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85" w:type="dxa"/>
        <w:jc w:val="center"/>
        <w:tblLayout w:type="fixed"/>
        <w:tblLook w:val="04A0" w:firstRow="1" w:lastRow="0" w:firstColumn="1" w:lastColumn="0" w:noHBand="0" w:noVBand="1"/>
      </w:tblPr>
      <w:tblGrid>
        <w:gridCol w:w="1696"/>
        <w:gridCol w:w="1407"/>
        <w:gridCol w:w="294"/>
        <w:gridCol w:w="7088"/>
      </w:tblGrid>
      <w:tr w:rsidR="00454A1B" w:rsidRPr="00B327FC" w14:paraId="1114F8B7" w14:textId="77777777" w:rsidTr="00F970C2">
        <w:trPr>
          <w:trHeight w:val="699"/>
          <w:jc w:val="center"/>
        </w:trPr>
        <w:tc>
          <w:tcPr>
            <w:tcW w:w="1696" w:type="dxa"/>
            <w:tcBorders>
              <w:bottom w:val="single" w:sz="4" w:space="0" w:color="auto"/>
            </w:tcBorders>
          </w:tcPr>
          <w:p w14:paraId="4AA5930E" w14:textId="12FE2C55" w:rsidR="00F970C2" w:rsidRPr="00B327FC" w:rsidRDefault="00454A1B" w:rsidP="00F970C2">
            <w:pPr>
              <w:rPr>
                <w:rFonts w:cstheme="minorHAnsi"/>
                <w:b/>
              </w:rPr>
            </w:pPr>
            <w:bookmarkStart w:id="0" w:name="_GoBack"/>
            <w:bookmarkEnd w:id="0"/>
            <w:r w:rsidRPr="00B327FC">
              <w:rPr>
                <w:rFonts w:cstheme="minorHAnsi"/>
                <w:b/>
              </w:rPr>
              <w:t>Signal Heading:</w:t>
            </w:r>
          </w:p>
          <w:p w14:paraId="3BF7726D" w14:textId="77777777" w:rsidR="00454A1B" w:rsidRPr="00B327FC" w:rsidRDefault="00454A1B" w:rsidP="00F970C2">
            <w:pPr>
              <w:tabs>
                <w:tab w:val="left" w:pos="933"/>
              </w:tabs>
              <w:jc w:val="center"/>
              <w:rPr>
                <w:rFonts w:cstheme="minorHAnsi"/>
              </w:rPr>
            </w:pPr>
          </w:p>
        </w:tc>
        <w:tc>
          <w:tcPr>
            <w:tcW w:w="8789" w:type="dxa"/>
            <w:gridSpan w:val="3"/>
            <w:tcBorders>
              <w:bottom w:val="single" w:sz="4" w:space="0" w:color="auto"/>
            </w:tcBorders>
          </w:tcPr>
          <w:p w14:paraId="4D076709" w14:textId="77777777" w:rsidR="00454A1B" w:rsidRPr="00B327FC" w:rsidRDefault="004F7F3D" w:rsidP="00F970C2">
            <w:pPr>
              <w:jc w:val="center"/>
              <w:rPr>
                <w:rFonts w:cstheme="minorHAnsi"/>
              </w:rPr>
            </w:pPr>
            <w:r w:rsidRPr="00B327FC">
              <w:rPr>
                <w:rFonts w:cstheme="minorHAnsi"/>
              </w:rPr>
              <w:t>POISON</w:t>
            </w:r>
          </w:p>
          <w:p w14:paraId="3008B424" w14:textId="5FB97766" w:rsidR="004F7F3D" w:rsidRPr="00B327FC" w:rsidRDefault="004F7F3D" w:rsidP="00F970C2">
            <w:pPr>
              <w:jc w:val="center"/>
              <w:rPr>
                <w:rFonts w:cstheme="minorHAnsi"/>
              </w:rPr>
            </w:pPr>
            <w:r w:rsidRPr="00B327FC">
              <w:rPr>
                <w:rFonts w:cstheme="minorHAnsi"/>
              </w:rPr>
              <w:t>KEEP OUT OF REACH OF CHILDREN</w:t>
            </w:r>
          </w:p>
          <w:p w14:paraId="58F383D2" w14:textId="77777777" w:rsidR="004F7F3D" w:rsidRPr="00B327FC" w:rsidRDefault="004F7F3D" w:rsidP="00F970C2">
            <w:pPr>
              <w:jc w:val="center"/>
              <w:rPr>
                <w:rFonts w:cstheme="minorHAnsi"/>
              </w:rPr>
            </w:pPr>
            <w:r w:rsidRPr="00B327FC">
              <w:rPr>
                <w:rFonts w:cstheme="minorHAnsi"/>
              </w:rPr>
              <w:t>READ SAFETY DIRECTIONS BEFORE OPENING OR USING</w:t>
            </w:r>
          </w:p>
        </w:tc>
      </w:tr>
      <w:tr w:rsidR="00454A1B" w:rsidRPr="00B327FC" w14:paraId="61EBBB7E" w14:textId="77777777" w:rsidTr="00F970C2">
        <w:trPr>
          <w:jc w:val="center"/>
        </w:trPr>
        <w:tc>
          <w:tcPr>
            <w:tcW w:w="1696" w:type="dxa"/>
            <w:tcBorders>
              <w:left w:val="nil"/>
              <w:right w:val="nil"/>
            </w:tcBorders>
          </w:tcPr>
          <w:p w14:paraId="6C964DC2" w14:textId="77777777" w:rsidR="00454A1B" w:rsidRPr="00B327FC" w:rsidRDefault="00454A1B" w:rsidP="00F970C2">
            <w:pPr>
              <w:rPr>
                <w:rFonts w:cstheme="minorHAnsi"/>
                <w:b/>
              </w:rPr>
            </w:pPr>
          </w:p>
        </w:tc>
        <w:tc>
          <w:tcPr>
            <w:tcW w:w="8789" w:type="dxa"/>
            <w:gridSpan w:val="3"/>
            <w:tcBorders>
              <w:left w:val="nil"/>
              <w:right w:val="nil"/>
            </w:tcBorders>
          </w:tcPr>
          <w:p w14:paraId="5D31FE0A" w14:textId="77777777" w:rsidR="00454A1B" w:rsidRPr="00B327FC" w:rsidRDefault="00454A1B" w:rsidP="00F970C2">
            <w:pPr>
              <w:rPr>
                <w:rFonts w:cstheme="minorHAnsi"/>
              </w:rPr>
            </w:pPr>
          </w:p>
        </w:tc>
      </w:tr>
      <w:tr w:rsidR="00454A1B" w:rsidRPr="00B327FC" w14:paraId="42960CCC" w14:textId="77777777" w:rsidTr="00F970C2">
        <w:trPr>
          <w:jc w:val="center"/>
        </w:trPr>
        <w:tc>
          <w:tcPr>
            <w:tcW w:w="1696" w:type="dxa"/>
            <w:tcBorders>
              <w:bottom w:val="single" w:sz="4" w:space="0" w:color="auto"/>
            </w:tcBorders>
          </w:tcPr>
          <w:p w14:paraId="2B84C643" w14:textId="77777777" w:rsidR="00454A1B" w:rsidRPr="00B327FC" w:rsidRDefault="00454A1B" w:rsidP="00F970C2">
            <w:pPr>
              <w:rPr>
                <w:rFonts w:cstheme="minorHAnsi"/>
                <w:b/>
              </w:rPr>
            </w:pPr>
            <w:r w:rsidRPr="00B327FC">
              <w:rPr>
                <w:rFonts w:cstheme="minorHAnsi"/>
                <w:b/>
              </w:rPr>
              <w:t>Product Name:</w:t>
            </w:r>
          </w:p>
        </w:tc>
        <w:tc>
          <w:tcPr>
            <w:tcW w:w="8789" w:type="dxa"/>
            <w:gridSpan w:val="3"/>
            <w:tcBorders>
              <w:bottom w:val="single" w:sz="4" w:space="0" w:color="auto"/>
            </w:tcBorders>
          </w:tcPr>
          <w:p w14:paraId="1FB6CAFD" w14:textId="1594DA10" w:rsidR="00454A1B" w:rsidRPr="00B327FC" w:rsidRDefault="00454A1B" w:rsidP="00F970C2">
            <w:pPr>
              <w:rPr>
                <w:rFonts w:cstheme="minorHAnsi"/>
              </w:rPr>
            </w:pPr>
            <w:r w:rsidRPr="00B327FC">
              <w:rPr>
                <w:rFonts w:cstheme="minorHAnsi"/>
                <w:highlight w:val="yellow"/>
              </w:rPr>
              <w:t>[</w:t>
            </w:r>
            <w:r w:rsidR="00A72799" w:rsidRPr="00B327FC">
              <w:rPr>
                <w:rFonts w:cstheme="minorHAnsi"/>
                <w:highlight w:val="yellow"/>
              </w:rPr>
              <w:t>INSERT HERE</w:t>
            </w:r>
            <w:r w:rsidRPr="00B327FC">
              <w:rPr>
                <w:rFonts w:cstheme="minorHAnsi"/>
                <w:highlight w:val="yellow"/>
              </w:rPr>
              <w:t>]</w:t>
            </w:r>
          </w:p>
        </w:tc>
      </w:tr>
      <w:tr w:rsidR="00454A1B" w:rsidRPr="00B327FC" w14:paraId="4395A4D4" w14:textId="77777777" w:rsidTr="00F970C2">
        <w:trPr>
          <w:jc w:val="center"/>
        </w:trPr>
        <w:tc>
          <w:tcPr>
            <w:tcW w:w="1696" w:type="dxa"/>
            <w:tcBorders>
              <w:left w:val="nil"/>
              <w:right w:val="nil"/>
            </w:tcBorders>
          </w:tcPr>
          <w:p w14:paraId="1175D37E" w14:textId="77777777" w:rsidR="00454A1B" w:rsidRPr="00B327FC" w:rsidRDefault="00454A1B" w:rsidP="00F970C2">
            <w:pPr>
              <w:rPr>
                <w:rFonts w:cstheme="minorHAnsi"/>
                <w:b/>
              </w:rPr>
            </w:pPr>
          </w:p>
        </w:tc>
        <w:tc>
          <w:tcPr>
            <w:tcW w:w="8789" w:type="dxa"/>
            <w:gridSpan w:val="3"/>
            <w:tcBorders>
              <w:left w:val="nil"/>
              <w:right w:val="nil"/>
            </w:tcBorders>
          </w:tcPr>
          <w:p w14:paraId="703F3308" w14:textId="77777777" w:rsidR="00454A1B" w:rsidRPr="00B327FC" w:rsidRDefault="00454A1B" w:rsidP="00F970C2">
            <w:pPr>
              <w:rPr>
                <w:rFonts w:cstheme="minorHAnsi"/>
              </w:rPr>
            </w:pPr>
          </w:p>
        </w:tc>
      </w:tr>
      <w:tr w:rsidR="00454A1B" w:rsidRPr="00B327FC" w14:paraId="33DC7A5E" w14:textId="77777777" w:rsidTr="00F970C2">
        <w:trPr>
          <w:jc w:val="center"/>
        </w:trPr>
        <w:tc>
          <w:tcPr>
            <w:tcW w:w="1696" w:type="dxa"/>
            <w:tcBorders>
              <w:bottom w:val="single" w:sz="4" w:space="0" w:color="auto"/>
            </w:tcBorders>
          </w:tcPr>
          <w:p w14:paraId="5EE13AA5" w14:textId="77777777" w:rsidR="00454A1B" w:rsidRPr="00B327FC" w:rsidRDefault="00454A1B" w:rsidP="00F970C2">
            <w:pPr>
              <w:rPr>
                <w:rFonts w:cstheme="minorHAnsi"/>
                <w:b/>
              </w:rPr>
            </w:pPr>
            <w:r w:rsidRPr="00B327FC">
              <w:rPr>
                <w:rFonts w:cstheme="minorHAnsi"/>
                <w:b/>
              </w:rPr>
              <w:t>Constituent Statement:</w:t>
            </w:r>
          </w:p>
        </w:tc>
        <w:tc>
          <w:tcPr>
            <w:tcW w:w="8789" w:type="dxa"/>
            <w:gridSpan w:val="3"/>
            <w:tcBorders>
              <w:bottom w:val="single" w:sz="4" w:space="0" w:color="auto"/>
            </w:tcBorders>
          </w:tcPr>
          <w:p w14:paraId="0193BFC9" w14:textId="1DA96570" w:rsidR="00454A1B" w:rsidRPr="00B327FC" w:rsidRDefault="00C37125" w:rsidP="00F970C2">
            <w:pPr>
              <w:rPr>
                <w:rFonts w:cstheme="minorHAnsi"/>
              </w:rPr>
            </w:pPr>
            <w:r w:rsidRPr="00B327FC">
              <w:rPr>
                <w:rFonts w:cstheme="minorHAnsi"/>
              </w:rPr>
              <w:t>300 g/L 2,4-D present as the isopropyl amine salt</w:t>
            </w:r>
          </w:p>
          <w:p w14:paraId="1C312E74" w14:textId="77777777" w:rsidR="00454A1B" w:rsidRPr="00B327FC" w:rsidRDefault="00454A1B" w:rsidP="00F970C2">
            <w:pPr>
              <w:rPr>
                <w:rFonts w:cstheme="minorHAnsi"/>
              </w:rPr>
            </w:pPr>
          </w:p>
          <w:p w14:paraId="25CFE6F8" w14:textId="0647D14E" w:rsidR="00454A1B" w:rsidRPr="00B327FC" w:rsidRDefault="00454A1B" w:rsidP="00F970C2">
            <w:pPr>
              <w:rPr>
                <w:rFonts w:cstheme="minorHAnsi"/>
              </w:rPr>
            </w:pPr>
            <w:r w:rsidRPr="00B327FC">
              <w:rPr>
                <w:rFonts w:cstheme="minorHAnsi"/>
                <w:highlight w:val="yellow"/>
              </w:rPr>
              <w:t>[Applicant</w:t>
            </w:r>
            <w:r w:rsidR="004F7F3D" w:rsidRPr="00B327FC">
              <w:rPr>
                <w:rFonts w:cstheme="minorHAnsi"/>
                <w:highlight w:val="yellow"/>
              </w:rPr>
              <w:t>s</w:t>
            </w:r>
            <w:r w:rsidRPr="00B327FC">
              <w:rPr>
                <w:rFonts w:cstheme="minorHAnsi"/>
                <w:highlight w:val="yellow"/>
              </w:rPr>
              <w:t xml:space="preserve"> if your product contains other scheduled excipients please include these here</w:t>
            </w:r>
            <w:r w:rsidR="00A72799" w:rsidRPr="00B327FC">
              <w:rPr>
                <w:rFonts w:cstheme="minorHAnsi"/>
                <w:highlight w:val="yellow"/>
              </w:rPr>
              <w:t xml:space="preserve"> or delete this text</w:t>
            </w:r>
            <w:r w:rsidRPr="00B327FC">
              <w:rPr>
                <w:rFonts w:cstheme="minorHAnsi"/>
                <w:highlight w:val="yellow"/>
              </w:rPr>
              <w:t>]</w:t>
            </w:r>
          </w:p>
        </w:tc>
      </w:tr>
      <w:tr w:rsidR="00454A1B" w:rsidRPr="00B327FC" w14:paraId="5A3B457F" w14:textId="77777777" w:rsidTr="00F970C2">
        <w:trPr>
          <w:jc w:val="center"/>
        </w:trPr>
        <w:tc>
          <w:tcPr>
            <w:tcW w:w="1696" w:type="dxa"/>
            <w:tcBorders>
              <w:left w:val="nil"/>
              <w:right w:val="nil"/>
            </w:tcBorders>
          </w:tcPr>
          <w:p w14:paraId="2C4F482C" w14:textId="77777777" w:rsidR="00454A1B" w:rsidRPr="00B327FC" w:rsidRDefault="00454A1B" w:rsidP="00F970C2">
            <w:pPr>
              <w:rPr>
                <w:rFonts w:cstheme="minorHAnsi"/>
                <w:b/>
              </w:rPr>
            </w:pPr>
          </w:p>
        </w:tc>
        <w:tc>
          <w:tcPr>
            <w:tcW w:w="8789" w:type="dxa"/>
            <w:gridSpan w:val="3"/>
            <w:tcBorders>
              <w:left w:val="nil"/>
              <w:right w:val="nil"/>
            </w:tcBorders>
          </w:tcPr>
          <w:p w14:paraId="78907DE9" w14:textId="77777777" w:rsidR="00454A1B" w:rsidRPr="00B327FC" w:rsidRDefault="00454A1B" w:rsidP="00F970C2">
            <w:pPr>
              <w:rPr>
                <w:rFonts w:cstheme="minorHAnsi"/>
              </w:rPr>
            </w:pPr>
          </w:p>
        </w:tc>
      </w:tr>
      <w:tr w:rsidR="004F7F3D" w:rsidRPr="00B327FC" w14:paraId="692B5000" w14:textId="77777777" w:rsidTr="00F970C2">
        <w:trPr>
          <w:jc w:val="center"/>
        </w:trPr>
        <w:tc>
          <w:tcPr>
            <w:tcW w:w="1696" w:type="dxa"/>
            <w:tcBorders>
              <w:bottom w:val="single" w:sz="4" w:space="0" w:color="auto"/>
            </w:tcBorders>
          </w:tcPr>
          <w:p w14:paraId="2EE6064F" w14:textId="77777777" w:rsidR="004F7F3D" w:rsidRPr="00B327FC" w:rsidRDefault="004F7F3D" w:rsidP="00F970C2">
            <w:pPr>
              <w:rPr>
                <w:rFonts w:cstheme="minorHAnsi"/>
                <w:b/>
              </w:rPr>
            </w:pPr>
            <w:r w:rsidRPr="00B327FC">
              <w:rPr>
                <w:rFonts w:cstheme="minorHAnsi"/>
                <w:b/>
              </w:rPr>
              <w:t>Mode of Action:</w:t>
            </w:r>
          </w:p>
        </w:tc>
        <w:tc>
          <w:tcPr>
            <w:tcW w:w="1407" w:type="dxa"/>
            <w:tcBorders>
              <w:bottom w:val="single" w:sz="4" w:space="0" w:color="auto"/>
            </w:tcBorders>
          </w:tcPr>
          <w:p w14:paraId="498CD120" w14:textId="77777777" w:rsidR="004F7F3D" w:rsidRPr="00B327FC" w:rsidRDefault="004F7F3D" w:rsidP="00F970C2">
            <w:pPr>
              <w:rPr>
                <w:rFonts w:cstheme="minorHAnsi"/>
              </w:rPr>
            </w:pPr>
            <w:r w:rsidRPr="00B327FC">
              <w:rPr>
                <w:rFonts w:cstheme="minorHAnsi"/>
              </w:rPr>
              <w:t>GROUP</w:t>
            </w:r>
          </w:p>
        </w:tc>
        <w:tc>
          <w:tcPr>
            <w:tcW w:w="294" w:type="dxa"/>
            <w:tcBorders>
              <w:bottom w:val="single" w:sz="4" w:space="0" w:color="auto"/>
            </w:tcBorders>
            <w:shd w:val="clear" w:color="auto" w:fill="000000" w:themeFill="text1"/>
          </w:tcPr>
          <w:p w14:paraId="3A3F9CF4" w14:textId="0B8E613E" w:rsidR="004F7F3D" w:rsidRPr="00B327FC" w:rsidRDefault="00C37125" w:rsidP="00F970C2">
            <w:pPr>
              <w:rPr>
                <w:rFonts w:cstheme="minorHAnsi"/>
                <w:color w:val="FFFFFF" w:themeColor="background1"/>
              </w:rPr>
            </w:pPr>
            <w:r w:rsidRPr="00B327FC">
              <w:rPr>
                <w:rFonts w:cstheme="minorHAnsi"/>
                <w:color w:val="FFFFFF" w:themeColor="background1"/>
              </w:rPr>
              <w:t>I</w:t>
            </w:r>
          </w:p>
        </w:tc>
        <w:tc>
          <w:tcPr>
            <w:tcW w:w="7088" w:type="dxa"/>
            <w:tcBorders>
              <w:bottom w:val="single" w:sz="4" w:space="0" w:color="auto"/>
            </w:tcBorders>
          </w:tcPr>
          <w:p w14:paraId="35751ECC" w14:textId="77777777" w:rsidR="004F7F3D" w:rsidRPr="00B327FC" w:rsidRDefault="004F7F3D" w:rsidP="00F970C2">
            <w:pPr>
              <w:rPr>
                <w:rFonts w:cstheme="minorHAnsi"/>
              </w:rPr>
            </w:pPr>
            <w:r w:rsidRPr="00B327FC">
              <w:rPr>
                <w:rFonts w:cstheme="minorHAnsi"/>
              </w:rPr>
              <w:t>HERBICIDE</w:t>
            </w:r>
          </w:p>
        </w:tc>
      </w:tr>
      <w:tr w:rsidR="00454A1B" w:rsidRPr="00B327FC" w14:paraId="55948813" w14:textId="77777777" w:rsidTr="00F970C2">
        <w:trPr>
          <w:jc w:val="center"/>
        </w:trPr>
        <w:tc>
          <w:tcPr>
            <w:tcW w:w="1696" w:type="dxa"/>
            <w:tcBorders>
              <w:left w:val="nil"/>
              <w:right w:val="nil"/>
            </w:tcBorders>
          </w:tcPr>
          <w:p w14:paraId="3DA8EC50" w14:textId="77777777" w:rsidR="00454A1B" w:rsidRPr="00B327FC" w:rsidRDefault="00454A1B" w:rsidP="00F970C2">
            <w:pPr>
              <w:rPr>
                <w:rFonts w:cstheme="minorHAnsi"/>
                <w:b/>
              </w:rPr>
            </w:pPr>
          </w:p>
        </w:tc>
        <w:tc>
          <w:tcPr>
            <w:tcW w:w="8789" w:type="dxa"/>
            <w:gridSpan w:val="3"/>
            <w:tcBorders>
              <w:left w:val="nil"/>
              <w:right w:val="nil"/>
            </w:tcBorders>
          </w:tcPr>
          <w:p w14:paraId="147E8A83" w14:textId="77777777" w:rsidR="00454A1B" w:rsidRPr="00B327FC" w:rsidRDefault="00454A1B" w:rsidP="00F970C2">
            <w:pPr>
              <w:rPr>
                <w:rFonts w:cstheme="minorHAnsi"/>
              </w:rPr>
            </w:pPr>
          </w:p>
        </w:tc>
      </w:tr>
      <w:tr w:rsidR="00454A1B" w:rsidRPr="00B327FC" w14:paraId="5AC6F4F5" w14:textId="77777777" w:rsidTr="00F970C2">
        <w:trPr>
          <w:jc w:val="center"/>
        </w:trPr>
        <w:tc>
          <w:tcPr>
            <w:tcW w:w="1696" w:type="dxa"/>
            <w:tcBorders>
              <w:bottom w:val="single" w:sz="4" w:space="0" w:color="auto"/>
            </w:tcBorders>
          </w:tcPr>
          <w:p w14:paraId="3E351B7E" w14:textId="77777777" w:rsidR="00454A1B" w:rsidRPr="00B327FC" w:rsidRDefault="00454A1B" w:rsidP="00F970C2">
            <w:pPr>
              <w:rPr>
                <w:rFonts w:cstheme="minorHAnsi"/>
                <w:b/>
              </w:rPr>
            </w:pPr>
            <w:r w:rsidRPr="00B327FC">
              <w:rPr>
                <w:rFonts w:cstheme="minorHAnsi"/>
                <w:b/>
              </w:rPr>
              <w:t>Statement of Claims:</w:t>
            </w:r>
          </w:p>
        </w:tc>
        <w:tc>
          <w:tcPr>
            <w:tcW w:w="8789" w:type="dxa"/>
            <w:gridSpan w:val="3"/>
            <w:tcBorders>
              <w:bottom w:val="single" w:sz="4" w:space="0" w:color="auto"/>
            </w:tcBorders>
          </w:tcPr>
          <w:p w14:paraId="33D3398B" w14:textId="77777777" w:rsidR="00454A1B" w:rsidRPr="00B327FC" w:rsidRDefault="00A72799" w:rsidP="00F970C2">
            <w:pPr>
              <w:rPr>
                <w:rFonts w:cstheme="minorHAnsi"/>
              </w:rPr>
            </w:pPr>
            <w:r w:rsidRPr="00B327FC">
              <w:rPr>
                <w:rFonts w:cstheme="minorHAnsi"/>
                <w:highlight w:val="yellow"/>
              </w:rPr>
              <w:t>[INSERT HERE]</w:t>
            </w:r>
          </w:p>
          <w:p w14:paraId="4953697B" w14:textId="77777777" w:rsidR="004A05EC" w:rsidRPr="00B327FC" w:rsidRDefault="004A05EC" w:rsidP="00F970C2">
            <w:pPr>
              <w:rPr>
                <w:rFonts w:cstheme="minorHAnsi"/>
              </w:rPr>
            </w:pPr>
          </w:p>
          <w:p w14:paraId="166C7B68" w14:textId="4B8BFDF7" w:rsidR="004A05EC" w:rsidRPr="00B327FC" w:rsidRDefault="004A05EC" w:rsidP="00F970C2">
            <w:pPr>
              <w:rPr>
                <w:rFonts w:cstheme="minorHAnsi"/>
              </w:rPr>
            </w:pPr>
            <w:r w:rsidRPr="00B327FC">
              <w:rPr>
                <w:rFonts w:cstheme="minorHAnsi"/>
              </w:rPr>
              <w:t>THIS IS A PHENOXY HERBICIDE THAT CAN CAUSE SEVERE DAMAGE TO NATIVE VEGETATION AND SUSCEPTIBLE CROPS SUCH AS COTTON, GRAPES, TOMATOES, OILSEED CROPS AND ORNAMENTALS.</w:t>
            </w:r>
          </w:p>
        </w:tc>
      </w:tr>
      <w:tr w:rsidR="00454A1B" w:rsidRPr="00B327FC" w14:paraId="334BDBF8" w14:textId="77777777" w:rsidTr="00F970C2">
        <w:trPr>
          <w:jc w:val="center"/>
        </w:trPr>
        <w:tc>
          <w:tcPr>
            <w:tcW w:w="1696" w:type="dxa"/>
            <w:tcBorders>
              <w:left w:val="nil"/>
              <w:right w:val="nil"/>
            </w:tcBorders>
          </w:tcPr>
          <w:p w14:paraId="1DB05357" w14:textId="77777777" w:rsidR="00454A1B" w:rsidRPr="00B327FC" w:rsidRDefault="00454A1B" w:rsidP="00F970C2">
            <w:pPr>
              <w:rPr>
                <w:rFonts w:cstheme="minorHAnsi"/>
                <w:b/>
              </w:rPr>
            </w:pPr>
          </w:p>
        </w:tc>
        <w:tc>
          <w:tcPr>
            <w:tcW w:w="8789" w:type="dxa"/>
            <w:gridSpan w:val="3"/>
            <w:tcBorders>
              <w:left w:val="nil"/>
              <w:right w:val="nil"/>
            </w:tcBorders>
          </w:tcPr>
          <w:p w14:paraId="1079FF82" w14:textId="77777777" w:rsidR="00454A1B" w:rsidRPr="00B327FC" w:rsidRDefault="00454A1B" w:rsidP="00F970C2">
            <w:pPr>
              <w:rPr>
                <w:rFonts w:cstheme="minorHAnsi"/>
              </w:rPr>
            </w:pPr>
          </w:p>
        </w:tc>
      </w:tr>
      <w:tr w:rsidR="00454A1B" w:rsidRPr="00B327FC" w14:paraId="1DAFDFE6" w14:textId="77777777" w:rsidTr="00F970C2">
        <w:trPr>
          <w:jc w:val="center"/>
        </w:trPr>
        <w:tc>
          <w:tcPr>
            <w:tcW w:w="1696" w:type="dxa"/>
            <w:tcBorders>
              <w:bottom w:val="single" w:sz="4" w:space="0" w:color="auto"/>
            </w:tcBorders>
          </w:tcPr>
          <w:p w14:paraId="00428659" w14:textId="77777777" w:rsidR="00454A1B" w:rsidRPr="00B327FC" w:rsidRDefault="00454A1B" w:rsidP="00F970C2">
            <w:pPr>
              <w:rPr>
                <w:rFonts w:cstheme="minorHAnsi"/>
                <w:b/>
              </w:rPr>
            </w:pPr>
            <w:r w:rsidRPr="00B327FC">
              <w:rPr>
                <w:rFonts w:cstheme="minorHAnsi"/>
                <w:b/>
              </w:rPr>
              <w:t>Net Contents:</w:t>
            </w:r>
          </w:p>
        </w:tc>
        <w:tc>
          <w:tcPr>
            <w:tcW w:w="8789" w:type="dxa"/>
            <w:gridSpan w:val="3"/>
            <w:tcBorders>
              <w:bottom w:val="single" w:sz="4" w:space="0" w:color="auto"/>
            </w:tcBorders>
          </w:tcPr>
          <w:p w14:paraId="1328C23A" w14:textId="268FA463" w:rsidR="00454A1B" w:rsidRPr="00B327FC" w:rsidRDefault="00A72799" w:rsidP="00F970C2">
            <w:pPr>
              <w:rPr>
                <w:rFonts w:cstheme="minorHAnsi"/>
              </w:rPr>
            </w:pPr>
            <w:r w:rsidRPr="00B327FC">
              <w:rPr>
                <w:rFonts w:cstheme="minorHAnsi"/>
                <w:highlight w:val="yellow"/>
              </w:rPr>
              <w:t>[INSERT HERE]</w:t>
            </w:r>
          </w:p>
        </w:tc>
      </w:tr>
      <w:tr w:rsidR="00454A1B" w:rsidRPr="00B327FC" w14:paraId="227A207D" w14:textId="77777777" w:rsidTr="00F970C2">
        <w:trPr>
          <w:jc w:val="center"/>
        </w:trPr>
        <w:tc>
          <w:tcPr>
            <w:tcW w:w="1696" w:type="dxa"/>
            <w:tcBorders>
              <w:left w:val="nil"/>
              <w:right w:val="nil"/>
            </w:tcBorders>
          </w:tcPr>
          <w:p w14:paraId="7F2D3E91" w14:textId="77777777" w:rsidR="00454A1B" w:rsidRPr="00B327FC" w:rsidRDefault="00454A1B" w:rsidP="00F970C2">
            <w:pPr>
              <w:rPr>
                <w:rFonts w:cstheme="minorHAnsi"/>
                <w:b/>
              </w:rPr>
            </w:pPr>
          </w:p>
        </w:tc>
        <w:tc>
          <w:tcPr>
            <w:tcW w:w="8789" w:type="dxa"/>
            <w:gridSpan w:val="3"/>
            <w:tcBorders>
              <w:left w:val="nil"/>
              <w:right w:val="nil"/>
            </w:tcBorders>
          </w:tcPr>
          <w:p w14:paraId="05C6460D" w14:textId="77777777" w:rsidR="00454A1B" w:rsidRPr="00B327FC" w:rsidRDefault="00454A1B" w:rsidP="00F970C2">
            <w:pPr>
              <w:rPr>
                <w:rFonts w:cstheme="minorHAnsi"/>
              </w:rPr>
            </w:pPr>
          </w:p>
        </w:tc>
      </w:tr>
      <w:tr w:rsidR="00454A1B" w:rsidRPr="00B327FC" w14:paraId="35F28A8F" w14:textId="77777777" w:rsidTr="00F970C2">
        <w:trPr>
          <w:jc w:val="center"/>
        </w:trPr>
        <w:tc>
          <w:tcPr>
            <w:tcW w:w="1696" w:type="dxa"/>
            <w:tcBorders>
              <w:bottom w:val="single" w:sz="4" w:space="0" w:color="auto"/>
            </w:tcBorders>
          </w:tcPr>
          <w:p w14:paraId="423D24FD" w14:textId="77777777" w:rsidR="00454A1B" w:rsidRPr="00B327FC" w:rsidRDefault="00454A1B" w:rsidP="00F970C2">
            <w:pPr>
              <w:rPr>
                <w:rFonts w:cstheme="minorHAnsi"/>
                <w:b/>
              </w:rPr>
            </w:pPr>
            <w:r w:rsidRPr="00B327FC">
              <w:rPr>
                <w:rFonts w:cstheme="minorHAnsi"/>
                <w:b/>
              </w:rPr>
              <w:t>Restraints:</w:t>
            </w:r>
          </w:p>
        </w:tc>
        <w:tc>
          <w:tcPr>
            <w:tcW w:w="8789" w:type="dxa"/>
            <w:gridSpan w:val="3"/>
            <w:tcBorders>
              <w:bottom w:val="single" w:sz="4" w:space="0" w:color="auto"/>
            </w:tcBorders>
          </w:tcPr>
          <w:p w14:paraId="7E62F8DF" w14:textId="221872EA" w:rsidR="004F7F3D" w:rsidRPr="006134D7" w:rsidRDefault="006B7025" w:rsidP="00F970C2">
            <w:pPr>
              <w:rPr>
                <w:rFonts w:cstheme="minorHAnsi"/>
              </w:rPr>
            </w:pPr>
            <w:r w:rsidRPr="00C9794C">
              <w:rPr>
                <w:rFonts w:cstheme="minorHAnsi"/>
                <w:highlight w:val="yellow"/>
              </w:rPr>
              <w:t xml:space="preserve">See </w:t>
            </w:r>
            <w:r w:rsidR="00D94067" w:rsidRPr="00C9794C">
              <w:rPr>
                <w:rFonts w:cstheme="minorHAnsi"/>
                <w:highlight w:val="yellow"/>
              </w:rPr>
              <w:t xml:space="preserve">‘SPRAY DRIFT RESTRAINTS’ and </w:t>
            </w:r>
            <w:r w:rsidRPr="00C9794C">
              <w:rPr>
                <w:rFonts w:cstheme="minorHAnsi"/>
                <w:highlight w:val="yellow"/>
              </w:rPr>
              <w:t>‘GENERAL RESTRAINTS’ section</w:t>
            </w:r>
            <w:r w:rsidR="00D94067" w:rsidRPr="00C9794C">
              <w:rPr>
                <w:rFonts w:cstheme="minorHAnsi"/>
                <w:highlight w:val="yellow"/>
              </w:rPr>
              <w:t>s</w:t>
            </w:r>
            <w:r w:rsidR="00FC6CB8" w:rsidRPr="00C9794C">
              <w:rPr>
                <w:rFonts w:cstheme="minorHAnsi"/>
                <w:highlight w:val="yellow"/>
              </w:rPr>
              <w:t>. This can be uploaded as an attachment when submitting a label</w:t>
            </w:r>
          </w:p>
        </w:tc>
      </w:tr>
      <w:tr w:rsidR="00454A1B" w:rsidRPr="00B327FC" w14:paraId="463EE170" w14:textId="77777777" w:rsidTr="00F970C2">
        <w:trPr>
          <w:jc w:val="center"/>
        </w:trPr>
        <w:tc>
          <w:tcPr>
            <w:tcW w:w="1696" w:type="dxa"/>
            <w:tcBorders>
              <w:left w:val="nil"/>
              <w:right w:val="nil"/>
            </w:tcBorders>
          </w:tcPr>
          <w:p w14:paraId="34BA5A0E" w14:textId="755C9B1E" w:rsidR="00454A1B" w:rsidRPr="00B327FC" w:rsidRDefault="00454A1B" w:rsidP="00F970C2">
            <w:pPr>
              <w:rPr>
                <w:rFonts w:cstheme="minorHAnsi"/>
                <w:b/>
              </w:rPr>
            </w:pPr>
          </w:p>
        </w:tc>
        <w:tc>
          <w:tcPr>
            <w:tcW w:w="8789" w:type="dxa"/>
            <w:gridSpan w:val="3"/>
            <w:tcBorders>
              <w:left w:val="nil"/>
              <w:right w:val="nil"/>
            </w:tcBorders>
          </w:tcPr>
          <w:p w14:paraId="6C1D9736" w14:textId="77777777" w:rsidR="00454A1B" w:rsidRPr="00B327FC" w:rsidRDefault="00454A1B" w:rsidP="00F970C2">
            <w:pPr>
              <w:rPr>
                <w:rFonts w:cstheme="minorHAnsi"/>
              </w:rPr>
            </w:pPr>
          </w:p>
        </w:tc>
      </w:tr>
      <w:tr w:rsidR="00454A1B" w:rsidRPr="00B327FC" w14:paraId="4F4FC4B3" w14:textId="77777777" w:rsidTr="00F970C2">
        <w:trPr>
          <w:jc w:val="center"/>
        </w:trPr>
        <w:tc>
          <w:tcPr>
            <w:tcW w:w="1696" w:type="dxa"/>
            <w:tcBorders>
              <w:bottom w:val="single" w:sz="4" w:space="0" w:color="auto"/>
            </w:tcBorders>
          </w:tcPr>
          <w:p w14:paraId="755B5209" w14:textId="77777777" w:rsidR="00454A1B" w:rsidRPr="00B327FC" w:rsidRDefault="00454A1B" w:rsidP="00F970C2">
            <w:pPr>
              <w:rPr>
                <w:rFonts w:cstheme="minorHAnsi"/>
                <w:b/>
              </w:rPr>
            </w:pPr>
            <w:r w:rsidRPr="00B327FC">
              <w:rPr>
                <w:rFonts w:cstheme="minorHAnsi"/>
                <w:b/>
              </w:rPr>
              <w:t>Directions For Use:</w:t>
            </w:r>
          </w:p>
        </w:tc>
        <w:tc>
          <w:tcPr>
            <w:tcW w:w="8789" w:type="dxa"/>
            <w:gridSpan w:val="3"/>
            <w:tcBorders>
              <w:bottom w:val="single" w:sz="4" w:space="0" w:color="auto"/>
            </w:tcBorders>
          </w:tcPr>
          <w:p w14:paraId="4B6726FE" w14:textId="1EFD475D" w:rsidR="00454A1B" w:rsidRPr="00B327FC" w:rsidRDefault="006B7025" w:rsidP="00F970C2">
            <w:pPr>
              <w:rPr>
                <w:rFonts w:cstheme="minorHAnsi"/>
              </w:rPr>
            </w:pPr>
            <w:r w:rsidRPr="00C9794C">
              <w:rPr>
                <w:rFonts w:cstheme="minorHAnsi"/>
                <w:highlight w:val="yellow"/>
              </w:rPr>
              <w:t>See ‘DIRECTIONS FOR USE’ section.</w:t>
            </w:r>
            <w:r w:rsidR="00BA0917" w:rsidRPr="00C9794C">
              <w:rPr>
                <w:rFonts w:cstheme="minorHAnsi"/>
                <w:highlight w:val="yellow"/>
              </w:rPr>
              <w:t xml:space="preserve"> This can be uploaded as an attachment when submitting a label</w:t>
            </w:r>
          </w:p>
        </w:tc>
      </w:tr>
      <w:tr w:rsidR="00454A1B" w:rsidRPr="00B327FC" w14:paraId="708E1E3B" w14:textId="77777777" w:rsidTr="00F970C2">
        <w:trPr>
          <w:jc w:val="center"/>
        </w:trPr>
        <w:tc>
          <w:tcPr>
            <w:tcW w:w="1696" w:type="dxa"/>
            <w:tcBorders>
              <w:left w:val="nil"/>
              <w:right w:val="nil"/>
            </w:tcBorders>
          </w:tcPr>
          <w:p w14:paraId="4239EC7B" w14:textId="77777777" w:rsidR="00454A1B" w:rsidRPr="00B327FC" w:rsidRDefault="00454A1B" w:rsidP="00F970C2">
            <w:pPr>
              <w:rPr>
                <w:rFonts w:cstheme="minorHAnsi"/>
                <w:b/>
              </w:rPr>
            </w:pPr>
          </w:p>
        </w:tc>
        <w:tc>
          <w:tcPr>
            <w:tcW w:w="8789" w:type="dxa"/>
            <w:gridSpan w:val="3"/>
            <w:tcBorders>
              <w:left w:val="nil"/>
              <w:right w:val="nil"/>
            </w:tcBorders>
          </w:tcPr>
          <w:p w14:paraId="43320246" w14:textId="77777777" w:rsidR="00454A1B" w:rsidRPr="00B327FC" w:rsidRDefault="00454A1B" w:rsidP="00F970C2">
            <w:pPr>
              <w:rPr>
                <w:rFonts w:cstheme="minorHAnsi"/>
              </w:rPr>
            </w:pPr>
          </w:p>
        </w:tc>
      </w:tr>
      <w:tr w:rsidR="00454A1B" w:rsidRPr="00B327FC" w14:paraId="38E58CE6" w14:textId="77777777" w:rsidTr="00F970C2">
        <w:trPr>
          <w:jc w:val="center"/>
        </w:trPr>
        <w:tc>
          <w:tcPr>
            <w:tcW w:w="1696" w:type="dxa"/>
            <w:tcBorders>
              <w:bottom w:val="single" w:sz="4" w:space="0" w:color="auto"/>
            </w:tcBorders>
          </w:tcPr>
          <w:p w14:paraId="172A9F5E" w14:textId="77777777" w:rsidR="00454A1B" w:rsidRPr="00B327FC" w:rsidRDefault="00454A1B" w:rsidP="00F970C2">
            <w:pPr>
              <w:rPr>
                <w:rFonts w:cstheme="minorHAnsi"/>
                <w:b/>
              </w:rPr>
            </w:pPr>
            <w:r w:rsidRPr="00B327FC">
              <w:rPr>
                <w:rFonts w:cstheme="minorHAnsi"/>
                <w:b/>
              </w:rPr>
              <w:t>Other Limitations:</w:t>
            </w:r>
          </w:p>
        </w:tc>
        <w:tc>
          <w:tcPr>
            <w:tcW w:w="8789" w:type="dxa"/>
            <w:gridSpan w:val="3"/>
            <w:tcBorders>
              <w:bottom w:val="single" w:sz="4" w:space="0" w:color="auto"/>
            </w:tcBorders>
          </w:tcPr>
          <w:p w14:paraId="59309C35" w14:textId="097708DC" w:rsidR="00454A1B" w:rsidRPr="00B327FC" w:rsidRDefault="000B179F" w:rsidP="00F970C2">
            <w:pPr>
              <w:rPr>
                <w:rFonts w:cstheme="minorHAnsi"/>
              </w:rPr>
            </w:pPr>
            <w:r w:rsidRPr="00B327FC">
              <w:rPr>
                <w:rFonts w:cstheme="minorHAnsi"/>
              </w:rPr>
              <w:t>IN TASMANIA, THIS PRODUCT MAY ONLY BE USED FROM 15 APRIL TO 15 SEPTEMBER UNLESS OTHERWISE PERMITTED BY THE REGISTRAR OF PESTICIDES.</w:t>
            </w:r>
          </w:p>
        </w:tc>
      </w:tr>
      <w:tr w:rsidR="00454A1B" w:rsidRPr="00B327FC" w14:paraId="403A7A13" w14:textId="77777777" w:rsidTr="00F970C2">
        <w:trPr>
          <w:trHeight w:val="368"/>
          <w:jc w:val="center"/>
        </w:trPr>
        <w:tc>
          <w:tcPr>
            <w:tcW w:w="1696" w:type="dxa"/>
            <w:tcBorders>
              <w:left w:val="nil"/>
              <w:right w:val="nil"/>
            </w:tcBorders>
          </w:tcPr>
          <w:p w14:paraId="595B1FC1" w14:textId="77777777" w:rsidR="00454A1B" w:rsidRPr="00B327FC" w:rsidRDefault="00454A1B" w:rsidP="00F970C2">
            <w:pPr>
              <w:rPr>
                <w:rFonts w:cstheme="minorHAnsi"/>
                <w:b/>
              </w:rPr>
            </w:pPr>
          </w:p>
        </w:tc>
        <w:tc>
          <w:tcPr>
            <w:tcW w:w="8789" w:type="dxa"/>
            <w:gridSpan w:val="3"/>
            <w:tcBorders>
              <w:left w:val="nil"/>
              <w:right w:val="nil"/>
            </w:tcBorders>
          </w:tcPr>
          <w:p w14:paraId="17DE24E7" w14:textId="77777777" w:rsidR="00454A1B" w:rsidRPr="00B327FC" w:rsidRDefault="00454A1B" w:rsidP="00F970C2">
            <w:pPr>
              <w:rPr>
                <w:rFonts w:cstheme="minorHAnsi"/>
              </w:rPr>
            </w:pPr>
          </w:p>
        </w:tc>
      </w:tr>
      <w:tr w:rsidR="00454A1B" w:rsidRPr="00B327FC" w14:paraId="130D968A" w14:textId="77777777" w:rsidTr="00F970C2">
        <w:trPr>
          <w:jc w:val="center"/>
        </w:trPr>
        <w:tc>
          <w:tcPr>
            <w:tcW w:w="1696" w:type="dxa"/>
            <w:tcBorders>
              <w:bottom w:val="single" w:sz="4" w:space="0" w:color="auto"/>
            </w:tcBorders>
          </w:tcPr>
          <w:p w14:paraId="1E6A01AC" w14:textId="77777777" w:rsidR="00454A1B" w:rsidRPr="00B327FC" w:rsidRDefault="00454A1B" w:rsidP="00F970C2">
            <w:pPr>
              <w:rPr>
                <w:rFonts w:cstheme="minorHAnsi"/>
                <w:b/>
              </w:rPr>
            </w:pPr>
            <w:r w:rsidRPr="00B327FC">
              <w:rPr>
                <w:rFonts w:cstheme="minorHAnsi"/>
                <w:b/>
              </w:rPr>
              <w:t>Withholding Period:</w:t>
            </w:r>
          </w:p>
        </w:tc>
        <w:tc>
          <w:tcPr>
            <w:tcW w:w="8789" w:type="dxa"/>
            <w:gridSpan w:val="3"/>
            <w:tcBorders>
              <w:bottom w:val="single" w:sz="4" w:space="0" w:color="auto"/>
            </w:tcBorders>
          </w:tcPr>
          <w:p w14:paraId="61F28448" w14:textId="7538AD5E" w:rsidR="00BA0917" w:rsidRPr="00B327FC" w:rsidRDefault="00BA0917" w:rsidP="00F970C2">
            <w:pPr>
              <w:tabs>
                <w:tab w:val="left" w:pos="2617"/>
              </w:tabs>
              <w:rPr>
                <w:rFonts w:cstheme="minorHAnsi"/>
              </w:rPr>
            </w:pPr>
            <w:r w:rsidRPr="00B327FC">
              <w:rPr>
                <w:rFonts w:cstheme="minorHAnsi"/>
              </w:rPr>
              <w:t>WITHOLDING PERIODS:</w:t>
            </w:r>
          </w:p>
          <w:p w14:paraId="2FC9A6E8" w14:textId="77777777" w:rsidR="00BA0917" w:rsidRPr="00B327FC" w:rsidRDefault="00BA0917" w:rsidP="00F970C2">
            <w:pPr>
              <w:rPr>
                <w:rFonts w:cstheme="minorHAnsi"/>
              </w:rPr>
            </w:pPr>
            <w:r w:rsidRPr="00B327FC">
              <w:rPr>
                <w:rFonts w:cstheme="minorHAnsi"/>
              </w:rPr>
              <w:t>PASTURE, CEREAL CROPS: DO NOT GRAZE OR CUT FOR STOCK FOOD FOR 7 DAYS AFTER APPLICATION</w:t>
            </w:r>
          </w:p>
          <w:p w14:paraId="63CEE3FF" w14:textId="75A771C8" w:rsidR="00454A1B" w:rsidRPr="00C9794C" w:rsidRDefault="00BA0917" w:rsidP="00F970C2">
            <w:pPr>
              <w:rPr>
                <w:rFonts w:cstheme="minorHAnsi"/>
              </w:rPr>
            </w:pPr>
            <w:r w:rsidRPr="006134D7">
              <w:rPr>
                <w:rFonts w:cstheme="minorHAnsi"/>
              </w:rPr>
              <w:t>CROP HARVEST WITHOLDING PERIOD: NOT REQUIRED WHEN USED AS DIRECTED.</w:t>
            </w:r>
          </w:p>
        </w:tc>
      </w:tr>
      <w:tr w:rsidR="00454A1B" w:rsidRPr="00B327FC" w14:paraId="3FC129BD" w14:textId="77777777" w:rsidTr="00F970C2">
        <w:trPr>
          <w:jc w:val="center"/>
        </w:trPr>
        <w:tc>
          <w:tcPr>
            <w:tcW w:w="1696" w:type="dxa"/>
            <w:tcBorders>
              <w:left w:val="nil"/>
              <w:right w:val="nil"/>
            </w:tcBorders>
          </w:tcPr>
          <w:p w14:paraId="0B54EB00" w14:textId="77777777" w:rsidR="00454A1B" w:rsidRPr="00B327FC" w:rsidRDefault="00454A1B" w:rsidP="00F970C2">
            <w:pPr>
              <w:rPr>
                <w:rFonts w:cstheme="minorHAnsi"/>
                <w:b/>
              </w:rPr>
            </w:pPr>
          </w:p>
        </w:tc>
        <w:tc>
          <w:tcPr>
            <w:tcW w:w="8789" w:type="dxa"/>
            <w:gridSpan w:val="3"/>
            <w:tcBorders>
              <w:left w:val="nil"/>
              <w:right w:val="nil"/>
            </w:tcBorders>
          </w:tcPr>
          <w:p w14:paraId="53C821AF" w14:textId="77777777" w:rsidR="00454A1B" w:rsidRPr="00B327FC" w:rsidRDefault="00454A1B" w:rsidP="00F970C2">
            <w:pPr>
              <w:rPr>
                <w:rFonts w:cstheme="minorHAnsi"/>
              </w:rPr>
            </w:pPr>
          </w:p>
        </w:tc>
      </w:tr>
      <w:tr w:rsidR="00454A1B" w:rsidRPr="00B327FC" w14:paraId="43E54248" w14:textId="77777777" w:rsidTr="00F970C2">
        <w:trPr>
          <w:jc w:val="center"/>
        </w:trPr>
        <w:tc>
          <w:tcPr>
            <w:tcW w:w="1696" w:type="dxa"/>
            <w:tcBorders>
              <w:bottom w:val="single" w:sz="4" w:space="0" w:color="auto"/>
            </w:tcBorders>
          </w:tcPr>
          <w:p w14:paraId="706B1877" w14:textId="77777777" w:rsidR="00454A1B" w:rsidRPr="00B327FC" w:rsidRDefault="00454A1B" w:rsidP="00F970C2">
            <w:pPr>
              <w:rPr>
                <w:rFonts w:cstheme="minorHAnsi"/>
                <w:b/>
              </w:rPr>
            </w:pPr>
            <w:r w:rsidRPr="00B327FC">
              <w:rPr>
                <w:rFonts w:cstheme="minorHAnsi"/>
                <w:b/>
              </w:rPr>
              <w:t>Trade Advice:</w:t>
            </w:r>
          </w:p>
        </w:tc>
        <w:tc>
          <w:tcPr>
            <w:tcW w:w="8789" w:type="dxa"/>
            <w:gridSpan w:val="3"/>
            <w:tcBorders>
              <w:bottom w:val="single" w:sz="4" w:space="0" w:color="auto"/>
            </w:tcBorders>
          </w:tcPr>
          <w:p w14:paraId="57968125" w14:textId="77777777" w:rsidR="00454A1B" w:rsidRPr="00B327FC" w:rsidRDefault="00454A1B" w:rsidP="00F970C2">
            <w:pPr>
              <w:rPr>
                <w:rFonts w:cstheme="minorHAnsi"/>
              </w:rPr>
            </w:pPr>
          </w:p>
        </w:tc>
      </w:tr>
      <w:tr w:rsidR="00454A1B" w:rsidRPr="00B327FC" w14:paraId="46C7C702" w14:textId="77777777" w:rsidTr="00F970C2">
        <w:trPr>
          <w:jc w:val="center"/>
        </w:trPr>
        <w:tc>
          <w:tcPr>
            <w:tcW w:w="1696" w:type="dxa"/>
            <w:tcBorders>
              <w:left w:val="nil"/>
              <w:right w:val="nil"/>
            </w:tcBorders>
          </w:tcPr>
          <w:p w14:paraId="4D2C95D4" w14:textId="77777777" w:rsidR="00454A1B" w:rsidRPr="00B327FC" w:rsidRDefault="00454A1B" w:rsidP="00F970C2">
            <w:pPr>
              <w:rPr>
                <w:rFonts w:cstheme="minorHAnsi"/>
                <w:b/>
              </w:rPr>
            </w:pPr>
          </w:p>
        </w:tc>
        <w:tc>
          <w:tcPr>
            <w:tcW w:w="8789" w:type="dxa"/>
            <w:gridSpan w:val="3"/>
            <w:tcBorders>
              <w:left w:val="nil"/>
              <w:right w:val="nil"/>
            </w:tcBorders>
          </w:tcPr>
          <w:p w14:paraId="427CBF68" w14:textId="77777777" w:rsidR="00454A1B" w:rsidRPr="00B327FC" w:rsidRDefault="00454A1B" w:rsidP="00F970C2">
            <w:pPr>
              <w:rPr>
                <w:rFonts w:cstheme="minorHAnsi"/>
              </w:rPr>
            </w:pPr>
          </w:p>
        </w:tc>
      </w:tr>
      <w:tr w:rsidR="00454A1B" w:rsidRPr="00B327FC" w14:paraId="6279016D" w14:textId="77777777" w:rsidTr="00F970C2">
        <w:trPr>
          <w:jc w:val="center"/>
        </w:trPr>
        <w:tc>
          <w:tcPr>
            <w:tcW w:w="1696" w:type="dxa"/>
            <w:tcBorders>
              <w:bottom w:val="single" w:sz="4" w:space="0" w:color="auto"/>
            </w:tcBorders>
          </w:tcPr>
          <w:p w14:paraId="792A637A" w14:textId="77777777" w:rsidR="00454A1B" w:rsidRPr="00B327FC" w:rsidRDefault="00454A1B" w:rsidP="00F970C2">
            <w:pPr>
              <w:rPr>
                <w:rFonts w:cstheme="minorHAnsi"/>
                <w:b/>
              </w:rPr>
            </w:pPr>
            <w:r w:rsidRPr="00B327FC">
              <w:rPr>
                <w:rFonts w:cstheme="minorHAnsi"/>
                <w:b/>
              </w:rPr>
              <w:t>General Instructions:</w:t>
            </w:r>
          </w:p>
        </w:tc>
        <w:tc>
          <w:tcPr>
            <w:tcW w:w="8789" w:type="dxa"/>
            <w:gridSpan w:val="3"/>
            <w:tcBorders>
              <w:bottom w:val="single" w:sz="4" w:space="0" w:color="auto"/>
            </w:tcBorders>
          </w:tcPr>
          <w:p w14:paraId="6A3731A9" w14:textId="26FDCA2D" w:rsidR="00454A1B" w:rsidRPr="00B327FC" w:rsidRDefault="005C5CA7" w:rsidP="00F970C2">
            <w:pPr>
              <w:rPr>
                <w:rFonts w:cstheme="minorHAnsi"/>
              </w:rPr>
            </w:pPr>
            <w:r w:rsidRPr="00B327FC">
              <w:rPr>
                <w:rFonts w:cstheme="minorHAnsi"/>
                <w:highlight w:val="yellow"/>
              </w:rPr>
              <w:t>[INSERT HERE]</w:t>
            </w:r>
          </w:p>
        </w:tc>
      </w:tr>
      <w:tr w:rsidR="00454A1B" w:rsidRPr="00B327FC" w14:paraId="121B123E" w14:textId="77777777" w:rsidTr="00F970C2">
        <w:trPr>
          <w:jc w:val="center"/>
        </w:trPr>
        <w:tc>
          <w:tcPr>
            <w:tcW w:w="1696" w:type="dxa"/>
            <w:tcBorders>
              <w:left w:val="nil"/>
              <w:right w:val="nil"/>
            </w:tcBorders>
          </w:tcPr>
          <w:p w14:paraId="5738950D" w14:textId="77777777" w:rsidR="00454A1B" w:rsidRPr="00B327FC" w:rsidRDefault="00454A1B" w:rsidP="00F970C2">
            <w:pPr>
              <w:rPr>
                <w:rFonts w:cstheme="minorHAnsi"/>
                <w:b/>
              </w:rPr>
            </w:pPr>
          </w:p>
        </w:tc>
        <w:tc>
          <w:tcPr>
            <w:tcW w:w="8789" w:type="dxa"/>
            <w:gridSpan w:val="3"/>
            <w:tcBorders>
              <w:left w:val="nil"/>
              <w:right w:val="nil"/>
            </w:tcBorders>
          </w:tcPr>
          <w:p w14:paraId="30BB077D" w14:textId="77777777" w:rsidR="00454A1B" w:rsidRPr="00B327FC" w:rsidRDefault="00454A1B" w:rsidP="00F970C2">
            <w:pPr>
              <w:rPr>
                <w:rFonts w:cstheme="minorHAnsi"/>
              </w:rPr>
            </w:pPr>
          </w:p>
        </w:tc>
      </w:tr>
      <w:tr w:rsidR="00454A1B" w:rsidRPr="00B327FC" w14:paraId="0DE846F0" w14:textId="77777777" w:rsidTr="00F970C2">
        <w:trPr>
          <w:jc w:val="center"/>
        </w:trPr>
        <w:tc>
          <w:tcPr>
            <w:tcW w:w="1696" w:type="dxa"/>
            <w:tcBorders>
              <w:bottom w:val="single" w:sz="4" w:space="0" w:color="auto"/>
            </w:tcBorders>
          </w:tcPr>
          <w:p w14:paraId="3397811B" w14:textId="77777777" w:rsidR="00454A1B" w:rsidRPr="00B327FC" w:rsidRDefault="00454A1B" w:rsidP="00F970C2">
            <w:pPr>
              <w:rPr>
                <w:rFonts w:cstheme="minorHAnsi"/>
                <w:b/>
              </w:rPr>
            </w:pPr>
            <w:r w:rsidRPr="00B327FC">
              <w:rPr>
                <w:rFonts w:cstheme="minorHAnsi"/>
                <w:b/>
              </w:rPr>
              <w:t>Resistance Warning:</w:t>
            </w:r>
          </w:p>
        </w:tc>
        <w:tc>
          <w:tcPr>
            <w:tcW w:w="8789" w:type="dxa"/>
            <w:gridSpan w:val="3"/>
            <w:tcBorders>
              <w:bottom w:val="single" w:sz="4" w:space="0" w:color="auto"/>
            </w:tcBorders>
          </w:tcPr>
          <w:p w14:paraId="0AD758BC" w14:textId="3B9D978A" w:rsidR="005C5CA7" w:rsidRPr="00B327FC" w:rsidRDefault="002121BB" w:rsidP="00C2668E">
            <w:pPr>
              <w:rPr>
                <w:rFonts w:cstheme="minorHAnsi"/>
              </w:rPr>
            </w:pPr>
            <w:r w:rsidRPr="00B327FC">
              <w:rPr>
                <w:rFonts w:cstheme="minorHAnsi"/>
              </w:rPr>
              <w:t>Resistant</w:t>
            </w:r>
            <w:r w:rsidR="005C5CA7" w:rsidRPr="00B327FC">
              <w:rPr>
                <w:rFonts w:cstheme="minorHAnsi"/>
              </w:rPr>
              <w:t xml:space="preserve"> Weeds Warning</w:t>
            </w:r>
          </w:p>
          <w:p w14:paraId="31630AB5" w14:textId="1040D674" w:rsidR="005C5CA7" w:rsidRPr="00B327FC" w:rsidRDefault="005C5CA7" w:rsidP="00C2668E">
            <w:pPr>
              <w:rPr>
                <w:rFonts w:cstheme="minorHAnsi"/>
              </w:rPr>
            </w:pPr>
            <w:r w:rsidRPr="00B327FC">
              <w:rPr>
                <w:rFonts w:cstheme="minorHAnsi"/>
              </w:rPr>
              <w:t>GROUP I HERBICIDE</w:t>
            </w:r>
          </w:p>
          <w:p w14:paraId="3129989A" w14:textId="77777777" w:rsidR="005C5CA7" w:rsidRPr="006134D7" w:rsidRDefault="005C5CA7" w:rsidP="00C2668E">
            <w:pPr>
              <w:rPr>
                <w:rFonts w:cstheme="minorHAnsi"/>
              </w:rPr>
            </w:pPr>
          </w:p>
          <w:p w14:paraId="3160B48D" w14:textId="0273D7C7" w:rsidR="00C20E21" w:rsidRPr="00C9794C" w:rsidRDefault="00C2668E" w:rsidP="00C2668E">
            <w:pPr>
              <w:rPr>
                <w:rFonts w:cstheme="minorHAnsi"/>
              </w:rPr>
            </w:pPr>
            <w:r w:rsidRPr="00C9794C">
              <w:rPr>
                <w:rFonts w:cstheme="minorHAnsi"/>
                <w:highlight w:val="yellow"/>
              </w:rPr>
              <w:t>[INSERT PRODUCT NAME]</w:t>
            </w:r>
            <w:r w:rsidRPr="006134D7">
              <w:rPr>
                <w:rFonts w:cstheme="minorHAnsi"/>
              </w:rPr>
              <w:t xml:space="preserve"> is a member of the </w:t>
            </w:r>
            <w:proofErr w:type="spellStart"/>
            <w:r w:rsidR="00C20E21" w:rsidRPr="006134D7">
              <w:rPr>
                <w:rFonts w:cstheme="minorHAnsi"/>
              </w:rPr>
              <w:t>Phenoxy</w:t>
            </w:r>
            <w:proofErr w:type="spellEnd"/>
            <w:r w:rsidRPr="006134D7">
              <w:rPr>
                <w:rFonts w:cstheme="minorHAnsi"/>
              </w:rPr>
              <w:t xml:space="preserve"> group of herbicides. The product has the Disruptors of plant cell growth mode of action. </w:t>
            </w:r>
          </w:p>
          <w:p w14:paraId="732DCC03" w14:textId="77777777" w:rsidR="00C20E21" w:rsidRPr="00C9794C" w:rsidRDefault="00C20E21" w:rsidP="00C2668E">
            <w:pPr>
              <w:rPr>
                <w:rFonts w:cstheme="minorHAnsi"/>
              </w:rPr>
            </w:pPr>
          </w:p>
          <w:p w14:paraId="5640C592" w14:textId="1136FB1A" w:rsidR="00454A1B" w:rsidRPr="00C9794C" w:rsidRDefault="004F7F3D" w:rsidP="00C20E21">
            <w:pPr>
              <w:rPr>
                <w:rFonts w:cstheme="minorHAnsi"/>
              </w:rPr>
            </w:pPr>
            <w:r w:rsidRPr="00C9794C">
              <w:rPr>
                <w:rFonts w:cstheme="minorHAnsi"/>
              </w:rPr>
              <w:t xml:space="preserve">For weed resistance </w:t>
            </w:r>
            <w:r w:rsidR="00C2668E" w:rsidRPr="00C9794C">
              <w:rPr>
                <w:rFonts w:cstheme="minorHAnsi"/>
              </w:rPr>
              <w:t>management</w:t>
            </w:r>
            <w:r w:rsidR="00CA7002" w:rsidRPr="00C9794C">
              <w:rPr>
                <w:rFonts w:cstheme="minorHAnsi"/>
              </w:rPr>
              <w:t xml:space="preserve"> </w:t>
            </w:r>
            <w:r w:rsidR="00CA7002" w:rsidRPr="00C9794C">
              <w:rPr>
                <w:rFonts w:cstheme="minorHAnsi"/>
                <w:highlight w:val="yellow"/>
              </w:rPr>
              <w:t>[INSERT PRODUCT NAME]</w:t>
            </w:r>
            <w:r w:rsidR="00C2668E" w:rsidRPr="00C9794C">
              <w:rPr>
                <w:rFonts w:cstheme="minorHAnsi"/>
              </w:rPr>
              <w:t xml:space="preserve"> is</w:t>
            </w:r>
            <w:r w:rsidRPr="00C9794C">
              <w:rPr>
                <w:rFonts w:cstheme="minorHAnsi"/>
              </w:rPr>
              <w:t xml:space="preserve"> a Group I herbicide. Some naturally-occurring weed biotypes resistant to </w:t>
            </w:r>
            <w:r w:rsidR="00A72799" w:rsidRPr="00C9794C">
              <w:rPr>
                <w:rFonts w:cstheme="minorHAnsi"/>
                <w:highlight w:val="yellow"/>
              </w:rPr>
              <w:t>[INSERT PRODUCT NAME]</w:t>
            </w:r>
            <w:r w:rsidRPr="00C9794C">
              <w:rPr>
                <w:rFonts w:cstheme="minorHAnsi"/>
              </w:rPr>
              <w:t xml:space="preserve"> and other Group I herbicides may exist through normal genetic variability in any weed population. The resistant individuals can eventually dominate the weed population if these herbicides are</w:t>
            </w:r>
            <w:r w:rsidR="005E5654" w:rsidRPr="00C9794C">
              <w:rPr>
                <w:rFonts w:cstheme="minorHAnsi"/>
              </w:rPr>
              <w:t xml:space="preserve"> </w:t>
            </w:r>
            <w:r w:rsidRPr="00C9794C">
              <w:rPr>
                <w:rFonts w:cstheme="minorHAnsi"/>
              </w:rPr>
              <w:t xml:space="preserve">used repeatedly. These resistant weeds will not be controlled by </w:t>
            </w:r>
            <w:r w:rsidR="00A72799" w:rsidRPr="00C9794C">
              <w:rPr>
                <w:rFonts w:cstheme="minorHAnsi"/>
                <w:highlight w:val="yellow"/>
              </w:rPr>
              <w:t>[INSERT PRODUCT NAME]</w:t>
            </w:r>
            <w:r w:rsidRPr="00C9794C">
              <w:rPr>
                <w:rFonts w:cstheme="minorHAnsi"/>
              </w:rPr>
              <w:t xml:space="preserve"> or other Group I herbicides. Since the occurrence of resistant weeds is difficult to detect prior to use, </w:t>
            </w:r>
            <w:r w:rsidR="00A72799" w:rsidRPr="00C9794C">
              <w:rPr>
                <w:rFonts w:cstheme="minorHAnsi"/>
                <w:highlight w:val="yellow"/>
              </w:rPr>
              <w:lastRenderedPageBreak/>
              <w:t>[INSERT</w:t>
            </w:r>
            <w:r w:rsidR="00991C8B" w:rsidRPr="00C9794C">
              <w:rPr>
                <w:rFonts w:cstheme="minorHAnsi"/>
                <w:highlight w:val="yellow"/>
              </w:rPr>
              <w:t xml:space="preserve"> </w:t>
            </w:r>
            <w:r w:rsidR="005E5654" w:rsidRPr="00C9794C">
              <w:rPr>
                <w:rFonts w:cstheme="minorHAnsi"/>
                <w:highlight w:val="yellow"/>
              </w:rPr>
              <w:t>COMPANY NAME]</w:t>
            </w:r>
            <w:r w:rsidRPr="00C9794C">
              <w:rPr>
                <w:rFonts w:cstheme="minorHAnsi"/>
              </w:rPr>
              <w:t xml:space="preserve"> accepts no liability for any losses that may result from the failure of</w:t>
            </w:r>
            <w:r w:rsidR="005E5654" w:rsidRPr="00C9794C">
              <w:rPr>
                <w:rFonts w:cstheme="minorHAnsi"/>
              </w:rPr>
              <w:t xml:space="preserve"> </w:t>
            </w:r>
            <w:r w:rsidR="00A72799" w:rsidRPr="00C9794C">
              <w:rPr>
                <w:rFonts w:cstheme="minorHAnsi"/>
                <w:highlight w:val="yellow"/>
              </w:rPr>
              <w:t>[INSERT PRODUCT NAME]</w:t>
            </w:r>
            <w:r w:rsidRPr="00C9794C">
              <w:rPr>
                <w:rFonts w:cstheme="minorHAnsi"/>
              </w:rPr>
              <w:t xml:space="preserve"> to control resistant weeds.</w:t>
            </w:r>
          </w:p>
        </w:tc>
      </w:tr>
      <w:tr w:rsidR="00454A1B" w:rsidRPr="00B327FC" w14:paraId="53C4D19C" w14:textId="77777777" w:rsidTr="00F970C2">
        <w:trPr>
          <w:jc w:val="center"/>
        </w:trPr>
        <w:tc>
          <w:tcPr>
            <w:tcW w:w="1696" w:type="dxa"/>
            <w:tcBorders>
              <w:left w:val="nil"/>
              <w:bottom w:val="single" w:sz="4" w:space="0" w:color="auto"/>
              <w:right w:val="nil"/>
            </w:tcBorders>
          </w:tcPr>
          <w:p w14:paraId="22F610F3" w14:textId="77777777" w:rsidR="00454A1B" w:rsidRPr="00B327FC" w:rsidRDefault="00454A1B" w:rsidP="00F970C2">
            <w:pPr>
              <w:rPr>
                <w:rFonts w:cstheme="minorHAnsi"/>
                <w:b/>
              </w:rPr>
            </w:pPr>
          </w:p>
        </w:tc>
        <w:tc>
          <w:tcPr>
            <w:tcW w:w="8789" w:type="dxa"/>
            <w:gridSpan w:val="3"/>
            <w:tcBorders>
              <w:left w:val="nil"/>
              <w:bottom w:val="single" w:sz="4" w:space="0" w:color="auto"/>
              <w:right w:val="nil"/>
            </w:tcBorders>
          </w:tcPr>
          <w:p w14:paraId="54F4F0C0" w14:textId="77777777" w:rsidR="00454A1B" w:rsidRPr="00B327FC" w:rsidRDefault="00454A1B" w:rsidP="00F970C2">
            <w:pPr>
              <w:rPr>
                <w:rFonts w:cstheme="minorHAnsi"/>
              </w:rPr>
            </w:pPr>
          </w:p>
        </w:tc>
      </w:tr>
      <w:tr w:rsidR="00454A1B" w:rsidRPr="00B327FC" w14:paraId="4CDE40F0" w14:textId="77777777" w:rsidTr="00C9794C">
        <w:trPr>
          <w:jc w:val="center"/>
        </w:trPr>
        <w:tc>
          <w:tcPr>
            <w:tcW w:w="1696" w:type="dxa"/>
            <w:tcBorders>
              <w:left w:val="single" w:sz="4" w:space="0" w:color="auto"/>
              <w:bottom w:val="single" w:sz="4" w:space="0" w:color="auto"/>
              <w:right w:val="single" w:sz="4" w:space="0" w:color="auto"/>
            </w:tcBorders>
          </w:tcPr>
          <w:p w14:paraId="40AA4209" w14:textId="77777777" w:rsidR="00454A1B" w:rsidRPr="00B327FC" w:rsidRDefault="00454A1B" w:rsidP="00F970C2">
            <w:pPr>
              <w:rPr>
                <w:rFonts w:cstheme="minorHAnsi"/>
                <w:b/>
              </w:rPr>
            </w:pPr>
            <w:r w:rsidRPr="00B327FC">
              <w:rPr>
                <w:rFonts w:cstheme="minorHAnsi"/>
                <w:b/>
              </w:rPr>
              <w:t>Precautions:</w:t>
            </w:r>
          </w:p>
        </w:tc>
        <w:tc>
          <w:tcPr>
            <w:tcW w:w="8789" w:type="dxa"/>
            <w:gridSpan w:val="3"/>
            <w:tcBorders>
              <w:left w:val="single" w:sz="4" w:space="0" w:color="auto"/>
              <w:bottom w:val="single" w:sz="4" w:space="0" w:color="auto"/>
            </w:tcBorders>
          </w:tcPr>
          <w:p w14:paraId="5EB4307B" w14:textId="77777777" w:rsidR="005E5654" w:rsidRPr="00B327FC" w:rsidRDefault="005E5654" w:rsidP="00F970C2">
            <w:pPr>
              <w:rPr>
                <w:rFonts w:cstheme="minorHAnsi"/>
              </w:rPr>
            </w:pPr>
            <w:r w:rsidRPr="00B327FC">
              <w:rPr>
                <w:rFonts w:cstheme="minorHAnsi"/>
              </w:rPr>
              <w:t>RE-ENTRY PERIOD</w:t>
            </w:r>
          </w:p>
          <w:p w14:paraId="43B7C6BB" w14:textId="22A0DD4B" w:rsidR="00454A1B" w:rsidRPr="00B327FC" w:rsidRDefault="00396849" w:rsidP="00F970C2">
            <w:pPr>
              <w:rPr>
                <w:rFonts w:cstheme="minorHAnsi"/>
              </w:rPr>
            </w:pPr>
            <w:r w:rsidRPr="00396849">
              <w:rPr>
                <w:rFonts w:cstheme="minorHAnsi"/>
              </w:rPr>
              <w:t xml:space="preserve">DO NOT hand harvest sugar cane for at least 1 day after </w:t>
            </w:r>
            <w:proofErr w:type="gramStart"/>
            <w:r w:rsidRPr="00396849">
              <w:rPr>
                <w:rFonts w:cstheme="minorHAnsi"/>
              </w:rPr>
              <w:t>application.</w:t>
            </w:r>
            <w:proofErr w:type="gramEnd"/>
            <w:r w:rsidR="005E5654" w:rsidRPr="00B327FC">
              <w:rPr>
                <w:rFonts w:cstheme="minorHAnsi"/>
              </w:rPr>
              <w:t xml:space="preserve">  </w:t>
            </w:r>
          </w:p>
          <w:p w14:paraId="41B4B706" w14:textId="33C4EBEF" w:rsidR="00C20E21" w:rsidRPr="00C9794C" w:rsidRDefault="00C20E21" w:rsidP="00F970C2">
            <w:pPr>
              <w:rPr>
                <w:rFonts w:cstheme="minorHAnsi"/>
              </w:rPr>
            </w:pPr>
            <w:r w:rsidRPr="006134D7">
              <w:rPr>
                <w:rFonts w:cstheme="minorHAnsi"/>
              </w:rPr>
              <w:t>If re-entering treated areas before the spray has dried, workers should wear overalls, elbow-length gloves and water-resistant footwear.</w:t>
            </w:r>
            <w:r w:rsidR="008714B3" w:rsidRPr="006134D7">
              <w:rPr>
                <w:rFonts w:cstheme="minorHAnsi"/>
              </w:rPr>
              <w:t xml:space="preserve"> Clothing must be laundered after each day's use.</w:t>
            </w:r>
          </w:p>
        </w:tc>
      </w:tr>
      <w:tr w:rsidR="004C112D" w:rsidRPr="00B327FC" w14:paraId="618F9C2A" w14:textId="77777777" w:rsidTr="00C9794C">
        <w:trPr>
          <w:jc w:val="center"/>
        </w:trPr>
        <w:tc>
          <w:tcPr>
            <w:tcW w:w="1696" w:type="dxa"/>
            <w:tcBorders>
              <w:left w:val="nil"/>
              <w:bottom w:val="single" w:sz="4" w:space="0" w:color="auto"/>
              <w:right w:val="nil"/>
            </w:tcBorders>
          </w:tcPr>
          <w:p w14:paraId="58CBC93E" w14:textId="77777777" w:rsidR="004C112D" w:rsidRPr="00B327FC" w:rsidRDefault="004C112D" w:rsidP="00F970C2">
            <w:pPr>
              <w:rPr>
                <w:rFonts w:cstheme="minorHAnsi"/>
                <w:b/>
              </w:rPr>
            </w:pPr>
          </w:p>
        </w:tc>
        <w:tc>
          <w:tcPr>
            <w:tcW w:w="8789" w:type="dxa"/>
            <w:gridSpan w:val="3"/>
            <w:tcBorders>
              <w:left w:val="nil"/>
              <w:bottom w:val="single" w:sz="4" w:space="0" w:color="auto"/>
              <w:right w:val="nil"/>
            </w:tcBorders>
          </w:tcPr>
          <w:p w14:paraId="1CF441DE" w14:textId="77777777" w:rsidR="004C112D" w:rsidRPr="00B327FC" w:rsidRDefault="004C112D" w:rsidP="00F970C2">
            <w:pPr>
              <w:rPr>
                <w:rFonts w:cstheme="minorHAnsi"/>
              </w:rPr>
            </w:pPr>
          </w:p>
        </w:tc>
      </w:tr>
      <w:tr w:rsidR="00454A1B" w:rsidRPr="00B327FC" w14:paraId="6713AD2A" w14:textId="77777777" w:rsidTr="00F970C2">
        <w:trPr>
          <w:jc w:val="center"/>
        </w:trPr>
        <w:tc>
          <w:tcPr>
            <w:tcW w:w="1696" w:type="dxa"/>
            <w:tcBorders>
              <w:top w:val="single" w:sz="4" w:space="0" w:color="auto"/>
              <w:bottom w:val="single" w:sz="4" w:space="0" w:color="auto"/>
            </w:tcBorders>
          </w:tcPr>
          <w:p w14:paraId="056E1647" w14:textId="77777777" w:rsidR="00454A1B" w:rsidRPr="00B327FC" w:rsidRDefault="005E5654" w:rsidP="00F970C2">
            <w:pPr>
              <w:rPr>
                <w:rFonts w:cstheme="minorHAnsi"/>
                <w:b/>
              </w:rPr>
            </w:pPr>
            <w:r w:rsidRPr="00B327FC">
              <w:rPr>
                <w:rFonts w:cstheme="minorHAnsi"/>
                <w:b/>
              </w:rPr>
              <w:t>Protection</w:t>
            </w:r>
            <w:r w:rsidR="00454A1B" w:rsidRPr="00B327FC">
              <w:rPr>
                <w:rFonts w:cstheme="minorHAnsi"/>
                <w:b/>
              </w:rPr>
              <w:t xml:space="preserve"> Statements:</w:t>
            </w:r>
          </w:p>
        </w:tc>
        <w:tc>
          <w:tcPr>
            <w:tcW w:w="8789" w:type="dxa"/>
            <w:gridSpan w:val="3"/>
            <w:tcBorders>
              <w:top w:val="single" w:sz="4" w:space="0" w:color="auto"/>
              <w:bottom w:val="single" w:sz="4" w:space="0" w:color="auto"/>
            </w:tcBorders>
          </w:tcPr>
          <w:p w14:paraId="6B594229" w14:textId="77777777" w:rsidR="005E5654" w:rsidRPr="00B327FC" w:rsidRDefault="005E5654" w:rsidP="00F970C2">
            <w:pPr>
              <w:rPr>
                <w:rFonts w:cstheme="minorHAnsi"/>
              </w:rPr>
            </w:pPr>
            <w:r w:rsidRPr="00B327FC">
              <w:rPr>
                <w:rFonts w:cstheme="minorHAnsi"/>
              </w:rPr>
              <w:t>PROTECTION OF CROPS, NATIVE AND NON-TARGET PLANTS</w:t>
            </w:r>
          </w:p>
          <w:p w14:paraId="4E2E5BAE" w14:textId="77777777" w:rsidR="00A72799" w:rsidRPr="00C9794C" w:rsidRDefault="005E5654" w:rsidP="00F970C2">
            <w:pPr>
              <w:rPr>
                <w:rFonts w:cstheme="minorHAnsi"/>
              </w:rPr>
            </w:pPr>
            <w:r w:rsidRPr="006134D7">
              <w:rPr>
                <w:rFonts w:cstheme="minorHAnsi"/>
              </w:rPr>
              <w:t xml:space="preserve">DO NOT apply under </w:t>
            </w:r>
            <w:r w:rsidR="00A72799" w:rsidRPr="006134D7">
              <w:rPr>
                <w:rFonts w:cstheme="minorHAnsi"/>
              </w:rPr>
              <w:t>weather</w:t>
            </w:r>
            <w:r w:rsidRPr="006134D7">
              <w:rPr>
                <w:rFonts w:cstheme="minorHAnsi"/>
              </w:rPr>
              <w:t xml:space="preserve"> conditions, or from spraying equipment, that may cause spray to drift onto nearby susceptible plants/cr</w:t>
            </w:r>
            <w:r w:rsidR="00A72799" w:rsidRPr="00C9794C">
              <w:rPr>
                <w:rFonts w:cstheme="minorHAnsi"/>
              </w:rPr>
              <w:t>ops, cropping lands or pastures.</w:t>
            </w:r>
          </w:p>
          <w:p w14:paraId="7467CA1C" w14:textId="637FF6CE" w:rsidR="00454A1B" w:rsidRPr="00C9794C" w:rsidRDefault="005E5654" w:rsidP="00F970C2">
            <w:pPr>
              <w:rPr>
                <w:rFonts w:cstheme="minorHAnsi"/>
              </w:rPr>
            </w:pPr>
            <w:r w:rsidRPr="00C9794C">
              <w:rPr>
                <w:rFonts w:cstheme="minorHAnsi"/>
              </w:rPr>
              <w:t xml:space="preserve">Avoid spray drift and vapour movement onto susceptible crops such as cotton, tobacco, tomatoes, vines, </w:t>
            </w:r>
            <w:r w:rsidR="00A72799" w:rsidRPr="00C9794C">
              <w:rPr>
                <w:rFonts w:cstheme="minorHAnsi"/>
              </w:rPr>
              <w:t>lupins, fruit trees and</w:t>
            </w:r>
            <w:r w:rsidRPr="00C9794C">
              <w:rPr>
                <w:rFonts w:cstheme="minorHAnsi"/>
              </w:rPr>
              <w:t xml:space="preserve"> or</w:t>
            </w:r>
            <w:r w:rsidR="00A72799" w:rsidRPr="00C9794C">
              <w:rPr>
                <w:rFonts w:cstheme="minorHAnsi"/>
              </w:rPr>
              <w:t>namentals.</w:t>
            </w:r>
          </w:p>
          <w:p w14:paraId="4CC191D3" w14:textId="77777777" w:rsidR="005C43A2" w:rsidRPr="00C9794C" w:rsidRDefault="005C43A2" w:rsidP="00F970C2">
            <w:pPr>
              <w:rPr>
                <w:rFonts w:cstheme="minorHAnsi"/>
              </w:rPr>
            </w:pPr>
          </w:p>
          <w:p w14:paraId="0B00C6CF" w14:textId="77777777" w:rsidR="005E5654" w:rsidRPr="00C9794C" w:rsidRDefault="005E5654" w:rsidP="00F970C2">
            <w:pPr>
              <w:rPr>
                <w:rFonts w:cstheme="minorHAnsi"/>
              </w:rPr>
            </w:pPr>
            <w:r w:rsidRPr="00C9794C">
              <w:rPr>
                <w:rFonts w:cstheme="minorHAnsi"/>
              </w:rPr>
              <w:t>PROTECTION OF WILDLIFE, FISH, CRUSTACEANS AND ENVIRONMENT</w:t>
            </w:r>
          </w:p>
          <w:p w14:paraId="37D7A64D" w14:textId="4D4520F8" w:rsidR="005C5CA7" w:rsidRPr="00C9794C" w:rsidRDefault="00C20E21" w:rsidP="00F970C2">
            <w:pPr>
              <w:rPr>
                <w:rFonts w:cstheme="minorHAnsi"/>
              </w:rPr>
            </w:pPr>
            <w:r w:rsidRPr="00C9794C">
              <w:rPr>
                <w:rFonts w:cstheme="minorHAnsi"/>
              </w:rPr>
              <w:t xml:space="preserve">Very toxic to aquatic life. </w:t>
            </w:r>
            <w:r w:rsidR="005E5654" w:rsidRPr="00C9794C">
              <w:rPr>
                <w:rFonts w:cstheme="minorHAnsi"/>
              </w:rPr>
              <w:t>DO NOT contaminate streams, rivers or waterways with this chemical or used containers.</w:t>
            </w:r>
          </w:p>
        </w:tc>
      </w:tr>
      <w:tr w:rsidR="00454A1B" w:rsidRPr="00B327FC" w14:paraId="3E6EC82B" w14:textId="77777777" w:rsidTr="00F970C2">
        <w:trPr>
          <w:jc w:val="center"/>
        </w:trPr>
        <w:tc>
          <w:tcPr>
            <w:tcW w:w="1696" w:type="dxa"/>
            <w:tcBorders>
              <w:left w:val="nil"/>
              <w:right w:val="nil"/>
            </w:tcBorders>
          </w:tcPr>
          <w:p w14:paraId="78E71240" w14:textId="77777777" w:rsidR="00454A1B" w:rsidRPr="00B327FC" w:rsidRDefault="00454A1B" w:rsidP="00F970C2">
            <w:pPr>
              <w:rPr>
                <w:rFonts w:cstheme="minorHAnsi"/>
                <w:b/>
              </w:rPr>
            </w:pPr>
          </w:p>
        </w:tc>
        <w:tc>
          <w:tcPr>
            <w:tcW w:w="8789" w:type="dxa"/>
            <w:gridSpan w:val="3"/>
            <w:tcBorders>
              <w:left w:val="nil"/>
              <w:right w:val="nil"/>
            </w:tcBorders>
          </w:tcPr>
          <w:p w14:paraId="53B413F7" w14:textId="77777777" w:rsidR="00454A1B" w:rsidRPr="00B327FC" w:rsidRDefault="00454A1B" w:rsidP="00F970C2">
            <w:pPr>
              <w:rPr>
                <w:rFonts w:cstheme="minorHAnsi"/>
              </w:rPr>
            </w:pPr>
          </w:p>
        </w:tc>
      </w:tr>
      <w:tr w:rsidR="00454A1B" w:rsidRPr="00B327FC" w14:paraId="2F8FE7CA" w14:textId="77777777" w:rsidTr="00F970C2">
        <w:trPr>
          <w:jc w:val="center"/>
        </w:trPr>
        <w:tc>
          <w:tcPr>
            <w:tcW w:w="1696" w:type="dxa"/>
            <w:tcBorders>
              <w:bottom w:val="single" w:sz="4" w:space="0" w:color="auto"/>
            </w:tcBorders>
          </w:tcPr>
          <w:p w14:paraId="3B01E081" w14:textId="77777777" w:rsidR="00454A1B" w:rsidRPr="00B327FC" w:rsidRDefault="00454A1B" w:rsidP="00F970C2">
            <w:pPr>
              <w:rPr>
                <w:rFonts w:cstheme="minorHAnsi"/>
                <w:b/>
              </w:rPr>
            </w:pPr>
            <w:r w:rsidRPr="00B327FC">
              <w:rPr>
                <w:rFonts w:cstheme="minorHAnsi"/>
                <w:b/>
              </w:rPr>
              <w:t>Storage and Disposal:</w:t>
            </w:r>
          </w:p>
        </w:tc>
        <w:tc>
          <w:tcPr>
            <w:tcW w:w="8789" w:type="dxa"/>
            <w:gridSpan w:val="3"/>
            <w:tcBorders>
              <w:bottom w:val="single" w:sz="4" w:space="0" w:color="auto"/>
            </w:tcBorders>
          </w:tcPr>
          <w:p w14:paraId="520E8842" w14:textId="77777777" w:rsidR="005E5654" w:rsidRPr="00B327FC" w:rsidRDefault="005E5654" w:rsidP="00F970C2">
            <w:pPr>
              <w:rPr>
                <w:rFonts w:cstheme="minorHAnsi"/>
              </w:rPr>
            </w:pPr>
            <w:r w:rsidRPr="00B327FC">
              <w:rPr>
                <w:rFonts w:cstheme="minorHAnsi"/>
                <w:highlight w:val="yellow"/>
              </w:rPr>
              <w:t>[Applicants, please chose from the relevant statements below.]</w:t>
            </w:r>
          </w:p>
          <w:p w14:paraId="128E2C30" w14:textId="77777777" w:rsidR="005E5654" w:rsidRPr="00B327FC" w:rsidRDefault="005E5654" w:rsidP="00F970C2">
            <w:pPr>
              <w:rPr>
                <w:rFonts w:cstheme="minorHAnsi"/>
              </w:rPr>
            </w:pPr>
          </w:p>
          <w:p w14:paraId="68675CE6" w14:textId="77777777" w:rsidR="00C20E21" w:rsidRPr="006134D7" w:rsidRDefault="00C20E21" w:rsidP="00C20E21">
            <w:pPr>
              <w:rPr>
                <w:rFonts w:cstheme="minorHAnsi"/>
              </w:rPr>
            </w:pPr>
            <w:r w:rsidRPr="006134D7">
              <w:rPr>
                <w:rFonts w:cstheme="minorHAnsi"/>
              </w:rPr>
              <w:t>STORAGE AND DISPOSAL</w:t>
            </w:r>
          </w:p>
          <w:p w14:paraId="6063DA04" w14:textId="77777777" w:rsidR="00C20E21" w:rsidRPr="00C9794C" w:rsidRDefault="00C20E21" w:rsidP="00C20E21">
            <w:pPr>
              <w:rPr>
                <w:rFonts w:cstheme="minorHAnsi"/>
              </w:rPr>
            </w:pPr>
          </w:p>
          <w:p w14:paraId="71AFABF5" w14:textId="77777777" w:rsidR="00C20E21" w:rsidRPr="00C9794C" w:rsidRDefault="00C20E21" w:rsidP="00C20E21">
            <w:pPr>
              <w:rPr>
                <w:rFonts w:cstheme="minorHAnsi"/>
              </w:rPr>
            </w:pPr>
            <w:r w:rsidRPr="00C9794C">
              <w:rPr>
                <w:rFonts w:cstheme="minorHAnsi"/>
              </w:rPr>
              <w:t>Store in the closed, original container in a cool, well-ventilated area. Do not store for prolonged periods in direct sunlight.</w:t>
            </w:r>
          </w:p>
          <w:p w14:paraId="7B64D468" w14:textId="77777777" w:rsidR="00C20E21" w:rsidRPr="00C9794C" w:rsidRDefault="00C20E21" w:rsidP="00C20E21">
            <w:pPr>
              <w:rPr>
                <w:rFonts w:cstheme="minorHAnsi"/>
              </w:rPr>
            </w:pPr>
          </w:p>
          <w:p w14:paraId="2E19D00F" w14:textId="77777777" w:rsidR="00C20E21" w:rsidRPr="00C9794C" w:rsidRDefault="00C20E21" w:rsidP="00C20E21">
            <w:pPr>
              <w:rPr>
                <w:rFonts w:cstheme="minorHAnsi"/>
              </w:rPr>
            </w:pPr>
          </w:p>
          <w:p w14:paraId="2F4F9788" w14:textId="77777777" w:rsidR="00C20E21" w:rsidRPr="00C9794C" w:rsidRDefault="00C20E21" w:rsidP="00C20E21">
            <w:pPr>
              <w:rPr>
                <w:rFonts w:cstheme="minorHAnsi"/>
              </w:rPr>
            </w:pPr>
            <w:r w:rsidRPr="00C9794C">
              <w:rPr>
                <w:rFonts w:cstheme="minorHAnsi"/>
              </w:rPr>
              <w:t>[Refillable containers]</w:t>
            </w:r>
          </w:p>
          <w:p w14:paraId="1B750C35" w14:textId="77777777" w:rsidR="00C20E21" w:rsidRPr="00C9794C" w:rsidRDefault="00C20E21" w:rsidP="00C20E21">
            <w:pPr>
              <w:rPr>
                <w:rFonts w:cstheme="minorHAnsi"/>
              </w:rPr>
            </w:pPr>
            <w:r w:rsidRPr="00C9794C">
              <w:rPr>
                <w:rFonts w:cstheme="minorHAnsi"/>
              </w:rPr>
              <w:t>Empty contents fully into application equipment. Close all valves and return to [point of supply/designated collection point/other specific collection details] for refill or storage.</w:t>
            </w:r>
          </w:p>
          <w:p w14:paraId="746211E3" w14:textId="77777777" w:rsidR="00C20E21" w:rsidRPr="00C9794C" w:rsidRDefault="00C20E21" w:rsidP="00C20E21">
            <w:pPr>
              <w:rPr>
                <w:rFonts w:cstheme="minorHAnsi"/>
              </w:rPr>
            </w:pPr>
          </w:p>
          <w:p w14:paraId="715519FD" w14:textId="77777777" w:rsidR="00C20E21" w:rsidRPr="00C9794C" w:rsidRDefault="00C20E21" w:rsidP="00C20E21">
            <w:pPr>
              <w:rPr>
                <w:rFonts w:cstheme="minorHAnsi"/>
              </w:rPr>
            </w:pPr>
            <w:r w:rsidRPr="00C9794C">
              <w:rPr>
                <w:rFonts w:cstheme="minorHAnsi"/>
              </w:rPr>
              <w:t>[Metal drums and plastic containers]</w:t>
            </w:r>
          </w:p>
          <w:p w14:paraId="68D2E7BC" w14:textId="77777777" w:rsidR="00C20E21" w:rsidRPr="00C9794C" w:rsidRDefault="00C20E21" w:rsidP="00C20E21">
            <w:pPr>
              <w:rPr>
                <w:rFonts w:cstheme="minorHAnsi"/>
              </w:rPr>
            </w:pPr>
            <w:r w:rsidRPr="00C9794C">
              <w:rPr>
                <w:rFonts w:cstheme="minorHAnsi"/>
              </w:rPr>
              <w:t xml:space="preserve">Triple-rinse containers before disposal. Add </w:t>
            </w:r>
            <w:proofErr w:type="spellStart"/>
            <w:r w:rsidRPr="00C9794C">
              <w:rPr>
                <w:rFonts w:cstheme="minorHAnsi"/>
              </w:rPr>
              <w:t>rinsings</w:t>
            </w:r>
            <w:proofErr w:type="spellEnd"/>
            <w:r w:rsidRPr="00C9794C">
              <w:rPr>
                <w:rFonts w:cstheme="minorHAnsi"/>
              </w:rPr>
              <w:t xml:space="preserve"> to spray tank. Do not dispose of undiluted chemicals on site. If recycling, replace cap and return clean containers to recycler or designated collection point.</w:t>
            </w:r>
          </w:p>
          <w:p w14:paraId="7E10F5A1" w14:textId="77777777" w:rsidR="00C20E21" w:rsidRPr="00C9794C" w:rsidRDefault="00C20E21" w:rsidP="00C20E21">
            <w:pPr>
              <w:rPr>
                <w:rFonts w:cstheme="minorHAnsi"/>
              </w:rPr>
            </w:pPr>
          </w:p>
          <w:p w14:paraId="6BAC15A0" w14:textId="77777777" w:rsidR="00C20E21" w:rsidRPr="00C9794C" w:rsidRDefault="00C20E21" w:rsidP="00C20E21">
            <w:pPr>
              <w:rPr>
                <w:rFonts w:cstheme="minorHAnsi"/>
              </w:rPr>
            </w:pPr>
            <w:r w:rsidRPr="00C9794C">
              <w:rPr>
                <w:rFonts w:cstheme="minorHAnsi"/>
              </w:rPr>
              <w:t>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p w14:paraId="43C689F2" w14:textId="77777777" w:rsidR="00C20E21" w:rsidRPr="00C9794C" w:rsidRDefault="00C20E21" w:rsidP="00C20E21">
            <w:pPr>
              <w:rPr>
                <w:rFonts w:cstheme="minorHAnsi"/>
              </w:rPr>
            </w:pPr>
          </w:p>
          <w:p w14:paraId="32A6D544" w14:textId="77777777" w:rsidR="00C20E21" w:rsidRPr="00C9794C" w:rsidRDefault="00C20E21" w:rsidP="00C20E21">
            <w:pPr>
              <w:rPr>
                <w:rFonts w:cstheme="minorHAnsi"/>
              </w:rPr>
            </w:pPr>
            <w:r w:rsidRPr="00C9794C">
              <w:rPr>
                <w:rFonts w:cstheme="minorHAnsi"/>
              </w:rPr>
              <w:t>[Containers accompanied by a leaflet</w:t>
            </w:r>
          </w:p>
          <w:p w14:paraId="45506F10" w14:textId="77777777" w:rsidR="00C20E21" w:rsidRPr="00C9794C" w:rsidRDefault="00C20E21" w:rsidP="00C20E21">
            <w:pPr>
              <w:rPr>
                <w:rFonts w:cstheme="minorHAnsi"/>
              </w:rPr>
            </w:pPr>
            <w:r w:rsidRPr="00C9794C">
              <w:rPr>
                <w:rFonts w:cstheme="minorHAnsi"/>
              </w:rPr>
              <w:t>If a label leaflet is to be used as part of the label for various containers that have different disposal instructions, the following ‘Disposal’ statement may be shown on the label leaflet in place of the full disposal instructions:]</w:t>
            </w:r>
          </w:p>
          <w:p w14:paraId="39C19F17" w14:textId="77777777" w:rsidR="00C20E21" w:rsidRPr="00C9794C" w:rsidRDefault="00C20E21" w:rsidP="00C20E21">
            <w:pPr>
              <w:rPr>
                <w:rFonts w:cstheme="minorHAnsi"/>
              </w:rPr>
            </w:pPr>
          </w:p>
          <w:p w14:paraId="54010CDF" w14:textId="77777777" w:rsidR="00C20E21" w:rsidRPr="00C9794C" w:rsidRDefault="00C20E21" w:rsidP="00C20E21">
            <w:pPr>
              <w:rPr>
                <w:rFonts w:cstheme="minorHAnsi"/>
              </w:rPr>
            </w:pPr>
            <w:r w:rsidRPr="00C9794C">
              <w:rPr>
                <w:rFonts w:cstheme="minorHAnsi"/>
              </w:rPr>
              <w:t>The method of disposal of the container depends on the container type. Read the ‘Storage and disposal’ instructions on the label that is attached to the container.</w:t>
            </w:r>
          </w:p>
          <w:p w14:paraId="4757A6D8" w14:textId="77777777" w:rsidR="00C20E21" w:rsidRPr="00C9794C" w:rsidRDefault="00C20E21" w:rsidP="00C20E21">
            <w:pPr>
              <w:rPr>
                <w:rFonts w:cstheme="minorHAnsi"/>
              </w:rPr>
            </w:pPr>
          </w:p>
          <w:p w14:paraId="08A89286" w14:textId="77777777" w:rsidR="00C20E21" w:rsidRPr="00C9794C" w:rsidRDefault="00C20E21" w:rsidP="00C20E21">
            <w:pPr>
              <w:rPr>
                <w:rFonts w:cstheme="minorHAnsi"/>
              </w:rPr>
            </w:pPr>
            <w:r w:rsidRPr="00C9794C">
              <w:rPr>
                <w:rFonts w:cstheme="minorHAnsi"/>
              </w:rPr>
              <w:t>[</w:t>
            </w:r>
            <w:proofErr w:type="spellStart"/>
            <w:r w:rsidRPr="00C9794C">
              <w:rPr>
                <w:rFonts w:cstheme="minorHAnsi"/>
              </w:rPr>
              <w:t>drumMUSTER</w:t>
            </w:r>
            <w:proofErr w:type="spellEnd"/>
            <w:r w:rsidRPr="00C9794C">
              <w:rPr>
                <w:rFonts w:cstheme="minorHAnsi"/>
              </w:rPr>
              <w:t xml:space="preserve"> containers]</w:t>
            </w:r>
          </w:p>
          <w:p w14:paraId="185C7F64" w14:textId="63103CA1" w:rsidR="00454A1B" w:rsidRPr="00C9794C" w:rsidRDefault="00C20E21" w:rsidP="00F970C2">
            <w:pPr>
              <w:rPr>
                <w:rFonts w:cstheme="minorHAnsi"/>
              </w:rPr>
            </w:pPr>
            <w:r w:rsidRPr="00C9794C">
              <w:rPr>
                <w:rFonts w:cstheme="minorHAnsi"/>
              </w:rPr>
              <w:t xml:space="preserve">This container can be recycled if it is clean, dry, free of visible residues and has the </w:t>
            </w:r>
            <w:proofErr w:type="spellStart"/>
            <w:r w:rsidRPr="00C9794C">
              <w:rPr>
                <w:rFonts w:cstheme="minorHAnsi"/>
              </w:rPr>
              <w:t>drumMUSTER</w:t>
            </w:r>
            <w:proofErr w:type="spellEnd"/>
            <w:r w:rsidRPr="00C9794C">
              <w:rPr>
                <w:rFonts w:cstheme="minorHAnsi"/>
              </w:rPr>
              <w:t xml:space="preserve"> logo visible. Triple-rinse container for disposal. Dispose of </w:t>
            </w:r>
            <w:proofErr w:type="spellStart"/>
            <w:r w:rsidRPr="00C9794C">
              <w:rPr>
                <w:rFonts w:cstheme="minorHAnsi"/>
              </w:rPr>
              <w:t>rinsate</w:t>
            </w:r>
            <w:proofErr w:type="spellEnd"/>
            <w:r w:rsidRPr="00C9794C">
              <w:rPr>
                <w:rFonts w:cstheme="minorHAnsi"/>
              </w:rPr>
              <w:t xml:space="preserve"> by adding it to the spray tank. Do not dispose of undiluted chemical on site. Wash outside of the container and </w:t>
            </w:r>
            <w:r w:rsidRPr="00C9794C">
              <w:rPr>
                <w:rFonts w:cstheme="minorHAnsi"/>
              </w:rPr>
              <w:lastRenderedPageBreak/>
              <w:t xml:space="preserve">the cap. Store cleaned container in a sheltered place with cap removed. It will then be acceptable for recycling at any </w:t>
            </w:r>
            <w:proofErr w:type="spellStart"/>
            <w:r w:rsidRPr="00C9794C">
              <w:rPr>
                <w:rFonts w:cstheme="minorHAnsi"/>
              </w:rPr>
              <w:t>drumMUSTER</w:t>
            </w:r>
            <w:proofErr w:type="spellEnd"/>
            <w:r w:rsidRPr="00C9794C">
              <w:rPr>
                <w:rFonts w:cstheme="minorHAnsi"/>
              </w:rPr>
              <w:t xml:space="preserve"> collection or similar container management program site. The cap should not be replaced, but may be taken separately.</w:t>
            </w:r>
          </w:p>
        </w:tc>
      </w:tr>
      <w:tr w:rsidR="00454A1B" w:rsidRPr="00B327FC" w14:paraId="625FFED4" w14:textId="77777777" w:rsidTr="00F970C2">
        <w:trPr>
          <w:jc w:val="center"/>
        </w:trPr>
        <w:tc>
          <w:tcPr>
            <w:tcW w:w="1696" w:type="dxa"/>
            <w:tcBorders>
              <w:left w:val="nil"/>
              <w:right w:val="nil"/>
            </w:tcBorders>
          </w:tcPr>
          <w:p w14:paraId="3EBBED4D" w14:textId="77777777" w:rsidR="00454A1B" w:rsidRPr="00B327FC" w:rsidRDefault="00454A1B" w:rsidP="00F970C2">
            <w:pPr>
              <w:rPr>
                <w:rFonts w:cstheme="minorHAnsi"/>
                <w:b/>
              </w:rPr>
            </w:pPr>
          </w:p>
        </w:tc>
        <w:tc>
          <w:tcPr>
            <w:tcW w:w="8789" w:type="dxa"/>
            <w:gridSpan w:val="3"/>
            <w:tcBorders>
              <w:left w:val="nil"/>
              <w:right w:val="nil"/>
            </w:tcBorders>
          </w:tcPr>
          <w:p w14:paraId="4A8B704C" w14:textId="77777777" w:rsidR="00454A1B" w:rsidRPr="00B327FC" w:rsidRDefault="00454A1B" w:rsidP="00F970C2">
            <w:pPr>
              <w:rPr>
                <w:rFonts w:cstheme="minorHAnsi"/>
              </w:rPr>
            </w:pPr>
          </w:p>
        </w:tc>
      </w:tr>
      <w:tr w:rsidR="00454A1B" w:rsidRPr="00B327FC" w14:paraId="4A8065E3" w14:textId="77777777" w:rsidTr="00F970C2">
        <w:trPr>
          <w:jc w:val="center"/>
        </w:trPr>
        <w:tc>
          <w:tcPr>
            <w:tcW w:w="1696" w:type="dxa"/>
            <w:tcBorders>
              <w:bottom w:val="single" w:sz="4" w:space="0" w:color="auto"/>
            </w:tcBorders>
          </w:tcPr>
          <w:p w14:paraId="17C00873" w14:textId="77777777" w:rsidR="00454A1B" w:rsidRPr="00B327FC" w:rsidRDefault="00454A1B" w:rsidP="00F970C2">
            <w:pPr>
              <w:rPr>
                <w:rFonts w:cstheme="minorHAnsi"/>
                <w:b/>
              </w:rPr>
            </w:pPr>
            <w:r w:rsidRPr="00B327FC">
              <w:rPr>
                <w:rFonts w:cstheme="minorHAnsi"/>
                <w:b/>
              </w:rPr>
              <w:t>Safety Directions:</w:t>
            </w:r>
          </w:p>
        </w:tc>
        <w:tc>
          <w:tcPr>
            <w:tcW w:w="8789" w:type="dxa"/>
            <w:gridSpan w:val="3"/>
            <w:tcBorders>
              <w:bottom w:val="single" w:sz="4" w:space="0" w:color="auto"/>
            </w:tcBorders>
          </w:tcPr>
          <w:p w14:paraId="60556468" w14:textId="77777777" w:rsidR="00EA71BA" w:rsidRPr="00B327FC" w:rsidRDefault="00EA71BA" w:rsidP="00EA71BA">
            <w:pPr>
              <w:jc w:val="both"/>
              <w:rPr>
                <w:rFonts w:cstheme="minorHAnsi"/>
              </w:rPr>
            </w:pPr>
            <w:r w:rsidRPr="00B327FC">
              <w:rPr>
                <w:rFonts w:cstheme="minorHAnsi"/>
              </w:rPr>
              <w:t>Harmful if swallowed. Will damage the eyes. Will irritate the skin. Avoid contact with the eyes and skin.</w:t>
            </w:r>
          </w:p>
          <w:p w14:paraId="76AA3E3E" w14:textId="77777777" w:rsidR="00EA71BA" w:rsidRPr="00C9794C" w:rsidRDefault="00EA71BA" w:rsidP="00EA71BA">
            <w:pPr>
              <w:jc w:val="both"/>
              <w:rPr>
                <w:rFonts w:cstheme="minorHAnsi"/>
              </w:rPr>
            </w:pPr>
            <w:r w:rsidRPr="00B327FC">
              <w:rPr>
                <w:rFonts w:cstheme="minorHAnsi"/>
              </w:rPr>
              <w:t xml:space="preserve">When opening the container and preparing spray or using undiluted concentrate, wear cotton overalls buttoned to the neck and wrist and a washable hat, elbow-length chemical resistant gloves, goggles and half </w:t>
            </w:r>
            <w:proofErr w:type="spellStart"/>
            <w:r w:rsidRPr="00B327FC">
              <w:rPr>
                <w:rFonts w:cstheme="minorHAnsi"/>
              </w:rPr>
              <w:t>facepiece</w:t>
            </w:r>
            <w:proofErr w:type="spellEnd"/>
            <w:r w:rsidRPr="00B327FC">
              <w:rPr>
                <w:rFonts w:cstheme="minorHAnsi"/>
              </w:rPr>
              <w:t xml:space="preserve"> respirator with organic vapour/gas cartridge or canister. When using the prepared spray, wear cotton overalls buttoned to the neck and wrist and a washable hat and elbow-length chemical resistant gloves. If applying by hand wear half </w:t>
            </w:r>
            <w:proofErr w:type="spellStart"/>
            <w:r w:rsidRPr="00B327FC">
              <w:rPr>
                <w:rFonts w:cstheme="minorHAnsi"/>
              </w:rPr>
              <w:t>facepiece</w:t>
            </w:r>
            <w:proofErr w:type="spellEnd"/>
            <w:r w:rsidRPr="00B327FC">
              <w:rPr>
                <w:rFonts w:cstheme="minorHAnsi"/>
              </w:rPr>
              <w:t xml:space="preserve"> respirator with organic vapour/gas cartridge or canister. If product in eyes, wash </w:t>
            </w:r>
            <w:r w:rsidRPr="006134D7">
              <w:rPr>
                <w:rFonts w:cstheme="minorHAnsi"/>
              </w:rPr>
              <w:t xml:space="preserve">it out immediately with water. </w:t>
            </w:r>
          </w:p>
          <w:p w14:paraId="5BC2E2F1" w14:textId="77777777" w:rsidR="00EA71BA" w:rsidRPr="00C9794C" w:rsidRDefault="00EA71BA" w:rsidP="00EA71BA">
            <w:pPr>
              <w:jc w:val="both"/>
              <w:rPr>
                <w:rFonts w:cstheme="minorHAnsi"/>
              </w:rPr>
            </w:pPr>
            <w:r w:rsidRPr="00C9794C">
              <w:rPr>
                <w:rFonts w:cstheme="minorHAnsi"/>
              </w:rPr>
              <w:t xml:space="preserve">After use and before eating, drinking or smoking wash hands, arms and face thoroughly with soap and water. </w:t>
            </w:r>
          </w:p>
          <w:p w14:paraId="3D10D9CD" w14:textId="5E891549" w:rsidR="00C37125" w:rsidRPr="00C9794C" w:rsidRDefault="00EA71BA" w:rsidP="00EA71BA">
            <w:pPr>
              <w:rPr>
                <w:rFonts w:cstheme="minorHAnsi"/>
              </w:rPr>
            </w:pPr>
            <w:r w:rsidRPr="00C9794C">
              <w:rPr>
                <w:rFonts w:cstheme="minorHAnsi"/>
              </w:rPr>
              <w:t>After each day’s use, wash gloves, goggles, respirator and if rubber wash with detergent and warm water and contaminated clothing.</w:t>
            </w:r>
          </w:p>
        </w:tc>
      </w:tr>
      <w:tr w:rsidR="00454A1B" w:rsidRPr="00B327FC" w14:paraId="43ABCC4F" w14:textId="77777777" w:rsidTr="00F970C2">
        <w:trPr>
          <w:jc w:val="center"/>
        </w:trPr>
        <w:tc>
          <w:tcPr>
            <w:tcW w:w="1696" w:type="dxa"/>
            <w:tcBorders>
              <w:left w:val="nil"/>
              <w:right w:val="nil"/>
            </w:tcBorders>
          </w:tcPr>
          <w:p w14:paraId="3AD19C31" w14:textId="250332B2" w:rsidR="00454A1B" w:rsidRPr="00B327FC" w:rsidRDefault="00454A1B" w:rsidP="00F970C2">
            <w:pPr>
              <w:rPr>
                <w:rFonts w:cstheme="minorHAnsi"/>
                <w:b/>
              </w:rPr>
            </w:pPr>
          </w:p>
        </w:tc>
        <w:tc>
          <w:tcPr>
            <w:tcW w:w="8789" w:type="dxa"/>
            <w:gridSpan w:val="3"/>
            <w:tcBorders>
              <w:left w:val="nil"/>
              <w:right w:val="nil"/>
            </w:tcBorders>
          </w:tcPr>
          <w:p w14:paraId="1661DEC4" w14:textId="77777777" w:rsidR="00454A1B" w:rsidRPr="00B327FC" w:rsidRDefault="00454A1B" w:rsidP="00F970C2">
            <w:pPr>
              <w:rPr>
                <w:rFonts w:cstheme="minorHAnsi"/>
              </w:rPr>
            </w:pPr>
          </w:p>
        </w:tc>
      </w:tr>
      <w:tr w:rsidR="00454A1B" w:rsidRPr="00B327FC" w14:paraId="1053DC20" w14:textId="77777777" w:rsidTr="00F970C2">
        <w:trPr>
          <w:jc w:val="center"/>
        </w:trPr>
        <w:tc>
          <w:tcPr>
            <w:tcW w:w="1696" w:type="dxa"/>
          </w:tcPr>
          <w:p w14:paraId="30C9DB00" w14:textId="77777777" w:rsidR="00454A1B" w:rsidRPr="00B327FC" w:rsidRDefault="00454A1B" w:rsidP="00F970C2">
            <w:pPr>
              <w:rPr>
                <w:rFonts w:cstheme="minorHAnsi"/>
                <w:b/>
              </w:rPr>
            </w:pPr>
            <w:r w:rsidRPr="00B327FC">
              <w:rPr>
                <w:rFonts w:cstheme="minorHAnsi"/>
                <w:b/>
              </w:rPr>
              <w:t>First Aid Instructions:</w:t>
            </w:r>
          </w:p>
        </w:tc>
        <w:tc>
          <w:tcPr>
            <w:tcW w:w="8789" w:type="dxa"/>
            <w:gridSpan w:val="3"/>
          </w:tcPr>
          <w:p w14:paraId="4CF36302" w14:textId="7CD72640" w:rsidR="00C9794C" w:rsidRDefault="00C9794C" w:rsidP="00F970C2">
            <w:pPr>
              <w:rPr>
                <w:rFonts w:cstheme="minorHAnsi"/>
              </w:rPr>
            </w:pPr>
            <w:r w:rsidRPr="00C9794C">
              <w:rPr>
                <w:rFonts w:cstheme="minorHAnsi"/>
                <w:highlight w:val="yellow"/>
              </w:rPr>
              <w:t>[Applicants if your product contains other scheduled excipients</w:t>
            </w:r>
            <w:r>
              <w:rPr>
                <w:rFonts w:cstheme="minorHAnsi"/>
                <w:highlight w:val="yellow"/>
              </w:rPr>
              <w:t xml:space="preserve"> additional first aid instructions may be required, the first aid instructions given here are for the 2,4-D active only</w:t>
            </w:r>
            <w:r w:rsidRPr="00C9794C">
              <w:rPr>
                <w:rFonts w:cstheme="minorHAnsi"/>
                <w:highlight w:val="yellow"/>
              </w:rPr>
              <w:t>]</w:t>
            </w:r>
          </w:p>
          <w:p w14:paraId="4AE362D8" w14:textId="6BB6554D" w:rsidR="00454A1B" w:rsidRPr="00B327FC" w:rsidRDefault="005E5654" w:rsidP="00F970C2">
            <w:pPr>
              <w:rPr>
                <w:rFonts w:cstheme="minorHAnsi"/>
              </w:rPr>
            </w:pPr>
            <w:r w:rsidRPr="00B327FC">
              <w:rPr>
                <w:rFonts w:cstheme="minorHAnsi"/>
              </w:rPr>
              <w:t>If poisoning occurs, contact a doctor or Poisons Information Centre. Phone Australia 13 11 26, New Zealand 0800 764 766.</w:t>
            </w:r>
          </w:p>
        </w:tc>
      </w:tr>
    </w:tbl>
    <w:p w14:paraId="3DD9DA69" w14:textId="673138C3" w:rsidR="00072375" w:rsidRPr="00C9794C" w:rsidRDefault="00072375">
      <w:pPr>
        <w:rPr>
          <w:rFonts w:cstheme="minorHAnsi"/>
        </w:rPr>
      </w:pPr>
      <w:r w:rsidRPr="00C9794C">
        <w:rPr>
          <w:rFonts w:cstheme="minorHAnsi"/>
        </w:rPr>
        <w:br w:type="page"/>
      </w:r>
    </w:p>
    <w:p w14:paraId="4061D661" w14:textId="77777777" w:rsidR="00B86AA5" w:rsidRPr="00C9794C" w:rsidRDefault="00B86AA5" w:rsidP="00B86AA5">
      <w:pPr>
        <w:rPr>
          <w:rFonts w:cstheme="minorHAnsi"/>
        </w:rPr>
      </w:pPr>
      <w:r w:rsidRPr="00C9794C">
        <w:rPr>
          <w:rFonts w:cstheme="minorHAnsi"/>
          <w:b/>
        </w:rPr>
        <w:lastRenderedPageBreak/>
        <w:t>Restraints</w:t>
      </w:r>
      <w:r w:rsidRPr="00C9794C">
        <w:rPr>
          <w:rFonts w:cstheme="minorHAnsi"/>
        </w:rPr>
        <w:t xml:space="preserve"> </w:t>
      </w:r>
    </w:p>
    <w:p w14:paraId="7ED81AF3" w14:textId="77777777" w:rsidR="00EA71BA" w:rsidRPr="00C9794C" w:rsidRDefault="00EA71BA" w:rsidP="00EA71BA">
      <w:pPr>
        <w:rPr>
          <w:rFonts w:cstheme="minorHAnsi"/>
        </w:rPr>
      </w:pPr>
      <w:r w:rsidRPr="00C9794C">
        <w:rPr>
          <w:rFonts w:cstheme="minorHAnsi"/>
        </w:rPr>
        <w:t>GENERAL RESTRAINTS</w:t>
      </w:r>
    </w:p>
    <w:p w14:paraId="5BFE0032" w14:textId="2B178327" w:rsidR="005D6637" w:rsidRPr="00C9794C" w:rsidRDefault="005D6637" w:rsidP="00C9794C">
      <w:pPr>
        <w:spacing w:before="240" w:line="276" w:lineRule="auto"/>
        <w:contextualSpacing/>
        <w:rPr>
          <w:rFonts w:cstheme="minorHAnsi"/>
        </w:rPr>
      </w:pPr>
      <w:r w:rsidRPr="00C9794C">
        <w:rPr>
          <w:rFonts w:cstheme="minorHAnsi"/>
        </w:rPr>
        <w:t>DO NOT exceed maximum application rate of 15L/ha (4500 g ae/ha)</w:t>
      </w:r>
    </w:p>
    <w:p w14:paraId="31708BF7" w14:textId="2F2FDEBE" w:rsidR="000B179F" w:rsidRPr="00C9794C" w:rsidRDefault="000B179F" w:rsidP="00C9794C">
      <w:pPr>
        <w:spacing w:before="240" w:line="276" w:lineRule="auto"/>
        <w:contextualSpacing/>
        <w:rPr>
          <w:rFonts w:cstheme="minorHAnsi"/>
        </w:rPr>
      </w:pPr>
      <w:r w:rsidRPr="00C9794C">
        <w:rPr>
          <w:rFonts w:cstheme="minorHAnsi"/>
        </w:rPr>
        <w:t>DO NOT exceed the maximum daily application rate by backpack spraying of 13.3L of product per day.</w:t>
      </w:r>
    </w:p>
    <w:p w14:paraId="08240367" w14:textId="77777777" w:rsidR="00EA71BA" w:rsidRPr="00C9794C" w:rsidRDefault="00EA71BA" w:rsidP="00C9794C">
      <w:pPr>
        <w:spacing w:before="240" w:line="276" w:lineRule="auto"/>
        <w:contextualSpacing/>
        <w:rPr>
          <w:rFonts w:cstheme="minorHAnsi"/>
        </w:rPr>
      </w:pPr>
      <w:r w:rsidRPr="00C9794C">
        <w:rPr>
          <w:rFonts w:cstheme="minorHAnsi"/>
        </w:rPr>
        <w:t>DO NOT apply if heavy rains or storms are forecast within 3 days.</w:t>
      </w:r>
    </w:p>
    <w:p w14:paraId="68A32D27" w14:textId="77777777" w:rsidR="00EA71BA" w:rsidRPr="00C9794C" w:rsidRDefault="00EA71BA" w:rsidP="00C9794C">
      <w:pPr>
        <w:spacing w:before="240" w:line="276" w:lineRule="auto"/>
        <w:contextualSpacing/>
        <w:rPr>
          <w:rFonts w:cstheme="minorHAnsi"/>
        </w:rPr>
      </w:pPr>
      <w:r w:rsidRPr="00C9794C">
        <w:rPr>
          <w:rFonts w:cstheme="minorHAnsi"/>
        </w:rPr>
        <w:t>DO NOT irrigate to the point of runoff for at least 3 days after application.</w:t>
      </w:r>
    </w:p>
    <w:p w14:paraId="5A80E947" w14:textId="2F71EB4C" w:rsidR="000B179F" w:rsidRPr="00C9794C" w:rsidRDefault="000B179F" w:rsidP="00C9794C">
      <w:pPr>
        <w:spacing w:before="240" w:line="276" w:lineRule="auto"/>
        <w:contextualSpacing/>
        <w:rPr>
          <w:rFonts w:cstheme="minorHAnsi"/>
        </w:rPr>
      </w:pPr>
      <w:r w:rsidRPr="00C9794C">
        <w:rPr>
          <w:rFonts w:cstheme="minorHAnsi"/>
        </w:rPr>
        <w:t>DO NOT apply if crop or weeds are stressed due to dry or excessively moist conditions.</w:t>
      </w:r>
    </w:p>
    <w:p w14:paraId="610CC6DE" w14:textId="29AA029B" w:rsidR="00EA71BA" w:rsidRPr="00C9794C" w:rsidRDefault="00EA71BA" w:rsidP="00C9794C">
      <w:pPr>
        <w:spacing w:before="240" w:line="276" w:lineRule="auto"/>
        <w:rPr>
          <w:rFonts w:cstheme="minorHAnsi"/>
        </w:rPr>
      </w:pPr>
      <w:r w:rsidRPr="00C9794C">
        <w:rPr>
          <w:rFonts w:cstheme="minorHAnsi"/>
          <w:highlight w:val="yellow"/>
        </w:rPr>
        <w:t>[Applicants please INSERT additional restraints not covered by the proposed regulatory decision if they are applicable to your product]</w:t>
      </w:r>
    </w:p>
    <w:p w14:paraId="5DD57595" w14:textId="77777777" w:rsidR="00EA71BA" w:rsidRPr="00C9794C" w:rsidRDefault="00EA71BA" w:rsidP="00B86AA5">
      <w:pPr>
        <w:rPr>
          <w:rFonts w:cstheme="minorHAnsi"/>
        </w:rPr>
      </w:pPr>
    </w:p>
    <w:p w14:paraId="313245B9" w14:textId="046A2401" w:rsidR="00B86AA5" w:rsidRPr="00C9794C" w:rsidRDefault="00B86AA5" w:rsidP="00B86AA5">
      <w:pPr>
        <w:rPr>
          <w:rFonts w:cstheme="minorHAnsi"/>
        </w:rPr>
      </w:pPr>
      <w:r w:rsidRPr="00C9794C">
        <w:rPr>
          <w:rFonts w:cstheme="minorHAnsi"/>
        </w:rPr>
        <w:t>SPRAY DRIFT RESTRAINTS</w:t>
      </w:r>
    </w:p>
    <w:p w14:paraId="2E72FE9E" w14:textId="146FEC48" w:rsidR="00EA71BA" w:rsidRPr="00C9794C" w:rsidRDefault="00EA71BA" w:rsidP="00B86AA5">
      <w:pPr>
        <w:rPr>
          <w:rFonts w:cstheme="minorHAnsi"/>
        </w:rPr>
      </w:pPr>
      <w:r w:rsidRPr="00C9794C">
        <w:rPr>
          <w:rFonts w:cstheme="minorHAnsi"/>
        </w:rPr>
        <w:t xml:space="preserve">DO NOT apply by a vertical sprayer </w:t>
      </w:r>
    </w:p>
    <w:p w14:paraId="70A9980E" w14:textId="000045A7" w:rsidR="00B86AA5" w:rsidRPr="00B327FC" w:rsidRDefault="00B86AA5" w:rsidP="00B86AA5">
      <w:pPr>
        <w:rPr>
          <w:rFonts w:cstheme="minorHAnsi"/>
        </w:rPr>
      </w:pPr>
      <w:r w:rsidRPr="00C9794C">
        <w:rPr>
          <w:rFonts w:cstheme="minorHAnsi"/>
        </w:rPr>
        <w:t xml:space="preserve">Specific definitions for terms used in this section of the label can be found at </w:t>
      </w:r>
      <w:hyperlink r:id="rId8" w:history="1">
        <w:r w:rsidRPr="00B327FC">
          <w:rPr>
            <w:rFonts w:cstheme="minorHAnsi"/>
            <w:color w:val="0563C1" w:themeColor="hyperlink"/>
            <w:u w:val="single"/>
          </w:rPr>
          <w:t>www.apvma.gov.au/spraydrift</w:t>
        </w:r>
      </w:hyperlink>
      <w:r w:rsidRPr="00B327FC">
        <w:rPr>
          <w:rFonts w:cstheme="minorHAnsi"/>
        </w:rPr>
        <w:t xml:space="preserve"> </w:t>
      </w:r>
    </w:p>
    <w:p w14:paraId="10A1940C" w14:textId="77777777" w:rsidR="00D94067" w:rsidRPr="00B327FC" w:rsidRDefault="00D94067" w:rsidP="00D94067">
      <w:pPr>
        <w:rPr>
          <w:rFonts w:cstheme="minorHAnsi"/>
        </w:rPr>
      </w:pPr>
      <w:r w:rsidRPr="00B327FC">
        <w:rPr>
          <w:rFonts w:cstheme="minorHAnsi"/>
        </w:rPr>
        <w:t xml:space="preserve">DO NOT allow </w:t>
      </w:r>
      <w:r w:rsidRPr="00B327FC">
        <w:rPr>
          <w:rFonts w:cstheme="minorHAnsi"/>
          <w:b/>
        </w:rPr>
        <w:t>bystanders</w:t>
      </w:r>
      <w:r w:rsidRPr="00B327FC">
        <w:rPr>
          <w:rFonts w:cstheme="minorHAnsi"/>
        </w:rPr>
        <w:t xml:space="preserve"> to come into contact with the spray cloud</w:t>
      </w:r>
    </w:p>
    <w:p w14:paraId="3E1507F1" w14:textId="3DE66EFF" w:rsidR="00B86AA5" w:rsidRPr="00C9794C" w:rsidRDefault="00B86AA5" w:rsidP="00B86AA5">
      <w:pPr>
        <w:rPr>
          <w:rFonts w:cstheme="minorHAnsi"/>
        </w:rPr>
      </w:pPr>
      <w:r w:rsidRPr="00B327FC">
        <w:rPr>
          <w:rFonts w:cstheme="minorHAnsi"/>
        </w:rPr>
        <w:t xml:space="preserve">DO NOT apply in a manner that may cause an </w:t>
      </w:r>
      <w:r w:rsidRPr="00B327FC">
        <w:rPr>
          <w:rFonts w:cstheme="minorHAnsi"/>
          <w:b/>
        </w:rPr>
        <w:t xml:space="preserve">unacceptable impact </w:t>
      </w:r>
      <w:r w:rsidRPr="006134D7">
        <w:rPr>
          <w:rFonts w:cstheme="minorHAnsi"/>
        </w:rPr>
        <w:t>to</w:t>
      </w:r>
      <w:r w:rsidRPr="006134D7">
        <w:rPr>
          <w:rFonts w:cstheme="minorHAnsi"/>
          <w:b/>
        </w:rPr>
        <w:t xml:space="preserve"> native vegetation, agricultural crops, landscaped gardens </w:t>
      </w:r>
      <w:r w:rsidRPr="00C9794C">
        <w:rPr>
          <w:rFonts w:cstheme="minorHAnsi"/>
        </w:rPr>
        <w:t xml:space="preserve">and </w:t>
      </w:r>
      <w:r w:rsidRPr="00C9794C">
        <w:rPr>
          <w:rFonts w:cstheme="minorHAnsi"/>
          <w:b/>
        </w:rPr>
        <w:t>aquacultur</w:t>
      </w:r>
      <w:r w:rsidR="009B3746" w:rsidRPr="00C9794C">
        <w:rPr>
          <w:rFonts w:cstheme="minorHAnsi"/>
          <w:b/>
        </w:rPr>
        <w:t>e</w:t>
      </w:r>
      <w:r w:rsidRPr="00C9794C">
        <w:rPr>
          <w:rFonts w:cstheme="minorHAnsi"/>
          <w:b/>
        </w:rPr>
        <w:t xml:space="preserve"> production</w:t>
      </w:r>
      <w:r w:rsidRPr="00C9794C">
        <w:rPr>
          <w:rFonts w:cstheme="minorHAnsi"/>
        </w:rPr>
        <w:t xml:space="preserve">, or cause contamination of plant or livestock commodities, outside the application site from </w:t>
      </w:r>
      <w:r w:rsidRPr="00C9794C">
        <w:rPr>
          <w:rFonts w:cstheme="minorHAnsi"/>
          <w:b/>
        </w:rPr>
        <w:t>spray drift</w:t>
      </w:r>
      <w:r w:rsidRPr="00C9794C">
        <w:rPr>
          <w:rFonts w:cstheme="minorHAnsi"/>
        </w:rPr>
        <w:t xml:space="preserve">.  The </w:t>
      </w:r>
      <w:r w:rsidRPr="00C9794C">
        <w:rPr>
          <w:rFonts w:cstheme="minorHAnsi"/>
          <w:b/>
        </w:rPr>
        <w:t xml:space="preserve">buffer zones </w:t>
      </w:r>
      <w:r w:rsidRPr="00C9794C">
        <w:rPr>
          <w:rFonts w:cstheme="minorHAnsi"/>
        </w:rPr>
        <w:t xml:space="preserve">in the relevant buffer zone tables below provide guidance but may not be sufficient in all situations. </w:t>
      </w:r>
      <w:r w:rsidR="005C5CA7" w:rsidRPr="00C9794C">
        <w:rPr>
          <w:rFonts w:cstheme="minorHAnsi"/>
        </w:rPr>
        <w:t>Wherever</w:t>
      </w:r>
      <w:r w:rsidRPr="00C9794C">
        <w:rPr>
          <w:rFonts w:cstheme="minorHAnsi"/>
        </w:rPr>
        <w:t xml:space="preserve"> possible, correctly use application equipment designed to reduce spray drift and apply when the wind direction is away from these sensitive areas</w:t>
      </w:r>
      <w:r w:rsidR="005C5CA7" w:rsidRPr="00C9794C">
        <w:rPr>
          <w:rFonts w:cstheme="minorHAnsi"/>
        </w:rPr>
        <w:t>.</w:t>
      </w:r>
    </w:p>
    <w:p w14:paraId="3B5A493D" w14:textId="53FFB923" w:rsidR="00B86AA5" w:rsidRPr="00C9794C" w:rsidRDefault="00B86AA5" w:rsidP="00B86AA5">
      <w:pPr>
        <w:rPr>
          <w:rFonts w:cstheme="minorHAnsi"/>
        </w:rPr>
      </w:pPr>
      <w:r w:rsidRPr="00C9794C">
        <w:rPr>
          <w:rFonts w:cstheme="minorHAnsi"/>
        </w:rPr>
        <w:t xml:space="preserve">DO NOT apply unless the </w:t>
      </w:r>
      <w:r w:rsidRPr="00C9794C">
        <w:rPr>
          <w:rFonts w:cstheme="minorHAnsi"/>
          <w:b/>
        </w:rPr>
        <w:t xml:space="preserve">wind speed </w:t>
      </w:r>
      <w:r w:rsidR="004C44B5" w:rsidRPr="00C9794C">
        <w:rPr>
          <w:rFonts w:cstheme="minorHAnsi"/>
        </w:rPr>
        <w:t>is between 3 and 20</w:t>
      </w:r>
      <w:r w:rsidRPr="00C9794C">
        <w:rPr>
          <w:rFonts w:cstheme="minorHAnsi"/>
        </w:rPr>
        <w:t xml:space="preserve"> kilometres per hour at the </w:t>
      </w:r>
      <w:r w:rsidRPr="00C9794C">
        <w:rPr>
          <w:rFonts w:cstheme="minorHAnsi"/>
          <w:b/>
        </w:rPr>
        <w:t xml:space="preserve">application site </w:t>
      </w:r>
      <w:r w:rsidRPr="00C9794C">
        <w:rPr>
          <w:rFonts w:cstheme="minorHAnsi"/>
        </w:rPr>
        <w:t>during the time of application.</w:t>
      </w:r>
    </w:p>
    <w:p w14:paraId="11B8737E" w14:textId="77777777" w:rsidR="00B86AA5" w:rsidRPr="00C9794C" w:rsidRDefault="00B86AA5" w:rsidP="00B86AA5">
      <w:pPr>
        <w:rPr>
          <w:rFonts w:cstheme="minorHAnsi"/>
        </w:rPr>
      </w:pPr>
      <w:r w:rsidRPr="00C9794C">
        <w:rPr>
          <w:rFonts w:cstheme="minorHAnsi"/>
        </w:rPr>
        <w:t xml:space="preserve">DO NOT apply if there are </w:t>
      </w:r>
      <w:r w:rsidRPr="00C9794C">
        <w:rPr>
          <w:rFonts w:cstheme="minorHAnsi"/>
          <w:b/>
        </w:rPr>
        <w:t>hazardous surface temperature inversion</w:t>
      </w:r>
      <w:r w:rsidRPr="00C9794C">
        <w:rPr>
          <w:rFonts w:cstheme="minorHAnsi"/>
        </w:rPr>
        <w:t xml:space="preserve"> conditions present at the </w:t>
      </w:r>
      <w:r w:rsidRPr="00C9794C">
        <w:rPr>
          <w:rFonts w:cstheme="minorHAnsi"/>
          <w:b/>
        </w:rPr>
        <w:t xml:space="preserve">application site </w:t>
      </w:r>
      <w:r w:rsidRPr="00C9794C">
        <w:rPr>
          <w:rFonts w:cstheme="minorHAnsi"/>
        </w:rPr>
        <w:t xml:space="preserve">during the time of application. </w:t>
      </w:r>
      <w:r w:rsidRPr="00C9794C">
        <w:rPr>
          <w:rFonts w:cstheme="minorHAnsi"/>
          <w:b/>
        </w:rPr>
        <w:t xml:space="preserve">Surface temperature inversion conditions </w:t>
      </w:r>
      <w:r w:rsidRPr="00C9794C">
        <w:rPr>
          <w:rFonts w:cstheme="minorHAnsi"/>
        </w:rPr>
        <w:t>exist most evenings one to two hours before sunset and persist until one or two hours after sunrise.</w:t>
      </w:r>
    </w:p>
    <w:p w14:paraId="7762391B" w14:textId="77777777" w:rsidR="00AB25E4" w:rsidRPr="00C9794C" w:rsidRDefault="00B86AA5" w:rsidP="00B86AA5">
      <w:pPr>
        <w:rPr>
          <w:rFonts w:cstheme="minorHAnsi"/>
        </w:rPr>
      </w:pPr>
      <w:r w:rsidRPr="00C9794C">
        <w:rPr>
          <w:rFonts w:cstheme="minorHAnsi"/>
        </w:rPr>
        <w:t>BOOM SPRAYERS</w:t>
      </w:r>
    </w:p>
    <w:p w14:paraId="236AF0C8" w14:textId="0E35C210" w:rsidR="00B86AA5" w:rsidRPr="00C9794C" w:rsidRDefault="00B86AA5" w:rsidP="00B86AA5">
      <w:pPr>
        <w:rPr>
          <w:rFonts w:cstheme="minorHAnsi"/>
        </w:rPr>
      </w:pPr>
      <w:r w:rsidRPr="00C9794C">
        <w:rPr>
          <w:rFonts w:cstheme="minorHAnsi"/>
        </w:rPr>
        <w:t>DO NOT apply by a boom sprayer unless the following requirements are met:</w:t>
      </w:r>
    </w:p>
    <w:p w14:paraId="213DF628" w14:textId="5C5C45EC" w:rsidR="00B86AA5" w:rsidRPr="00C9794C" w:rsidRDefault="00B86AA5" w:rsidP="00B86AA5">
      <w:pPr>
        <w:numPr>
          <w:ilvl w:val="0"/>
          <w:numId w:val="1"/>
        </w:numPr>
        <w:contextualSpacing/>
        <w:rPr>
          <w:rFonts w:cstheme="minorHAnsi"/>
        </w:rPr>
      </w:pPr>
      <w:r w:rsidRPr="00C9794C">
        <w:rPr>
          <w:rFonts w:cstheme="minorHAnsi"/>
        </w:rPr>
        <w:t>Spray droplets not</w:t>
      </w:r>
      <w:r w:rsidR="00AB25E4" w:rsidRPr="00C9794C">
        <w:rPr>
          <w:rFonts w:cstheme="minorHAnsi"/>
        </w:rPr>
        <w:t xml:space="preserve"> smaller than a VERY COARSE</w:t>
      </w:r>
      <w:r w:rsidRPr="00C9794C">
        <w:rPr>
          <w:rFonts w:cstheme="minorHAnsi"/>
        </w:rPr>
        <w:t xml:space="preserve"> </w:t>
      </w:r>
      <w:r w:rsidRPr="00C9794C">
        <w:rPr>
          <w:rFonts w:cstheme="minorHAnsi"/>
          <w:b/>
        </w:rPr>
        <w:t>spray droplet size category</w:t>
      </w:r>
      <w:r w:rsidR="00AB25E4" w:rsidRPr="00C9794C">
        <w:rPr>
          <w:rFonts w:cstheme="minorHAnsi"/>
        </w:rPr>
        <w:t xml:space="preserve"> </w:t>
      </w:r>
    </w:p>
    <w:p w14:paraId="1A14C810" w14:textId="7B3A6BBD" w:rsidR="00B86AA5" w:rsidRPr="00C9794C" w:rsidRDefault="00AB25E4" w:rsidP="00B86AA5">
      <w:pPr>
        <w:numPr>
          <w:ilvl w:val="0"/>
          <w:numId w:val="1"/>
        </w:numPr>
        <w:contextualSpacing/>
        <w:rPr>
          <w:rFonts w:cstheme="minorHAnsi"/>
        </w:rPr>
      </w:pPr>
      <w:r w:rsidRPr="00C9794C">
        <w:rPr>
          <w:rFonts w:cstheme="minorHAnsi"/>
        </w:rPr>
        <w:t>M</w:t>
      </w:r>
      <w:r w:rsidR="00C37125" w:rsidRPr="00C9794C">
        <w:rPr>
          <w:rFonts w:cstheme="minorHAnsi"/>
        </w:rPr>
        <w:t xml:space="preserve">inimum distances between the </w:t>
      </w:r>
      <w:r w:rsidR="00C37125" w:rsidRPr="00C9794C">
        <w:rPr>
          <w:rFonts w:cstheme="minorHAnsi"/>
          <w:b/>
        </w:rPr>
        <w:t>application site</w:t>
      </w:r>
      <w:r w:rsidR="00C37125" w:rsidRPr="00C9794C">
        <w:rPr>
          <w:rFonts w:cstheme="minorHAnsi"/>
        </w:rPr>
        <w:t xml:space="preserve"> and downwind </w:t>
      </w:r>
      <w:r w:rsidR="00C37125" w:rsidRPr="00C9794C">
        <w:rPr>
          <w:rFonts w:cstheme="minorHAnsi"/>
          <w:b/>
        </w:rPr>
        <w:t>sensitive areas</w:t>
      </w:r>
      <w:r w:rsidR="00C37125" w:rsidRPr="00C9794C">
        <w:rPr>
          <w:rFonts w:cstheme="minorHAnsi"/>
        </w:rPr>
        <w:t xml:space="preserve"> (see ‘</w:t>
      </w:r>
      <w:r w:rsidR="00C37125" w:rsidRPr="00C9794C">
        <w:rPr>
          <w:rFonts w:cstheme="minorHAnsi"/>
          <w:b/>
        </w:rPr>
        <w:t>Mandatory buffer zones</w:t>
      </w:r>
      <w:r w:rsidR="00C37125" w:rsidRPr="00C9794C">
        <w:rPr>
          <w:rFonts w:cstheme="minorHAnsi"/>
        </w:rPr>
        <w:t xml:space="preserve">’ section of the following table titled ‘Buffer zones for boom sprayers’) are observed. </w:t>
      </w:r>
    </w:p>
    <w:p w14:paraId="7B5DC4FC" w14:textId="77777777" w:rsidR="00C21236" w:rsidRPr="00C9794C" w:rsidRDefault="00C21236" w:rsidP="00C21236">
      <w:pPr>
        <w:contextualSpacing/>
        <w:rPr>
          <w:rFonts w:cstheme="minorHAnsi"/>
        </w:rPr>
      </w:pPr>
    </w:p>
    <w:p w14:paraId="575AF1AE" w14:textId="49281139" w:rsidR="00C21236" w:rsidRPr="00C9794C" w:rsidRDefault="00C21236" w:rsidP="00C21236">
      <w:pPr>
        <w:contextualSpacing/>
        <w:rPr>
          <w:rFonts w:cstheme="minorHAnsi"/>
          <w:b/>
        </w:rPr>
      </w:pPr>
      <w:r w:rsidRPr="00C9794C">
        <w:rPr>
          <w:rFonts w:cstheme="minorHAnsi"/>
          <w:b/>
        </w:rPr>
        <w:t>Buffer Zones for Boom Sprayers</w:t>
      </w:r>
    </w:p>
    <w:tbl>
      <w:tblPr>
        <w:tblStyle w:val="TableGrid"/>
        <w:tblW w:w="10379" w:type="dxa"/>
        <w:tblInd w:w="-745"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550"/>
        <w:gridCol w:w="1455"/>
        <w:gridCol w:w="1244"/>
        <w:gridCol w:w="1244"/>
        <w:gridCol w:w="1244"/>
        <w:gridCol w:w="1244"/>
        <w:gridCol w:w="1398"/>
      </w:tblGrid>
      <w:tr w:rsidR="00B86AA5" w:rsidRPr="00B327FC" w14:paraId="54F259EF" w14:textId="77777777" w:rsidTr="00B86AA5">
        <w:trPr>
          <w:trHeight w:val="223"/>
        </w:trPr>
        <w:tc>
          <w:tcPr>
            <w:tcW w:w="2550" w:type="dxa"/>
            <w:vMerge w:val="restart"/>
          </w:tcPr>
          <w:p w14:paraId="494B85EF" w14:textId="77777777" w:rsidR="00B86AA5" w:rsidRPr="00C9794C" w:rsidRDefault="00B86AA5" w:rsidP="007E044D">
            <w:pPr>
              <w:rPr>
                <w:rFonts w:cstheme="minorHAnsi"/>
                <w:b/>
              </w:rPr>
            </w:pPr>
            <w:r w:rsidRPr="00C9794C">
              <w:rPr>
                <w:rFonts w:cstheme="minorHAnsi"/>
                <w:b/>
              </w:rPr>
              <w:t>Application rate (/ha)</w:t>
            </w:r>
          </w:p>
        </w:tc>
        <w:tc>
          <w:tcPr>
            <w:tcW w:w="1455" w:type="dxa"/>
            <w:vMerge w:val="restart"/>
          </w:tcPr>
          <w:p w14:paraId="715DF1EC" w14:textId="77777777" w:rsidR="00B86AA5" w:rsidRPr="00C9794C" w:rsidRDefault="00B86AA5" w:rsidP="007E044D">
            <w:pPr>
              <w:jc w:val="center"/>
              <w:rPr>
                <w:rFonts w:cstheme="minorHAnsi"/>
                <w:b/>
              </w:rPr>
            </w:pPr>
            <w:r w:rsidRPr="00C9794C">
              <w:rPr>
                <w:rFonts w:cstheme="minorHAnsi"/>
                <w:b/>
              </w:rPr>
              <w:t>Boom Height above target canopy</w:t>
            </w:r>
          </w:p>
        </w:tc>
        <w:tc>
          <w:tcPr>
            <w:tcW w:w="6374" w:type="dxa"/>
            <w:gridSpan w:val="5"/>
          </w:tcPr>
          <w:p w14:paraId="3C16E23F" w14:textId="5AF352EA" w:rsidR="00B86AA5" w:rsidRPr="00B327FC" w:rsidRDefault="00B86AA5" w:rsidP="005C5CA7">
            <w:pPr>
              <w:jc w:val="center"/>
              <w:rPr>
                <w:rFonts w:cstheme="minorHAnsi"/>
                <w:b/>
              </w:rPr>
            </w:pPr>
            <w:r w:rsidRPr="00C9794C">
              <w:rPr>
                <w:rFonts w:cstheme="minorHAnsi"/>
                <w:b/>
              </w:rPr>
              <w:t xml:space="preserve">Mandatory </w:t>
            </w:r>
            <w:r w:rsidRPr="00B327FC">
              <w:rPr>
                <w:rFonts w:cstheme="minorHAnsi"/>
                <w:b/>
              </w:rPr>
              <w:t>buffer zones</w:t>
            </w:r>
            <w:r w:rsidR="0084086E" w:rsidRPr="00B327FC">
              <w:rPr>
                <w:rFonts w:cstheme="minorHAnsi"/>
                <w:b/>
              </w:rPr>
              <w:t xml:space="preserve"> </w:t>
            </w:r>
            <w:r w:rsidR="0084086E" w:rsidRPr="00B327FC">
              <w:rPr>
                <w:rFonts w:cstheme="minorHAnsi"/>
              </w:rPr>
              <w:t>(distances given in metres)</w:t>
            </w:r>
          </w:p>
        </w:tc>
      </w:tr>
      <w:tr w:rsidR="00B86AA5" w:rsidRPr="00B327FC" w14:paraId="7E480D6B" w14:textId="77777777" w:rsidTr="00B86AA5">
        <w:trPr>
          <w:trHeight w:val="233"/>
        </w:trPr>
        <w:tc>
          <w:tcPr>
            <w:tcW w:w="2550" w:type="dxa"/>
            <w:vMerge/>
          </w:tcPr>
          <w:p w14:paraId="707117DD" w14:textId="77777777" w:rsidR="00B86AA5" w:rsidRPr="00C9794C" w:rsidRDefault="00B86AA5" w:rsidP="007E044D">
            <w:pPr>
              <w:rPr>
                <w:rFonts w:cstheme="minorHAnsi"/>
                <w:b/>
              </w:rPr>
            </w:pPr>
          </w:p>
        </w:tc>
        <w:tc>
          <w:tcPr>
            <w:tcW w:w="1455" w:type="dxa"/>
            <w:vMerge/>
          </w:tcPr>
          <w:p w14:paraId="3DAD64A8" w14:textId="77777777" w:rsidR="00B86AA5" w:rsidRPr="00C9794C" w:rsidRDefault="00B86AA5" w:rsidP="007E044D">
            <w:pPr>
              <w:jc w:val="center"/>
              <w:rPr>
                <w:rFonts w:cstheme="minorHAnsi"/>
                <w:b/>
              </w:rPr>
            </w:pPr>
          </w:p>
        </w:tc>
        <w:tc>
          <w:tcPr>
            <w:tcW w:w="1244" w:type="dxa"/>
          </w:tcPr>
          <w:p w14:paraId="3FFB661C" w14:textId="77777777" w:rsidR="00B86AA5" w:rsidRPr="00C9794C" w:rsidRDefault="00B86AA5" w:rsidP="007E044D">
            <w:pPr>
              <w:jc w:val="center"/>
              <w:rPr>
                <w:rFonts w:cstheme="minorHAnsi"/>
                <w:b/>
              </w:rPr>
            </w:pPr>
            <w:r w:rsidRPr="00C9794C">
              <w:rPr>
                <w:rFonts w:cstheme="minorHAnsi"/>
                <w:b/>
              </w:rPr>
              <w:t>Bystander Areas</w:t>
            </w:r>
          </w:p>
        </w:tc>
        <w:tc>
          <w:tcPr>
            <w:tcW w:w="1244" w:type="dxa"/>
          </w:tcPr>
          <w:p w14:paraId="2A891B49" w14:textId="77777777" w:rsidR="00B86AA5" w:rsidRPr="00C9794C" w:rsidRDefault="00B86AA5" w:rsidP="007E044D">
            <w:pPr>
              <w:jc w:val="center"/>
              <w:rPr>
                <w:rFonts w:cstheme="minorHAnsi"/>
                <w:b/>
              </w:rPr>
            </w:pPr>
            <w:r w:rsidRPr="00C9794C">
              <w:rPr>
                <w:rFonts w:cstheme="minorHAnsi"/>
                <w:b/>
              </w:rPr>
              <w:t>Natural Aquatic Areas</w:t>
            </w:r>
          </w:p>
        </w:tc>
        <w:tc>
          <w:tcPr>
            <w:tcW w:w="1244" w:type="dxa"/>
          </w:tcPr>
          <w:p w14:paraId="68E89490" w14:textId="77777777" w:rsidR="00B86AA5" w:rsidRPr="00C9794C" w:rsidRDefault="00B86AA5" w:rsidP="007E044D">
            <w:pPr>
              <w:jc w:val="center"/>
              <w:rPr>
                <w:rFonts w:cstheme="minorHAnsi"/>
                <w:b/>
              </w:rPr>
            </w:pPr>
            <w:r w:rsidRPr="00C9794C">
              <w:rPr>
                <w:rFonts w:cstheme="minorHAnsi"/>
                <w:b/>
              </w:rPr>
              <w:t>Pollinator Areas</w:t>
            </w:r>
          </w:p>
        </w:tc>
        <w:tc>
          <w:tcPr>
            <w:tcW w:w="1244" w:type="dxa"/>
          </w:tcPr>
          <w:p w14:paraId="3D98385F" w14:textId="77777777" w:rsidR="00B86AA5" w:rsidRPr="00C9794C" w:rsidRDefault="00B86AA5" w:rsidP="007E044D">
            <w:pPr>
              <w:jc w:val="center"/>
              <w:rPr>
                <w:rFonts w:cstheme="minorHAnsi"/>
                <w:b/>
              </w:rPr>
            </w:pPr>
            <w:r w:rsidRPr="00C9794C">
              <w:rPr>
                <w:rFonts w:cstheme="minorHAnsi"/>
                <w:b/>
              </w:rPr>
              <w:t>Vegetation Areas</w:t>
            </w:r>
          </w:p>
        </w:tc>
        <w:tc>
          <w:tcPr>
            <w:tcW w:w="1398" w:type="dxa"/>
          </w:tcPr>
          <w:p w14:paraId="13B7691C" w14:textId="77777777" w:rsidR="00B86AA5" w:rsidRPr="00C9794C" w:rsidRDefault="00B86AA5" w:rsidP="007E044D">
            <w:pPr>
              <w:jc w:val="center"/>
              <w:rPr>
                <w:rFonts w:cstheme="minorHAnsi"/>
                <w:b/>
              </w:rPr>
            </w:pPr>
            <w:r w:rsidRPr="00C9794C">
              <w:rPr>
                <w:rFonts w:cstheme="minorHAnsi"/>
                <w:b/>
              </w:rPr>
              <w:t>Livestock Areas</w:t>
            </w:r>
          </w:p>
        </w:tc>
      </w:tr>
      <w:tr w:rsidR="004C44B5" w:rsidRPr="00B327FC" w14:paraId="0AA8A689" w14:textId="77777777" w:rsidTr="00B86AA5">
        <w:trPr>
          <w:trHeight w:val="223"/>
        </w:trPr>
        <w:tc>
          <w:tcPr>
            <w:tcW w:w="2550" w:type="dxa"/>
            <w:vMerge w:val="restart"/>
          </w:tcPr>
          <w:p w14:paraId="69AF40EA" w14:textId="77777777" w:rsidR="004C44B5" w:rsidRPr="00B327FC" w:rsidRDefault="004C44B5" w:rsidP="00C21236">
            <w:pPr>
              <w:rPr>
                <w:rFonts w:cstheme="minorHAnsi"/>
              </w:rPr>
            </w:pPr>
            <w:r w:rsidRPr="00B327FC">
              <w:rPr>
                <w:rFonts w:cstheme="minorHAnsi"/>
              </w:rPr>
              <w:t>Up to 2.9 L (880 g ae/ha)</w:t>
            </w:r>
          </w:p>
        </w:tc>
        <w:tc>
          <w:tcPr>
            <w:tcW w:w="1455" w:type="dxa"/>
          </w:tcPr>
          <w:p w14:paraId="035A3A10" w14:textId="77777777" w:rsidR="004C44B5" w:rsidRPr="00B327FC" w:rsidRDefault="004C44B5" w:rsidP="00C21236">
            <w:pPr>
              <w:jc w:val="center"/>
              <w:rPr>
                <w:rFonts w:cstheme="minorHAnsi"/>
              </w:rPr>
            </w:pPr>
            <w:r w:rsidRPr="00B327FC">
              <w:rPr>
                <w:rFonts w:cstheme="minorHAnsi"/>
              </w:rPr>
              <w:t>0.5m or lower</w:t>
            </w:r>
          </w:p>
        </w:tc>
        <w:tc>
          <w:tcPr>
            <w:tcW w:w="1244" w:type="dxa"/>
            <w:vMerge w:val="restart"/>
          </w:tcPr>
          <w:p w14:paraId="37721E40" w14:textId="0AFA3928" w:rsidR="004C44B5" w:rsidRPr="006134D7" w:rsidRDefault="004C44B5" w:rsidP="00C21236">
            <w:pPr>
              <w:jc w:val="center"/>
              <w:rPr>
                <w:rFonts w:cstheme="minorHAnsi"/>
              </w:rPr>
            </w:pPr>
            <w:r w:rsidRPr="006134D7">
              <w:rPr>
                <w:rFonts w:cstheme="minorHAnsi"/>
              </w:rPr>
              <w:t>Not Required</w:t>
            </w:r>
          </w:p>
        </w:tc>
        <w:tc>
          <w:tcPr>
            <w:tcW w:w="1244" w:type="dxa"/>
          </w:tcPr>
          <w:p w14:paraId="2FFF5E0F" w14:textId="22C015B3" w:rsidR="004C44B5" w:rsidRPr="00C9794C" w:rsidRDefault="004C44B5" w:rsidP="00C21236">
            <w:pPr>
              <w:jc w:val="center"/>
              <w:rPr>
                <w:rFonts w:cstheme="minorHAnsi"/>
              </w:rPr>
            </w:pPr>
            <w:r w:rsidRPr="00C9794C">
              <w:rPr>
                <w:rFonts w:cstheme="minorHAnsi"/>
              </w:rPr>
              <w:t>20</w:t>
            </w:r>
          </w:p>
        </w:tc>
        <w:tc>
          <w:tcPr>
            <w:tcW w:w="1244" w:type="dxa"/>
            <w:vMerge w:val="restart"/>
          </w:tcPr>
          <w:p w14:paraId="72C832FF" w14:textId="4E7BED2A" w:rsidR="004C44B5" w:rsidRPr="00C9794C" w:rsidRDefault="004C44B5" w:rsidP="00C21236">
            <w:pPr>
              <w:jc w:val="center"/>
              <w:rPr>
                <w:rFonts w:cstheme="minorHAnsi"/>
              </w:rPr>
            </w:pPr>
            <w:r w:rsidRPr="00C9794C">
              <w:rPr>
                <w:rFonts w:cstheme="minorHAnsi"/>
              </w:rPr>
              <w:t>Not Required</w:t>
            </w:r>
          </w:p>
        </w:tc>
        <w:tc>
          <w:tcPr>
            <w:tcW w:w="1244" w:type="dxa"/>
          </w:tcPr>
          <w:p w14:paraId="055960C5" w14:textId="23BEE084" w:rsidR="004C44B5" w:rsidRPr="00C9794C" w:rsidRDefault="004C44B5" w:rsidP="00C21236">
            <w:pPr>
              <w:jc w:val="center"/>
              <w:rPr>
                <w:rFonts w:cstheme="minorHAnsi"/>
              </w:rPr>
            </w:pPr>
            <w:r w:rsidRPr="00C9794C">
              <w:rPr>
                <w:rFonts w:cstheme="minorHAnsi"/>
              </w:rPr>
              <w:t>20</w:t>
            </w:r>
          </w:p>
        </w:tc>
        <w:tc>
          <w:tcPr>
            <w:tcW w:w="1398" w:type="dxa"/>
            <w:vMerge w:val="restart"/>
          </w:tcPr>
          <w:p w14:paraId="50E20A0E" w14:textId="67EC2A2E" w:rsidR="004C44B5" w:rsidRPr="00C9794C" w:rsidRDefault="004C44B5" w:rsidP="00C9794C">
            <w:pPr>
              <w:jc w:val="center"/>
              <w:rPr>
                <w:rFonts w:cstheme="minorHAnsi"/>
              </w:rPr>
            </w:pPr>
            <w:r w:rsidRPr="00C9794C">
              <w:rPr>
                <w:rFonts w:cstheme="minorHAnsi"/>
              </w:rPr>
              <w:t>Not Required</w:t>
            </w:r>
          </w:p>
        </w:tc>
      </w:tr>
      <w:tr w:rsidR="004C44B5" w:rsidRPr="00B327FC" w14:paraId="29469E40" w14:textId="77777777" w:rsidTr="00B86AA5">
        <w:trPr>
          <w:trHeight w:val="223"/>
        </w:trPr>
        <w:tc>
          <w:tcPr>
            <w:tcW w:w="2550" w:type="dxa"/>
            <w:vMerge/>
          </w:tcPr>
          <w:p w14:paraId="03099B62" w14:textId="77777777" w:rsidR="004C44B5" w:rsidRPr="00C9794C" w:rsidRDefault="004C44B5" w:rsidP="00C21236">
            <w:pPr>
              <w:rPr>
                <w:rFonts w:cstheme="minorHAnsi"/>
              </w:rPr>
            </w:pPr>
          </w:p>
        </w:tc>
        <w:tc>
          <w:tcPr>
            <w:tcW w:w="1455" w:type="dxa"/>
          </w:tcPr>
          <w:p w14:paraId="229AA844" w14:textId="77777777" w:rsidR="004C44B5" w:rsidRPr="00C9794C" w:rsidRDefault="004C44B5" w:rsidP="00C21236">
            <w:pPr>
              <w:jc w:val="center"/>
              <w:rPr>
                <w:rFonts w:cstheme="minorHAnsi"/>
              </w:rPr>
            </w:pPr>
            <w:r w:rsidRPr="00C9794C">
              <w:rPr>
                <w:rFonts w:cstheme="minorHAnsi"/>
              </w:rPr>
              <w:t>1.0m or lower</w:t>
            </w:r>
          </w:p>
        </w:tc>
        <w:tc>
          <w:tcPr>
            <w:tcW w:w="1244" w:type="dxa"/>
            <w:vMerge/>
          </w:tcPr>
          <w:p w14:paraId="2235EBE2" w14:textId="38B61D73" w:rsidR="004C44B5" w:rsidRPr="00C9794C" w:rsidRDefault="004C44B5" w:rsidP="00C21236">
            <w:pPr>
              <w:jc w:val="center"/>
              <w:rPr>
                <w:rFonts w:cstheme="minorHAnsi"/>
              </w:rPr>
            </w:pPr>
          </w:p>
        </w:tc>
        <w:tc>
          <w:tcPr>
            <w:tcW w:w="1244" w:type="dxa"/>
          </w:tcPr>
          <w:p w14:paraId="09A709E8" w14:textId="07F0B10F" w:rsidR="004C44B5" w:rsidRPr="00C9794C" w:rsidRDefault="004C44B5" w:rsidP="00C21236">
            <w:pPr>
              <w:jc w:val="center"/>
              <w:rPr>
                <w:rFonts w:cstheme="minorHAnsi"/>
              </w:rPr>
            </w:pPr>
            <w:r w:rsidRPr="00C9794C">
              <w:rPr>
                <w:rFonts w:cstheme="minorHAnsi"/>
              </w:rPr>
              <w:t>50</w:t>
            </w:r>
          </w:p>
        </w:tc>
        <w:tc>
          <w:tcPr>
            <w:tcW w:w="1244" w:type="dxa"/>
            <w:vMerge/>
          </w:tcPr>
          <w:p w14:paraId="6833C3B9" w14:textId="0B762879" w:rsidR="004C44B5" w:rsidRPr="00C9794C" w:rsidRDefault="004C44B5" w:rsidP="00C21236">
            <w:pPr>
              <w:jc w:val="center"/>
              <w:rPr>
                <w:rFonts w:cstheme="minorHAnsi"/>
              </w:rPr>
            </w:pPr>
          </w:p>
        </w:tc>
        <w:tc>
          <w:tcPr>
            <w:tcW w:w="1244" w:type="dxa"/>
          </w:tcPr>
          <w:p w14:paraId="24E88420" w14:textId="51047816" w:rsidR="004C44B5" w:rsidRPr="00C9794C" w:rsidRDefault="004C44B5" w:rsidP="00C21236">
            <w:pPr>
              <w:jc w:val="center"/>
              <w:rPr>
                <w:rFonts w:cstheme="minorHAnsi"/>
              </w:rPr>
            </w:pPr>
            <w:r w:rsidRPr="00C9794C">
              <w:rPr>
                <w:rFonts w:cstheme="minorHAnsi"/>
              </w:rPr>
              <w:t>50</w:t>
            </w:r>
          </w:p>
        </w:tc>
        <w:tc>
          <w:tcPr>
            <w:tcW w:w="1398" w:type="dxa"/>
            <w:vMerge/>
          </w:tcPr>
          <w:p w14:paraId="07217308" w14:textId="1EE31A0E" w:rsidR="004C44B5" w:rsidRPr="00C9794C" w:rsidRDefault="004C44B5" w:rsidP="00C21236">
            <w:pPr>
              <w:jc w:val="center"/>
              <w:rPr>
                <w:rFonts w:cstheme="minorHAnsi"/>
              </w:rPr>
            </w:pPr>
          </w:p>
        </w:tc>
      </w:tr>
      <w:tr w:rsidR="004C44B5" w:rsidRPr="00B327FC" w14:paraId="718D2BE5" w14:textId="77777777" w:rsidTr="00B86AA5">
        <w:trPr>
          <w:trHeight w:val="223"/>
        </w:trPr>
        <w:tc>
          <w:tcPr>
            <w:tcW w:w="2550" w:type="dxa"/>
            <w:vMerge w:val="restart"/>
          </w:tcPr>
          <w:p w14:paraId="1531B466" w14:textId="77777777" w:rsidR="004C44B5" w:rsidRPr="00B327FC" w:rsidRDefault="004C44B5" w:rsidP="00C21236">
            <w:pPr>
              <w:rPr>
                <w:rFonts w:cstheme="minorHAnsi"/>
              </w:rPr>
            </w:pPr>
            <w:r w:rsidRPr="00B327FC">
              <w:rPr>
                <w:rFonts w:cstheme="minorHAnsi"/>
              </w:rPr>
              <w:t>Up to 3.5 L (1080 g ae/ha)</w:t>
            </w:r>
          </w:p>
        </w:tc>
        <w:tc>
          <w:tcPr>
            <w:tcW w:w="1455" w:type="dxa"/>
          </w:tcPr>
          <w:p w14:paraId="2EE27AE8" w14:textId="77777777" w:rsidR="004C44B5" w:rsidRPr="00B327FC" w:rsidRDefault="004C44B5" w:rsidP="00C21236">
            <w:pPr>
              <w:jc w:val="center"/>
              <w:rPr>
                <w:rFonts w:cstheme="minorHAnsi"/>
              </w:rPr>
            </w:pPr>
            <w:r w:rsidRPr="00B327FC">
              <w:rPr>
                <w:rFonts w:cstheme="minorHAnsi"/>
              </w:rPr>
              <w:t>0.5m or lower</w:t>
            </w:r>
          </w:p>
        </w:tc>
        <w:tc>
          <w:tcPr>
            <w:tcW w:w="1244" w:type="dxa"/>
            <w:vMerge/>
          </w:tcPr>
          <w:p w14:paraId="4191E58E" w14:textId="3D948AD6" w:rsidR="004C44B5" w:rsidRPr="00C9794C" w:rsidRDefault="004C44B5" w:rsidP="00C21236">
            <w:pPr>
              <w:jc w:val="center"/>
              <w:rPr>
                <w:rFonts w:cstheme="minorHAnsi"/>
              </w:rPr>
            </w:pPr>
          </w:p>
        </w:tc>
        <w:tc>
          <w:tcPr>
            <w:tcW w:w="1244" w:type="dxa"/>
          </w:tcPr>
          <w:p w14:paraId="1520592C" w14:textId="0F1AA6F7" w:rsidR="004C44B5" w:rsidRPr="00C9794C" w:rsidRDefault="004C44B5" w:rsidP="00C21236">
            <w:pPr>
              <w:jc w:val="center"/>
              <w:rPr>
                <w:rFonts w:cstheme="minorHAnsi"/>
              </w:rPr>
            </w:pPr>
            <w:r w:rsidRPr="00C9794C">
              <w:rPr>
                <w:rFonts w:cstheme="minorHAnsi"/>
              </w:rPr>
              <w:t>25</w:t>
            </w:r>
          </w:p>
        </w:tc>
        <w:tc>
          <w:tcPr>
            <w:tcW w:w="1244" w:type="dxa"/>
            <w:vMerge/>
          </w:tcPr>
          <w:p w14:paraId="1509A5A2" w14:textId="4EFB58DD" w:rsidR="004C44B5" w:rsidRPr="00C9794C" w:rsidRDefault="004C44B5" w:rsidP="00C21236">
            <w:pPr>
              <w:jc w:val="center"/>
              <w:rPr>
                <w:rFonts w:cstheme="minorHAnsi"/>
              </w:rPr>
            </w:pPr>
          </w:p>
        </w:tc>
        <w:tc>
          <w:tcPr>
            <w:tcW w:w="1244" w:type="dxa"/>
          </w:tcPr>
          <w:p w14:paraId="2E23F79E" w14:textId="4FE249E9" w:rsidR="004C44B5" w:rsidRPr="00C9794C" w:rsidRDefault="004C44B5" w:rsidP="00C21236">
            <w:pPr>
              <w:jc w:val="center"/>
              <w:rPr>
                <w:rFonts w:cstheme="minorHAnsi"/>
              </w:rPr>
            </w:pPr>
            <w:r w:rsidRPr="00C9794C">
              <w:rPr>
                <w:rFonts w:cstheme="minorHAnsi"/>
              </w:rPr>
              <w:t>25</w:t>
            </w:r>
          </w:p>
        </w:tc>
        <w:tc>
          <w:tcPr>
            <w:tcW w:w="1398" w:type="dxa"/>
            <w:vMerge/>
          </w:tcPr>
          <w:p w14:paraId="34DF31FB" w14:textId="152B1ADE" w:rsidR="004C44B5" w:rsidRPr="00C9794C" w:rsidRDefault="004C44B5" w:rsidP="00C21236">
            <w:pPr>
              <w:jc w:val="center"/>
              <w:rPr>
                <w:rFonts w:cstheme="minorHAnsi"/>
              </w:rPr>
            </w:pPr>
          </w:p>
        </w:tc>
      </w:tr>
      <w:tr w:rsidR="004C44B5" w:rsidRPr="00B327FC" w14:paraId="51C91FE8" w14:textId="77777777" w:rsidTr="00B86AA5">
        <w:trPr>
          <w:trHeight w:val="223"/>
        </w:trPr>
        <w:tc>
          <w:tcPr>
            <w:tcW w:w="2550" w:type="dxa"/>
            <w:vMerge/>
          </w:tcPr>
          <w:p w14:paraId="4FD9D57E" w14:textId="77777777" w:rsidR="004C44B5" w:rsidRPr="00C9794C" w:rsidRDefault="004C44B5" w:rsidP="00C21236">
            <w:pPr>
              <w:rPr>
                <w:rFonts w:cstheme="minorHAnsi"/>
              </w:rPr>
            </w:pPr>
          </w:p>
        </w:tc>
        <w:tc>
          <w:tcPr>
            <w:tcW w:w="1455" w:type="dxa"/>
          </w:tcPr>
          <w:p w14:paraId="72E032CA" w14:textId="77777777" w:rsidR="004C44B5" w:rsidRPr="00C9794C" w:rsidRDefault="004C44B5" w:rsidP="00C21236">
            <w:pPr>
              <w:jc w:val="center"/>
              <w:rPr>
                <w:rFonts w:cstheme="minorHAnsi"/>
              </w:rPr>
            </w:pPr>
            <w:r w:rsidRPr="00C9794C">
              <w:rPr>
                <w:rFonts w:cstheme="minorHAnsi"/>
              </w:rPr>
              <w:t>1.0m or lower</w:t>
            </w:r>
          </w:p>
        </w:tc>
        <w:tc>
          <w:tcPr>
            <w:tcW w:w="1244" w:type="dxa"/>
            <w:vMerge/>
          </w:tcPr>
          <w:p w14:paraId="1E095E6E" w14:textId="069F0737" w:rsidR="004C44B5" w:rsidRPr="00C9794C" w:rsidRDefault="004C44B5" w:rsidP="00C21236">
            <w:pPr>
              <w:jc w:val="center"/>
              <w:rPr>
                <w:rFonts w:cstheme="minorHAnsi"/>
              </w:rPr>
            </w:pPr>
          </w:p>
        </w:tc>
        <w:tc>
          <w:tcPr>
            <w:tcW w:w="1244" w:type="dxa"/>
          </w:tcPr>
          <w:p w14:paraId="68785CED" w14:textId="5B1951A0" w:rsidR="004C44B5" w:rsidRPr="00C9794C" w:rsidRDefault="004C44B5" w:rsidP="00C21236">
            <w:pPr>
              <w:jc w:val="center"/>
              <w:rPr>
                <w:rFonts w:cstheme="minorHAnsi"/>
              </w:rPr>
            </w:pPr>
            <w:r w:rsidRPr="00C9794C">
              <w:rPr>
                <w:rFonts w:cstheme="minorHAnsi"/>
              </w:rPr>
              <w:t>60</w:t>
            </w:r>
          </w:p>
        </w:tc>
        <w:tc>
          <w:tcPr>
            <w:tcW w:w="1244" w:type="dxa"/>
            <w:vMerge/>
          </w:tcPr>
          <w:p w14:paraId="6C91EE6D" w14:textId="1B8CE4E3" w:rsidR="004C44B5" w:rsidRPr="00C9794C" w:rsidRDefault="004C44B5" w:rsidP="00C21236">
            <w:pPr>
              <w:jc w:val="center"/>
              <w:rPr>
                <w:rFonts w:cstheme="minorHAnsi"/>
              </w:rPr>
            </w:pPr>
          </w:p>
        </w:tc>
        <w:tc>
          <w:tcPr>
            <w:tcW w:w="1244" w:type="dxa"/>
          </w:tcPr>
          <w:p w14:paraId="3574AEE1" w14:textId="6AAEDF72" w:rsidR="004C44B5" w:rsidRPr="00C9794C" w:rsidRDefault="004C44B5" w:rsidP="00C21236">
            <w:pPr>
              <w:jc w:val="center"/>
              <w:rPr>
                <w:rFonts w:cstheme="minorHAnsi"/>
              </w:rPr>
            </w:pPr>
            <w:r w:rsidRPr="00C9794C">
              <w:rPr>
                <w:rFonts w:cstheme="minorHAnsi"/>
              </w:rPr>
              <w:t>55</w:t>
            </w:r>
          </w:p>
        </w:tc>
        <w:tc>
          <w:tcPr>
            <w:tcW w:w="1398" w:type="dxa"/>
            <w:vMerge/>
          </w:tcPr>
          <w:p w14:paraId="5865BB23" w14:textId="10981326" w:rsidR="004C44B5" w:rsidRPr="00C9794C" w:rsidRDefault="004C44B5" w:rsidP="00C21236">
            <w:pPr>
              <w:jc w:val="center"/>
              <w:rPr>
                <w:rFonts w:cstheme="minorHAnsi"/>
              </w:rPr>
            </w:pPr>
          </w:p>
        </w:tc>
      </w:tr>
      <w:tr w:rsidR="004C44B5" w:rsidRPr="00B327FC" w14:paraId="0B8FA81B" w14:textId="77777777" w:rsidTr="00B86AA5">
        <w:trPr>
          <w:trHeight w:val="223"/>
        </w:trPr>
        <w:tc>
          <w:tcPr>
            <w:tcW w:w="2550" w:type="dxa"/>
            <w:vMerge w:val="restart"/>
          </w:tcPr>
          <w:p w14:paraId="3D445B85" w14:textId="77777777" w:rsidR="004C44B5" w:rsidRPr="00B327FC" w:rsidRDefault="004C44B5" w:rsidP="00C21236">
            <w:pPr>
              <w:rPr>
                <w:rFonts w:cstheme="minorHAnsi"/>
              </w:rPr>
            </w:pPr>
            <w:r w:rsidRPr="00B327FC">
              <w:rPr>
                <w:rFonts w:cstheme="minorHAnsi"/>
              </w:rPr>
              <w:t>Up to 7.5 L (2250 g ae/ha)</w:t>
            </w:r>
          </w:p>
        </w:tc>
        <w:tc>
          <w:tcPr>
            <w:tcW w:w="1455" w:type="dxa"/>
          </w:tcPr>
          <w:p w14:paraId="0277CEC4" w14:textId="77777777" w:rsidR="004C44B5" w:rsidRPr="00B327FC" w:rsidRDefault="004C44B5" w:rsidP="00C21236">
            <w:pPr>
              <w:jc w:val="center"/>
              <w:rPr>
                <w:rFonts w:cstheme="minorHAnsi"/>
              </w:rPr>
            </w:pPr>
            <w:r w:rsidRPr="00B327FC">
              <w:rPr>
                <w:rFonts w:cstheme="minorHAnsi"/>
              </w:rPr>
              <w:t>0.5m or lower</w:t>
            </w:r>
          </w:p>
        </w:tc>
        <w:tc>
          <w:tcPr>
            <w:tcW w:w="1244" w:type="dxa"/>
            <w:vMerge/>
          </w:tcPr>
          <w:p w14:paraId="4943F9B0" w14:textId="1DE489CC" w:rsidR="004C44B5" w:rsidRPr="00C9794C" w:rsidRDefault="004C44B5" w:rsidP="00C21236">
            <w:pPr>
              <w:jc w:val="center"/>
              <w:rPr>
                <w:rFonts w:cstheme="minorHAnsi"/>
              </w:rPr>
            </w:pPr>
          </w:p>
        </w:tc>
        <w:tc>
          <w:tcPr>
            <w:tcW w:w="1244" w:type="dxa"/>
          </w:tcPr>
          <w:p w14:paraId="4FCEAF87" w14:textId="210F238C" w:rsidR="004C44B5" w:rsidRPr="00C9794C" w:rsidRDefault="004C44B5" w:rsidP="00C21236">
            <w:pPr>
              <w:jc w:val="center"/>
              <w:rPr>
                <w:rFonts w:cstheme="minorHAnsi"/>
              </w:rPr>
            </w:pPr>
            <w:r w:rsidRPr="00C9794C">
              <w:rPr>
                <w:rFonts w:cstheme="minorHAnsi"/>
              </w:rPr>
              <w:t>40</w:t>
            </w:r>
          </w:p>
        </w:tc>
        <w:tc>
          <w:tcPr>
            <w:tcW w:w="1244" w:type="dxa"/>
            <w:vMerge/>
          </w:tcPr>
          <w:p w14:paraId="4730AFAD" w14:textId="0735A0B3" w:rsidR="004C44B5" w:rsidRPr="00C9794C" w:rsidRDefault="004C44B5" w:rsidP="00C21236">
            <w:pPr>
              <w:jc w:val="center"/>
              <w:rPr>
                <w:rFonts w:cstheme="minorHAnsi"/>
              </w:rPr>
            </w:pPr>
          </w:p>
        </w:tc>
        <w:tc>
          <w:tcPr>
            <w:tcW w:w="1244" w:type="dxa"/>
          </w:tcPr>
          <w:p w14:paraId="31D04D53" w14:textId="634A9CCA" w:rsidR="004C44B5" w:rsidRPr="00C9794C" w:rsidRDefault="004C44B5" w:rsidP="00C21236">
            <w:pPr>
              <w:jc w:val="center"/>
              <w:rPr>
                <w:rFonts w:cstheme="minorHAnsi"/>
              </w:rPr>
            </w:pPr>
            <w:r w:rsidRPr="00C9794C">
              <w:rPr>
                <w:rFonts w:cstheme="minorHAnsi"/>
              </w:rPr>
              <w:t>35</w:t>
            </w:r>
          </w:p>
        </w:tc>
        <w:tc>
          <w:tcPr>
            <w:tcW w:w="1398" w:type="dxa"/>
            <w:vMerge/>
          </w:tcPr>
          <w:p w14:paraId="1F333BF3" w14:textId="2ED0B830" w:rsidR="004C44B5" w:rsidRPr="00C9794C" w:rsidRDefault="004C44B5" w:rsidP="00C21236">
            <w:pPr>
              <w:jc w:val="center"/>
              <w:rPr>
                <w:rFonts w:cstheme="minorHAnsi"/>
              </w:rPr>
            </w:pPr>
          </w:p>
        </w:tc>
      </w:tr>
      <w:tr w:rsidR="004C44B5" w:rsidRPr="00B327FC" w14:paraId="5CA1C602" w14:textId="77777777" w:rsidTr="00B86AA5">
        <w:trPr>
          <w:trHeight w:val="223"/>
        </w:trPr>
        <w:tc>
          <w:tcPr>
            <w:tcW w:w="2550" w:type="dxa"/>
            <w:vMerge/>
          </w:tcPr>
          <w:p w14:paraId="2130CA95" w14:textId="77777777" w:rsidR="004C44B5" w:rsidRPr="00C9794C" w:rsidRDefault="004C44B5" w:rsidP="00C21236">
            <w:pPr>
              <w:rPr>
                <w:rFonts w:cstheme="minorHAnsi"/>
              </w:rPr>
            </w:pPr>
          </w:p>
        </w:tc>
        <w:tc>
          <w:tcPr>
            <w:tcW w:w="1455" w:type="dxa"/>
          </w:tcPr>
          <w:p w14:paraId="67D88780" w14:textId="77777777" w:rsidR="004C44B5" w:rsidRPr="00C9794C" w:rsidRDefault="004C44B5" w:rsidP="00C21236">
            <w:pPr>
              <w:jc w:val="center"/>
              <w:rPr>
                <w:rFonts w:cstheme="minorHAnsi"/>
              </w:rPr>
            </w:pPr>
            <w:r w:rsidRPr="00C9794C">
              <w:rPr>
                <w:rFonts w:cstheme="minorHAnsi"/>
              </w:rPr>
              <w:t>1.0m or lower</w:t>
            </w:r>
          </w:p>
        </w:tc>
        <w:tc>
          <w:tcPr>
            <w:tcW w:w="1244" w:type="dxa"/>
            <w:vMerge/>
          </w:tcPr>
          <w:p w14:paraId="78D31D60" w14:textId="63870F27" w:rsidR="004C44B5" w:rsidRPr="00C9794C" w:rsidRDefault="004C44B5" w:rsidP="00C21236">
            <w:pPr>
              <w:jc w:val="center"/>
              <w:rPr>
                <w:rFonts w:cstheme="minorHAnsi"/>
              </w:rPr>
            </w:pPr>
          </w:p>
        </w:tc>
        <w:tc>
          <w:tcPr>
            <w:tcW w:w="1244" w:type="dxa"/>
          </w:tcPr>
          <w:p w14:paraId="561AF0F2" w14:textId="28DF402F" w:rsidR="004C44B5" w:rsidRPr="00C9794C" w:rsidRDefault="004C44B5" w:rsidP="00C21236">
            <w:pPr>
              <w:jc w:val="center"/>
              <w:rPr>
                <w:rFonts w:cstheme="minorHAnsi"/>
              </w:rPr>
            </w:pPr>
            <w:r w:rsidRPr="00C9794C">
              <w:rPr>
                <w:rFonts w:cstheme="minorHAnsi"/>
              </w:rPr>
              <w:t>110</w:t>
            </w:r>
          </w:p>
        </w:tc>
        <w:tc>
          <w:tcPr>
            <w:tcW w:w="1244" w:type="dxa"/>
            <w:vMerge/>
          </w:tcPr>
          <w:p w14:paraId="629A6488" w14:textId="2F62AA67" w:rsidR="004C44B5" w:rsidRPr="00C9794C" w:rsidRDefault="004C44B5" w:rsidP="00C21236">
            <w:pPr>
              <w:jc w:val="center"/>
              <w:rPr>
                <w:rFonts w:cstheme="minorHAnsi"/>
              </w:rPr>
            </w:pPr>
          </w:p>
        </w:tc>
        <w:tc>
          <w:tcPr>
            <w:tcW w:w="1244" w:type="dxa"/>
          </w:tcPr>
          <w:p w14:paraId="580F8F78" w14:textId="6624207D" w:rsidR="004C44B5" w:rsidRPr="00C9794C" w:rsidRDefault="004C44B5" w:rsidP="00C21236">
            <w:pPr>
              <w:jc w:val="center"/>
              <w:rPr>
                <w:rFonts w:cstheme="minorHAnsi"/>
              </w:rPr>
            </w:pPr>
            <w:r w:rsidRPr="00C9794C">
              <w:rPr>
                <w:rFonts w:cstheme="minorHAnsi"/>
              </w:rPr>
              <w:t>110</w:t>
            </w:r>
          </w:p>
        </w:tc>
        <w:tc>
          <w:tcPr>
            <w:tcW w:w="1398" w:type="dxa"/>
            <w:vMerge/>
          </w:tcPr>
          <w:p w14:paraId="67FFD52B" w14:textId="74FD1C4E" w:rsidR="004C44B5" w:rsidRPr="00C9794C" w:rsidRDefault="004C44B5" w:rsidP="00C21236">
            <w:pPr>
              <w:jc w:val="center"/>
              <w:rPr>
                <w:rFonts w:cstheme="minorHAnsi"/>
              </w:rPr>
            </w:pPr>
          </w:p>
        </w:tc>
      </w:tr>
      <w:tr w:rsidR="004C44B5" w:rsidRPr="00B327FC" w14:paraId="3A492D75" w14:textId="77777777" w:rsidTr="00B86AA5">
        <w:trPr>
          <w:trHeight w:val="223"/>
        </w:trPr>
        <w:tc>
          <w:tcPr>
            <w:tcW w:w="2550" w:type="dxa"/>
            <w:vMerge w:val="restart"/>
          </w:tcPr>
          <w:p w14:paraId="45363070" w14:textId="77777777" w:rsidR="004C44B5" w:rsidRPr="00B327FC" w:rsidRDefault="004C44B5" w:rsidP="00C21236">
            <w:pPr>
              <w:rPr>
                <w:rFonts w:cstheme="minorHAnsi"/>
              </w:rPr>
            </w:pPr>
            <w:r w:rsidRPr="00B327FC">
              <w:rPr>
                <w:rFonts w:cstheme="minorHAnsi"/>
              </w:rPr>
              <w:t>Up to 9.1 L (2750 g ae/ha)</w:t>
            </w:r>
          </w:p>
        </w:tc>
        <w:tc>
          <w:tcPr>
            <w:tcW w:w="1455" w:type="dxa"/>
          </w:tcPr>
          <w:p w14:paraId="4AED203D" w14:textId="77777777" w:rsidR="004C44B5" w:rsidRPr="00B327FC" w:rsidRDefault="004C44B5" w:rsidP="00C21236">
            <w:pPr>
              <w:jc w:val="center"/>
              <w:rPr>
                <w:rFonts w:cstheme="minorHAnsi"/>
              </w:rPr>
            </w:pPr>
            <w:r w:rsidRPr="00B327FC">
              <w:rPr>
                <w:rFonts w:cstheme="minorHAnsi"/>
              </w:rPr>
              <w:t>0.5m or lower</w:t>
            </w:r>
          </w:p>
        </w:tc>
        <w:tc>
          <w:tcPr>
            <w:tcW w:w="1244" w:type="dxa"/>
            <w:vMerge/>
          </w:tcPr>
          <w:p w14:paraId="05FA9F0D" w14:textId="4F5D4646" w:rsidR="004C44B5" w:rsidRPr="00C9794C" w:rsidRDefault="004C44B5" w:rsidP="00C21236">
            <w:pPr>
              <w:jc w:val="center"/>
              <w:rPr>
                <w:rFonts w:cstheme="minorHAnsi"/>
              </w:rPr>
            </w:pPr>
          </w:p>
        </w:tc>
        <w:tc>
          <w:tcPr>
            <w:tcW w:w="1244" w:type="dxa"/>
          </w:tcPr>
          <w:p w14:paraId="7AB475DC" w14:textId="2B46B493" w:rsidR="004C44B5" w:rsidRPr="00C9794C" w:rsidRDefault="004C44B5" w:rsidP="00C21236">
            <w:pPr>
              <w:jc w:val="center"/>
              <w:rPr>
                <w:rFonts w:cstheme="minorHAnsi"/>
              </w:rPr>
            </w:pPr>
            <w:r w:rsidRPr="00C9794C">
              <w:rPr>
                <w:rFonts w:cstheme="minorHAnsi"/>
              </w:rPr>
              <w:t>45</w:t>
            </w:r>
          </w:p>
        </w:tc>
        <w:tc>
          <w:tcPr>
            <w:tcW w:w="1244" w:type="dxa"/>
            <w:vMerge/>
          </w:tcPr>
          <w:p w14:paraId="781A6557" w14:textId="772FEDCF" w:rsidR="004C44B5" w:rsidRPr="00C9794C" w:rsidRDefault="004C44B5" w:rsidP="00C21236">
            <w:pPr>
              <w:jc w:val="center"/>
              <w:rPr>
                <w:rFonts w:cstheme="minorHAnsi"/>
              </w:rPr>
            </w:pPr>
          </w:p>
        </w:tc>
        <w:tc>
          <w:tcPr>
            <w:tcW w:w="1244" w:type="dxa"/>
          </w:tcPr>
          <w:p w14:paraId="27AEB484" w14:textId="45768CBB" w:rsidR="004C44B5" w:rsidRPr="00B327FC" w:rsidRDefault="00C9794C" w:rsidP="00C21236">
            <w:pPr>
              <w:jc w:val="center"/>
              <w:rPr>
                <w:rFonts w:cstheme="minorHAnsi"/>
              </w:rPr>
            </w:pPr>
            <w:r>
              <w:rPr>
                <w:rFonts w:cstheme="minorHAnsi"/>
              </w:rPr>
              <w:t>45</w:t>
            </w:r>
          </w:p>
        </w:tc>
        <w:tc>
          <w:tcPr>
            <w:tcW w:w="1398" w:type="dxa"/>
            <w:vMerge/>
          </w:tcPr>
          <w:p w14:paraId="744FF3CE" w14:textId="29C14C13" w:rsidR="004C44B5" w:rsidRPr="00C9794C" w:rsidRDefault="004C44B5" w:rsidP="00C21236">
            <w:pPr>
              <w:jc w:val="center"/>
              <w:rPr>
                <w:rFonts w:cstheme="minorHAnsi"/>
              </w:rPr>
            </w:pPr>
          </w:p>
        </w:tc>
      </w:tr>
      <w:tr w:rsidR="004C44B5" w:rsidRPr="00B327FC" w14:paraId="2DF3A24F" w14:textId="77777777" w:rsidTr="00B86AA5">
        <w:trPr>
          <w:trHeight w:val="223"/>
        </w:trPr>
        <w:tc>
          <w:tcPr>
            <w:tcW w:w="2550" w:type="dxa"/>
            <w:vMerge/>
          </w:tcPr>
          <w:p w14:paraId="2461B2A7" w14:textId="77777777" w:rsidR="004C44B5" w:rsidRPr="00C9794C" w:rsidRDefault="004C44B5" w:rsidP="00C21236">
            <w:pPr>
              <w:rPr>
                <w:rFonts w:cstheme="minorHAnsi"/>
              </w:rPr>
            </w:pPr>
          </w:p>
        </w:tc>
        <w:tc>
          <w:tcPr>
            <w:tcW w:w="1455" w:type="dxa"/>
          </w:tcPr>
          <w:p w14:paraId="530F7FA4" w14:textId="77777777" w:rsidR="004C44B5" w:rsidRPr="00C9794C" w:rsidRDefault="004C44B5" w:rsidP="00C21236">
            <w:pPr>
              <w:jc w:val="center"/>
              <w:rPr>
                <w:rFonts w:cstheme="minorHAnsi"/>
              </w:rPr>
            </w:pPr>
            <w:r w:rsidRPr="00C9794C">
              <w:rPr>
                <w:rFonts w:cstheme="minorHAnsi"/>
              </w:rPr>
              <w:t>1.0m or lower</w:t>
            </w:r>
          </w:p>
        </w:tc>
        <w:tc>
          <w:tcPr>
            <w:tcW w:w="1244" w:type="dxa"/>
            <w:vMerge/>
          </w:tcPr>
          <w:p w14:paraId="14A0A1A7" w14:textId="485DD5FA" w:rsidR="004C44B5" w:rsidRPr="00C9794C" w:rsidRDefault="004C44B5" w:rsidP="00C21236">
            <w:pPr>
              <w:jc w:val="center"/>
              <w:rPr>
                <w:rFonts w:cstheme="minorHAnsi"/>
              </w:rPr>
            </w:pPr>
          </w:p>
        </w:tc>
        <w:tc>
          <w:tcPr>
            <w:tcW w:w="1244" w:type="dxa"/>
          </w:tcPr>
          <w:p w14:paraId="71664CCC" w14:textId="2FBE4515" w:rsidR="004C44B5" w:rsidRPr="00C9794C" w:rsidRDefault="004C44B5" w:rsidP="00C21236">
            <w:pPr>
              <w:jc w:val="center"/>
              <w:rPr>
                <w:rFonts w:cstheme="minorHAnsi"/>
              </w:rPr>
            </w:pPr>
            <w:r w:rsidRPr="00C9794C">
              <w:rPr>
                <w:rFonts w:cstheme="minorHAnsi"/>
              </w:rPr>
              <w:t>130</w:t>
            </w:r>
          </w:p>
        </w:tc>
        <w:tc>
          <w:tcPr>
            <w:tcW w:w="1244" w:type="dxa"/>
            <w:vMerge/>
          </w:tcPr>
          <w:p w14:paraId="7C9D12BC" w14:textId="04C3077A" w:rsidR="004C44B5" w:rsidRPr="00C9794C" w:rsidRDefault="004C44B5" w:rsidP="00C21236">
            <w:pPr>
              <w:jc w:val="center"/>
              <w:rPr>
                <w:rFonts w:cstheme="minorHAnsi"/>
              </w:rPr>
            </w:pPr>
          </w:p>
        </w:tc>
        <w:tc>
          <w:tcPr>
            <w:tcW w:w="1244" w:type="dxa"/>
          </w:tcPr>
          <w:p w14:paraId="30E4B467" w14:textId="4DDBA3B5" w:rsidR="004C44B5" w:rsidRPr="00C9794C" w:rsidRDefault="004C44B5" w:rsidP="00C21236">
            <w:pPr>
              <w:jc w:val="center"/>
              <w:rPr>
                <w:rFonts w:cstheme="minorHAnsi"/>
              </w:rPr>
            </w:pPr>
            <w:r w:rsidRPr="00C9794C">
              <w:rPr>
                <w:rFonts w:cstheme="minorHAnsi"/>
              </w:rPr>
              <w:t>130</w:t>
            </w:r>
          </w:p>
        </w:tc>
        <w:tc>
          <w:tcPr>
            <w:tcW w:w="1398" w:type="dxa"/>
            <w:vMerge/>
          </w:tcPr>
          <w:p w14:paraId="50E9A1DE" w14:textId="30B03688" w:rsidR="004C44B5" w:rsidRPr="00C9794C" w:rsidRDefault="004C44B5" w:rsidP="00C21236">
            <w:pPr>
              <w:jc w:val="center"/>
              <w:rPr>
                <w:rFonts w:cstheme="minorHAnsi"/>
              </w:rPr>
            </w:pPr>
          </w:p>
        </w:tc>
      </w:tr>
    </w:tbl>
    <w:p w14:paraId="3B6D7593" w14:textId="77777777" w:rsidR="00B86AA5" w:rsidRPr="00B327FC" w:rsidRDefault="00B86AA5" w:rsidP="00B86AA5">
      <w:pPr>
        <w:rPr>
          <w:rFonts w:cstheme="minorHAnsi"/>
        </w:rPr>
      </w:pPr>
    </w:p>
    <w:p w14:paraId="71446769" w14:textId="77777777" w:rsidR="00B86AA5" w:rsidRPr="00B327FC" w:rsidRDefault="00B86AA5" w:rsidP="00B86AA5">
      <w:pPr>
        <w:rPr>
          <w:rFonts w:cstheme="minorHAnsi"/>
        </w:rPr>
      </w:pPr>
      <w:r w:rsidRPr="00B327FC">
        <w:rPr>
          <w:rFonts w:cstheme="minorHAnsi"/>
        </w:rPr>
        <w:t>AIRCRAFT</w:t>
      </w:r>
    </w:p>
    <w:p w14:paraId="68400D45" w14:textId="77777777" w:rsidR="00B86AA5" w:rsidRPr="00B327FC" w:rsidRDefault="00B86AA5" w:rsidP="00B86AA5">
      <w:pPr>
        <w:rPr>
          <w:rFonts w:cstheme="minorHAnsi"/>
        </w:rPr>
      </w:pPr>
      <w:r w:rsidRPr="00B327FC">
        <w:rPr>
          <w:rFonts w:cstheme="minorHAnsi"/>
        </w:rPr>
        <w:t>DO NOT apply by aircraft unless the following requirements are met:</w:t>
      </w:r>
    </w:p>
    <w:p w14:paraId="213367A1" w14:textId="4A2B1E11" w:rsidR="00C21236" w:rsidRPr="00B327FC" w:rsidRDefault="00B86AA5" w:rsidP="00B86AA5">
      <w:pPr>
        <w:contextualSpacing/>
        <w:rPr>
          <w:rFonts w:cstheme="minorHAnsi"/>
        </w:rPr>
      </w:pPr>
      <w:r w:rsidRPr="006134D7">
        <w:rPr>
          <w:rFonts w:cstheme="minorHAnsi"/>
        </w:rPr>
        <w:t xml:space="preserve">•spray droplets not smaller than a </w:t>
      </w:r>
      <w:r w:rsidR="008E2E17" w:rsidRPr="006134D7">
        <w:rPr>
          <w:rFonts w:cstheme="minorHAnsi"/>
        </w:rPr>
        <w:t xml:space="preserve">VERY COARSE </w:t>
      </w:r>
      <w:r w:rsidRPr="00C9794C">
        <w:rPr>
          <w:rFonts w:cstheme="minorHAnsi"/>
          <w:b/>
        </w:rPr>
        <w:t>spray droplet size category</w:t>
      </w:r>
    </w:p>
    <w:p w14:paraId="7CD688E3" w14:textId="4C1B60C2" w:rsidR="00B86AA5" w:rsidRPr="00B327FC" w:rsidRDefault="00B86AA5" w:rsidP="00B86AA5">
      <w:pPr>
        <w:contextualSpacing/>
        <w:rPr>
          <w:rFonts w:cstheme="minorHAnsi"/>
        </w:rPr>
      </w:pPr>
      <w:r w:rsidRPr="00B327FC">
        <w:rPr>
          <w:rFonts w:cstheme="minorHAnsi"/>
        </w:rPr>
        <w:t>•for maximum release height above the target canopy of 3 metres or 25 per cent of wingspan or 25 per cent of rotor diameter, whichever is the greatest, minimum distances between the application site and downwind sensitive areas (see ‘Mandatory buffer zones’ section of the following table titled ‘Buffer zones for aircraft’) are observed.</w:t>
      </w:r>
    </w:p>
    <w:p w14:paraId="212985B6" w14:textId="77777777" w:rsidR="00C21236" w:rsidRPr="00B327FC" w:rsidRDefault="00C21236" w:rsidP="00B86AA5">
      <w:pPr>
        <w:contextualSpacing/>
        <w:rPr>
          <w:rFonts w:cstheme="minorHAnsi"/>
        </w:rPr>
      </w:pPr>
    </w:p>
    <w:p w14:paraId="626673A1" w14:textId="61D6B3CD" w:rsidR="00C21236" w:rsidRPr="006134D7" w:rsidRDefault="00C21236" w:rsidP="00B86AA5">
      <w:pPr>
        <w:contextualSpacing/>
        <w:rPr>
          <w:rFonts w:cstheme="minorHAnsi"/>
          <w:b/>
        </w:rPr>
      </w:pPr>
      <w:r w:rsidRPr="006134D7">
        <w:rPr>
          <w:rFonts w:cstheme="minorHAnsi"/>
          <w:b/>
        </w:rPr>
        <w:t>Buffer Zones for Aircraft</w:t>
      </w:r>
    </w:p>
    <w:tbl>
      <w:tblPr>
        <w:tblStyle w:val="TableGrid"/>
        <w:tblW w:w="10379" w:type="dxa"/>
        <w:tblInd w:w="-745"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550"/>
        <w:gridCol w:w="1455"/>
        <w:gridCol w:w="1244"/>
        <w:gridCol w:w="1244"/>
        <w:gridCol w:w="1244"/>
        <w:gridCol w:w="1244"/>
        <w:gridCol w:w="1398"/>
      </w:tblGrid>
      <w:tr w:rsidR="00B86AA5" w:rsidRPr="00B327FC" w14:paraId="4AB03AF8" w14:textId="77777777" w:rsidTr="00B86AA5">
        <w:trPr>
          <w:trHeight w:val="223"/>
        </w:trPr>
        <w:tc>
          <w:tcPr>
            <w:tcW w:w="2550" w:type="dxa"/>
            <w:vMerge w:val="restart"/>
          </w:tcPr>
          <w:p w14:paraId="73391A59" w14:textId="77777777" w:rsidR="00B86AA5" w:rsidRPr="00C9794C" w:rsidRDefault="00B86AA5" w:rsidP="007E044D">
            <w:pPr>
              <w:rPr>
                <w:rFonts w:cstheme="minorHAnsi"/>
                <w:b/>
              </w:rPr>
            </w:pPr>
            <w:r w:rsidRPr="00C9794C">
              <w:rPr>
                <w:rFonts w:cstheme="minorHAnsi"/>
                <w:b/>
              </w:rPr>
              <w:t>Application rate (/ha)</w:t>
            </w:r>
          </w:p>
        </w:tc>
        <w:tc>
          <w:tcPr>
            <w:tcW w:w="1455" w:type="dxa"/>
            <w:vMerge w:val="restart"/>
          </w:tcPr>
          <w:p w14:paraId="70B4B700" w14:textId="41969F81" w:rsidR="00B86AA5" w:rsidRPr="00C9794C" w:rsidRDefault="00991C8B" w:rsidP="007E044D">
            <w:pPr>
              <w:jc w:val="center"/>
              <w:rPr>
                <w:rFonts w:cstheme="minorHAnsi"/>
                <w:b/>
              </w:rPr>
            </w:pPr>
            <w:r w:rsidRPr="00C9794C">
              <w:rPr>
                <w:rFonts w:cstheme="minorHAnsi"/>
                <w:b/>
              </w:rPr>
              <w:t>Aircraft type</w:t>
            </w:r>
          </w:p>
        </w:tc>
        <w:tc>
          <w:tcPr>
            <w:tcW w:w="6374" w:type="dxa"/>
            <w:gridSpan w:val="5"/>
          </w:tcPr>
          <w:p w14:paraId="5FDD5FC7" w14:textId="4A71FAB2" w:rsidR="00B86AA5" w:rsidRPr="00C9794C" w:rsidRDefault="00B86AA5" w:rsidP="006134D7">
            <w:pPr>
              <w:jc w:val="center"/>
              <w:rPr>
                <w:rFonts w:cstheme="minorHAnsi"/>
                <w:b/>
              </w:rPr>
            </w:pPr>
            <w:r w:rsidRPr="00C9794C">
              <w:rPr>
                <w:rFonts w:cstheme="minorHAnsi"/>
                <w:b/>
              </w:rPr>
              <w:t>Mandatory buffer zones</w:t>
            </w:r>
            <w:r w:rsidR="0084086E" w:rsidRPr="00C9794C">
              <w:rPr>
                <w:rFonts w:cstheme="minorHAnsi"/>
                <w:b/>
              </w:rPr>
              <w:t xml:space="preserve"> </w:t>
            </w:r>
            <w:r w:rsidR="0084086E" w:rsidRPr="00C9794C">
              <w:rPr>
                <w:rFonts w:cstheme="minorHAnsi"/>
              </w:rPr>
              <w:t>(distances given in metres)</w:t>
            </w:r>
          </w:p>
        </w:tc>
      </w:tr>
      <w:tr w:rsidR="00B86AA5" w:rsidRPr="00B327FC" w14:paraId="26069B9B" w14:textId="77777777" w:rsidTr="00B86AA5">
        <w:trPr>
          <w:trHeight w:val="233"/>
        </w:trPr>
        <w:tc>
          <w:tcPr>
            <w:tcW w:w="2550" w:type="dxa"/>
            <w:vMerge/>
          </w:tcPr>
          <w:p w14:paraId="65D32897" w14:textId="77777777" w:rsidR="00B86AA5" w:rsidRPr="00C9794C" w:rsidRDefault="00B86AA5" w:rsidP="007E044D">
            <w:pPr>
              <w:rPr>
                <w:rFonts w:cstheme="minorHAnsi"/>
                <w:b/>
              </w:rPr>
            </w:pPr>
          </w:p>
        </w:tc>
        <w:tc>
          <w:tcPr>
            <w:tcW w:w="1455" w:type="dxa"/>
            <w:vMerge/>
          </w:tcPr>
          <w:p w14:paraId="70C9034B" w14:textId="77777777" w:rsidR="00B86AA5" w:rsidRPr="00C9794C" w:rsidRDefault="00B86AA5" w:rsidP="007E044D">
            <w:pPr>
              <w:jc w:val="center"/>
              <w:rPr>
                <w:rFonts w:cstheme="minorHAnsi"/>
                <w:b/>
              </w:rPr>
            </w:pPr>
          </w:p>
        </w:tc>
        <w:tc>
          <w:tcPr>
            <w:tcW w:w="1244" w:type="dxa"/>
          </w:tcPr>
          <w:p w14:paraId="6A90374D" w14:textId="77777777" w:rsidR="00B86AA5" w:rsidRPr="00C9794C" w:rsidRDefault="00B86AA5" w:rsidP="007E044D">
            <w:pPr>
              <w:jc w:val="center"/>
              <w:rPr>
                <w:rFonts w:cstheme="minorHAnsi"/>
                <w:b/>
              </w:rPr>
            </w:pPr>
            <w:r w:rsidRPr="00C9794C">
              <w:rPr>
                <w:rFonts w:cstheme="minorHAnsi"/>
                <w:b/>
              </w:rPr>
              <w:t>Bystander Areas</w:t>
            </w:r>
          </w:p>
        </w:tc>
        <w:tc>
          <w:tcPr>
            <w:tcW w:w="1244" w:type="dxa"/>
          </w:tcPr>
          <w:p w14:paraId="39A663E8" w14:textId="77777777" w:rsidR="00B86AA5" w:rsidRPr="00C9794C" w:rsidRDefault="00B86AA5" w:rsidP="007E044D">
            <w:pPr>
              <w:jc w:val="center"/>
              <w:rPr>
                <w:rFonts w:cstheme="minorHAnsi"/>
                <w:b/>
              </w:rPr>
            </w:pPr>
            <w:r w:rsidRPr="00C9794C">
              <w:rPr>
                <w:rFonts w:cstheme="minorHAnsi"/>
                <w:b/>
              </w:rPr>
              <w:t>Natural Aquatic Areas</w:t>
            </w:r>
          </w:p>
        </w:tc>
        <w:tc>
          <w:tcPr>
            <w:tcW w:w="1244" w:type="dxa"/>
          </w:tcPr>
          <w:p w14:paraId="3F539A71" w14:textId="77777777" w:rsidR="00B86AA5" w:rsidRPr="00C9794C" w:rsidRDefault="00B86AA5" w:rsidP="007E044D">
            <w:pPr>
              <w:jc w:val="center"/>
              <w:rPr>
                <w:rFonts w:cstheme="minorHAnsi"/>
                <w:b/>
              </w:rPr>
            </w:pPr>
            <w:r w:rsidRPr="00C9794C">
              <w:rPr>
                <w:rFonts w:cstheme="minorHAnsi"/>
                <w:b/>
              </w:rPr>
              <w:t>Pollinator Areas</w:t>
            </w:r>
          </w:p>
        </w:tc>
        <w:tc>
          <w:tcPr>
            <w:tcW w:w="1244" w:type="dxa"/>
          </w:tcPr>
          <w:p w14:paraId="0558AEC1" w14:textId="77777777" w:rsidR="00B86AA5" w:rsidRPr="00C9794C" w:rsidRDefault="00B86AA5" w:rsidP="007E044D">
            <w:pPr>
              <w:jc w:val="center"/>
              <w:rPr>
                <w:rFonts w:cstheme="minorHAnsi"/>
                <w:b/>
              </w:rPr>
            </w:pPr>
            <w:r w:rsidRPr="00C9794C">
              <w:rPr>
                <w:rFonts w:cstheme="minorHAnsi"/>
                <w:b/>
              </w:rPr>
              <w:t>Vegetation Areas</w:t>
            </w:r>
          </w:p>
        </w:tc>
        <w:tc>
          <w:tcPr>
            <w:tcW w:w="1398" w:type="dxa"/>
          </w:tcPr>
          <w:p w14:paraId="3634E374" w14:textId="77777777" w:rsidR="00B86AA5" w:rsidRPr="00C9794C" w:rsidRDefault="00B86AA5" w:rsidP="007E044D">
            <w:pPr>
              <w:jc w:val="center"/>
              <w:rPr>
                <w:rFonts w:cstheme="minorHAnsi"/>
                <w:b/>
              </w:rPr>
            </w:pPr>
            <w:r w:rsidRPr="00C9794C">
              <w:rPr>
                <w:rFonts w:cstheme="minorHAnsi"/>
                <w:b/>
              </w:rPr>
              <w:t>Livestock Areas</w:t>
            </w:r>
          </w:p>
        </w:tc>
      </w:tr>
      <w:tr w:rsidR="004C44B5" w:rsidRPr="00B327FC" w14:paraId="1C37E048" w14:textId="77777777" w:rsidTr="00B86AA5">
        <w:trPr>
          <w:trHeight w:val="223"/>
        </w:trPr>
        <w:tc>
          <w:tcPr>
            <w:tcW w:w="2550" w:type="dxa"/>
            <w:vMerge w:val="restart"/>
          </w:tcPr>
          <w:p w14:paraId="5A6E47EA" w14:textId="77777777" w:rsidR="004C44B5" w:rsidRPr="00B327FC" w:rsidRDefault="004C44B5" w:rsidP="00C21236">
            <w:pPr>
              <w:rPr>
                <w:rFonts w:cstheme="minorHAnsi"/>
              </w:rPr>
            </w:pPr>
            <w:r w:rsidRPr="00B327FC">
              <w:rPr>
                <w:rFonts w:cstheme="minorHAnsi"/>
              </w:rPr>
              <w:t>Up to 2.9 L (880 g ae/ha)</w:t>
            </w:r>
          </w:p>
        </w:tc>
        <w:tc>
          <w:tcPr>
            <w:tcW w:w="1455" w:type="dxa"/>
          </w:tcPr>
          <w:p w14:paraId="53C9CFB2" w14:textId="77777777" w:rsidR="004C44B5" w:rsidRPr="00B327FC" w:rsidRDefault="004C44B5" w:rsidP="00C21236">
            <w:pPr>
              <w:jc w:val="center"/>
              <w:rPr>
                <w:rFonts w:cstheme="minorHAnsi"/>
              </w:rPr>
            </w:pPr>
            <w:r w:rsidRPr="00B327FC">
              <w:rPr>
                <w:rFonts w:cstheme="minorHAnsi"/>
              </w:rPr>
              <w:t>Helicopter</w:t>
            </w:r>
          </w:p>
        </w:tc>
        <w:tc>
          <w:tcPr>
            <w:tcW w:w="1244" w:type="dxa"/>
            <w:vMerge w:val="restart"/>
          </w:tcPr>
          <w:p w14:paraId="0031CAE4" w14:textId="62A0456B" w:rsidR="004C44B5" w:rsidRPr="006134D7" w:rsidRDefault="004C44B5" w:rsidP="00C9794C">
            <w:pPr>
              <w:jc w:val="center"/>
              <w:rPr>
                <w:rFonts w:cstheme="minorHAnsi"/>
              </w:rPr>
            </w:pPr>
            <w:r w:rsidRPr="00B327FC">
              <w:rPr>
                <w:rFonts w:cstheme="minorHAnsi"/>
              </w:rPr>
              <w:t>Not Required</w:t>
            </w:r>
          </w:p>
        </w:tc>
        <w:tc>
          <w:tcPr>
            <w:tcW w:w="1244" w:type="dxa"/>
          </w:tcPr>
          <w:p w14:paraId="11413D89" w14:textId="295FCC8E" w:rsidR="004C44B5" w:rsidRPr="00C9794C" w:rsidRDefault="004C44B5" w:rsidP="00C21236">
            <w:pPr>
              <w:jc w:val="center"/>
              <w:rPr>
                <w:rFonts w:cstheme="minorHAnsi"/>
              </w:rPr>
            </w:pPr>
            <w:r w:rsidRPr="00C9794C">
              <w:rPr>
                <w:rFonts w:cstheme="minorHAnsi"/>
              </w:rPr>
              <w:t>110</w:t>
            </w:r>
          </w:p>
        </w:tc>
        <w:tc>
          <w:tcPr>
            <w:tcW w:w="1244" w:type="dxa"/>
            <w:vMerge w:val="restart"/>
          </w:tcPr>
          <w:p w14:paraId="0EE266CC" w14:textId="39940C5D" w:rsidR="004C44B5" w:rsidRPr="00C9794C" w:rsidRDefault="004C44B5" w:rsidP="00C9794C">
            <w:pPr>
              <w:jc w:val="center"/>
              <w:rPr>
                <w:rFonts w:cstheme="minorHAnsi"/>
              </w:rPr>
            </w:pPr>
            <w:r w:rsidRPr="00C9794C">
              <w:rPr>
                <w:rFonts w:cstheme="minorHAnsi"/>
              </w:rPr>
              <w:t>Not Required</w:t>
            </w:r>
          </w:p>
        </w:tc>
        <w:tc>
          <w:tcPr>
            <w:tcW w:w="1244" w:type="dxa"/>
          </w:tcPr>
          <w:p w14:paraId="1E8E6088" w14:textId="1A325DE0" w:rsidR="004C44B5" w:rsidRPr="00C9794C" w:rsidRDefault="004C44B5" w:rsidP="00C21236">
            <w:pPr>
              <w:jc w:val="center"/>
              <w:rPr>
                <w:rFonts w:cstheme="minorHAnsi"/>
              </w:rPr>
            </w:pPr>
            <w:r w:rsidRPr="00C9794C">
              <w:rPr>
                <w:rFonts w:cstheme="minorHAnsi"/>
              </w:rPr>
              <w:t>110</w:t>
            </w:r>
          </w:p>
        </w:tc>
        <w:tc>
          <w:tcPr>
            <w:tcW w:w="1398" w:type="dxa"/>
            <w:vMerge w:val="restart"/>
          </w:tcPr>
          <w:p w14:paraId="571A04D2" w14:textId="5230B264" w:rsidR="004C44B5" w:rsidRPr="00C9794C" w:rsidRDefault="004C44B5" w:rsidP="00C21236">
            <w:pPr>
              <w:jc w:val="center"/>
              <w:rPr>
                <w:rFonts w:cstheme="minorHAnsi"/>
              </w:rPr>
            </w:pPr>
            <w:r w:rsidRPr="00C9794C">
              <w:rPr>
                <w:rFonts w:cstheme="minorHAnsi"/>
              </w:rPr>
              <w:t>Not Required</w:t>
            </w:r>
          </w:p>
        </w:tc>
      </w:tr>
      <w:tr w:rsidR="004C44B5" w:rsidRPr="00B327FC" w14:paraId="5A0955FD" w14:textId="77777777" w:rsidTr="00B86AA5">
        <w:trPr>
          <w:trHeight w:val="223"/>
        </w:trPr>
        <w:tc>
          <w:tcPr>
            <w:tcW w:w="2550" w:type="dxa"/>
            <w:vMerge/>
          </w:tcPr>
          <w:p w14:paraId="26A3E487" w14:textId="77777777" w:rsidR="004C44B5" w:rsidRPr="00C9794C" w:rsidRDefault="004C44B5" w:rsidP="00C21236">
            <w:pPr>
              <w:rPr>
                <w:rFonts w:cstheme="minorHAnsi"/>
              </w:rPr>
            </w:pPr>
          </w:p>
        </w:tc>
        <w:tc>
          <w:tcPr>
            <w:tcW w:w="1455" w:type="dxa"/>
          </w:tcPr>
          <w:p w14:paraId="7882D59F" w14:textId="77777777" w:rsidR="004C44B5" w:rsidRPr="00C9794C" w:rsidRDefault="004C44B5" w:rsidP="00C21236">
            <w:pPr>
              <w:jc w:val="center"/>
              <w:rPr>
                <w:rFonts w:cstheme="minorHAnsi"/>
              </w:rPr>
            </w:pPr>
            <w:r w:rsidRPr="00C9794C">
              <w:rPr>
                <w:rFonts w:cstheme="minorHAnsi"/>
              </w:rPr>
              <w:t>Fixed Wing</w:t>
            </w:r>
          </w:p>
        </w:tc>
        <w:tc>
          <w:tcPr>
            <w:tcW w:w="1244" w:type="dxa"/>
            <w:vMerge/>
          </w:tcPr>
          <w:p w14:paraId="4E4A3902" w14:textId="40D6E266" w:rsidR="004C44B5" w:rsidRPr="00C9794C" w:rsidRDefault="004C44B5" w:rsidP="00C21236">
            <w:pPr>
              <w:jc w:val="center"/>
              <w:rPr>
                <w:rFonts w:cstheme="minorHAnsi"/>
              </w:rPr>
            </w:pPr>
          </w:p>
        </w:tc>
        <w:tc>
          <w:tcPr>
            <w:tcW w:w="1244" w:type="dxa"/>
          </w:tcPr>
          <w:p w14:paraId="1079F27F" w14:textId="33334B04" w:rsidR="004C44B5" w:rsidRPr="00C9794C" w:rsidRDefault="004C44B5" w:rsidP="00C21236">
            <w:pPr>
              <w:jc w:val="center"/>
              <w:rPr>
                <w:rFonts w:cstheme="minorHAnsi"/>
              </w:rPr>
            </w:pPr>
            <w:r w:rsidRPr="00C9794C">
              <w:rPr>
                <w:rFonts w:cstheme="minorHAnsi"/>
              </w:rPr>
              <w:t>160</w:t>
            </w:r>
          </w:p>
        </w:tc>
        <w:tc>
          <w:tcPr>
            <w:tcW w:w="1244" w:type="dxa"/>
            <w:vMerge/>
          </w:tcPr>
          <w:p w14:paraId="3158B3C6" w14:textId="6C9F0434" w:rsidR="004C44B5" w:rsidRPr="00C9794C" w:rsidRDefault="004C44B5" w:rsidP="00C21236">
            <w:pPr>
              <w:jc w:val="center"/>
              <w:rPr>
                <w:rFonts w:cstheme="minorHAnsi"/>
              </w:rPr>
            </w:pPr>
          </w:p>
        </w:tc>
        <w:tc>
          <w:tcPr>
            <w:tcW w:w="1244" w:type="dxa"/>
          </w:tcPr>
          <w:p w14:paraId="32F59144" w14:textId="4BC136FC" w:rsidR="004C44B5" w:rsidRPr="00C9794C" w:rsidRDefault="004C44B5" w:rsidP="00C21236">
            <w:pPr>
              <w:jc w:val="center"/>
              <w:rPr>
                <w:rFonts w:cstheme="minorHAnsi"/>
              </w:rPr>
            </w:pPr>
            <w:r w:rsidRPr="00C9794C">
              <w:rPr>
                <w:rFonts w:cstheme="minorHAnsi"/>
              </w:rPr>
              <w:t>150</w:t>
            </w:r>
          </w:p>
        </w:tc>
        <w:tc>
          <w:tcPr>
            <w:tcW w:w="1398" w:type="dxa"/>
            <w:vMerge/>
          </w:tcPr>
          <w:p w14:paraId="11D2AB7B" w14:textId="7348086A" w:rsidR="004C44B5" w:rsidRPr="00C9794C" w:rsidRDefault="004C44B5" w:rsidP="00C21236">
            <w:pPr>
              <w:jc w:val="center"/>
              <w:rPr>
                <w:rFonts w:cstheme="minorHAnsi"/>
              </w:rPr>
            </w:pPr>
          </w:p>
        </w:tc>
      </w:tr>
      <w:tr w:rsidR="004C44B5" w:rsidRPr="00B327FC" w14:paraId="6FF9E301" w14:textId="77777777" w:rsidTr="00B86AA5">
        <w:trPr>
          <w:trHeight w:val="223"/>
        </w:trPr>
        <w:tc>
          <w:tcPr>
            <w:tcW w:w="2550" w:type="dxa"/>
            <w:vMerge w:val="restart"/>
          </w:tcPr>
          <w:p w14:paraId="3334AF9D" w14:textId="77777777" w:rsidR="004C44B5" w:rsidRPr="00B327FC" w:rsidRDefault="004C44B5" w:rsidP="00C21236">
            <w:pPr>
              <w:rPr>
                <w:rFonts w:cstheme="minorHAnsi"/>
              </w:rPr>
            </w:pPr>
            <w:r w:rsidRPr="00B327FC">
              <w:rPr>
                <w:rFonts w:cstheme="minorHAnsi"/>
              </w:rPr>
              <w:t>Up to 3.5 L (1080 g ae/ha)</w:t>
            </w:r>
          </w:p>
        </w:tc>
        <w:tc>
          <w:tcPr>
            <w:tcW w:w="1455" w:type="dxa"/>
          </w:tcPr>
          <w:p w14:paraId="0741F8AC" w14:textId="77777777" w:rsidR="004C44B5" w:rsidRPr="00B327FC" w:rsidRDefault="004C44B5" w:rsidP="00C21236">
            <w:pPr>
              <w:jc w:val="center"/>
              <w:rPr>
                <w:rFonts w:cstheme="minorHAnsi"/>
              </w:rPr>
            </w:pPr>
            <w:r w:rsidRPr="00B327FC">
              <w:rPr>
                <w:rFonts w:cstheme="minorHAnsi"/>
              </w:rPr>
              <w:t>Helicopter</w:t>
            </w:r>
          </w:p>
        </w:tc>
        <w:tc>
          <w:tcPr>
            <w:tcW w:w="1244" w:type="dxa"/>
            <w:vMerge/>
          </w:tcPr>
          <w:p w14:paraId="08EDA1C6" w14:textId="2FEC76B8" w:rsidR="004C44B5" w:rsidRPr="00C9794C" w:rsidRDefault="004C44B5" w:rsidP="00C21236">
            <w:pPr>
              <w:jc w:val="center"/>
              <w:rPr>
                <w:rFonts w:cstheme="minorHAnsi"/>
              </w:rPr>
            </w:pPr>
          </w:p>
        </w:tc>
        <w:tc>
          <w:tcPr>
            <w:tcW w:w="1244" w:type="dxa"/>
          </w:tcPr>
          <w:p w14:paraId="1F63E0C1" w14:textId="704D2AF4" w:rsidR="004C44B5" w:rsidRPr="00C9794C" w:rsidRDefault="004C44B5" w:rsidP="00C21236">
            <w:pPr>
              <w:jc w:val="center"/>
              <w:rPr>
                <w:rFonts w:cstheme="minorHAnsi"/>
              </w:rPr>
            </w:pPr>
            <w:r w:rsidRPr="00C9794C">
              <w:rPr>
                <w:rFonts w:cstheme="minorHAnsi"/>
              </w:rPr>
              <w:t>130</w:t>
            </w:r>
          </w:p>
        </w:tc>
        <w:tc>
          <w:tcPr>
            <w:tcW w:w="1244" w:type="dxa"/>
            <w:vMerge/>
          </w:tcPr>
          <w:p w14:paraId="55B20BF4" w14:textId="5042C6B6" w:rsidR="004C44B5" w:rsidRPr="00C9794C" w:rsidRDefault="004C44B5" w:rsidP="00C21236">
            <w:pPr>
              <w:jc w:val="center"/>
              <w:rPr>
                <w:rFonts w:cstheme="minorHAnsi"/>
              </w:rPr>
            </w:pPr>
          </w:p>
        </w:tc>
        <w:tc>
          <w:tcPr>
            <w:tcW w:w="1244" w:type="dxa"/>
          </w:tcPr>
          <w:p w14:paraId="2A816031" w14:textId="24C94DEF" w:rsidR="004C44B5" w:rsidRPr="00C9794C" w:rsidRDefault="004C44B5" w:rsidP="00C21236">
            <w:pPr>
              <w:jc w:val="center"/>
              <w:rPr>
                <w:rFonts w:cstheme="minorHAnsi"/>
              </w:rPr>
            </w:pPr>
            <w:r w:rsidRPr="00C9794C">
              <w:rPr>
                <w:rFonts w:cstheme="minorHAnsi"/>
              </w:rPr>
              <w:t>120</w:t>
            </w:r>
          </w:p>
        </w:tc>
        <w:tc>
          <w:tcPr>
            <w:tcW w:w="1398" w:type="dxa"/>
            <w:vMerge/>
          </w:tcPr>
          <w:p w14:paraId="4053F564" w14:textId="2D77B91A" w:rsidR="004C44B5" w:rsidRPr="00C9794C" w:rsidRDefault="004C44B5" w:rsidP="00C21236">
            <w:pPr>
              <w:jc w:val="center"/>
              <w:rPr>
                <w:rFonts w:cstheme="minorHAnsi"/>
              </w:rPr>
            </w:pPr>
          </w:p>
        </w:tc>
      </w:tr>
      <w:tr w:rsidR="004C44B5" w:rsidRPr="00B327FC" w14:paraId="34003286" w14:textId="77777777" w:rsidTr="00B86AA5">
        <w:trPr>
          <w:trHeight w:val="223"/>
        </w:trPr>
        <w:tc>
          <w:tcPr>
            <w:tcW w:w="2550" w:type="dxa"/>
            <w:vMerge/>
          </w:tcPr>
          <w:p w14:paraId="608689DC" w14:textId="77777777" w:rsidR="004C44B5" w:rsidRPr="00C9794C" w:rsidRDefault="004C44B5" w:rsidP="00C21236">
            <w:pPr>
              <w:rPr>
                <w:rFonts w:cstheme="minorHAnsi"/>
              </w:rPr>
            </w:pPr>
          </w:p>
        </w:tc>
        <w:tc>
          <w:tcPr>
            <w:tcW w:w="1455" w:type="dxa"/>
          </w:tcPr>
          <w:p w14:paraId="2463975D" w14:textId="77777777" w:rsidR="004C44B5" w:rsidRPr="00C9794C" w:rsidRDefault="004C44B5" w:rsidP="00C21236">
            <w:pPr>
              <w:jc w:val="center"/>
              <w:rPr>
                <w:rFonts w:cstheme="minorHAnsi"/>
              </w:rPr>
            </w:pPr>
            <w:r w:rsidRPr="00C9794C">
              <w:rPr>
                <w:rFonts w:cstheme="minorHAnsi"/>
              </w:rPr>
              <w:t>Fixed Wing</w:t>
            </w:r>
          </w:p>
        </w:tc>
        <w:tc>
          <w:tcPr>
            <w:tcW w:w="1244" w:type="dxa"/>
            <w:vMerge/>
          </w:tcPr>
          <w:p w14:paraId="1BB2877B" w14:textId="43AABBB5" w:rsidR="004C44B5" w:rsidRPr="00C9794C" w:rsidRDefault="004C44B5" w:rsidP="00C21236">
            <w:pPr>
              <w:jc w:val="center"/>
              <w:rPr>
                <w:rFonts w:cstheme="minorHAnsi"/>
              </w:rPr>
            </w:pPr>
          </w:p>
        </w:tc>
        <w:tc>
          <w:tcPr>
            <w:tcW w:w="1244" w:type="dxa"/>
          </w:tcPr>
          <w:p w14:paraId="2B04321B" w14:textId="6C9EF01C" w:rsidR="004C44B5" w:rsidRPr="00C9794C" w:rsidRDefault="004C44B5" w:rsidP="00C21236">
            <w:pPr>
              <w:jc w:val="center"/>
              <w:rPr>
                <w:rFonts w:cstheme="minorHAnsi"/>
              </w:rPr>
            </w:pPr>
            <w:r w:rsidRPr="00C9794C">
              <w:rPr>
                <w:rFonts w:cstheme="minorHAnsi"/>
              </w:rPr>
              <w:t>180</w:t>
            </w:r>
          </w:p>
        </w:tc>
        <w:tc>
          <w:tcPr>
            <w:tcW w:w="1244" w:type="dxa"/>
            <w:vMerge/>
          </w:tcPr>
          <w:p w14:paraId="5B030708" w14:textId="6AF0004C" w:rsidR="004C44B5" w:rsidRPr="00C9794C" w:rsidRDefault="004C44B5" w:rsidP="00C21236">
            <w:pPr>
              <w:jc w:val="center"/>
              <w:rPr>
                <w:rFonts w:cstheme="minorHAnsi"/>
              </w:rPr>
            </w:pPr>
          </w:p>
        </w:tc>
        <w:tc>
          <w:tcPr>
            <w:tcW w:w="1244" w:type="dxa"/>
          </w:tcPr>
          <w:p w14:paraId="1E3193DA" w14:textId="647EB8A2" w:rsidR="004C44B5" w:rsidRPr="00C9794C" w:rsidRDefault="004C44B5" w:rsidP="00C21236">
            <w:pPr>
              <w:jc w:val="center"/>
              <w:rPr>
                <w:rFonts w:cstheme="minorHAnsi"/>
              </w:rPr>
            </w:pPr>
            <w:r w:rsidRPr="00C9794C">
              <w:rPr>
                <w:rFonts w:cstheme="minorHAnsi"/>
              </w:rPr>
              <w:t>180</w:t>
            </w:r>
          </w:p>
        </w:tc>
        <w:tc>
          <w:tcPr>
            <w:tcW w:w="1398" w:type="dxa"/>
            <w:vMerge/>
          </w:tcPr>
          <w:p w14:paraId="6F01D2C8" w14:textId="6504F82E" w:rsidR="004C44B5" w:rsidRPr="00C9794C" w:rsidRDefault="004C44B5" w:rsidP="00C21236">
            <w:pPr>
              <w:jc w:val="center"/>
              <w:rPr>
                <w:rFonts w:cstheme="minorHAnsi"/>
              </w:rPr>
            </w:pPr>
          </w:p>
        </w:tc>
      </w:tr>
      <w:tr w:rsidR="004C44B5" w:rsidRPr="00B327FC" w14:paraId="6A4DADF5" w14:textId="77777777" w:rsidTr="00B86AA5">
        <w:trPr>
          <w:trHeight w:val="223"/>
        </w:trPr>
        <w:tc>
          <w:tcPr>
            <w:tcW w:w="2550" w:type="dxa"/>
            <w:vMerge w:val="restart"/>
          </w:tcPr>
          <w:p w14:paraId="0F4A58BD" w14:textId="77777777" w:rsidR="004C44B5" w:rsidRPr="00B327FC" w:rsidRDefault="004C44B5" w:rsidP="00C21236">
            <w:pPr>
              <w:rPr>
                <w:rFonts w:cstheme="minorHAnsi"/>
              </w:rPr>
            </w:pPr>
            <w:r w:rsidRPr="00B327FC">
              <w:rPr>
                <w:rFonts w:cstheme="minorHAnsi"/>
              </w:rPr>
              <w:t>Up to 7.5 L (2250 g ae/ha)</w:t>
            </w:r>
          </w:p>
        </w:tc>
        <w:tc>
          <w:tcPr>
            <w:tcW w:w="1455" w:type="dxa"/>
          </w:tcPr>
          <w:p w14:paraId="323B0FBF" w14:textId="77777777" w:rsidR="004C44B5" w:rsidRPr="00B327FC" w:rsidRDefault="004C44B5" w:rsidP="00C21236">
            <w:pPr>
              <w:jc w:val="center"/>
              <w:rPr>
                <w:rFonts w:cstheme="minorHAnsi"/>
              </w:rPr>
            </w:pPr>
            <w:r w:rsidRPr="00B327FC">
              <w:rPr>
                <w:rFonts w:cstheme="minorHAnsi"/>
              </w:rPr>
              <w:t>Helicopter</w:t>
            </w:r>
          </w:p>
        </w:tc>
        <w:tc>
          <w:tcPr>
            <w:tcW w:w="1244" w:type="dxa"/>
            <w:vMerge/>
          </w:tcPr>
          <w:p w14:paraId="1ED7D7FF" w14:textId="105A014B" w:rsidR="004C44B5" w:rsidRPr="00C9794C" w:rsidRDefault="004C44B5" w:rsidP="00C21236">
            <w:pPr>
              <w:jc w:val="center"/>
              <w:rPr>
                <w:rFonts w:cstheme="minorHAnsi"/>
              </w:rPr>
            </w:pPr>
          </w:p>
        </w:tc>
        <w:tc>
          <w:tcPr>
            <w:tcW w:w="1244" w:type="dxa"/>
          </w:tcPr>
          <w:p w14:paraId="598621A9" w14:textId="465602F0" w:rsidR="004C44B5" w:rsidRPr="00C9794C" w:rsidRDefault="004C44B5" w:rsidP="00C21236">
            <w:pPr>
              <w:jc w:val="center"/>
              <w:rPr>
                <w:rFonts w:cstheme="minorHAnsi"/>
              </w:rPr>
            </w:pPr>
            <w:r w:rsidRPr="00C9794C">
              <w:rPr>
                <w:rFonts w:cstheme="minorHAnsi"/>
              </w:rPr>
              <w:t>200</w:t>
            </w:r>
          </w:p>
        </w:tc>
        <w:tc>
          <w:tcPr>
            <w:tcW w:w="1244" w:type="dxa"/>
            <w:vMerge/>
          </w:tcPr>
          <w:p w14:paraId="09C629F0" w14:textId="4C50DC20" w:rsidR="004C44B5" w:rsidRPr="00C9794C" w:rsidRDefault="004C44B5" w:rsidP="00C21236">
            <w:pPr>
              <w:jc w:val="center"/>
              <w:rPr>
                <w:rFonts w:cstheme="minorHAnsi"/>
              </w:rPr>
            </w:pPr>
          </w:p>
        </w:tc>
        <w:tc>
          <w:tcPr>
            <w:tcW w:w="1244" w:type="dxa"/>
          </w:tcPr>
          <w:p w14:paraId="124391FD" w14:textId="1BEF26AF" w:rsidR="004C44B5" w:rsidRPr="00C9794C" w:rsidRDefault="004C44B5" w:rsidP="00C21236">
            <w:pPr>
              <w:jc w:val="center"/>
              <w:rPr>
                <w:rFonts w:cstheme="minorHAnsi"/>
              </w:rPr>
            </w:pPr>
            <w:r w:rsidRPr="00C9794C">
              <w:rPr>
                <w:rFonts w:cstheme="minorHAnsi"/>
              </w:rPr>
              <w:t>200</w:t>
            </w:r>
          </w:p>
        </w:tc>
        <w:tc>
          <w:tcPr>
            <w:tcW w:w="1398" w:type="dxa"/>
            <w:vMerge/>
          </w:tcPr>
          <w:p w14:paraId="45445A6C" w14:textId="0AB1DF78" w:rsidR="004C44B5" w:rsidRPr="00C9794C" w:rsidRDefault="004C44B5" w:rsidP="00C21236">
            <w:pPr>
              <w:jc w:val="center"/>
              <w:rPr>
                <w:rFonts w:cstheme="minorHAnsi"/>
              </w:rPr>
            </w:pPr>
          </w:p>
        </w:tc>
      </w:tr>
      <w:tr w:rsidR="004C44B5" w:rsidRPr="00B327FC" w14:paraId="0DDF5CC2" w14:textId="77777777" w:rsidTr="00B86AA5">
        <w:trPr>
          <w:trHeight w:val="223"/>
        </w:trPr>
        <w:tc>
          <w:tcPr>
            <w:tcW w:w="2550" w:type="dxa"/>
            <w:vMerge/>
          </w:tcPr>
          <w:p w14:paraId="41179035" w14:textId="77777777" w:rsidR="004C44B5" w:rsidRPr="00C9794C" w:rsidRDefault="004C44B5" w:rsidP="00C21236">
            <w:pPr>
              <w:rPr>
                <w:rFonts w:cstheme="minorHAnsi"/>
              </w:rPr>
            </w:pPr>
          </w:p>
        </w:tc>
        <w:tc>
          <w:tcPr>
            <w:tcW w:w="1455" w:type="dxa"/>
          </w:tcPr>
          <w:p w14:paraId="400412ED" w14:textId="77777777" w:rsidR="004C44B5" w:rsidRPr="00C9794C" w:rsidRDefault="004C44B5" w:rsidP="00C21236">
            <w:pPr>
              <w:jc w:val="center"/>
              <w:rPr>
                <w:rFonts w:cstheme="minorHAnsi"/>
              </w:rPr>
            </w:pPr>
            <w:r w:rsidRPr="00C9794C">
              <w:rPr>
                <w:rFonts w:cstheme="minorHAnsi"/>
              </w:rPr>
              <w:t>Fixed Wing</w:t>
            </w:r>
          </w:p>
        </w:tc>
        <w:tc>
          <w:tcPr>
            <w:tcW w:w="1244" w:type="dxa"/>
            <w:vMerge/>
          </w:tcPr>
          <w:p w14:paraId="7756E77C" w14:textId="43D893D4" w:rsidR="004C44B5" w:rsidRPr="00C9794C" w:rsidRDefault="004C44B5" w:rsidP="00C21236">
            <w:pPr>
              <w:jc w:val="center"/>
              <w:rPr>
                <w:rFonts w:cstheme="minorHAnsi"/>
              </w:rPr>
            </w:pPr>
          </w:p>
        </w:tc>
        <w:tc>
          <w:tcPr>
            <w:tcW w:w="1244" w:type="dxa"/>
          </w:tcPr>
          <w:p w14:paraId="5BFB74A2" w14:textId="002E324D" w:rsidR="004C44B5" w:rsidRPr="00C9794C" w:rsidRDefault="004C44B5" w:rsidP="00C21236">
            <w:pPr>
              <w:jc w:val="center"/>
              <w:rPr>
                <w:rFonts w:cstheme="minorHAnsi"/>
              </w:rPr>
            </w:pPr>
            <w:r w:rsidRPr="00C9794C">
              <w:rPr>
                <w:rFonts w:cstheme="minorHAnsi"/>
              </w:rPr>
              <w:t>325</w:t>
            </w:r>
          </w:p>
        </w:tc>
        <w:tc>
          <w:tcPr>
            <w:tcW w:w="1244" w:type="dxa"/>
            <w:vMerge/>
          </w:tcPr>
          <w:p w14:paraId="58B65CF7" w14:textId="2BE59E47" w:rsidR="004C44B5" w:rsidRPr="00C9794C" w:rsidRDefault="004C44B5" w:rsidP="00C21236">
            <w:pPr>
              <w:jc w:val="center"/>
              <w:rPr>
                <w:rFonts w:cstheme="minorHAnsi"/>
              </w:rPr>
            </w:pPr>
          </w:p>
        </w:tc>
        <w:tc>
          <w:tcPr>
            <w:tcW w:w="1244" w:type="dxa"/>
          </w:tcPr>
          <w:p w14:paraId="67196212" w14:textId="7E77954D" w:rsidR="004C44B5" w:rsidRPr="00C9794C" w:rsidRDefault="004C44B5" w:rsidP="00C21236">
            <w:pPr>
              <w:jc w:val="center"/>
              <w:rPr>
                <w:rFonts w:cstheme="minorHAnsi"/>
              </w:rPr>
            </w:pPr>
            <w:r w:rsidRPr="00C9794C">
              <w:rPr>
                <w:rFonts w:cstheme="minorHAnsi"/>
              </w:rPr>
              <w:t>300</w:t>
            </w:r>
          </w:p>
        </w:tc>
        <w:tc>
          <w:tcPr>
            <w:tcW w:w="1398" w:type="dxa"/>
            <w:vMerge/>
          </w:tcPr>
          <w:p w14:paraId="53D42D6C" w14:textId="64D6C181" w:rsidR="004C44B5" w:rsidRPr="00C9794C" w:rsidRDefault="004C44B5" w:rsidP="00C21236">
            <w:pPr>
              <w:jc w:val="center"/>
              <w:rPr>
                <w:rFonts w:cstheme="minorHAnsi"/>
              </w:rPr>
            </w:pPr>
          </w:p>
        </w:tc>
      </w:tr>
      <w:tr w:rsidR="004C44B5" w:rsidRPr="00B327FC" w14:paraId="461EBECD" w14:textId="77777777" w:rsidTr="00B86AA5">
        <w:trPr>
          <w:trHeight w:val="223"/>
        </w:trPr>
        <w:tc>
          <w:tcPr>
            <w:tcW w:w="2550" w:type="dxa"/>
            <w:vMerge w:val="restart"/>
          </w:tcPr>
          <w:p w14:paraId="4CF62DC1" w14:textId="77777777" w:rsidR="004C44B5" w:rsidRPr="00B327FC" w:rsidRDefault="004C44B5" w:rsidP="00C21236">
            <w:pPr>
              <w:rPr>
                <w:rFonts w:cstheme="minorHAnsi"/>
              </w:rPr>
            </w:pPr>
            <w:r w:rsidRPr="00B327FC">
              <w:rPr>
                <w:rFonts w:cstheme="minorHAnsi"/>
              </w:rPr>
              <w:t>Up to 9.1 L (2750 g ae/ha)</w:t>
            </w:r>
          </w:p>
        </w:tc>
        <w:tc>
          <w:tcPr>
            <w:tcW w:w="1455" w:type="dxa"/>
          </w:tcPr>
          <w:p w14:paraId="1B46368F" w14:textId="77777777" w:rsidR="004C44B5" w:rsidRPr="00B327FC" w:rsidRDefault="004C44B5" w:rsidP="00C21236">
            <w:pPr>
              <w:jc w:val="center"/>
              <w:rPr>
                <w:rFonts w:cstheme="minorHAnsi"/>
              </w:rPr>
            </w:pPr>
            <w:r w:rsidRPr="00B327FC">
              <w:rPr>
                <w:rFonts w:cstheme="minorHAnsi"/>
              </w:rPr>
              <w:t>Helicopter</w:t>
            </w:r>
          </w:p>
        </w:tc>
        <w:tc>
          <w:tcPr>
            <w:tcW w:w="1244" w:type="dxa"/>
            <w:vMerge/>
          </w:tcPr>
          <w:p w14:paraId="6FA7BF92" w14:textId="6F7ACB5F" w:rsidR="004C44B5" w:rsidRPr="00C9794C" w:rsidRDefault="004C44B5" w:rsidP="00C21236">
            <w:pPr>
              <w:jc w:val="center"/>
              <w:rPr>
                <w:rFonts w:cstheme="minorHAnsi"/>
              </w:rPr>
            </w:pPr>
          </w:p>
        </w:tc>
        <w:tc>
          <w:tcPr>
            <w:tcW w:w="1244" w:type="dxa"/>
          </w:tcPr>
          <w:p w14:paraId="116D4A04" w14:textId="3580A43D" w:rsidR="004C44B5" w:rsidRPr="00C9794C" w:rsidRDefault="004C44B5" w:rsidP="00C21236">
            <w:pPr>
              <w:jc w:val="center"/>
              <w:rPr>
                <w:rFonts w:cstheme="minorHAnsi"/>
              </w:rPr>
            </w:pPr>
            <w:r w:rsidRPr="00C9794C">
              <w:rPr>
                <w:rFonts w:cstheme="minorHAnsi"/>
              </w:rPr>
              <w:t>230</w:t>
            </w:r>
          </w:p>
        </w:tc>
        <w:tc>
          <w:tcPr>
            <w:tcW w:w="1244" w:type="dxa"/>
            <w:vMerge/>
          </w:tcPr>
          <w:p w14:paraId="28BD263D" w14:textId="755FBBDE" w:rsidR="004C44B5" w:rsidRPr="00C9794C" w:rsidRDefault="004C44B5" w:rsidP="00C21236">
            <w:pPr>
              <w:jc w:val="center"/>
              <w:rPr>
                <w:rFonts w:cstheme="minorHAnsi"/>
              </w:rPr>
            </w:pPr>
          </w:p>
        </w:tc>
        <w:tc>
          <w:tcPr>
            <w:tcW w:w="1244" w:type="dxa"/>
          </w:tcPr>
          <w:p w14:paraId="7B70C122" w14:textId="0CC39F74" w:rsidR="004C44B5" w:rsidRPr="00C9794C" w:rsidRDefault="004C44B5" w:rsidP="00C21236">
            <w:pPr>
              <w:jc w:val="center"/>
              <w:rPr>
                <w:rFonts w:cstheme="minorHAnsi"/>
              </w:rPr>
            </w:pPr>
            <w:r w:rsidRPr="00C9794C">
              <w:rPr>
                <w:rFonts w:cstheme="minorHAnsi"/>
              </w:rPr>
              <w:t>230</w:t>
            </w:r>
          </w:p>
        </w:tc>
        <w:tc>
          <w:tcPr>
            <w:tcW w:w="1398" w:type="dxa"/>
            <w:vMerge/>
          </w:tcPr>
          <w:p w14:paraId="2FAE206D" w14:textId="1DCA5392" w:rsidR="004C44B5" w:rsidRPr="00C9794C" w:rsidRDefault="004C44B5" w:rsidP="00C21236">
            <w:pPr>
              <w:jc w:val="center"/>
              <w:rPr>
                <w:rFonts w:cstheme="minorHAnsi"/>
              </w:rPr>
            </w:pPr>
          </w:p>
        </w:tc>
      </w:tr>
      <w:tr w:rsidR="004C44B5" w:rsidRPr="00B327FC" w14:paraId="2114217C" w14:textId="77777777" w:rsidTr="00B86AA5">
        <w:trPr>
          <w:trHeight w:val="223"/>
        </w:trPr>
        <w:tc>
          <w:tcPr>
            <w:tcW w:w="2550" w:type="dxa"/>
            <w:vMerge/>
          </w:tcPr>
          <w:p w14:paraId="248AAA12" w14:textId="77777777" w:rsidR="004C44B5" w:rsidRPr="00C9794C" w:rsidRDefault="004C44B5" w:rsidP="00C21236">
            <w:pPr>
              <w:rPr>
                <w:rFonts w:cstheme="minorHAnsi"/>
              </w:rPr>
            </w:pPr>
          </w:p>
        </w:tc>
        <w:tc>
          <w:tcPr>
            <w:tcW w:w="1455" w:type="dxa"/>
          </w:tcPr>
          <w:p w14:paraId="76AB4815" w14:textId="77777777" w:rsidR="004C44B5" w:rsidRPr="00C9794C" w:rsidRDefault="004C44B5" w:rsidP="00C21236">
            <w:pPr>
              <w:jc w:val="center"/>
              <w:rPr>
                <w:rFonts w:cstheme="minorHAnsi"/>
              </w:rPr>
            </w:pPr>
            <w:r w:rsidRPr="00C9794C">
              <w:rPr>
                <w:rFonts w:cstheme="minorHAnsi"/>
              </w:rPr>
              <w:t>Fixed Wing</w:t>
            </w:r>
          </w:p>
        </w:tc>
        <w:tc>
          <w:tcPr>
            <w:tcW w:w="1244" w:type="dxa"/>
            <w:vMerge/>
          </w:tcPr>
          <w:p w14:paraId="23F93BC7" w14:textId="01FEADFD" w:rsidR="004C44B5" w:rsidRPr="00C9794C" w:rsidRDefault="004C44B5" w:rsidP="00C21236">
            <w:pPr>
              <w:jc w:val="center"/>
              <w:rPr>
                <w:rFonts w:cstheme="minorHAnsi"/>
              </w:rPr>
            </w:pPr>
          </w:p>
        </w:tc>
        <w:tc>
          <w:tcPr>
            <w:tcW w:w="1244" w:type="dxa"/>
          </w:tcPr>
          <w:p w14:paraId="2B76F55F" w14:textId="47C8D2FF" w:rsidR="004C44B5" w:rsidRPr="00C9794C" w:rsidRDefault="004C44B5" w:rsidP="00C21236">
            <w:pPr>
              <w:jc w:val="center"/>
              <w:rPr>
                <w:rFonts w:cstheme="minorHAnsi"/>
              </w:rPr>
            </w:pPr>
            <w:r w:rsidRPr="00C9794C">
              <w:rPr>
                <w:rFonts w:cstheme="minorHAnsi"/>
              </w:rPr>
              <w:t>325</w:t>
            </w:r>
          </w:p>
        </w:tc>
        <w:tc>
          <w:tcPr>
            <w:tcW w:w="1244" w:type="dxa"/>
            <w:vMerge/>
          </w:tcPr>
          <w:p w14:paraId="0DAFFA35" w14:textId="183E031F" w:rsidR="004C44B5" w:rsidRPr="00C9794C" w:rsidRDefault="004C44B5" w:rsidP="00C21236">
            <w:pPr>
              <w:jc w:val="center"/>
              <w:rPr>
                <w:rFonts w:cstheme="minorHAnsi"/>
              </w:rPr>
            </w:pPr>
          </w:p>
        </w:tc>
        <w:tc>
          <w:tcPr>
            <w:tcW w:w="1244" w:type="dxa"/>
          </w:tcPr>
          <w:p w14:paraId="331E7BAD" w14:textId="7E5360C4" w:rsidR="004C44B5" w:rsidRPr="00C9794C" w:rsidRDefault="004C44B5" w:rsidP="00C21236">
            <w:pPr>
              <w:jc w:val="center"/>
              <w:rPr>
                <w:rFonts w:cstheme="minorHAnsi"/>
              </w:rPr>
            </w:pPr>
            <w:r w:rsidRPr="00C9794C">
              <w:rPr>
                <w:rFonts w:cstheme="minorHAnsi"/>
              </w:rPr>
              <w:t>300</w:t>
            </w:r>
          </w:p>
        </w:tc>
        <w:tc>
          <w:tcPr>
            <w:tcW w:w="1398" w:type="dxa"/>
            <w:vMerge/>
          </w:tcPr>
          <w:p w14:paraId="337B6D12" w14:textId="75F4DC7B" w:rsidR="004C44B5" w:rsidRPr="00C9794C" w:rsidRDefault="004C44B5" w:rsidP="00C21236">
            <w:pPr>
              <w:jc w:val="center"/>
              <w:rPr>
                <w:rFonts w:cstheme="minorHAnsi"/>
              </w:rPr>
            </w:pPr>
          </w:p>
        </w:tc>
      </w:tr>
    </w:tbl>
    <w:p w14:paraId="186010F3" w14:textId="77777777" w:rsidR="00A07948" w:rsidRPr="00B327FC" w:rsidRDefault="00A07948" w:rsidP="00FC6CB8">
      <w:pPr>
        <w:rPr>
          <w:rFonts w:cstheme="minorHAnsi"/>
        </w:rPr>
      </w:pPr>
    </w:p>
    <w:p w14:paraId="0F6E9110" w14:textId="1FBFD979" w:rsidR="004A05EC" w:rsidRPr="00B327FC" w:rsidRDefault="004A05EC">
      <w:pPr>
        <w:rPr>
          <w:rFonts w:cstheme="minorHAnsi"/>
          <w:highlight w:val="yellow"/>
        </w:rPr>
      </w:pPr>
      <w:r w:rsidRPr="00B327FC">
        <w:rPr>
          <w:rFonts w:cstheme="minorHAnsi"/>
          <w:highlight w:val="yellow"/>
        </w:rPr>
        <w:br w:type="page"/>
      </w:r>
    </w:p>
    <w:p w14:paraId="39BD8A2F" w14:textId="77777777" w:rsidR="004A05EC" w:rsidRPr="00C9794C" w:rsidRDefault="004A05EC">
      <w:pPr>
        <w:rPr>
          <w:rFonts w:cstheme="minorHAnsi"/>
        </w:rPr>
        <w:sectPr w:rsidR="004A05EC" w:rsidRPr="00C9794C" w:rsidSect="00F970C2">
          <w:headerReference w:type="default" r:id="rId9"/>
          <w:pgSz w:w="11906" w:h="16838"/>
          <w:pgMar w:top="1134" w:right="1440" w:bottom="1134" w:left="1440" w:header="709" w:footer="709" w:gutter="0"/>
          <w:cols w:space="708"/>
          <w:docGrid w:linePitch="360"/>
        </w:sectPr>
      </w:pPr>
    </w:p>
    <w:p w14:paraId="0F30ECCB" w14:textId="7217817E" w:rsidR="004A05EC" w:rsidRPr="00B327FC" w:rsidRDefault="004A05EC">
      <w:pPr>
        <w:rPr>
          <w:rFonts w:cstheme="minorHAnsi"/>
        </w:rPr>
      </w:pPr>
      <w:r w:rsidRPr="00C9794C">
        <w:rPr>
          <w:rFonts w:cstheme="minorHAnsi"/>
          <w:b/>
        </w:rPr>
        <w:lastRenderedPageBreak/>
        <w:t>DIRECTIONS FOR USE</w:t>
      </w:r>
      <w:r w:rsidR="00BA0917" w:rsidRPr="00C9794C">
        <w:rPr>
          <w:rFonts w:cstheme="minorHAnsi"/>
        </w:rPr>
        <w:t xml:space="preserve"> – </w:t>
      </w:r>
      <w:r w:rsidR="00BA0917" w:rsidRPr="00C9794C">
        <w:rPr>
          <w:rFonts w:cstheme="minorHAnsi"/>
          <w:highlight w:val="yellow"/>
        </w:rPr>
        <w:t>Applicants if your product is currently approved for addition</w:t>
      </w:r>
      <w:r w:rsidR="00EE4462" w:rsidRPr="00C9794C">
        <w:rPr>
          <w:rFonts w:cstheme="minorHAnsi"/>
          <w:highlight w:val="yellow"/>
        </w:rPr>
        <w:t>al</w:t>
      </w:r>
      <w:r w:rsidR="00BA0917" w:rsidRPr="00C9794C">
        <w:rPr>
          <w:rFonts w:cstheme="minorHAnsi"/>
          <w:highlight w:val="yellow"/>
        </w:rPr>
        <w:t xml:space="preserve"> uses please add to this table, and highlight the changes made</w:t>
      </w:r>
      <w:r w:rsidR="005C5CA7" w:rsidRPr="00C9794C">
        <w:rPr>
          <w:rFonts w:cstheme="minorHAnsi"/>
          <w:highlight w:val="yellow"/>
        </w:rPr>
        <w:t>. If</w:t>
      </w:r>
      <w:r w:rsidR="004C112D">
        <w:rPr>
          <w:rFonts w:cstheme="minorHAnsi"/>
          <w:highlight w:val="yellow"/>
        </w:rPr>
        <w:t xml:space="preserve"> </w:t>
      </w:r>
      <w:r w:rsidR="005C5CA7" w:rsidRPr="00B327FC">
        <w:rPr>
          <w:rFonts w:cstheme="minorHAnsi"/>
          <w:highlight w:val="yellow"/>
        </w:rPr>
        <w:t>you do not wish to include all the uses please delete as applicable</w:t>
      </w:r>
      <w:r w:rsidR="005C5CA7" w:rsidRPr="00C9794C">
        <w:rPr>
          <w:rFonts w:cstheme="minorHAnsi"/>
          <w:highlight w:val="yellow"/>
        </w:rPr>
        <w:t>.</w:t>
      </w:r>
    </w:p>
    <w:tbl>
      <w:tblPr>
        <w:tblW w:w="14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2434"/>
        <w:gridCol w:w="1216"/>
        <w:gridCol w:w="2029"/>
        <w:gridCol w:w="3650"/>
        <w:gridCol w:w="3049"/>
      </w:tblGrid>
      <w:tr w:rsidR="005C5CA7" w:rsidRPr="00B327FC" w14:paraId="6D533F80" w14:textId="77777777" w:rsidTr="000F2C98">
        <w:trPr>
          <w:trHeight w:val="293"/>
        </w:trPr>
        <w:tc>
          <w:tcPr>
            <w:tcW w:w="14407" w:type="dxa"/>
            <w:gridSpan w:val="6"/>
            <w:shd w:val="clear" w:color="auto" w:fill="auto"/>
            <w:noWrap/>
            <w:vAlign w:val="bottom"/>
          </w:tcPr>
          <w:p w14:paraId="218458E6" w14:textId="2B345F41" w:rsidR="005C5CA7" w:rsidRPr="00C9794C" w:rsidRDefault="005C5CA7" w:rsidP="005C5CA7">
            <w:pPr>
              <w:spacing w:after="0" w:line="240" w:lineRule="auto"/>
              <w:rPr>
                <w:rFonts w:eastAsia="Times New Roman" w:cstheme="minorHAnsi"/>
                <w:color w:val="000000"/>
                <w:lang w:eastAsia="en-AU"/>
              </w:rPr>
            </w:pPr>
            <w:r w:rsidRPr="00C9794C">
              <w:rPr>
                <w:rFonts w:eastAsia="Times New Roman" w:cstheme="minorHAnsi"/>
                <w:b/>
                <w:color w:val="000000"/>
                <w:lang w:eastAsia="en-AU"/>
              </w:rPr>
              <w:t xml:space="preserve">Table 1. </w:t>
            </w:r>
            <w:r w:rsidR="00E524DA" w:rsidRPr="00C9794C">
              <w:rPr>
                <w:rFonts w:eastAsia="Times New Roman" w:cstheme="minorHAnsi"/>
                <w:b/>
                <w:color w:val="000000"/>
                <w:lang w:eastAsia="en-AU"/>
              </w:rPr>
              <w:t>Pre sowing: FALLOWS, STUBBLE SPRAY PRIOR TO DIRECT DRILLING OR SOWING</w:t>
            </w:r>
          </w:p>
        </w:tc>
      </w:tr>
      <w:tr w:rsidR="00C2668E" w:rsidRPr="00B327FC" w14:paraId="1E9F264F" w14:textId="77777777" w:rsidTr="00C2668E">
        <w:trPr>
          <w:trHeight w:val="293"/>
        </w:trPr>
        <w:tc>
          <w:tcPr>
            <w:tcW w:w="2029" w:type="dxa"/>
            <w:shd w:val="clear" w:color="auto" w:fill="auto"/>
            <w:noWrap/>
            <w:vAlign w:val="bottom"/>
            <w:hideMark/>
          </w:tcPr>
          <w:p w14:paraId="48C97A79" w14:textId="77777777" w:rsidR="00C2668E" w:rsidRPr="00C9794C" w:rsidRDefault="00C2668E" w:rsidP="004A05EC">
            <w:pPr>
              <w:spacing w:after="0" w:line="240" w:lineRule="auto"/>
              <w:rPr>
                <w:rFonts w:eastAsia="Times New Roman" w:cstheme="minorHAnsi"/>
                <w:color w:val="000000"/>
                <w:lang w:eastAsia="en-AU"/>
              </w:rPr>
            </w:pPr>
            <w:r w:rsidRPr="00C9794C">
              <w:rPr>
                <w:rFonts w:eastAsia="Times New Roman" w:cstheme="minorHAnsi"/>
                <w:color w:val="000000"/>
                <w:lang w:eastAsia="en-AU"/>
              </w:rPr>
              <w:t>CROP</w:t>
            </w:r>
          </w:p>
        </w:tc>
        <w:tc>
          <w:tcPr>
            <w:tcW w:w="2434" w:type="dxa"/>
            <w:shd w:val="clear" w:color="auto" w:fill="auto"/>
            <w:noWrap/>
            <w:vAlign w:val="bottom"/>
            <w:hideMark/>
          </w:tcPr>
          <w:p w14:paraId="746C567C" w14:textId="77777777" w:rsidR="00C2668E" w:rsidRPr="00C9794C" w:rsidRDefault="00C2668E" w:rsidP="004A05EC">
            <w:pPr>
              <w:spacing w:after="0" w:line="240" w:lineRule="auto"/>
              <w:rPr>
                <w:rFonts w:eastAsia="Times New Roman" w:cstheme="minorHAnsi"/>
                <w:color w:val="000000"/>
                <w:lang w:eastAsia="en-AU"/>
              </w:rPr>
            </w:pPr>
            <w:r w:rsidRPr="00C9794C">
              <w:rPr>
                <w:rFonts w:eastAsia="Times New Roman" w:cstheme="minorHAnsi"/>
                <w:color w:val="000000"/>
                <w:lang w:eastAsia="en-AU"/>
              </w:rPr>
              <w:t>TARGET WEEDS</w:t>
            </w:r>
          </w:p>
        </w:tc>
        <w:tc>
          <w:tcPr>
            <w:tcW w:w="1216" w:type="dxa"/>
          </w:tcPr>
          <w:p w14:paraId="1741A89C" w14:textId="00BC70CD" w:rsidR="00C2668E" w:rsidRPr="00C9794C" w:rsidRDefault="00C2668E" w:rsidP="004A05EC">
            <w:pPr>
              <w:spacing w:after="0" w:line="240" w:lineRule="auto"/>
              <w:rPr>
                <w:rFonts w:eastAsia="Times New Roman" w:cstheme="minorHAnsi"/>
                <w:color w:val="000000"/>
                <w:lang w:eastAsia="en-AU"/>
              </w:rPr>
            </w:pPr>
            <w:r w:rsidRPr="00C9794C">
              <w:rPr>
                <w:rFonts w:eastAsia="Times New Roman" w:cstheme="minorHAnsi"/>
                <w:color w:val="000000"/>
                <w:lang w:eastAsia="en-AU"/>
              </w:rPr>
              <w:t>STATE</w:t>
            </w:r>
          </w:p>
        </w:tc>
        <w:tc>
          <w:tcPr>
            <w:tcW w:w="2029" w:type="dxa"/>
            <w:shd w:val="clear" w:color="auto" w:fill="auto"/>
            <w:noWrap/>
            <w:vAlign w:val="bottom"/>
            <w:hideMark/>
          </w:tcPr>
          <w:p w14:paraId="7B3ECDC7" w14:textId="1EBB6C97" w:rsidR="00C2668E" w:rsidRPr="00C9794C" w:rsidRDefault="00C2668E" w:rsidP="004A05EC">
            <w:pPr>
              <w:spacing w:after="0" w:line="240" w:lineRule="auto"/>
              <w:rPr>
                <w:rFonts w:eastAsia="Times New Roman" w:cstheme="minorHAnsi"/>
                <w:color w:val="000000"/>
                <w:lang w:eastAsia="en-AU"/>
              </w:rPr>
            </w:pPr>
            <w:r w:rsidRPr="00C9794C">
              <w:rPr>
                <w:rFonts w:eastAsia="Times New Roman" w:cstheme="minorHAnsi"/>
                <w:color w:val="000000"/>
                <w:lang w:eastAsia="en-AU"/>
              </w:rPr>
              <w:t>RATE (/HA)</w:t>
            </w:r>
          </w:p>
        </w:tc>
        <w:tc>
          <w:tcPr>
            <w:tcW w:w="3650" w:type="dxa"/>
            <w:shd w:val="clear" w:color="auto" w:fill="auto"/>
            <w:noWrap/>
            <w:vAlign w:val="bottom"/>
            <w:hideMark/>
          </w:tcPr>
          <w:p w14:paraId="33693983" w14:textId="77777777" w:rsidR="00C2668E" w:rsidRPr="00C9794C" w:rsidRDefault="00C2668E" w:rsidP="004A05EC">
            <w:pPr>
              <w:spacing w:after="0" w:line="240" w:lineRule="auto"/>
              <w:rPr>
                <w:rFonts w:eastAsia="Times New Roman" w:cstheme="minorHAnsi"/>
                <w:color w:val="000000"/>
                <w:lang w:eastAsia="en-AU"/>
              </w:rPr>
            </w:pPr>
            <w:r w:rsidRPr="00C9794C">
              <w:rPr>
                <w:rFonts w:eastAsia="Times New Roman" w:cstheme="minorHAnsi"/>
                <w:color w:val="000000"/>
                <w:lang w:eastAsia="en-AU"/>
              </w:rPr>
              <w:t>CRITICAL COMMENTS</w:t>
            </w:r>
          </w:p>
        </w:tc>
        <w:tc>
          <w:tcPr>
            <w:tcW w:w="3049" w:type="dxa"/>
            <w:shd w:val="clear" w:color="auto" w:fill="auto"/>
            <w:noWrap/>
            <w:vAlign w:val="bottom"/>
            <w:hideMark/>
          </w:tcPr>
          <w:p w14:paraId="5CFE30B3" w14:textId="75D7DC14" w:rsidR="00C2668E" w:rsidRPr="00C9794C" w:rsidRDefault="00C2668E" w:rsidP="004A05EC">
            <w:pPr>
              <w:spacing w:after="0" w:line="240" w:lineRule="auto"/>
              <w:rPr>
                <w:rFonts w:eastAsia="Times New Roman" w:cstheme="minorHAnsi"/>
                <w:color w:val="000000"/>
                <w:lang w:eastAsia="en-AU"/>
              </w:rPr>
            </w:pPr>
            <w:r w:rsidRPr="00C9794C">
              <w:rPr>
                <w:rFonts w:eastAsia="Times New Roman" w:cstheme="minorHAnsi"/>
                <w:color w:val="000000"/>
                <w:lang w:eastAsia="en-AU"/>
              </w:rPr>
              <w:t>USAGE  RESTRICTIONS</w:t>
            </w:r>
          </w:p>
        </w:tc>
      </w:tr>
      <w:tr w:rsidR="00C2668E" w:rsidRPr="00B327FC" w14:paraId="7A7FEB19" w14:textId="77777777" w:rsidTr="00C2668E">
        <w:trPr>
          <w:trHeight w:val="685"/>
        </w:trPr>
        <w:tc>
          <w:tcPr>
            <w:tcW w:w="2029" w:type="dxa"/>
            <w:vMerge w:val="restart"/>
            <w:shd w:val="clear" w:color="auto" w:fill="auto"/>
            <w:hideMark/>
          </w:tcPr>
          <w:p w14:paraId="7F5C3B66" w14:textId="21C8D9A5" w:rsidR="00C2668E" w:rsidRPr="00C9794C" w:rsidRDefault="00C2668E" w:rsidP="004A05EC">
            <w:pPr>
              <w:spacing w:after="0" w:line="240" w:lineRule="auto"/>
              <w:rPr>
                <w:rFonts w:eastAsia="Times New Roman" w:cstheme="minorHAnsi"/>
                <w:color w:val="000000"/>
                <w:lang w:eastAsia="en-AU"/>
              </w:rPr>
            </w:pPr>
            <w:r w:rsidRPr="00C9794C">
              <w:rPr>
                <w:rFonts w:eastAsia="Times New Roman" w:cstheme="minorHAnsi"/>
                <w:color w:val="000000"/>
                <w:u w:val="single"/>
                <w:lang w:eastAsia="en-AU"/>
              </w:rPr>
              <w:t>Cereals</w:t>
            </w:r>
            <w:r w:rsidRPr="00C9794C">
              <w:rPr>
                <w:rFonts w:eastAsia="Times New Roman" w:cstheme="minorHAnsi"/>
                <w:color w:val="000000"/>
                <w:lang w:eastAsia="en-AU"/>
              </w:rPr>
              <w:t xml:space="preserve">: </w:t>
            </w:r>
            <w:r w:rsidR="005C5CA7" w:rsidRPr="00C9794C">
              <w:rPr>
                <w:rFonts w:eastAsia="Times New Roman" w:cstheme="minorHAnsi"/>
                <w:color w:val="000000"/>
                <w:lang w:eastAsia="en-AU"/>
              </w:rPr>
              <w:t>W</w:t>
            </w:r>
            <w:r w:rsidRPr="00C9794C">
              <w:rPr>
                <w:rFonts w:eastAsia="Times New Roman" w:cstheme="minorHAnsi"/>
                <w:color w:val="000000"/>
                <w:lang w:eastAsia="en-AU"/>
              </w:rPr>
              <w:t xml:space="preserve">heat, </w:t>
            </w:r>
            <w:r w:rsidR="005C5CA7" w:rsidRPr="00C9794C">
              <w:rPr>
                <w:rFonts w:eastAsia="Times New Roman" w:cstheme="minorHAnsi"/>
                <w:color w:val="000000"/>
                <w:lang w:eastAsia="en-AU"/>
              </w:rPr>
              <w:t>B</w:t>
            </w:r>
            <w:r w:rsidRPr="00C9794C">
              <w:rPr>
                <w:rFonts w:eastAsia="Times New Roman" w:cstheme="minorHAnsi"/>
                <w:color w:val="000000"/>
                <w:lang w:eastAsia="en-AU"/>
              </w:rPr>
              <w:t xml:space="preserve">arley, </w:t>
            </w:r>
            <w:r w:rsidR="005C5CA7" w:rsidRPr="00C9794C">
              <w:rPr>
                <w:rFonts w:eastAsia="Times New Roman" w:cstheme="minorHAnsi"/>
                <w:color w:val="000000"/>
                <w:lang w:eastAsia="en-AU"/>
              </w:rPr>
              <w:t>O</w:t>
            </w:r>
            <w:r w:rsidRPr="00C9794C">
              <w:rPr>
                <w:rFonts w:eastAsia="Times New Roman" w:cstheme="minorHAnsi"/>
                <w:color w:val="000000"/>
                <w:lang w:eastAsia="en-AU"/>
              </w:rPr>
              <w:t xml:space="preserve">ats, </w:t>
            </w:r>
            <w:r w:rsidR="005C5CA7" w:rsidRPr="00C9794C">
              <w:rPr>
                <w:rFonts w:eastAsia="Times New Roman" w:cstheme="minorHAnsi"/>
                <w:color w:val="000000"/>
                <w:lang w:eastAsia="en-AU"/>
              </w:rPr>
              <w:t>T</w:t>
            </w:r>
            <w:r w:rsidRPr="00C9794C">
              <w:rPr>
                <w:rFonts w:eastAsia="Times New Roman" w:cstheme="minorHAnsi"/>
                <w:color w:val="000000"/>
                <w:lang w:eastAsia="en-AU"/>
              </w:rPr>
              <w:t xml:space="preserve">riticale, </w:t>
            </w:r>
            <w:r w:rsidR="005C5CA7" w:rsidRPr="00C9794C">
              <w:rPr>
                <w:rFonts w:eastAsia="Times New Roman" w:cstheme="minorHAnsi"/>
                <w:color w:val="000000"/>
                <w:lang w:eastAsia="en-AU"/>
              </w:rPr>
              <w:t>R</w:t>
            </w:r>
            <w:r w:rsidRPr="00C9794C">
              <w:rPr>
                <w:rFonts w:eastAsia="Times New Roman" w:cstheme="minorHAnsi"/>
                <w:color w:val="000000"/>
                <w:lang w:eastAsia="en-AU"/>
              </w:rPr>
              <w:t>ice, Sorghum</w:t>
            </w:r>
          </w:p>
          <w:p w14:paraId="105FB57D" w14:textId="0DE45204" w:rsidR="00C2668E" w:rsidRPr="00C9794C" w:rsidRDefault="00C2668E" w:rsidP="004A05EC">
            <w:pPr>
              <w:spacing w:after="0" w:line="240" w:lineRule="auto"/>
              <w:rPr>
                <w:rFonts w:eastAsia="Times New Roman" w:cstheme="minorHAnsi"/>
                <w:color w:val="000000"/>
                <w:lang w:eastAsia="en-AU"/>
              </w:rPr>
            </w:pPr>
            <w:r w:rsidRPr="00C9794C">
              <w:rPr>
                <w:rFonts w:eastAsia="Times New Roman" w:cstheme="minorHAnsi"/>
                <w:color w:val="000000"/>
                <w:u w:val="single"/>
                <w:lang w:eastAsia="en-AU"/>
              </w:rPr>
              <w:t>Grain legumes</w:t>
            </w:r>
            <w:r w:rsidRPr="00C9794C">
              <w:rPr>
                <w:rFonts w:eastAsia="Times New Roman" w:cstheme="minorHAnsi"/>
                <w:color w:val="000000"/>
                <w:lang w:eastAsia="en-AU"/>
              </w:rPr>
              <w:t xml:space="preserve">: Chickpeas, Faba Bens, Field peas, Lentils, Lupins, </w:t>
            </w:r>
            <w:proofErr w:type="spellStart"/>
            <w:r w:rsidRPr="00C9794C">
              <w:rPr>
                <w:rFonts w:eastAsia="Times New Roman" w:cstheme="minorHAnsi"/>
                <w:color w:val="000000"/>
                <w:lang w:eastAsia="en-AU"/>
              </w:rPr>
              <w:t>Narbon</w:t>
            </w:r>
            <w:proofErr w:type="spellEnd"/>
            <w:r w:rsidRPr="00C9794C">
              <w:rPr>
                <w:rFonts w:eastAsia="Times New Roman" w:cstheme="minorHAnsi"/>
                <w:color w:val="000000"/>
                <w:lang w:eastAsia="en-AU"/>
              </w:rPr>
              <w:t xml:space="preserve"> </w:t>
            </w:r>
            <w:r w:rsidR="005C5CA7" w:rsidRPr="00C9794C">
              <w:rPr>
                <w:rFonts w:eastAsia="Times New Roman" w:cstheme="minorHAnsi"/>
                <w:color w:val="000000"/>
                <w:lang w:eastAsia="en-AU"/>
              </w:rPr>
              <w:t>B</w:t>
            </w:r>
            <w:r w:rsidRPr="00C9794C">
              <w:rPr>
                <w:rFonts w:eastAsia="Times New Roman" w:cstheme="minorHAnsi"/>
                <w:color w:val="000000"/>
                <w:lang w:eastAsia="en-AU"/>
              </w:rPr>
              <w:t xml:space="preserve">eans, Navy </w:t>
            </w:r>
            <w:r w:rsidR="005C5CA7" w:rsidRPr="00C9794C">
              <w:rPr>
                <w:rFonts w:eastAsia="Times New Roman" w:cstheme="minorHAnsi"/>
                <w:color w:val="000000"/>
                <w:lang w:eastAsia="en-AU"/>
              </w:rPr>
              <w:t>B</w:t>
            </w:r>
            <w:r w:rsidRPr="00C9794C">
              <w:rPr>
                <w:rFonts w:eastAsia="Times New Roman" w:cstheme="minorHAnsi"/>
                <w:color w:val="000000"/>
                <w:lang w:eastAsia="en-AU"/>
              </w:rPr>
              <w:t xml:space="preserve">eans, Persian </w:t>
            </w:r>
            <w:r w:rsidR="005C5CA7" w:rsidRPr="00C9794C">
              <w:rPr>
                <w:rFonts w:eastAsia="Times New Roman" w:cstheme="minorHAnsi"/>
                <w:color w:val="000000"/>
                <w:lang w:eastAsia="en-AU"/>
              </w:rPr>
              <w:t>C</w:t>
            </w:r>
            <w:r w:rsidRPr="00C9794C">
              <w:rPr>
                <w:rFonts w:eastAsia="Times New Roman" w:cstheme="minorHAnsi"/>
                <w:color w:val="000000"/>
                <w:lang w:eastAsia="en-AU"/>
              </w:rPr>
              <w:t>lover</w:t>
            </w:r>
          </w:p>
          <w:p w14:paraId="42C23295" w14:textId="77777777" w:rsidR="00C2668E" w:rsidRPr="00C9794C" w:rsidRDefault="00C2668E" w:rsidP="004A05EC">
            <w:pPr>
              <w:spacing w:after="0" w:line="240" w:lineRule="auto"/>
              <w:rPr>
                <w:rFonts w:eastAsia="Times New Roman" w:cstheme="minorHAnsi"/>
                <w:color w:val="000000"/>
                <w:lang w:eastAsia="en-AU"/>
              </w:rPr>
            </w:pPr>
            <w:r w:rsidRPr="00C9794C">
              <w:rPr>
                <w:rFonts w:eastAsia="Times New Roman" w:cstheme="minorHAnsi"/>
                <w:color w:val="000000"/>
                <w:u w:val="single"/>
                <w:lang w:eastAsia="en-AU"/>
              </w:rPr>
              <w:t>Oilseeds</w:t>
            </w:r>
            <w:r w:rsidRPr="00C9794C">
              <w:rPr>
                <w:rFonts w:eastAsia="Times New Roman" w:cstheme="minorHAnsi"/>
                <w:color w:val="000000"/>
                <w:lang w:eastAsia="en-AU"/>
              </w:rPr>
              <w:t>: Canola, Cotton, Linseed, Safflower, Soybeans, Sunflower</w:t>
            </w:r>
          </w:p>
          <w:p w14:paraId="2F1B647B" w14:textId="0A5843A4" w:rsidR="00C2668E" w:rsidRPr="00C9794C" w:rsidRDefault="00C2668E" w:rsidP="004A05EC">
            <w:pPr>
              <w:spacing w:after="0" w:line="240" w:lineRule="auto"/>
              <w:rPr>
                <w:rFonts w:eastAsia="Times New Roman" w:cstheme="minorHAnsi"/>
                <w:color w:val="000000"/>
                <w:lang w:eastAsia="en-AU"/>
              </w:rPr>
            </w:pPr>
            <w:r w:rsidRPr="00C9794C">
              <w:rPr>
                <w:rFonts w:eastAsia="Times New Roman" w:cstheme="minorHAnsi"/>
                <w:color w:val="000000"/>
                <w:u w:val="single"/>
                <w:lang w:eastAsia="en-AU"/>
              </w:rPr>
              <w:t>Pastures</w:t>
            </w:r>
            <w:r w:rsidRPr="00C9794C">
              <w:rPr>
                <w:rFonts w:eastAsia="Times New Roman" w:cstheme="minorHAnsi"/>
                <w:color w:val="000000"/>
                <w:lang w:eastAsia="en-AU"/>
              </w:rPr>
              <w:t xml:space="preserve">: </w:t>
            </w:r>
            <w:proofErr w:type="spellStart"/>
            <w:r w:rsidR="005C5CA7" w:rsidRPr="00C9794C">
              <w:rPr>
                <w:rFonts w:eastAsia="Times New Roman" w:cstheme="minorHAnsi"/>
                <w:color w:val="000000"/>
                <w:lang w:eastAsia="en-AU"/>
              </w:rPr>
              <w:t>B</w:t>
            </w:r>
            <w:r w:rsidRPr="00C9794C">
              <w:rPr>
                <w:rFonts w:eastAsia="Times New Roman" w:cstheme="minorHAnsi"/>
                <w:color w:val="000000"/>
                <w:lang w:eastAsia="en-AU"/>
              </w:rPr>
              <w:t>alansa</w:t>
            </w:r>
            <w:proofErr w:type="spellEnd"/>
            <w:r w:rsidRPr="00C9794C">
              <w:rPr>
                <w:rFonts w:eastAsia="Times New Roman" w:cstheme="minorHAnsi"/>
                <w:color w:val="000000"/>
                <w:lang w:eastAsia="en-AU"/>
              </w:rPr>
              <w:t xml:space="preserve"> </w:t>
            </w:r>
            <w:r w:rsidR="005C5CA7" w:rsidRPr="00C9794C">
              <w:rPr>
                <w:rFonts w:eastAsia="Times New Roman" w:cstheme="minorHAnsi"/>
                <w:color w:val="000000"/>
                <w:lang w:eastAsia="en-AU"/>
              </w:rPr>
              <w:t>C</w:t>
            </w:r>
            <w:r w:rsidRPr="00C9794C">
              <w:rPr>
                <w:rFonts w:eastAsia="Times New Roman" w:cstheme="minorHAnsi"/>
                <w:color w:val="000000"/>
                <w:lang w:eastAsia="en-AU"/>
              </w:rPr>
              <w:t xml:space="preserve">lover, Lucerne, Perennial </w:t>
            </w:r>
            <w:r w:rsidR="005C5CA7" w:rsidRPr="00C9794C">
              <w:rPr>
                <w:rFonts w:eastAsia="Times New Roman" w:cstheme="minorHAnsi"/>
                <w:color w:val="000000"/>
                <w:lang w:eastAsia="en-AU"/>
              </w:rPr>
              <w:t>R</w:t>
            </w:r>
            <w:r w:rsidRPr="00C9794C">
              <w:rPr>
                <w:rFonts w:eastAsia="Times New Roman" w:cstheme="minorHAnsi"/>
                <w:color w:val="000000"/>
                <w:lang w:eastAsia="en-AU"/>
              </w:rPr>
              <w:t xml:space="preserve">yegrass, Phalaris, Sub </w:t>
            </w:r>
            <w:r w:rsidR="005C5CA7" w:rsidRPr="00C9794C">
              <w:rPr>
                <w:rFonts w:eastAsia="Times New Roman" w:cstheme="minorHAnsi"/>
                <w:color w:val="000000"/>
                <w:lang w:eastAsia="en-AU"/>
              </w:rPr>
              <w:t>C</w:t>
            </w:r>
            <w:r w:rsidRPr="00C9794C">
              <w:rPr>
                <w:rFonts w:eastAsia="Times New Roman" w:cstheme="minorHAnsi"/>
                <w:color w:val="000000"/>
                <w:lang w:eastAsia="en-AU"/>
              </w:rPr>
              <w:t xml:space="preserve">lover, Vetch, White </w:t>
            </w:r>
            <w:r w:rsidR="005C5CA7" w:rsidRPr="00C9794C">
              <w:rPr>
                <w:rFonts w:eastAsia="Times New Roman" w:cstheme="minorHAnsi"/>
                <w:color w:val="000000"/>
                <w:lang w:eastAsia="en-AU"/>
              </w:rPr>
              <w:t>C</w:t>
            </w:r>
            <w:r w:rsidRPr="00C9794C">
              <w:rPr>
                <w:rFonts w:eastAsia="Times New Roman" w:cstheme="minorHAnsi"/>
                <w:color w:val="000000"/>
                <w:lang w:eastAsia="en-AU"/>
              </w:rPr>
              <w:t>lover</w:t>
            </w:r>
          </w:p>
        </w:tc>
        <w:tc>
          <w:tcPr>
            <w:tcW w:w="2434" w:type="dxa"/>
            <w:shd w:val="clear" w:color="auto" w:fill="auto"/>
            <w:hideMark/>
          </w:tcPr>
          <w:p w14:paraId="48EAA12B" w14:textId="2EF024B4" w:rsidR="00C2668E" w:rsidRPr="00C9794C" w:rsidRDefault="00C2668E">
            <w:pPr>
              <w:spacing w:after="0" w:line="240" w:lineRule="auto"/>
              <w:jc w:val="center"/>
              <w:rPr>
                <w:rFonts w:eastAsia="Times New Roman" w:cstheme="minorHAnsi"/>
                <w:color w:val="000000"/>
                <w:lang w:eastAsia="en-AU"/>
              </w:rPr>
            </w:pPr>
            <w:r w:rsidRPr="00C9794C">
              <w:rPr>
                <w:rFonts w:eastAsia="Times New Roman" w:cstheme="minorHAnsi"/>
                <w:color w:val="000000"/>
                <w:lang w:eastAsia="en-AU"/>
              </w:rPr>
              <w:t xml:space="preserve">Ball Mustard, Common </w:t>
            </w:r>
            <w:proofErr w:type="spellStart"/>
            <w:r w:rsidRPr="00C9794C">
              <w:rPr>
                <w:rFonts w:eastAsia="Times New Roman" w:cstheme="minorHAnsi"/>
                <w:color w:val="000000"/>
                <w:lang w:eastAsia="en-AU"/>
              </w:rPr>
              <w:t>Sowthistle</w:t>
            </w:r>
            <w:proofErr w:type="spellEnd"/>
            <w:r w:rsidRPr="00C9794C">
              <w:rPr>
                <w:rFonts w:eastAsia="Times New Roman" w:cstheme="minorHAnsi"/>
                <w:color w:val="000000"/>
                <w:lang w:eastAsia="en-AU"/>
              </w:rPr>
              <w:t>,</w:t>
            </w:r>
            <w:r w:rsidR="004C112D">
              <w:rPr>
                <w:rFonts w:eastAsia="Times New Roman" w:cstheme="minorHAnsi"/>
                <w:color w:val="000000"/>
                <w:lang w:eastAsia="en-AU"/>
              </w:rPr>
              <w:t xml:space="preserve"> </w:t>
            </w:r>
            <w:r w:rsidRPr="00C9794C">
              <w:rPr>
                <w:rFonts w:eastAsia="Times New Roman" w:cstheme="minorHAnsi"/>
                <w:color w:val="000000"/>
                <w:lang w:eastAsia="en-AU"/>
              </w:rPr>
              <w:t>Fumitory (White), Indian Hedge</w:t>
            </w:r>
            <w:r w:rsidR="005C5CA7" w:rsidRPr="00C9794C">
              <w:rPr>
                <w:rFonts w:eastAsia="Times New Roman" w:cstheme="minorHAnsi"/>
                <w:color w:val="000000"/>
                <w:lang w:eastAsia="en-AU"/>
              </w:rPr>
              <w:t xml:space="preserve"> </w:t>
            </w:r>
            <w:r w:rsidRPr="00C9794C">
              <w:rPr>
                <w:rFonts w:eastAsia="Times New Roman" w:cstheme="minorHAnsi"/>
                <w:color w:val="000000"/>
                <w:lang w:eastAsia="en-AU"/>
              </w:rPr>
              <w:t xml:space="preserve">Mustard, </w:t>
            </w:r>
            <w:proofErr w:type="spellStart"/>
            <w:r w:rsidRPr="00C9794C">
              <w:rPr>
                <w:rFonts w:eastAsia="Times New Roman" w:cstheme="minorHAnsi"/>
                <w:color w:val="000000"/>
                <w:lang w:eastAsia="en-AU"/>
              </w:rPr>
              <w:t>Tumip</w:t>
            </w:r>
            <w:proofErr w:type="spellEnd"/>
            <w:r w:rsidRPr="00C9794C">
              <w:rPr>
                <w:rFonts w:eastAsia="Times New Roman" w:cstheme="minorHAnsi"/>
                <w:color w:val="000000"/>
                <w:lang w:eastAsia="en-AU"/>
              </w:rPr>
              <w:t xml:space="preserve"> Weed, Wild Turnip,</w:t>
            </w:r>
            <w:r w:rsidR="004C112D">
              <w:rPr>
                <w:rFonts w:eastAsia="Times New Roman" w:cstheme="minorHAnsi"/>
                <w:color w:val="000000"/>
                <w:lang w:eastAsia="en-AU"/>
              </w:rPr>
              <w:t xml:space="preserve"> </w:t>
            </w:r>
            <w:r w:rsidRPr="00C9794C">
              <w:rPr>
                <w:rFonts w:eastAsia="Times New Roman" w:cstheme="minorHAnsi"/>
                <w:color w:val="000000"/>
                <w:lang w:eastAsia="en-AU"/>
              </w:rPr>
              <w:t>Wild Radish</w:t>
            </w:r>
          </w:p>
        </w:tc>
        <w:tc>
          <w:tcPr>
            <w:tcW w:w="1216" w:type="dxa"/>
          </w:tcPr>
          <w:p w14:paraId="6966A52F" w14:textId="2354AA63" w:rsidR="00C2668E" w:rsidRPr="00C9794C" w:rsidRDefault="00C2668E" w:rsidP="00BA0917">
            <w:pPr>
              <w:spacing w:after="0" w:line="240" w:lineRule="auto"/>
              <w:jc w:val="center"/>
              <w:rPr>
                <w:rFonts w:eastAsia="Times New Roman" w:cstheme="minorHAnsi"/>
                <w:color w:val="000000"/>
                <w:lang w:eastAsia="en-AU"/>
              </w:rPr>
            </w:pPr>
            <w:r w:rsidRPr="00C9794C">
              <w:rPr>
                <w:rFonts w:eastAsia="Times New Roman" w:cstheme="minorHAnsi"/>
                <w:color w:val="000000"/>
                <w:lang w:eastAsia="en-AU"/>
              </w:rPr>
              <w:t>All states</w:t>
            </w:r>
          </w:p>
        </w:tc>
        <w:tc>
          <w:tcPr>
            <w:tcW w:w="2029" w:type="dxa"/>
            <w:vMerge w:val="restart"/>
            <w:shd w:val="clear" w:color="auto" w:fill="auto"/>
            <w:hideMark/>
          </w:tcPr>
          <w:p w14:paraId="6C35CA55" w14:textId="4CEE34A6" w:rsidR="00C2668E" w:rsidRPr="00C9794C" w:rsidRDefault="00C2668E" w:rsidP="004A05EC">
            <w:pPr>
              <w:spacing w:after="0" w:line="240" w:lineRule="auto"/>
              <w:jc w:val="center"/>
              <w:rPr>
                <w:rFonts w:eastAsia="Times New Roman" w:cstheme="minorHAnsi"/>
                <w:color w:val="000000"/>
                <w:lang w:eastAsia="en-AU"/>
              </w:rPr>
            </w:pPr>
            <w:r w:rsidRPr="00C9794C">
              <w:rPr>
                <w:rFonts w:eastAsia="Times New Roman" w:cstheme="minorHAnsi"/>
                <w:color w:val="000000"/>
                <w:lang w:eastAsia="en-AU"/>
              </w:rPr>
              <w:t xml:space="preserve">600 mL - 1.2 L + Glyphosate 450 &amp; surfactant at recommended label rates </w:t>
            </w:r>
          </w:p>
        </w:tc>
        <w:tc>
          <w:tcPr>
            <w:tcW w:w="3650" w:type="dxa"/>
            <w:vMerge w:val="restart"/>
            <w:shd w:val="clear" w:color="auto" w:fill="auto"/>
            <w:hideMark/>
          </w:tcPr>
          <w:p w14:paraId="66A0054E" w14:textId="63125A21" w:rsidR="00C2668E" w:rsidRPr="00C9794C" w:rsidRDefault="00C2668E" w:rsidP="0084086E">
            <w:pPr>
              <w:spacing w:after="0" w:line="240" w:lineRule="auto"/>
              <w:rPr>
                <w:rFonts w:eastAsia="Times New Roman" w:cstheme="minorHAnsi"/>
                <w:color w:val="000000"/>
                <w:lang w:eastAsia="en-AU"/>
              </w:rPr>
            </w:pPr>
            <w:r w:rsidRPr="00C9794C">
              <w:rPr>
                <w:rFonts w:eastAsia="Times New Roman" w:cstheme="minorHAnsi"/>
                <w:color w:val="000000"/>
                <w:lang w:eastAsia="en-AU"/>
              </w:rPr>
              <w:t>Rate Selection: Use the lower rate for seedling broadleaf weeds and increase to the higher rate for broadleaf weeds more than 10 cm in height or diameter. Always add</w:t>
            </w:r>
            <w:r w:rsidR="005C5CA7" w:rsidRPr="00C9794C">
              <w:rPr>
                <w:rFonts w:eastAsia="Times New Roman" w:cstheme="minorHAnsi"/>
                <w:color w:val="000000"/>
                <w:lang w:eastAsia="en-AU"/>
              </w:rPr>
              <w:t xml:space="preserve"> </w:t>
            </w:r>
            <w:r w:rsidRPr="00C9794C">
              <w:rPr>
                <w:rFonts w:eastAsia="Times New Roman" w:cstheme="minorHAnsi"/>
                <w:color w:val="000000"/>
                <w:lang w:eastAsia="en-AU"/>
              </w:rPr>
              <w:t>Glyphosate 450 at the recommended label rates. At time of application, all weeds must be actively growing and not under stress form low moisture, frost, cold, disease or water logging. If grazing has occurred allow regrowth to</w:t>
            </w:r>
            <w:r w:rsidR="004C112D">
              <w:rPr>
                <w:rFonts w:eastAsia="Times New Roman" w:cstheme="minorHAnsi"/>
                <w:color w:val="000000"/>
                <w:lang w:eastAsia="en-AU"/>
              </w:rPr>
              <w:t xml:space="preserve"> </w:t>
            </w:r>
            <w:r w:rsidRPr="00C9794C">
              <w:rPr>
                <w:rFonts w:eastAsia="Times New Roman" w:cstheme="minorHAnsi"/>
                <w:color w:val="000000"/>
                <w:lang w:eastAsia="en-AU"/>
              </w:rPr>
              <w:t xml:space="preserve">6-8 cm before spraying and use the higher rate. Always add a non-ionic surfactant. If tank mixing with an insecticide always add a 350 g/L </w:t>
            </w:r>
            <w:proofErr w:type="spellStart"/>
            <w:r w:rsidRPr="00C9794C">
              <w:rPr>
                <w:rFonts w:eastAsia="Times New Roman" w:cstheme="minorHAnsi"/>
                <w:color w:val="000000"/>
                <w:lang w:eastAsia="en-AU"/>
              </w:rPr>
              <w:t>propanoic</w:t>
            </w:r>
            <w:proofErr w:type="spellEnd"/>
            <w:r w:rsidRPr="00C9794C">
              <w:rPr>
                <w:rFonts w:eastAsia="Times New Roman" w:cstheme="minorHAnsi"/>
                <w:color w:val="000000"/>
                <w:lang w:eastAsia="en-AU"/>
              </w:rPr>
              <w:t xml:space="preserve"> acid acidifying surfactant.</w:t>
            </w:r>
          </w:p>
        </w:tc>
        <w:tc>
          <w:tcPr>
            <w:tcW w:w="3049" w:type="dxa"/>
            <w:vMerge w:val="restart"/>
            <w:shd w:val="clear" w:color="auto" w:fill="auto"/>
          </w:tcPr>
          <w:p w14:paraId="342E97BD" w14:textId="66A63469" w:rsidR="00C2668E" w:rsidRPr="00C9794C" w:rsidRDefault="004F2DCE" w:rsidP="004A05EC">
            <w:pPr>
              <w:spacing w:after="0" w:line="240" w:lineRule="auto"/>
              <w:rPr>
                <w:rFonts w:eastAsia="Times New Roman" w:cstheme="minorHAnsi"/>
                <w:color w:val="000000"/>
                <w:lang w:eastAsia="en-AU"/>
              </w:rPr>
            </w:pPr>
            <w:r w:rsidRPr="00C9794C">
              <w:rPr>
                <w:rFonts w:eastAsia="Times New Roman" w:cstheme="minorHAnsi"/>
                <w:color w:val="000000"/>
                <w:lang w:eastAsia="en-AU"/>
              </w:rPr>
              <w:t>USAGE RESTRICTIONS APPLY. See Appendix 5: Risk mitigation measures for Dryland cropping, pre-emergent uses</w:t>
            </w:r>
          </w:p>
        </w:tc>
      </w:tr>
      <w:tr w:rsidR="00C2668E" w:rsidRPr="00B327FC" w14:paraId="03F006B5" w14:textId="77777777" w:rsidTr="00C2668E">
        <w:trPr>
          <w:trHeight w:val="685"/>
        </w:trPr>
        <w:tc>
          <w:tcPr>
            <w:tcW w:w="2029" w:type="dxa"/>
            <w:vMerge/>
            <w:shd w:val="clear" w:color="auto" w:fill="auto"/>
          </w:tcPr>
          <w:p w14:paraId="60252BE3" w14:textId="77777777" w:rsidR="00C2668E" w:rsidRPr="00C9794C" w:rsidRDefault="00C2668E" w:rsidP="004A05EC">
            <w:pPr>
              <w:spacing w:after="0" w:line="240" w:lineRule="auto"/>
              <w:rPr>
                <w:rFonts w:eastAsia="Times New Roman" w:cstheme="minorHAnsi"/>
                <w:color w:val="000000"/>
                <w:u w:val="single"/>
                <w:lang w:eastAsia="en-AU"/>
              </w:rPr>
            </w:pPr>
          </w:p>
        </w:tc>
        <w:tc>
          <w:tcPr>
            <w:tcW w:w="2434" w:type="dxa"/>
            <w:shd w:val="clear" w:color="auto" w:fill="auto"/>
          </w:tcPr>
          <w:p w14:paraId="0D118420" w14:textId="5166873A" w:rsidR="00C2668E" w:rsidRPr="00C9794C" w:rsidRDefault="00C2668E" w:rsidP="005C5CA7">
            <w:pPr>
              <w:spacing w:after="0" w:line="240" w:lineRule="auto"/>
              <w:jc w:val="center"/>
              <w:rPr>
                <w:rFonts w:eastAsia="Times New Roman" w:cstheme="minorHAnsi"/>
                <w:color w:val="000000"/>
                <w:lang w:eastAsia="en-AU"/>
              </w:rPr>
            </w:pPr>
            <w:r w:rsidRPr="00C9794C">
              <w:rPr>
                <w:rFonts w:eastAsia="Times New Roman" w:cstheme="minorHAnsi"/>
                <w:color w:val="000000"/>
                <w:lang w:eastAsia="en-AU"/>
              </w:rPr>
              <w:t>Seedlings of: Australian Bindweed,</w:t>
            </w:r>
            <w:r w:rsidR="005C5CA7" w:rsidRPr="00C9794C">
              <w:rPr>
                <w:rFonts w:eastAsia="Times New Roman" w:cstheme="minorHAnsi"/>
                <w:color w:val="000000"/>
                <w:lang w:eastAsia="en-AU"/>
              </w:rPr>
              <w:t xml:space="preserve"> </w:t>
            </w:r>
            <w:proofErr w:type="spellStart"/>
            <w:r w:rsidRPr="00C9794C">
              <w:rPr>
                <w:rFonts w:eastAsia="Times New Roman" w:cstheme="minorHAnsi"/>
                <w:color w:val="000000"/>
                <w:lang w:eastAsia="en-AU"/>
              </w:rPr>
              <w:t>Bellvine</w:t>
            </w:r>
            <w:proofErr w:type="spellEnd"/>
            <w:r w:rsidRPr="00C9794C">
              <w:rPr>
                <w:rFonts w:eastAsia="Times New Roman" w:cstheme="minorHAnsi"/>
                <w:color w:val="000000"/>
                <w:lang w:eastAsia="en-AU"/>
              </w:rPr>
              <w:t>, Caltrop, New Zealand</w:t>
            </w:r>
            <w:r w:rsidR="005C5CA7" w:rsidRPr="00C9794C">
              <w:rPr>
                <w:rFonts w:eastAsia="Times New Roman" w:cstheme="minorHAnsi"/>
                <w:color w:val="000000"/>
                <w:lang w:eastAsia="en-AU"/>
              </w:rPr>
              <w:t xml:space="preserve"> </w:t>
            </w:r>
            <w:r w:rsidRPr="00C9794C">
              <w:rPr>
                <w:rFonts w:eastAsia="Times New Roman" w:cstheme="minorHAnsi"/>
                <w:color w:val="000000"/>
                <w:lang w:eastAsia="en-AU"/>
              </w:rPr>
              <w:t xml:space="preserve">Spinach, </w:t>
            </w:r>
            <w:proofErr w:type="spellStart"/>
            <w:r w:rsidRPr="00C9794C">
              <w:rPr>
                <w:rFonts w:eastAsia="Times New Roman" w:cstheme="minorHAnsi"/>
                <w:color w:val="000000"/>
                <w:lang w:eastAsia="en-AU"/>
              </w:rPr>
              <w:t>Raspweed</w:t>
            </w:r>
            <w:proofErr w:type="spellEnd"/>
          </w:p>
        </w:tc>
        <w:tc>
          <w:tcPr>
            <w:tcW w:w="1216" w:type="dxa"/>
          </w:tcPr>
          <w:p w14:paraId="0E9DEAA6" w14:textId="0A1CC1C1" w:rsidR="00C2668E" w:rsidRPr="00C9794C" w:rsidRDefault="00C2668E" w:rsidP="004A05EC">
            <w:pPr>
              <w:spacing w:after="0" w:line="240" w:lineRule="auto"/>
              <w:jc w:val="center"/>
              <w:rPr>
                <w:rFonts w:eastAsia="Times New Roman" w:cstheme="minorHAnsi"/>
                <w:color w:val="000000"/>
                <w:lang w:eastAsia="en-AU"/>
              </w:rPr>
            </w:pPr>
            <w:r w:rsidRPr="00C9794C">
              <w:rPr>
                <w:rFonts w:eastAsia="Times New Roman" w:cstheme="minorHAnsi"/>
                <w:color w:val="000000"/>
                <w:lang w:eastAsia="en-AU"/>
              </w:rPr>
              <w:t>NSW, ACT, Qld only</w:t>
            </w:r>
          </w:p>
        </w:tc>
        <w:tc>
          <w:tcPr>
            <w:tcW w:w="2029" w:type="dxa"/>
            <w:vMerge/>
            <w:shd w:val="clear" w:color="auto" w:fill="auto"/>
          </w:tcPr>
          <w:p w14:paraId="74067F3C" w14:textId="21DBF6F5" w:rsidR="00C2668E" w:rsidRPr="00C9794C" w:rsidRDefault="00C2668E" w:rsidP="004A05EC">
            <w:pPr>
              <w:spacing w:after="0" w:line="240" w:lineRule="auto"/>
              <w:jc w:val="center"/>
              <w:rPr>
                <w:rFonts w:eastAsia="Times New Roman" w:cstheme="minorHAnsi"/>
                <w:color w:val="000000"/>
                <w:lang w:eastAsia="en-AU"/>
              </w:rPr>
            </w:pPr>
          </w:p>
        </w:tc>
        <w:tc>
          <w:tcPr>
            <w:tcW w:w="3650" w:type="dxa"/>
            <w:vMerge/>
            <w:shd w:val="clear" w:color="auto" w:fill="auto"/>
          </w:tcPr>
          <w:p w14:paraId="384C292B" w14:textId="77777777" w:rsidR="00C2668E" w:rsidRPr="00C9794C" w:rsidRDefault="00C2668E" w:rsidP="004A05EC">
            <w:pPr>
              <w:spacing w:after="0" w:line="240" w:lineRule="auto"/>
              <w:rPr>
                <w:rFonts w:eastAsia="Times New Roman" w:cstheme="minorHAnsi"/>
                <w:color w:val="000000"/>
                <w:lang w:eastAsia="en-AU"/>
              </w:rPr>
            </w:pPr>
          </w:p>
        </w:tc>
        <w:tc>
          <w:tcPr>
            <w:tcW w:w="3049" w:type="dxa"/>
            <w:vMerge/>
            <w:shd w:val="clear" w:color="auto" w:fill="auto"/>
          </w:tcPr>
          <w:p w14:paraId="50F28BF5" w14:textId="77777777" w:rsidR="00C2668E" w:rsidRPr="00C9794C" w:rsidRDefault="00C2668E" w:rsidP="004A05EC">
            <w:pPr>
              <w:spacing w:after="0" w:line="240" w:lineRule="auto"/>
              <w:rPr>
                <w:rFonts w:eastAsia="Times New Roman" w:cstheme="minorHAnsi"/>
                <w:color w:val="000000"/>
                <w:lang w:eastAsia="en-AU"/>
              </w:rPr>
            </w:pPr>
          </w:p>
        </w:tc>
      </w:tr>
      <w:tr w:rsidR="00C2668E" w:rsidRPr="00B327FC" w14:paraId="033577F0" w14:textId="77777777" w:rsidTr="00C2668E">
        <w:trPr>
          <w:trHeight w:val="685"/>
        </w:trPr>
        <w:tc>
          <w:tcPr>
            <w:tcW w:w="2029" w:type="dxa"/>
            <w:vMerge/>
            <w:shd w:val="clear" w:color="auto" w:fill="auto"/>
          </w:tcPr>
          <w:p w14:paraId="259CFECF" w14:textId="77777777" w:rsidR="00C2668E" w:rsidRPr="00C9794C" w:rsidRDefault="00C2668E" w:rsidP="004A05EC">
            <w:pPr>
              <w:spacing w:after="0" w:line="240" w:lineRule="auto"/>
              <w:rPr>
                <w:rFonts w:eastAsia="Times New Roman" w:cstheme="minorHAnsi"/>
                <w:color w:val="000000"/>
                <w:u w:val="single"/>
                <w:lang w:eastAsia="en-AU"/>
              </w:rPr>
            </w:pPr>
          </w:p>
        </w:tc>
        <w:tc>
          <w:tcPr>
            <w:tcW w:w="2434" w:type="dxa"/>
            <w:shd w:val="clear" w:color="auto" w:fill="auto"/>
          </w:tcPr>
          <w:p w14:paraId="0EDCF79D" w14:textId="77777777" w:rsidR="00C2668E" w:rsidRPr="00C9794C" w:rsidRDefault="00C2668E" w:rsidP="00BA0917">
            <w:pPr>
              <w:spacing w:after="0" w:line="240" w:lineRule="auto"/>
              <w:jc w:val="center"/>
              <w:rPr>
                <w:rFonts w:eastAsia="Times New Roman" w:cstheme="minorHAnsi"/>
                <w:color w:val="000000"/>
                <w:lang w:eastAsia="en-AU"/>
              </w:rPr>
            </w:pPr>
            <w:r w:rsidRPr="00C9794C">
              <w:rPr>
                <w:rFonts w:eastAsia="Times New Roman" w:cstheme="minorHAnsi"/>
                <w:color w:val="000000"/>
                <w:lang w:eastAsia="en-AU"/>
              </w:rPr>
              <w:t>Ageratum (Blue Top), Charlock, Dock,</w:t>
            </w:r>
          </w:p>
          <w:p w14:paraId="12E81216" w14:textId="75A654E9" w:rsidR="00C2668E" w:rsidRPr="00C9794C" w:rsidRDefault="00C2668E">
            <w:pPr>
              <w:spacing w:after="0" w:line="240" w:lineRule="auto"/>
              <w:jc w:val="center"/>
              <w:rPr>
                <w:rFonts w:eastAsia="Times New Roman" w:cstheme="minorHAnsi"/>
                <w:color w:val="000000"/>
                <w:lang w:eastAsia="en-AU"/>
              </w:rPr>
            </w:pPr>
            <w:r w:rsidRPr="00C9794C">
              <w:rPr>
                <w:rFonts w:eastAsia="Times New Roman" w:cstheme="minorHAnsi"/>
                <w:color w:val="000000"/>
                <w:lang w:eastAsia="en-AU"/>
              </w:rPr>
              <w:t>Fumitory (Red), Medic, Paterson's</w:t>
            </w:r>
            <w:r w:rsidR="005C5CA7" w:rsidRPr="00C9794C">
              <w:rPr>
                <w:rFonts w:eastAsia="Times New Roman" w:cstheme="minorHAnsi"/>
                <w:color w:val="000000"/>
                <w:lang w:eastAsia="en-AU"/>
              </w:rPr>
              <w:t xml:space="preserve"> </w:t>
            </w:r>
            <w:r w:rsidRPr="00C9794C">
              <w:rPr>
                <w:rFonts w:eastAsia="Times New Roman" w:cstheme="minorHAnsi"/>
                <w:color w:val="000000"/>
                <w:lang w:eastAsia="en-AU"/>
              </w:rPr>
              <w:t>Curse, Prickly Lettuce, Saffron Thistle,</w:t>
            </w:r>
            <w:r w:rsidR="004C112D">
              <w:rPr>
                <w:rFonts w:eastAsia="Times New Roman" w:cstheme="minorHAnsi"/>
                <w:color w:val="000000"/>
                <w:lang w:eastAsia="en-AU"/>
              </w:rPr>
              <w:t xml:space="preserve"> </w:t>
            </w:r>
            <w:r w:rsidRPr="00C9794C">
              <w:rPr>
                <w:rFonts w:eastAsia="Times New Roman" w:cstheme="minorHAnsi"/>
                <w:color w:val="000000"/>
                <w:lang w:eastAsia="en-AU"/>
              </w:rPr>
              <w:t>Spear Thistle, Variegated Thistle,</w:t>
            </w:r>
            <w:r w:rsidR="005C5CA7" w:rsidRPr="00C9794C">
              <w:rPr>
                <w:rFonts w:eastAsia="Times New Roman" w:cstheme="minorHAnsi"/>
                <w:color w:val="000000"/>
                <w:lang w:eastAsia="en-AU"/>
              </w:rPr>
              <w:t xml:space="preserve"> </w:t>
            </w:r>
            <w:r w:rsidRPr="00C9794C">
              <w:rPr>
                <w:rFonts w:eastAsia="Times New Roman" w:cstheme="minorHAnsi"/>
                <w:color w:val="000000"/>
                <w:lang w:eastAsia="en-AU"/>
              </w:rPr>
              <w:t>Volunteer Lupins, Volunteer Peas,</w:t>
            </w:r>
            <w:r w:rsidR="005C5CA7" w:rsidRPr="00C9794C">
              <w:rPr>
                <w:rFonts w:eastAsia="Times New Roman" w:cstheme="minorHAnsi"/>
                <w:color w:val="000000"/>
                <w:lang w:eastAsia="en-AU"/>
              </w:rPr>
              <w:t xml:space="preserve"> </w:t>
            </w:r>
            <w:r w:rsidRPr="00C9794C">
              <w:rPr>
                <w:rFonts w:eastAsia="Times New Roman" w:cstheme="minorHAnsi"/>
                <w:color w:val="000000"/>
                <w:lang w:eastAsia="en-AU"/>
              </w:rPr>
              <w:t>Volunteer Sunflowers</w:t>
            </w:r>
          </w:p>
        </w:tc>
        <w:tc>
          <w:tcPr>
            <w:tcW w:w="1216" w:type="dxa"/>
          </w:tcPr>
          <w:p w14:paraId="34EB6297" w14:textId="0B731540" w:rsidR="00C2668E" w:rsidRPr="00C9794C" w:rsidRDefault="00C2668E" w:rsidP="004A05EC">
            <w:pPr>
              <w:spacing w:after="0" w:line="240" w:lineRule="auto"/>
              <w:jc w:val="center"/>
              <w:rPr>
                <w:rFonts w:eastAsia="Times New Roman" w:cstheme="minorHAnsi"/>
                <w:color w:val="000000"/>
                <w:lang w:eastAsia="en-AU"/>
              </w:rPr>
            </w:pPr>
            <w:r w:rsidRPr="00C9794C">
              <w:rPr>
                <w:rFonts w:eastAsia="Times New Roman" w:cstheme="minorHAnsi"/>
                <w:color w:val="000000"/>
                <w:lang w:eastAsia="en-AU"/>
              </w:rPr>
              <w:t>All states</w:t>
            </w:r>
          </w:p>
        </w:tc>
        <w:tc>
          <w:tcPr>
            <w:tcW w:w="2029" w:type="dxa"/>
            <w:shd w:val="clear" w:color="auto" w:fill="auto"/>
          </w:tcPr>
          <w:p w14:paraId="6C0A8306" w14:textId="5B3FAD62" w:rsidR="00C2668E" w:rsidRPr="00C9794C" w:rsidRDefault="00C2668E" w:rsidP="004A05EC">
            <w:pPr>
              <w:spacing w:after="0" w:line="240" w:lineRule="auto"/>
              <w:jc w:val="center"/>
              <w:rPr>
                <w:rFonts w:eastAsia="Times New Roman" w:cstheme="minorHAnsi"/>
                <w:color w:val="000000"/>
                <w:lang w:eastAsia="en-AU"/>
              </w:rPr>
            </w:pPr>
            <w:r w:rsidRPr="00C9794C">
              <w:rPr>
                <w:rFonts w:eastAsia="Times New Roman" w:cstheme="minorHAnsi"/>
                <w:color w:val="000000"/>
                <w:lang w:eastAsia="en-AU"/>
              </w:rPr>
              <w:t xml:space="preserve">900 mL - 1.2 L + Glyphosate 450 &amp; surfactant at recommended label rates </w:t>
            </w:r>
          </w:p>
        </w:tc>
        <w:tc>
          <w:tcPr>
            <w:tcW w:w="3650" w:type="dxa"/>
            <w:vMerge/>
            <w:shd w:val="clear" w:color="auto" w:fill="auto"/>
          </w:tcPr>
          <w:p w14:paraId="6A515D63" w14:textId="77777777" w:rsidR="00C2668E" w:rsidRPr="00C9794C" w:rsidRDefault="00C2668E" w:rsidP="004A05EC">
            <w:pPr>
              <w:spacing w:after="0" w:line="240" w:lineRule="auto"/>
              <w:rPr>
                <w:rFonts w:eastAsia="Times New Roman" w:cstheme="minorHAnsi"/>
                <w:color w:val="000000"/>
                <w:lang w:eastAsia="en-AU"/>
              </w:rPr>
            </w:pPr>
          </w:p>
        </w:tc>
        <w:tc>
          <w:tcPr>
            <w:tcW w:w="3049" w:type="dxa"/>
            <w:vMerge/>
            <w:shd w:val="clear" w:color="auto" w:fill="auto"/>
          </w:tcPr>
          <w:p w14:paraId="000CB983" w14:textId="77777777" w:rsidR="00C2668E" w:rsidRPr="00C9794C" w:rsidRDefault="00C2668E" w:rsidP="004A05EC">
            <w:pPr>
              <w:spacing w:after="0" w:line="240" w:lineRule="auto"/>
              <w:rPr>
                <w:rFonts w:eastAsia="Times New Roman" w:cstheme="minorHAnsi"/>
                <w:color w:val="000000"/>
                <w:lang w:eastAsia="en-AU"/>
              </w:rPr>
            </w:pPr>
          </w:p>
        </w:tc>
      </w:tr>
      <w:tr w:rsidR="00C2668E" w:rsidRPr="00B327FC" w14:paraId="7A59C8D5" w14:textId="77777777" w:rsidTr="00C2668E">
        <w:trPr>
          <w:trHeight w:val="2451"/>
        </w:trPr>
        <w:tc>
          <w:tcPr>
            <w:tcW w:w="2029" w:type="dxa"/>
            <w:vMerge/>
            <w:shd w:val="clear" w:color="auto" w:fill="auto"/>
            <w:hideMark/>
          </w:tcPr>
          <w:p w14:paraId="7AEB7555" w14:textId="77777777" w:rsidR="00C2668E" w:rsidRPr="00C9794C" w:rsidRDefault="00C2668E" w:rsidP="004A05EC">
            <w:pPr>
              <w:spacing w:after="0" w:line="240" w:lineRule="auto"/>
              <w:rPr>
                <w:rFonts w:eastAsia="Times New Roman" w:cstheme="minorHAnsi"/>
                <w:color w:val="000000"/>
                <w:lang w:eastAsia="en-AU"/>
              </w:rPr>
            </w:pPr>
          </w:p>
        </w:tc>
        <w:tc>
          <w:tcPr>
            <w:tcW w:w="2434" w:type="dxa"/>
            <w:shd w:val="clear" w:color="auto" w:fill="auto"/>
            <w:hideMark/>
          </w:tcPr>
          <w:p w14:paraId="36014546" w14:textId="2EF437B6" w:rsidR="00C2668E" w:rsidRPr="00C9794C" w:rsidRDefault="00C2668E" w:rsidP="00BA0917">
            <w:pPr>
              <w:spacing w:after="0" w:line="240" w:lineRule="auto"/>
              <w:rPr>
                <w:rFonts w:eastAsia="Times New Roman" w:cstheme="minorHAnsi"/>
                <w:color w:val="000000"/>
                <w:lang w:eastAsia="en-AU"/>
              </w:rPr>
            </w:pPr>
            <w:r w:rsidRPr="00C9794C">
              <w:rPr>
                <w:rFonts w:eastAsia="Times New Roman" w:cstheme="minorHAnsi"/>
                <w:color w:val="000000"/>
                <w:lang w:eastAsia="en-AU"/>
              </w:rPr>
              <w:t>Bathurst Burr, Blackberry Nightshade,</w:t>
            </w:r>
            <w:r w:rsidR="005C5CA7" w:rsidRPr="00C9794C">
              <w:rPr>
                <w:rFonts w:eastAsia="Times New Roman" w:cstheme="minorHAnsi"/>
                <w:color w:val="000000"/>
                <w:lang w:eastAsia="en-AU"/>
              </w:rPr>
              <w:t xml:space="preserve"> </w:t>
            </w:r>
            <w:r w:rsidRPr="00C9794C">
              <w:rPr>
                <w:rFonts w:eastAsia="Times New Roman" w:cstheme="minorHAnsi"/>
                <w:color w:val="000000"/>
                <w:lang w:eastAsia="en-AU"/>
              </w:rPr>
              <w:t xml:space="preserve">Californian Burr, Common </w:t>
            </w:r>
            <w:proofErr w:type="spellStart"/>
            <w:r w:rsidRPr="00C9794C">
              <w:rPr>
                <w:rFonts w:eastAsia="Times New Roman" w:cstheme="minorHAnsi"/>
                <w:color w:val="000000"/>
                <w:lang w:eastAsia="en-AU"/>
              </w:rPr>
              <w:t>Iceplant</w:t>
            </w:r>
            <w:proofErr w:type="spellEnd"/>
            <w:r w:rsidRPr="00C9794C">
              <w:rPr>
                <w:rFonts w:eastAsia="Times New Roman" w:cstheme="minorHAnsi"/>
                <w:color w:val="000000"/>
                <w:lang w:eastAsia="en-AU"/>
              </w:rPr>
              <w:t>,</w:t>
            </w:r>
            <w:r w:rsidR="005C5CA7" w:rsidRPr="00C9794C">
              <w:rPr>
                <w:rFonts w:eastAsia="Times New Roman" w:cstheme="minorHAnsi"/>
                <w:color w:val="000000"/>
                <w:lang w:eastAsia="en-AU"/>
              </w:rPr>
              <w:t xml:space="preserve"> </w:t>
            </w:r>
            <w:r w:rsidRPr="00C9794C">
              <w:rPr>
                <w:rFonts w:eastAsia="Times New Roman" w:cstheme="minorHAnsi"/>
                <w:color w:val="000000"/>
                <w:lang w:eastAsia="en-AU"/>
              </w:rPr>
              <w:t>Horehound Seedlings, Lincoln Weed</w:t>
            </w:r>
            <w:r w:rsidR="005C5CA7" w:rsidRPr="00C9794C">
              <w:rPr>
                <w:rFonts w:eastAsia="Times New Roman" w:cstheme="minorHAnsi"/>
                <w:color w:val="000000"/>
                <w:lang w:eastAsia="en-AU"/>
              </w:rPr>
              <w:t xml:space="preserve"> </w:t>
            </w:r>
            <w:r w:rsidRPr="00C9794C">
              <w:rPr>
                <w:rFonts w:eastAsia="Times New Roman" w:cstheme="minorHAnsi"/>
                <w:color w:val="000000"/>
                <w:lang w:eastAsia="en-AU"/>
              </w:rPr>
              <w:t>Seedlings, Marshmallow Seedlings,</w:t>
            </w:r>
            <w:r w:rsidR="005C5CA7" w:rsidRPr="00C9794C">
              <w:rPr>
                <w:rFonts w:eastAsia="Times New Roman" w:cstheme="minorHAnsi"/>
                <w:color w:val="000000"/>
                <w:lang w:eastAsia="en-AU"/>
              </w:rPr>
              <w:t xml:space="preserve"> </w:t>
            </w:r>
            <w:proofErr w:type="spellStart"/>
            <w:r w:rsidRPr="00C9794C">
              <w:rPr>
                <w:rFonts w:eastAsia="Times New Roman" w:cstheme="minorHAnsi"/>
                <w:color w:val="000000"/>
                <w:lang w:eastAsia="en-AU"/>
              </w:rPr>
              <w:t>Melilotus</w:t>
            </w:r>
            <w:proofErr w:type="spellEnd"/>
            <w:r w:rsidRPr="00C9794C">
              <w:rPr>
                <w:rFonts w:eastAsia="Times New Roman" w:cstheme="minorHAnsi"/>
                <w:color w:val="000000"/>
                <w:lang w:eastAsia="en-AU"/>
              </w:rPr>
              <w:t>, Shepherds Purse, Skeleton</w:t>
            </w:r>
            <w:r w:rsidR="005C5CA7" w:rsidRPr="00C9794C">
              <w:rPr>
                <w:rFonts w:eastAsia="Times New Roman" w:cstheme="minorHAnsi"/>
                <w:color w:val="000000"/>
                <w:lang w:eastAsia="en-AU"/>
              </w:rPr>
              <w:t xml:space="preserve"> </w:t>
            </w:r>
            <w:r w:rsidRPr="00C9794C">
              <w:rPr>
                <w:rFonts w:eastAsia="Times New Roman" w:cstheme="minorHAnsi"/>
                <w:color w:val="000000"/>
                <w:lang w:eastAsia="en-AU"/>
              </w:rPr>
              <w:t xml:space="preserve">Weed (suppression only), </w:t>
            </w:r>
            <w:r w:rsidRPr="00C9794C">
              <w:rPr>
                <w:rFonts w:eastAsia="Times New Roman" w:cstheme="minorHAnsi"/>
                <w:color w:val="000000"/>
                <w:lang w:eastAsia="en-AU"/>
              </w:rPr>
              <w:lastRenderedPageBreak/>
              <w:t>Sorrel</w:t>
            </w:r>
            <w:r w:rsidR="005C5CA7" w:rsidRPr="00C9794C">
              <w:rPr>
                <w:rFonts w:eastAsia="Times New Roman" w:cstheme="minorHAnsi"/>
                <w:color w:val="000000"/>
                <w:lang w:eastAsia="en-AU"/>
              </w:rPr>
              <w:t xml:space="preserve"> </w:t>
            </w:r>
            <w:r w:rsidRPr="00C9794C">
              <w:rPr>
                <w:rFonts w:eastAsia="Times New Roman" w:cstheme="minorHAnsi"/>
                <w:color w:val="000000"/>
                <w:lang w:eastAsia="en-AU"/>
              </w:rPr>
              <w:t xml:space="preserve">Seedlings, Speedwell, </w:t>
            </w:r>
            <w:proofErr w:type="spellStart"/>
            <w:r w:rsidRPr="00C9794C">
              <w:rPr>
                <w:rFonts w:eastAsia="Times New Roman" w:cstheme="minorHAnsi"/>
                <w:color w:val="000000"/>
                <w:lang w:eastAsia="en-AU"/>
              </w:rPr>
              <w:t>Storksbill</w:t>
            </w:r>
            <w:proofErr w:type="spellEnd"/>
            <w:r w:rsidR="005C5CA7" w:rsidRPr="00C9794C">
              <w:rPr>
                <w:rFonts w:eastAsia="Times New Roman" w:cstheme="minorHAnsi"/>
                <w:color w:val="000000"/>
                <w:lang w:eastAsia="en-AU"/>
              </w:rPr>
              <w:t xml:space="preserve"> </w:t>
            </w:r>
            <w:r w:rsidRPr="00C9794C">
              <w:rPr>
                <w:rFonts w:eastAsia="Times New Roman" w:cstheme="minorHAnsi"/>
                <w:color w:val="000000"/>
                <w:lang w:eastAsia="en-AU"/>
              </w:rPr>
              <w:t>(</w:t>
            </w:r>
            <w:proofErr w:type="spellStart"/>
            <w:r w:rsidRPr="00C9794C">
              <w:rPr>
                <w:rFonts w:eastAsia="Times New Roman" w:cstheme="minorHAnsi"/>
                <w:color w:val="000000"/>
                <w:lang w:eastAsia="en-AU"/>
              </w:rPr>
              <w:t>Erodium</w:t>
            </w:r>
            <w:proofErr w:type="spellEnd"/>
            <w:r w:rsidRPr="00C9794C">
              <w:rPr>
                <w:rFonts w:eastAsia="Times New Roman" w:cstheme="minorHAnsi"/>
                <w:color w:val="000000"/>
                <w:lang w:eastAsia="en-AU"/>
              </w:rPr>
              <w:t>) Seedlings, Sub-Clover</w:t>
            </w:r>
            <w:r w:rsidR="005C5CA7" w:rsidRPr="00C9794C">
              <w:rPr>
                <w:rFonts w:eastAsia="Times New Roman" w:cstheme="minorHAnsi"/>
                <w:color w:val="000000"/>
                <w:lang w:eastAsia="en-AU"/>
              </w:rPr>
              <w:t xml:space="preserve"> </w:t>
            </w:r>
            <w:r w:rsidRPr="00C9794C">
              <w:rPr>
                <w:rFonts w:eastAsia="Times New Roman" w:cstheme="minorHAnsi"/>
                <w:color w:val="000000"/>
                <w:lang w:eastAsia="en-AU"/>
              </w:rPr>
              <w:t>Thornapple, Volunteer Vetch, Volunteer</w:t>
            </w:r>
            <w:r w:rsidR="005C5CA7" w:rsidRPr="00C9794C">
              <w:rPr>
                <w:rFonts w:eastAsia="Times New Roman" w:cstheme="minorHAnsi"/>
                <w:color w:val="000000"/>
                <w:lang w:eastAsia="en-AU"/>
              </w:rPr>
              <w:t xml:space="preserve"> </w:t>
            </w:r>
            <w:r w:rsidRPr="00C9794C">
              <w:rPr>
                <w:rFonts w:eastAsia="Times New Roman" w:cstheme="minorHAnsi"/>
                <w:color w:val="000000"/>
                <w:lang w:eastAsia="en-AU"/>
              </w:rPr>
              <w:t>Safflower, Wards Weeds, Wireweed</w:t>
            </w:r>
            <w:r w:rsidR="005C5CA7" w:rsidRPr="00C9794C">
              <w:rPr>
                <w:rFonts w:eastAsia="Times New Roman" w:cstheme="minorHAnsi"/>
                <w:color w:val="000000"/>
                <w:lang w:eastAsia="en-AU"/>
              </w:rPr>
              <w:t xml:space="preserve"> </w:t>
            </w:r>
            <w:r w:rsidRPr="00C9794C">
              <w:rPr>
                <w:rFonts w:eastAsia="Times New Roman" w:cstheme="minorHAnsi"/>
                <w:color w:val="000000"/>
                <w:lang w:eastAsia="en-AU"/>
              </w:rPr>
              <w:t>(Hogweed) Seedlings, White Clover</w:t>
            </w:r>
          </w:p>
        </w:tc>
        <w:tc>
          <w:tcPr>
            <w:tcW w:w="1216" w:type="dxa"/>
          </w:tcPr>
          <w:p w14:paraId="2E2E1861" w14:textId="046C4B80" w:rsidR="00C2668E" w:rsidRPr="00C9794C" w:rsidRDefault="00C2668E" w:rsidP="004A05EC">
            <w:pPr>
              <w:spacing w:after="0" w:line="240" w:lineRule="auto"/>
              <w:jc w:val="center"/>
              <w:rPr>
                <w:rFonts w:eastAsia="Times New Roman" w:cstheme="minorHAnsi"/>
                <w:color w:val="000000"/>
                <w:lang w:eastAsia="en-AU"/>
              </w:rPr>
            </w:pPr>
            <w:r w:rsidRPr="00C9794C">
              <w:rPr>
                <w:rFonts w:eastAsia="Times New Roman" w:cstheme="minorHAnsi"/>
                <w:color w:val="000000"/>
                <w:lang w:eastAsia="en-AU"/>
              </w:rPr>
              <w:lastRenderedPageBreak/>
              <w:t>All States</w:t>
            </w:r>
          </w:p>
        </w:tc>
        <w:tc>
          <w:tcPr>
            <w:tcW w:w="2029" w:type="dxa"/>
            <w:shd w:val="clear" w:color="auto" w:fill="auto"/>
            <w:hideMark/>
          </w:tcPr>
          <w:p w14:paraId="69CB70F5" w14:textId="45321A77" w:rsidR="00C2668E" w:rsidRPr="00C9794C" w:rsidRDefault="00C2668E" w:rsidP="004A05EC">
            <w:pPr>
              <w:spacing w:after="0" w:line="240" w:lineRule="auto"/>
              <w:jc w:val="center"/>
              <w:rPr>
                <w:rFonts w:eastAsia="Times New Roman" w:cstheme="minorHAnsi"/>
                <w:color w:val="000000"/>
                <w:lang w:eastAsia="en-AU"/>
              </w:rPr>
            </w:pPr>
            <w:r w:rsidRPr="00C9794C">
              <w:rPr>
                <w:rFonts w:eastAsia="Times New Roman" w:cstheme="minorHAnsi"/>
                <w:color w:val="000000"/>
                <w:lang w:eastAsia="en-AU"/>
              </w:rPr>
              <w:t xml:space="preserve">1.2 L - 1.8 L + Glyphosate 450 &amp; surfactant at recommended label rates </w:t>
            </w:r>
          </w:p>
        </w:tc>
        <w:tc>
          <w:tcPr>
            <w:tcW w:w="3650" w:type="dxa"/>
            <w:vMerge/>
            <w:shd w:val="clear" w:color="auto" w:fill="auto"/>
            <w:vAlign w:val="center"/>
            <w:hideMark/>
          </w:tcPr>
          <w:p w14:paraId="3CB961BD" w14:textId="77777777" w:rsidR="00C2668E" w:rsidRPr="00C9794C" w:rsidRDefault="00C2668E" w:rsidP="004A05EC">
            <w:pPr>
              <w:spacing w:after="0" w:line="240" w:lineRule="auto"/>
              <w:rPr>
                <w:rFonts w:eastAsia="Times New Roman" w:cstheme="minorHAnsi"/>
                <w:color w:val="000000"/>
                <w:lang w:eastAsia="en-AU"/>
              </w:rPr>
            </w:pPr>
          </w:p>
        </w:tc>
        <w:tc>
          <w:tcPr>
            <w:tcW w:w="3049" w:type="dxa"/>
            <w:vMerge/>
            <w:shd w:val="clear" w:color="auto" w:fill="auto"/>
          </w:tcPr>
          <w:p w14:paraId="7C0F8477" w14:textId="77777777" w:rsidR="00C2668E" w:rsidRPr="00C9794C" w:rsidRDefault="00C2668E" w:rsidP="004A05EC">
            <w:pPr>
              <w:spacing w:after="0" w:line="240" w:lineRule="auto"/>
              <w:rPr>
                <w:rFonts w:eastAsia="Times New Roman" w:cstheme="minorHAnsi"/>
                <w:color w:val="000000"/>
                <w:lang w:eastAsia="en-AU"/>
              </w:rPr>
            </w:pPr>
          </w:p>
        </w:tc>
      </w:tr>
      <w:tr w:rsidR="00C2668E" w:rsidRPr="00B327FC" w14:paraId="2198AA22" w14:textId="77777777" w:rsidTr="00C2668E">
        <w:trPr>
          <w:trHeight w:val="293"/>
        </w:trPr>
        <w:tc>
          <w:tcPr>
            <w:tcW w:w="2029" w:type="dxa"/>
            <w:vMerge/>
            <w:shd w:val="clear" w:color="000000" w:fill="FFFFFF"/>
            <w:vAlign w:val="bottom"/>
            <w:hideMark/>
          </w:tcPr>
          <w:p w14:paraId="32AB38D9" w14:textId="77777777" w:rsidR="00C2668E" w:rsidRPr="00C9794C" w:rsidRDefault="00C2668E" w:rsidP="004A05EC">
            <w:pPr>
              <w:spacing w:after="0" w:line="240" w:lineRule="auto"/>
              <w:rPr>
                <w:rFonts w:eastAsia="Times New Roman" w:cstheme="minorHAnsi"/>
                <w:color w:val="000000"/>
                <w:lang w:eastAsia="en-AU"/>
              </w:rPr>
            </w:pPr>
          </w:p>
        </w:tc>
        <w:tc>
          <w:tcPr>
            <w:tcW w:w="2434" w:type="dxa"/>
            <w:shd w:val="clear" w:color="auto" w:fill="auto"/>
            <w:vAlign w:val="center"/>
            <w:hideMark/>
          </w:tcPr>
          <w:p w14:paraId="6DB0AAE8" w14:textId="55121FCD" w:rsidR="00C2668E" w:rsidRPr="00C9794C" w:rsidRDefault="00C2668E" w:rsidP="00BA0917">
            <w:pPr>
              <w:spacing w:after="0" w:line="240" w:lineRule="auto"/>
              <w:rPr>
                <w:rFonts w:eastAsia="Times New Roman" w:cstheme="minorHAnsi"/>
                <w:color w:val="000000"/>
                <w:lang w:eastAsia="en-AU"/>
              </w:rPr>
            </w:pPr>
            <w:r w:rsidRPr="00C9794C">
              <w:rPr>
                <w:rFonts w:eastAsia="Times New Roman" w:cstheme="minorHAnsi"/>
                <w:color w:val="000000"/>
                <w:lang w:eastAsia="en-AU"/>
              </w:rPr>
              <w:t>Amaranth, Annual Ground Cherry,</w:t>
            </w:r>
            <w:r w:rsidR="005C5CA7" w:rsidRPr="00C9794C">
              <w:rPr>
                <w:rFonts w:eastAsia="Times New Roman" w:cstheme="minorHAnsi"/>
                <w:color w:val="000000"/>
                <w:lang w:eastAsia="en-AU"/>
              </w:rPr>
              <w:t xml:space="preserve"> </w:t>
            </w:r>
            <w:r w:rsidRPr="00C9794C">
              <w:rPr>
                <w:rFonts w:eastAsia="Times New Roman" w:cstheme="minorHAnsi"/>
                <w:color w:val="000000"/>
                <w:lang w:eastAsia="en-AU"/>
              </w:rPr>
              <w:t xml:space="preserve">Apple of Peru, Bladder </w:t>
            </w:r>
            <w:proofErr w:type="spellStart"/>
            <w:r w:rsidRPr="00C9794C">
              <w:rPr>
                <w:rFonts w:eastAsia="Times New Roman" w:cstheme="minorHAnsi"/>
                <w:color w:val="000000"/>
                <w:lang w:eastAsia="en-AU"/>
              </w:rPr>
              <w:t>Ketmia</w:t>
            </w:r>
            <w:proofErr w:type="spellEnd"/>
            <w:r w:rsidRPr="00C9794C">
              <w:rPr>
                <w:rFonts w:eastAsia="Times New Roman" w:cstheme="minorHAnsi"/>
                <w:color w:val="000000"/>
                <w:lang w:eastAsia="en-AU"/>
              </w:rPr>
              <w:t>, Canola,</w:t>
            </w:r>
            <w:r w:rsidR="005C5CA7" w:rsidRPr="00C9794C">
              <w:rPr>
                <w:rFonts w:eastAsia="Times New Roman" w:cstheme="minorHAnsi"/>
                <w:color w:val="000000"/>
                <w:lang w:eastAsia="en-AU"/>
              </w:rPr>
              <w:t xml:space="preserve"> </w:t>
            </w:r>
            <w:r w:rsidRPr="00C9794C">
              <w:rPr>
                <w:rFonts w:eastAsia="Times New Roman" w:cstheme="minorHAnsi"/>
                <w:color w:val="000000"/>
                <w:lang w:eastAsia="en-AU"/>
              </w:rPr>
              <w:t xml:space="preserve">Cow Vine, </w:t>
            </w:r>
            <w:proofErr w:type="spellStart"/>
            <w:r w:rsidRPr="00C9794C">
              <w:rPr>
                <w:rFonts w:eastAsia="Times New Roman" w:cstheme="minorHAnsi"/>
                <w:color w:val="000000"/>
                <w:lang w:eastAsia="en-AU"/>
              </w:rPr>
              <w:t>Fathen</w:t>
            </w:r>
            <w:proofErr w:type="spellEnd"/>
            <w:r w:rsidRPr="00C9794C">
              <w:rPr>
                <w:rFonts w:eastAsia="Times New Roman" w:cstheme="minorHAnsi"/>
                <w:color w:val="000000"/>
                <w:lang w:eastAsia="en-AU"/>
              </w:rPr>
              <w:t>, Mexican Poppy,</w:t>
            </w:r>
            <w:r w:rsidR="005C5CA7" w:rsidRPr="00C9794C">
              <w:rPr>
                <w:rFonts w:eastAsia="Times New Roman" w:cstheme="minorHAnsi"/>
                <w:color w:val="000000"/>
                <w:lang w:eastAsia="en-AU"/>
              </w:rPr>
              <w:t xml:space="preserve"> </w:t>
            </w:r>
            <w:r w:rsidRPr="00C9794C">
              <w:rPr>
                <w:rFonts w:eastAsia="Times New Roman" w:cstheme="minorHAnsi"/>
                <w:color w:val="000000"/>
                <w:lang w:eastAsia="en-AU"/>
              </w:rPr>
              <w:t xml:space="preserve">Melons, Native Rosella, </w:t>
            </w:r>
            <w:proofErr w:type="spellStart"/>
            <w:r w:rsidRPr="00C9794C">
              <w:rPr>
                <w:rFonts w:eastAsia="Times New Roman" w:cstheme="minorHAnsi"/>
                <w:color w:val="000000"/>
                <w:lang w:eastAsia="en-AU"/>
              </w:rPr>
              <w:t>Noogoora</w:t>
            </w:r>
            <w:proofErr w:type="spellEnd"/>
            <w:r w:rsidRPr="00C9794C">
              <w:rPr>
                <w:rFonts w:eastAsia="Times New Roman" w:cstheme="minorHAnsi"/>
                <w:color w:val="000000"/>
                <w:lang w:eastAsia="en-AU"/>
              </w:rPr>
              <w:t xml:space="preserve"> Burr,</w:t>
            </w:r>
            <w:r w:rsidR="005C5CA7" w:rsidRPr="00C9794C">
              <w:rPr>
                <w:rFonts w:eastAsia="Times New Roman" w:cstheme="minorHAnsi"/>
                <w:color w:val="000000"/>
                <w:lang w:eastAsia="en-AU"/>
              </w:rPr>
              <w:t xml:space="preserve"> </w:t>
            </w:r>
            <w:r w:rsidRPr="00C9794C">
              <w:rPr>
                <w:rFonts w:eastAsia="Times New Roman" w:cstheme="minorHAnsi"/>
                <w:color w:val="000000"/>
                <w:lang w:eastAsia="en-AU"/>
              </w:rPr>
              <w:t>Potato Weed, Yellow Vine</w:t>
            </w:r>
          </w:p>
        </w:tc>
        <w:tc>
          <w:tcPr>
            <w:tcW w:w="1216" w:type="dxa"/>
          </w:tcPr>
          <w:p w14:paraId="34FCD2B1" w14:textId="5299CD1A" w:rsidR="00C2668E" w:rsidRPr="00C9794C" w:rsidRDefault="00C2668E" w:rsidP="004A05EC">
            <w:pPr>
              <w:spacing w:after="0" w:line="240" w:lineRule="auto"/>
              <w:jc w:val="center"/>
              <w:rPr>
                <w:rFonts w:eastAsia="Times New Roman" w:cstheme="minorHAnsi"/>
                <w:color w:val="000000"/>
                <w:lang w:eastAsia="en-AU"/>
              </w:rPr>
            </w:pPr>
            <w:r w:rsidRPr="00C9794C">
              <w:rPr>
                <w:rFonts w:eastAsia="Times New Roman" w:cstheme="minorHAnsi"/>
                <w:color w:val="000000"/>
                <w:lang w:eastAsia="en-AU"/>
              </w:rPr>
              <w:t>NSW, ACT, Qld only</w:t>
            </w:r>
          </w:p>
        </w:tc>
        <w:tc>
          <w:tcPr>
            <w:tcW w:w="2029" w:type="dxa"/>
            <w:shd w:val="clear" w:color="auto" w:fill="auto"/>
            <w:hideMark/>
          </w:tcPr>
          <w:p w14:paraId="2D996A76" w14:textId="1BA7C427" w:rsidR="00C2668E" w:rsidRPr="00C9794C" w:rsidRDefault="00C2668E" w:rsidP="004A05EC">
            <w:pPr>
              <w:spacing w:after="0" w:line="240" w:lineRule="auto"/>
              <w:jc w:val="center"/>
              <w:rPr>
                <w:rFonts w:eastAsia="Times New Roman" w:cstheme="minorHAnsi"/>
                <w:color w:val="000000"/>
                <w:lang w:eastAsia="en-AU"/>
              </w:rPr>
            </w:pPr>
            <w:r w:rsidRPr="00C9794C">
              <w:rPr>
                <w:rFonts w:eastAsia="Times New Roman" w:cstheme="minorHAnsi"/>
                <w:color w:val="000000"/>
                <w:lang w:eastAsia="en-AU"/>
              </w:rPr>
              <w:t xml:space="preserve">1.8 L – 2.7 L + Glyphosate 450 &amp; surfactant at recommended label rates </w:t>
            </w:r>
          </w:p>
        </w:tc>
        <w:tc>
          <w:tcPr>
            <w:tcW w:w="3650" w:type="dxa"/>
            <w:vMerge/>
            <w:shd w:val="clear" w:color="auto" w:fill="auto"/>
            <w:vAlign w:val="center"/>
            <w:hideMark/>
          </w:tcPr>
          <w:p w14:paraId="71960529" w14:textId="77777777" w:rsidR="00C2668E" w:rsidRPr="00C9794C" w:rsidRDefault="00C2668E" w:rsidP="004A05EC">
            <w:pPr>
              <w:spacing w:after="0" w:line="240" w:lineRule="auto"/>
              <w:rPr>
                <w:rFonts w:eastAsia="Times New Roman" w:cstheme="minorHAnsi"/>
                <w:color w:val="000000"/>
                <w:lang w:eastAsia="en-AU"/>
              </w:rPr>
            </w:pPr>
          </w:p>
        </w:tc>
        <w:tc>
          <w:tcPr>
            <w:tcW w:w="3049" w:type="dxa"/>
            <w:vMerge/>
            <w:shd w:val="clear" w:color="auto" w:fill="auto"/>
          </w:tcPr>
          <w:p w14:paraId="703AFA13" w14:textId="77777777" w:rsidR="00C2668E" w:rsidRPr="00C9794C" w:rsidRDefault="00C2668E" w:rsidP="004A05EC">
            <w:pPr>
              <w:spacing w:after="0" w:line="240" w:lineRule="auto"/>
              <w:rPr>
                <w:rFonts w:eastAsia="Times New Roman" w:cstheme="minorHAnsi"/>
                <w:color w:val="000000"/>
                <w:lang w:eastAsia="en-AU"/>
              </w:rPr>
            </w:pPr>
          </w:p>
        </w:tc>
      </w:tr>
      <w:tr w:rsidR="00C2668E" w:rsidRPr="00B327FC" w14:paraId="4164D295" w14:textId="77777777" w:rsidTr="00C2668E">
        <w:trPr>
          <w:trHeight w:val="863"/>
        </w:trPr>
        <w:tc>
          <w:tcPr>
            <w:tcW w:w="2029" w:type="dxa"/>
            <w:shd w:val="clear" w:color="auto" w:fill="auto"/>
          </w:tcPr>
          <w:p w14:paraId="039D333D" w14:textId="4395FE15" w:rsidR="00C2668E" w:rsidRPr="00C9794C" w:rsidRDefault="00C2668E" w:rsidP="004A05EC">
            <w:pPr>
              <w:spacing w:after="0" w:line="240" w:lineRule="auto"/>
              <w:rPr>
                <w:rFonts w:eastAsia="Times New Roman" w:cstheme="minorHAnsi"/>
                <w:lang w:eastAsia="en-AU"/>
              </w:rPr>
            </w:pPr>
            <w:r w:rsidRPr="00C9794C">
              <w:rPr>
                <w:rFonts w:eastAsia="Times New Roman" w:cstheme="minorHAnsi"/>
                <w:lang w:eastAsia="en-AU"/>
              </w:rPr>
              <w:t>Winter cereal</w:t>
            </w:r>
          </w:p>
        </w:tc>
        <w:tc>
          <w:tcPr>
            <w:tcW w:w="2434" w:type="dxa"/>
            <w:vMerge w:val="restart"/>
            <w:shd w:val="clear" w:color="auto" w:fill="auto"/>
          </w:tcPr>
          <w:p w14:paraId="40C36C6C" w14:textId="1EB40289" w:rsidR="00C2668E" w:rsidRPr="00C9794C" w:rsidRDefault="00C2668E" w:rsidP="004A05EC">
            <w:pPr>
              <w:spacing w:after="0" w:line="240" w:lineRule="auto"/>
              <w:rPr>
                <w:rFonts w:eastAsia="Times New Roman" w:cstheme="minorHAnsi"/>
                <w:lang w:eastAsia="en-AU"/>
              </w:rPr>
            </w:pPr>
            <w:r w:rsidRPr="00C9794C">
              <w:rPr>
                <w:rFonts w:eastAsia="Times New Roman" w:cstheme="minorHAnsi"/>
                <w:lang w:eastAsia="en-AU"/>
              </w:rPr>
              <w:t>Refer to weed table</w:t>
            </w:r>
          </w:p>
        </w:tc>
        <w:tc>
          <w:tcPr>
            <w:tcW w:w="1216" w:type="dxa"/>
          </w:tcPr>
          <w:p w14:paraId="3DA9F597" w14:textId="4286DE27" w:rsidR="00C2668E" w:rsidRPr="00C9794C" w:rsidRDefault="00127DD0" w:rsidP="004A05EC">
            <w:pPr>
              <w:spacing w:after="0" w:line="240" w:lineRule="auto"/>
              <w:jc w:val="center"/>
              <w:rPr>
                <w:rFonts w:eastAsia="Times New Roman" w:cstheme="minorHAnsi"/>
                <w:lang w:eastAsia="en-AU"/>
              </w:rPr>
            </w:pPr>
            <w:r w:rsidRPr="00C9794C">
              <w:rPr>
                <w:rFonts w:eastAsia="Times New Roman" w:cstheme="minorHAnsi"/>
                <w:lang w:eastAsia="en-AU"/>
              </w:rPr>
              <w:t>Vic, NSW, ACT Only</w:t>
            </w:r>
          </w:p>
        </w:tc>
        <w:tc>
          <w:tcPr>
            <w:tcW w:w="2029" w:type="dxa"/>
            <w:shd w:val="clear" w:color="auto" w:fill="auto"/>
          </w:tcPr>
          <w:p w14:paraId="24234D18" w14:textId="66CDE01F" w:rsidR="00C2668E" w:rsidRPr="00C9794C" w:rsidRDefault="00C2668E" w:rsidP="004A05EC">
            <w:pPr>
              <w:spacing w:after="0" w:line="240" w:lineRule="auto"/>
              <w:jc w:val="center"/>
              <w:rPr>
                <w:rFonts w:eastAsia="Times New Roman" w:cstheme="minorHAnsi"/>
                <w:lang w:eastAsia="en-AU"/>
              </w:rPr>
            </w:pPr>
            <w:r w:rsidRPr="00C9794C">
              <w:rPr>
                <w:rFonts w:eastAsia="Times New Roman" w:cstheme="minorHAnsi"/>
                <w:lang w:eastAsia="en-AU"/>
              </w:rPr>
              <w:t>Vic: 465 mL-2.9 L</w:t>
            </w:r>
          </w:p>
          <w:p w14:paraId="79514DBC" w14:textId="031BF462" w:rsidR="00C2668E" w:rsidRPr="00C9794C" w:rsidRDefault="00C2668E" w:rsidP="004A05EC">
            <w:pPr>
              <w:spacing w:after="0" w:line="240" w:lineRule="auto"/>
              <w:jc w:val="center"/>
              <w:rPr>
                <w:rFonts w:eastAsia="Times New Roman" w:cstheme="minorHAnsi"/>
                <w:lang w:eastAsia="en-AU"/>
              </w:rPr>
            </w:pPr>
            <w:r w:rsidRPr="00C9794C">
              <w:rPr>
                <w:rFonts w:eastAsia="Times New Roman" w:cstheme="minorHAnsi"/>
                <w:lang w:eastAsia="en-AU"/>
              </w:rPr>
              <w:t>NSW, ACT: 1.2-3.5 L</w:t>
            </w:r>
          </w:p>
        </w:tc>
        <w:tc>
          <w:tcPr>
            <w:tcW w:w="3650" w:type="dxa"/>
            <w:vMerge w:val="restart"/>
            <w:shd w:val="clear" w:color="auto" w:fill="auto"/>
          </w:tcPr>
          <w:p w14:paraId="3F201218" w14:textId="1EFA4E05" w:rsidR="00C2668E" w:rsidRPr="00C9794C" w:rsidRDefault="00C2668E" w:rsidP="004A05EC">
            <w:pPr>
              <w:spacing w:after="0" w:line="240" w:lineRule="auto"/>
              <w:rPr>
                <w:rFonts w:eastAsia="Times New Roman" w:cstheme="minorHAnsi"/>
                <w:u w:val="single"/>
                <w:lang w:eastAsia="en-AU"/>
              </w:rPr>
            </w:pPr>
            <w:r w:rsidRPr="00C9794C">
              <w:rPr>
                <w:rFonts w:eastAsia="Times New Roman" w:cstheme="minorHAnsi"/>
                <w:lang w:eastAsia="en-AU"/>
              </w:rPr>
              <w:t xml:space="preserve">Observe plant back periods given in this booklet. Can be mixed with </w:t>
            </w:r>
            <w:proofErr w:type="spellStart"/>
            <w:r w:rsidRPr="00C9794C">
              <w:rPr>
                <w:rFonts w:eastAsia="Times New Roman" w:cstheme="minorHAnsi"/>
                <w:lang w:eastAsia="en-AU"/>
              </w:rPr>
              <w:t>chlorsulfuron</w:t>
            </w:r>
            <w:proofErr w:type="spellEnd"/>
            <w:r w:rsidRPr="00C9794C">
              <w:rPr>
                <w:rFonts w:eastAsia="Times New Roman" w:cstheme="minorHAnsi"/>
                <w:lang w:eastAsia="en-AU"/>
              </w:rPr>
              <w:t xml:space="preserve">, </w:t>
            </w:r>
            <w:proofErr w:type="spellStart"/>
            <w:r w:rsidRPr="00C9794C">
              <w:rPr>
                <w:rFonts w:eastAsia="Times New Roman" w:cstheme="minorHAnsi"/>
                <w:lang w:eastAsia="en-AU"/>
              </w:rPr>
              <w:t>metsulfuron</w:t>
            </w:r>
            <w:proofErr w:type="spellEnd"/>
            <w:r w:rsidRPr="00C9794C">
              <w:rPr>
                <w:rFonts w:eastAsia="Times New Roman" w:cstheme="minorHAnsi"/>
                <w:lang w:eastAsia="en-AU"/>
              </w:rPr>
              <w:t xml:space="preserve"> or </w:t>
            </w:r>
            <w:proofErr w:type="spellStart"/>
            <w:r w:rsidRPr="00C9794C">
              <w:rPr>
                <w:rFonts w:eastAsia="Times New Roman" w:cstheme="minorHAnsi"/>
                <w:lang w:eastAsia="en-AU"/>
              </w:rPr>
              <w:t>paraquat</w:t>
            </w:r>
            <w:proofErr w:type="spellEnd"/>
            <w:r w:rsidRPr="00C9794C">
              <w:rPr>
                <w:rFonts w:eastAsia="Times New Roman" w:cstheme="minorHAnsi"/>
                <w:lang w:eastAsia="en-AU"/>
              </w:rPr>
              <w:t xml:space="preserve"> when grasses are present. For skeleton weed spraying should be done 6-8 weeks before sowing &amp; subsequent cultivation limited to a minimum</w:t>
            </w:r>
          </w:p>
        </w:tc>
        <w:tc>
          <w:tcPr>
            <w:tcW w:w="3049" w:type="dxa"/>
            <w:shd w:val="clear" w:color="auto" w:fill="auto"/>
          </w:tcPr>
          <w:p w14:paraId="0B045CB2" w14:textId="5A8B350E" w:rsidR="00C2668E" w:rsidRPr="00C9794C" w:rsidRDefault="00127DD0" w:rsidP="00127DD0">
            <w:pPr>
              <w:spacing w:after="0" w:line="240" w:lineRule="auto"/>
              <w:rPr>
                <w:rFonts w:eastAsia="Times New Roman" w:cstheme="minorHAnsi"/>
                <w:color w:val="000000"/>
                <w:lang w:eastAsia="en-AU"/>
              </w:rPr>
            </w:pPr>
            <w:r w:rsidRPr="00C9794C">
              <w:rPr>
                <w:rFonts w:eastAsia="Times New Roman" w:cstheme="minorHAnsi"/>
                <w:color w:val="000000"/>
                <w:lang w:eastAsia="en-AU"/>
              </w:rPr>
              <w:t>USAGE RESTRICTIONS APPLY</w:t>
            </w:r>
            <w:r w:rsidR="004C112D">
              <w:rPr>
                <w:rFonts w:eastAsia="Times New Roman" w:cstheme="minorHAnsi"/>
                <w:color w:val="000000"/>
                <w:lang w:eastAsia="en-AU"/>
              </w:rPr>
              <w:t>: See</w:t>
            </w:r>
            <w:r w:rsidRPr="00C9794C">
              <w:rPr>
                <w:rFonts w:eastAsia="Times New Roman" w:cstheme="minorHAnsi"/>
                <w:color w:val="000000"/>
                <w:lang w:eastAsia="en-AU"/>
              </w:rPr>
              <w:t xml:space="preserve"> APPENDIX 5: Risk mitigation measures for Dryland cropping, pre-emergent uses</w:t>
            </w:r>
          </w:p>
        </w:tc>
      </w:tr>
      <w:tr w:rsidR="00C2668E" w:rsidRPr="00B327FC" w14:paraId="7AD2B5A6" w14:textId="77777777" w:rsidTr="00C2668E">
        <w:trPr>
          <w:trHeight w:val="863"/>
        </w:trPr>
        <w:tc>
          <w:tcPr>
            <w:tcW w:w="2029" w:type="dxa"/>
            <w:shd w:val="clear" w:color="auto" w:fill="auto"/>
          </w:tcPr>
          <w:p w14:paraId="2732FBBD" w14:textId="038FCE17" w:rsidR="00C2668E" w:rsidRPr="00C9794C" w:rsidRDefault="00C2668E" w:rsidP="004A05EC">
            <w:pPr>
              <w:spacing w:after="0" w:line="240" w:lineRule="auto"/>
              <w:rPr>
                <w:rFonts w:eastAsia="Times New Roman" w:cstheme="minorHAnsi"/>
                <w:lang w:eastAsia="en-AU"/>
              </w:rPr>
            </w:pPr>
            <w:r w:rsidRPr="00C9794C">
              <w:rPr>
                <w:rFonts w:eastAsia="Times New Roman" w:cstheme="minorHAnsi"/>
                <w:lang w:eastAsia="en-AU"/>
              </w:rPr>
              <w:t>Winter cereal, maize, sweetcorn, peanuts</w:t>
            </w:r>
          </w:p>
        </w:tc>
        <w:tc>
          <w:tcPr>
            <w:tcW w:w="2434" w:type="dxa"/>
            <w:vMerge/>
            <w:shd w:val="clear" w:color="auto" w:fill="auto"/>
          </w:tcPr>
          <w:p w14:paraId="69F049BD" w14:textId="77777777" w:rsidR="00C2668E" w:rsidRPr="00C9794C" w:rsidRDefault="00C2668E" w:rsidP="004A05EC">
            <w:pPr>
              <w:spacing w:after="0" w:line="240" w:lineRule="auto"/>
              <w:rPr>
                <w:rFonts w:eastAsia="Times New Roman" w:cstheme="minorHAnsi"/>
                <w:lang w:eastAsia="en-AU"/>
              </w:rPr>
            </w:pPr>
          </w:p>
        </w:tc>
        <w:tc>
          <w:tcPr>
            <w:tcW w:w="1216" w:type="dxa"/>
          </w:tcPr>
          <w:p w14:paraId="6A25D116" w14:textId="648CDFB1" w:rsidR="00C2668E" w:rsidRPr="00C9794C" w:rsidRDefault="00127DD0" w:rsidP="004A05EC">
            <w:pPr>
              <w:spacing w:after="0" w:line="240" w:lineRule="auto"/>
              <w:rPr>
                <w:rFonts w:eastAsia="Times New Roman" w:cstheme="minorHAnsi"/>
                <w:lang w:eastAsia="en-AU"/>
              </w:rPr>
            </w:pPr>
            <w:r w:rsidRPr="00C9794C">
              <w:rPr>
                <w:rFonts w:eastAsia="Times New Roman" w:cstheme="minorHAnsi"/>
                <w:lang w:eastAsia="en-AU"/>
              </w:rPr>
              <w:t>Qld</w:t>
            </w:r>
            <w:r w:rsidR="00314AAA" w:rsidRPr="00C9794C">
              <w:rPr>
                <w:rFonts w:eastAsia="Times New Roman" w:cstheme="minorHAnsi"/>
                <w:lang w:eastAsia="en-AU"/>
              </w:rPr>
              <w:t>, NT</w:t>
            </w:r>
            <w:r w:rsidRPr="00C9794C">
              <w:rPr>
                <w:rFonts w:eastAsia="Times New Roman" w:cstheme="minorHAnsi"/>
                <w:lang w:eastAsia="en-AU"/>
              </w:rPr>
              <w:t xml:space="preserve"> Only</w:t>
            </w:r>
          </w:p>
        </w:tc>
        <w:tc>
          <w:tcPr>
            <w:tcW w:w="2029" w:type="dxa"/>
            <w:shd w:val="clear" w:color="auto" w:fill="auto"/>
          </w:tcPr>
          <w:p w14:paraId="4249CDD2" w14:textId="3EE20BA4" w:rsidR="00C2668E" w:rsidRPr="00C9794C" w:rsidRDefault="00C2668E" w:rsidP="004A05EC">
            <w:pPr>
              <w:spacing w:after="0" w:line="240" w:lineRule="auto"/>
              <w:rPr>
                <w:rFonts w:eastAsia="Times New Roman" w:cstheme="minorHAnsi"/>
                <w:lang w:eastAsia="en-AU"/>
              </w:rPr>
            </w:pPr>
            <w:r w:rsidRPr="00C9794C">
              <w:rPr>
                <w:rFonts w:eastAsia="Times New Roman" w:cstheme="minorHAnsi"/>
                <w:lang w:eastAsia="en-AU"/>
              </w:rPr>
              <w:t>Qld: 1.2-3.5 L</w:t>
            </w:r>
          </w:p>
        </w:tc>
        <w:tc>
          <w:tcPr>
            <w:tcW w:w="3650" w:type="dxa"/>
            <w:vMerge/>
            <w:shd w:val="clear" w:color="auto" w:fill="auto"/>
          </w:tcPr>
          <w:p w14:paraId="2469DC4A" w14:textId="77777777" w:rsidR="00C2668E" w:rsidRPr="00C9794C" w:rsidRDefault="00C2668E" w:rsidP="004A05EC">
            <w:pPr>
              <w:spacing w:after="0" w:line="240" w:lineRule="auto"/>
              <w:rPr>
                <w:rFonts w:eastAsia="Times New Roman" w:cstheme="minorHAnsi"/>
                <w:color w:val="FF0000"/>
                <w:u w:val="single"/>
                <w:lang w:eastAsia="en-AU"/>
              </w:rPr>
            </w:pPr>
          </w:p>
        </w:tc>
        <w:tc>
          <w:tcPr>
            <w:tcW w:w="3049" w:type="dxa"/>
            <w:shd w:val="clear" w:color="auto" w:fill="auto"/>
          </w:tcPr>
          <w:p w14:paraId="1CE791D7" w14:textId="2CD95CEB" w:rsidR="00C2668E" w:rsidRPr="00C9794C" w:rsidRDefault="004C112D" w:rsidP="00465855">
            <w:pPr>
              <w:spacing w:after="0" w:line="240" w:lineRule="auto"/>
              <w:rPr>
                <w:rFonts w:eastAsia="Times New Roman" w:cstheme="minorHAnsi"/>
                <w:color w:val="000000"/>
                <w:u w:val="single"/>
                <w:lang w:eastAsia="en-AU"/>
              </w:rPr>
            </w:pPr>
            <w:r>
              <w:rPr>
                <w:rFonts w:eastAsia="Times New Roman" w:cstheme="minorHAnsi"/>
                <w:color w:val="000000"/>
                <w:lang w:eastAsia="en-AU"/>
              </w:rPr>
              <w:t>USAGE RESTRICTIONS APPLY: See</w:t>
            </w:r>
            <w:r w:rsidR="00127DD0" w:rsidRPr="00C9794C">
              <w:rPr>
                <w:rFonts w:eastAsia="Times New Roman" w:cstheme="minorHAnsi"/>
                <w:color w:val="000000"/>
                <w:lang w:eastAsia="en-AU"/>
              </w:rPr>
              <w:t xml:space="preserve"> APPENDIX 1: Timing restrictions for spraying peanuts and APPENDIX 5: Risk mitigation measures for Dryland cropping, pre-emergent uses</w:t>
            </w:r>
            <w:r w:rsidR="00127DD0" w:rsidRPr="00C9794C">
              <w:rPr>
                <w:rFonts w:eastAsia="Times New Roman" w:cstheme="minorHAnsi"/>
                <w:b/>
                <w:color w:val="000000"/>
                <w:lang w:eastAsia="en-AU"/>
              </w:rPr>
              <w:t xml:space="preserve"> </w:t>
            </w:r>
          </w:p>
        </w:tc>
      </w:tr>
      <w:tr w:rsidR="00C2668E" w:rsidRPr="00B327FC" w14:paraId="72EDE703" w14:textId="77777777" w:rsidTr="00C2668E">
        <w:trPr>
          <w:trHeight w:val="545"/>
        </w:trPr>
        <w:tc>
          <w:tcPr>
            <w:tcW w:w="2029" w:type="dxa"/>
            <w:vMerge w:val="restart"/>
            <w:shd w:val="clear" w:color="auto" w:fill="auto"/>
          </w:tcPr>
          <w:p w14:paraId="22B7D897" w14:textId="77777777" w:rsidR="00C2668E" w:rsidRPr="00C9794C" w:rsidRDefault="00C2668E" w:rsidP="004A05EC">
            <w:pPr>
              <w:spacing w:after="0" w:line="240" w:lineRule="auto"/>
              <w:rPr>
                <w:rFonts w:eastAsia="Times New Roman" w:cstheme="minorHAnsi"/>
                <w:color w:val="000000"/>
                <w:lang w:eastAsia="en-AU"/>
              </w:rPr>
            </w:pPr>
            <w:r w:rsidRPr="00C9794C">
              <w:rPr>
                <w:rFonts w:eastAsia="Times New Roman" w:cstheme="minorHAnsi"/>
                <w:color w:val="000000"/>
                <w:lang w:eastAsia="en-AU"/>
              </w:rPr>
              <w:t xml:space="preserve">Pastures: Conservation tillage, Direct drilling, Surface </w:t>
            </w:r>
            <w:r w:rsidRPr="00C9794C">
              <w:rPr>
                <w:rFonts w:eastAsia="Times New Roman" w:cstheme="minorHAnsi"/>
                <w:color w:val="000000"/>
                <w:lang w:eastAsia="en-AU"/>
              </w:rPr>
              <w:lastRenderedPageBreak/>
              <w:t>sowing or Fallow maintenance</w:t>
            </w:r>
          </w:p>
        </w:tc>
        <w:tc>
          <w:tcPr>
            <w:tcW w:w="2434" w:type="dxa"/>
            <w:shd w:val="clear" w:color="auto" w:fill="auto"/>
          </w:tcPr>
          <w:p w14:paraId="01FCECEE" w14:textId="14E73D56" w:rsidR="00C2668E" w:rsidRPr="00C9794C" w:rsidRDefault="00C2668E" w:rsidP="005C5CA7">
            <w:pPr>
              <w:spacing w:after="0" w:line="240" w:lineRule="auto"/>
              <w:rPr>
                <w:rFonts w:eastAsia="Times New Roman" w:cstheme="minorHAnsi"/>
                <w:color w:val="000000"/>
                <w:lang w:eastAsia="en-AU"/>
              </w:rPr>
            </w:pPr>
            <w:r w:rsidRPr="00C9794C">
              <w:rPr>
                <w:rFonts w:eastAsia="Times New Roman" w:cstheme="minorHAnsi"/>
                <w:color w:val="000000"/>
                <w:lang w:eastAsia="en-AU"/>
              </w:rPr>
              <w:lastRenderedPageBreak/>
              <w:t xml:space="preserve">Charlock, Mustards, Shepherd’s </w:t>
            </w:r>
            <w:r w:rsidR="005C5CA7" w:rsidRPr="00C9794C">
              <w:rPr>
                <w:rFonts w:eastAsia="Times New Roman" w:cstheme="minorHAnsi"/>
                <w:color w:val="000000"/>
                <w:lang w:eastAsia="en-AU"/>
              </w:rPr>
              <w:t>P</w:t>
            </w:r>
            <w:r w:rsidRPr="00C9794C">
              <w:rPr>
                <w:rFonts w:eastAsia="Times New Roman" w:cstheme="minorHAnsi"/>
                <w:color w:val="000000"/>
                <w:lang w:eastAsia="en-AU"/>
              </w:rPr>
              <w:t xml:space="preserve">urse, Saffron, Slender, Spear &amp; </w:t>
            </w:r>
            <w:r w:rsidR="005C5CA7" w:rsidRPr="00C9794C">
              <w:rPr>
                <w:rFonts w:eastAsia="Times New Roman" w:cstheme="minorHAnsi"/>
                <w:color w:val="000000"/>
                <w:lang w:eastAsia="en-AU"/>
              </w:rPr>
              <w:t>Variegated</w:t>
            </w:r>
            <w:r w:rsidRPr="00C9794C">
              <w:rPr>
                <w:rFonts w:eastAsia="Times New Roman" w:cstheme="minorHAnsi"/>
                <w:color w:val="000000"/>
                <w:lang w:eastAsia="en-AU"/>
              </w:rPr>
              <w:t xml:space="preserve"> thistles, </w:t>
            </w:r>
            <w:r w:rsidRPr="00C9794C">
              <w:rPr>
                <w:rFonts w:eastAsia="Times New Roman" w:cstheme="minorHAnsi"/>
                <w:color w:val="000000"/>
                <w:lang w:eastAsia="en-AU"/>
              </w:rPr>
              <w:lastRenderedPageBreak/>
              <w:t xml:space="preserve">Turnip </w:t>
            </w:r>
            <w:r w:rsidR="005C5CA7" w:rsidRPr="00C9794C">
              <w:rPr>
                <w:rFonts w:eastAsia="Times New Roman" w:cstheme="minorHAnsi"/>
                <w:color w:val="000000"/>
                <w:lang w:eastAsia="en-AU"/>
              </w:rPr>
              <w:t>W</w:t>
            </w:r>
            <w:r w:rsidRPr="00C9794C">
              <w:rPr>
                <w:rFonts w:eastAsia="Times New Roman" w:cstheme="minorHAnsi"/>
                <w:color w:val="000000"/>
                <w:lang w:eastAsia="en-AU"/>
              </w:rPr>
              <w:t xml:space="preserve">eed, Wild </w:t>
            </w:r>
            <w:r w:rsidR="005C5CA7" w:rsidRPr="00C9794C">
              <w:rPr>
                <w:rFonts w:eastAsia="Times New Roman" w:cstheme="minorHAnsi"/>
                <w:color w:val="000000"/>
                <w:lang w:eastAsia="en-AU"/>
              </w:rPr>
              <w:t>R</w:t>
            </w:r>
            <w:r w:rsidRPr="00C9794C">
              <w:rPr>
                <w:rFonts w:eastAsia="Times New Roman" w:cstheme="minorHAnsi"/>
                <w:color w:val="000000"/>
                <w:lang w:eastAsia="en-AU"/>
              </w:rPr>
              <w:t xml:space="preserve">adish, Wild </w:t>
            </w:r>
            <w:r w:rsidR="005C5CA7" w:rsidRPr="00C9794C">
              <w:rPr>
                <w:rFonts w:eastAsia="Times New Roman" w:cstheme="minorHAnsi"/>
                <w:color w:val="000000"/>
                <w:lang w:eastAsia="en-AU"/>
              </w:rPr>
              <w:t>T</w:t>
            </w:r>
            <w:r w:rsidRPr="00C9794C">
              <w:rPr>
                <w:rFonts w:eastAsia="Times New Roman" w:cstheme="minorHAnsi"/>
                <w:color w:val="000000"/>
                <w:lang w:eastAsia="en-AU"/>
              </w:rPr>
              <w:t>urnip</w:t>
            </w:r>
          </w:p>
        </w:tc>
        <w:tc>
          <w:tcPr>
            <w:tcW w:w="1216" w:type="dxa"/>
          </w:tcPr>
          <w:p w14:paraId="081EA033" w14:textId="00594085" w:rsidR="00C2668E" w:rsidRPr="00C9794C" w:rsidRDefault="00C2668E" w:rsidP="004A05EC">
            <w:pPr>
              <w:spacing w:after="0" w:line="240" w:lineRule="auto"/>
              <w:rPr>
                <w:rFonts w:eastAsia="Times New Roman" w:cstheme="minorHAnsi"/>
                <w:color w:val="000000"/>
                <w:lang w:eastAsia="en-AU"/>
              </w:rPr>
            </w:pPr>
            <w:r w:rsidRPr="00C9794C">
              <w:rPr>
                <w:rFonts w:eastAsia="Times New Roman" w:cstheme="minorHAnsi"/>
                <w:color w:val="000000"/>
                <w:lang w:eastAsia="en-AU"/>
              </w:rPr>
              <w:lastRenderedPageBreak/>
              <w:t>All states</w:t>
            </w:r>
          </w:p>
        </w:tc>
        <w:tc>
          <w:tcPr>
            <w:tcW w:w="2029" w:type="dxa"/>
            <w:shd w:val="clear" w:color="auto" w:fill="auto"/>
          </w:tcPr>
          <w:p w14:paraId="5F1A1DCB" w14:textId="47D316CD" w:rsidR="00C2668E" w:rsidRPr="00C9794C" w:rsidRDefault="00C2668E" w:rsidP="004A05EC">
            <w:pPr>
              <w:spacing w:after="0" w:line="240" w:lineRule="auto"/>
              <w:rPr>
                <w:rFonts w:eastAsia="Times New Roman" w:cstheme="minorHAnsi"/>
                <w:color w:val="000000"/>
                <w:lang w:eastAsia="en-AU"/>
              </w:rPr>
            </w:pPr>
            <w:r w:rsidRPr="00C9794C">
              <w:rPr>
                <w:rFonts w:eastAsia="Times New Roman" w:cstheme="minorHAnsi"/>
                <w:color w:val="000000"/>
                <w:lang w:eastAsia="en-AU"/>
              </w:rPr>
              <w:t>1.1-3.3 L/ha</w:t>
            </w:r>
          </w:p>
        </w:tc>
        <w:tc>
          <w:tcPr>
            <w:tcW w:w="3650" w:type="dxa"/>
            <w:shd w:val="clear" w:color="auto" w:fill="auto"/>
          </w:tcPr>
          <w:p w14:paraId="07F5E735" w14:textId="0628B83B" w:rsidR="00C2668E" w:rsidRPr="00C9794C" w:rsidRDefault="00C2668E" w:rsidP="004A05EC">
            <w:pPr>
              <w:spacing w:after="0" w:line="240" w:lineRule="auto"/>
              <w:rPr>
                <w:rFonts w:eastAsia="Times New Roman" w:cstheme="minorHAnsi"/>
                <w:color w:val="000000"/>
                <w:lang w:eastAsia="en-AU"/>
              </w:rPr>
            </w:pPr>
            <w:r w:rsidRPr="00C9794C">
              <w:rPr>
                <w:rFonts w:eastAsia="Times New Roman" w:cstheme="minorHAnsi"/>
                <w:color w:val="000000"/>
                <w:lang w:eastAsia="en-AU"/>
              </w:rPr>
              <w:t xml:space="preserve">Apply to actively growing young weeds before sowing. Observe </w:t>
            </w:r>
            <w:r w:rsidR="005C5CA7" w:rsidRPr="00C9794C">
              <w:rPr>
                <w:rFonts w:eastAsia="Times New Roman" w:cstheme="minorHAnsi"/>
                <w:color w:val="000000"/>
                <w:lang w:eastAsia="en-AU"/>
              </w:rPr>
              <w:t>plant back</w:t>
            </w:r>
            <w:r w:rsidRPr="00C9794C">
              <w:rPr>
                <w:rFonts w:eastAsia="Times New Roman" w:cstheme="minorHAnsi"/>
                <w:color w:val="000000"/>
                <w:lang w:eastAsia="en-AU"/>
              </w:rPr>
              <w:t xml:space="preserve"> periods.</w:t>
            </w:r>
          </w:p>
        </w:tc>
        <w:tc>
          <w:tcPr>
            <w:tcW w:w="3049" w:type="dxa"/>
            <w:vMerge w:val="restart"/>
            <w:shd w:val="clear" w:color="auto" w:fill="auto"/>
          </w:tcPr>
          <w:p w14:paraId="682873C3" w14:textId="50248F47" w:rsidR="00C2668E" w:rsidRPr="00C9794C" w:rsidRDefault="004C112D" w:rsidP="00EA71BA">
            <w:pPr>
              <w:spacing w:after="0" w:line="240" w:lineRule="auto"/>
              <w:rPr>
                <w:rFonts w:eastAsia="Times New Roman" w:cstheme="minorHAnsi"/>
                <w:color w:val="000000"/>
                <w:lang w:eastAsia="en-AU"/>
              </w:rPr>
            </w:pPr>
            <w:r>
              <w:rPr>
                <w:rFonts w:eastAsia="Times New Roman" w:cstheme="minorHAnsi"/>
                <w:color w:val="000000"/>
                <w:lang w:eastAsia="en-AU"/>
              </w:rPr>
              <w:t>USAGE</w:t>
            </w:r>
            <w:r w:rsidR="00C2668E" w:rsidRPr="00C9794C">
              <w:rPr>
                <w:rFonts w:eastAsia="Times New Roman" w:cstheme="minorHAnsi"/>
                <w:color w:val="000000"/>
                <w:lang w:eastAsia="en-AU"/>
              </w:rPr>
              <w:t xml:space="preserve"> RESTRICTIONS APPLY</w:t>
            </w:r>
            <w:r>
              <w:rPr>
                <w:rFonts w:eastAsia="Times New Roman" w:cstheme="minorHAnsi"/>
                <w:color w:val="000000"/>
                <w:lang w:eastAsia="en-AU"/>
              </w:rPr>
              <w:t xml:space="preserve">: </w:t>
            </w:r>
            <w:r w:rsidR="00C2668E" w:rsidRPr="00C9794C">
              <w:rPr>
                <w:rFonts w:eastAsia="Times New Roman" w:cstheme="minorHAnsi"/>
                <w:color w:val="000000"/>
                <w:lang w:eastAsia="en-AU"/>
              </w:rPr>
              <w:t>See APPENDIX 2:</w:t>
            </w:r>
            <w:r w:rsidR="00EA71BA" w:rsidRPr="00B327FC">
              <w:rPr>
                <w:rFonts w:cstheme="minorHAnsi"/>
              </w:rPr>
              <w:t xml:space="preserve"> </w:t>
            </w:r>
            <w:r w:rsidR="00EA71BA" w:rsidRPr="00C9794C">
              <w:rPr>
                <w:rFonts w:eastAsia="Times New Roman" w:cstheme="minorHAnsi"/>
                <w:color w:val="000000"/>
                <w:lang w:eastAsia="en-AU"/>
              </w:rPr>
              <w:t>Application and timing restrictions for application to pastures</w:t>
            </w:r>
            <w:r w:rsidR="00C2668E" w:rsidRPr="00C9794C">
              <w:rPr>
                <w:rFonts w:eastAsia="Times New Roman" w:cstheme="minorHAnsi"/>
                <w:color w:val="000000"/>
                <w:lang w:eastAsia="en-AU"/>
              </w:rPr>
              <w:t xml:space="preserve"> </w:t>
            </w:r>
          </w:p>
        </w:tc>
      </w:tr>
      <w:tr w:rsidR="00C2668E" w:rsidRPr="00B327FC" w14:paraId="15614305" w14:textId="77777777" w:rsidTr="00C2668E">
        <w:trPr>
          <w:trHeight w:val="545"/>
        </w:trPr>
        <w:tc>
          <w:tcPr>
            <w:tcW w:w="2029" w:type="dxa"/>
            <w:vMerge/>
            <w:shd w:val="clear" w:color="auto" w:fill="auto"/>
          </w:tcPr>
          <w:p w14:paraId="28118D08" w14:textId="77777777" w:rsidR="00C2668E" w:rsidRPr="00C9794C" w:rsidRDefault="00C2668E" w:rsidP="004A05EC">
            <w:pPr>
              <w:spacing w:after="0" w:line="240" w:lineRule="auto"/>
              <w:rPr>
                <w:rFonts w:eastAsia="Times New Roman" w:cstheme="minorHAnsi"/>
                <w:color w:val="000000"/>
                <w:lang w:eastAsia="en-AU"/>
              </w:rPr>
            </w:pPr>
          </w:p>
        </w:tc>
        <w:tc>
          <w:tcPr>
            <w:tcW w:w="2434" w:type="dxa"/>
            <w:shd w:val="clear" w:color="auto" w:fill="auto"/>
          </w:tcPr>
          <w:p w14:paraId="445C3017" w14:textId="77777777" w:rsidR="00C2668E" w:rsidRPr="00C9794C" w:rsidRDefault="00C2668E" w:rsidP="004A05EC">
            <w:pPr>
              <w:spacing w:after="0" w:line="240" w:lineRule="auto"/>
              <w:rPr>
                <w:rFonts w:eastAsia="Times New Roman" w:cstheme="minorHAnsi"/>
                <w:color w:val="000000"/>
                <w:lang w:eastAsia="en-AU"/>
              </w:rPr>
            </w:pPr>
            <w:r w:rsidRPr="00C9794C">
              <w:rPr>
                <w:rFonts w:eastAsia="Times New Roman" w:cstheme="minorHAnsi"/>
                <w:color w:val="000000"/>
                <w:lang w:eastAsia="en-AU"/>
              </w:rPr>
              <w:t>Clover, Sorrel</w:t>
            </w:r>
          </w:p>
        </w:tc>
        <w:tc>
          <w:tcPr>
            <w:tcW w:w="1216" w:type="dxa"/>
          </w:tcPr>
          <w:p w14:paraId="545E9C82" w14:textId="170F790C" w:rsidR="00C2668E" w:rsidRPr="00C9794C" w:rsidRDefault="005C5CA7" w:rsidP="004A05EC">
            <w:pPr>
              <w:spacing w:after="0" w:line="240" w:lineRule="auto"/>
              <w:rPr>
                <w:rFonts w:eastAsia="Times New Roman" w:cstheme="minorHAnsi"/>
                <w:color w:val="000000"/>
                <w:lang w:eastAsia="en-AU"/>
              </w:rPr>
            </w:pPr>
            <w:r w:rsidRPr="00C9794C">
              <w:rPr>
                <w:rFonts w:eastAsia="Times New Roman" w:cstheme="minorHAnsi"/>
                <w:color w:val="000000"/>
                <w:lang w:eastAsia="en-AU"/>
              </w:rPr>
              <w:t>All states</w:t>
            </w:r>
          </w:p>
        </w:tc>
        <w:tc>
          <w:tcPr>
            <w:tcW w:w="2029" w:type="dxa"/>
            <w:shd w:val="clear" w:color="auto" w:fill="auto"/>
          </w:tcPr>
          <w:p w14:paraId="1FADC770" w14:textId="19F48352" w:rsidR="00C2668E" w:rsidRPr="00C9794C" w:rsidRDefault="00C2668E" w:rsidP="004A05EC">
            <w:pPr>
              <w:spacing w:after="0" w:line="240" w:lineRule="auto"/>
              <w:rPr>
                <w:rFonts w:eastAsia="Times New Roman" w:cstheme="minorHAnsi"/>
                <w:color w:val="000000"/>
                <w:lang w:eastAsia="en-AU"/>
              </w:rPr>
            </w:pPr>
            <w:r w:rsidRPr="00C9794C">
              <w:rPr>
                <w:rFonts w:eastAsia="Times New Roman" w:cstheme="minorHAnsi"/>
                <w:color w:val="000000"/>
                <w:lang w:eastAsia="en-AU"/>
              </w:rPr>
              <w:t xml:space="preserve">2.3 L/ha plus 280 mL-400 mL/ha </w:t>
            </w:r>
            <w:proofErr w:type="spellStart"/>
            <w:r w:rsidRPr="00C9794C">
              <w:rPr>
                <w:rFonts w:eastAsia="Times New Roman" w:cstheme="minorHAnsi"/>
                <w:color w:val="000000"/>
                <w:lang w:eastAsia="en-AU"/>
              </w:rPr>
              <w:t>Dicamba</w:t>
            </w:r>
            <w:proofErr w:type="spellEnd"/>
            <w:r w:rsidRPr="00C9794C">
              <w:rPr>
                <w:rFonts w:eastAsia="Times New Roman" w:cstheme="minorHAnsi"/>
                <w:color w:val="000000"/>
                <w:lang w:eastAsia="en-AU"/>
              </w:rPr>
              <w:t xml:space="preserve"> 500g/L</w:t>
            </w:r>
          </w:p>
        </w:tc>
        <w:tc>
          <w:tcPr>
            <w:tcW w:w="3650" w:type="dxa"/>
            <w:shd w:val="clear" w:color="auto" w:fill="auto"/>
          </w:tcPr>
          <w:p w14:paraId="68C8C86F" w14:textId="1E30DB56" w:rsidR="00C2668E" w:rsidRPr="00C9794C" w:rsidRDefault="00C2668E" w:rsidP="001D6B1E">
            <w:pPr>
              <w:spacing w:after="0" w:line="240" w:lineRule="auto"/>
              <w:rPr>
                <w:rFonts w:eastAsia="Times New Roman" w:cstheme="minorHAnsi"/>
                <w:color w:val="000000"/>
                <w:lang w:eastAsia="en-AU"/>
              </w:rPr>
            </w:pPr>
            <w:r w:rsidRPr="00C9794C">
              <w:rPr>
                <w:rFonts w:eastAsia="Times New Roman" w:cstheme="minorHAnsi"/>
                <w:color w:val="000000"/>
                <w:lang w:eastAsia="en-AU"/>
              </w:rPr>
              <w:t>Apply to actively growing plants in autumn. Do not sow pasture seed for at least 30 days after application.</w:t>
            </w:r>
          </w:p>
        </w:tc>
        <w:tc>
          <w:tcPr>
            <w:tcW w:w="3049" w:type="dxa"/>
            <w:vMerge/>
            <w:shd w:val="clear" w:color="auto" w:fill="auto"/>
          </w:tcPr>
          <w:p w14:paraId="1385F6FF" w14:textId="3FB8BDAE" w:rsidR="00C2668E" w:rsidRPr="00C9794C" w:rsidRDefault="00C2668E" w:rsidP="004A05EC">
            <w:pPr>
              <w:spacing w:after="0" w:line="240" w:lineRule="auto"/>
              <w:rPr>
                <w:rFonts w:eastAsia="Times New Roman" w:cstheme="minorHAnsi"/>
                <w:color w:val="000000"/>
                <w:lang w:eastAsia="en-AU"/>
              </w:rPr>
            </w:pPr>
          </w:p>
        </w:tc>
      </w:tr>
    </w:tbl>
    <w:p w14:paraId="07C66AD6" w14:textId="259965EB" w:rsidR="00F970C2" w:rsidRPr="00B327FC" w:rsidRDefault="00F970C2">
      <w:pPr>
        <w:rPr>
          <w:rFonts w:cstheme="minorHAnsi"/>
          <w:b/>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984"/>
        <w:gridCol w:w="1701"/>
        <w:gridCol w:w="1418"/>
        <w:gridCol w:w="4677"/>
        <w:gridCol w:w="2835"/>
      </w:tblGrid>
      <w:tr w:rsidR="004E2B12" w:rsidRPr="00B327FC" w14:paraId="25FF11FC" w14:textId="77777777" w:rsidTr="004B3C9B">
        <w:trPr>
          <w:trHeight w:val="394"/>
        </w:trPr>
        <w:tc>
          <w:tcPr>
            <w:tcW w:w="14737" w:type="dxa"/>
            <w:gridSpan w:val="6"/>
            <w:shd w:val="clear" w:color="auto" w:fill="auto"/>
            <w:vAlign w:val="bottom"/>
          </w:tcPr>
          <w:p w14:paraId="288C35F7" w14:textId="08E7BB05" w:rsidR="004E2B12" w:rsidRPr="00C9794C" w:rsidRDefault="004E2B12" w:rsidP="004C44B5">
            <w:pPr>
              <w:spacing w:after="0" w:line="240" w:lineRule="auto"/>
              <w:rPr>
                <w:rFonts w:eastAsia="Times New Roman" w:cstheme="minorHAnsi"/>
                <w:b/>
                <w:color w:val="000000"/>
                <w:lang w:eastAsia="en-AU"/>
              </w:rPr>
            </w:pPr>
            <w:r w:rsidRPr="00C9794C">
              <w:rPr>
                <w:rFonts w:eastAsia="Times New Roman" w:cstheme="minorHAnsi"/>
                <w:b/>
                <w:color w:val="000000"/>
                <w:lang w:eastAsia="en-AU"/>
              </w:rPr>
              <w:t>Table 2. Post sowing crops – pre and post-emergent uses</w:t>
            </w:r>
          </w:p>
        </w:tc>
      </w:tr>
      <w:tr w:rsidR="00761217" w:rsidRPr="00B327FC" w14:paraId="0E8C12F7" w14:textId="77777777" w:rsidTr="00761217">
        <w:trPr>
          <w:trHeight w:val="394"/>
        </w:trPr>
        <w:tc>
          <w:tcPr>
            <w:tcW w:w="2122" w:type="dxa"/>
            <w:shd w:val="clear" w:color="auto" w:fill="auto"/>
            <w:vAlign w:val="bottom"/>
          </w:tcPr>
          <w:p w14:paraId="05A4AFD9" w14:textId="080A22C6" w:rsidR="00761217" w:rsidRPr="00C9794C" w:rsidRDefault="00761217" w:rsidP="004C44B5">
            <w:pPr>
              <w:spacing w:after="0" w:line="240" w:lineRule="auto"/>
              <w:rPr>
                <w:rFonts w:eastAsia="Times New Roman" w:cstheme="minorHAnsi"/>
                <w:color w:val="000000"/>
                <w:lang w:eastAsia="en-AU"/>
              </w:rPr>
            </w:pPr>
            <w:r w:rsidRPr="00C9794C">
              <w:rPr>
                <w:rFonts w:eastAsia="Times New Roman" w:cstheme="minorHAnsi"/>
                <w:color w:val="000000"/>
                <w:lang w:eastAsia="en-AU"/>
              </w:rPr>
              <w:t>CROP</w:t>
            </w:r>
          </w:p>
        </w:tc>
        <w:tc>
          <w:tcPr>
            <w:tcW w:w="1984" w:type="dxa"/>
            <w:shd w:val="clear" w:color="auto" w:fill="auto"/>
            <w:vAlign w:val="bottom"/>
          </w:tcPr>
          <w:p w14:paraId="19FACB4F" w14:textId="07E4B0B8" w:rsidR="00761217" w:rsidRPr="00C9794C" w:rsidRDefault="00761217" w:rsidP="004C44B5">
            <w:pPr>
              <w:spacing w:after="0" w:line="240" w:lineRule="auto"/>
              <w:jc w:val="center"/>
              <w:rPr>
                <w:rFonts w:eastAsia="Times New Roman" w:cstheme="minorHAnsi"/>
                <w:color w:val="000000"/>
                <w:lang w:eastAsia="en-AU"/>
              </w:rPr>
            </w:pPr>
            <w:r w:rsidRPr="00C9794C">
              <w:rPr>
                <w:rFonts w:eastAsia="Times New Roman" w:cstheme="minorHAnsi"/>
                <w:color w:val="000000"/>
                <w:lang w:eastAsia="en-AU"/>
              </w:rPr>
              <w:t>TARGET WEEDS</w:t>
            </w:r>
          </w:p>
        </w:tc>
        <w:tc>
          <w:tcPr>
            <w:tcW w:w="1701" w:type="dxa"/>
          </w:tcPr>
          <w:p w14:paraId="4556675F" w14:textId="6B5C2B74" w:rsidR="00761217" w:rsidRPr="00C9794C" w:rsidRDefault="00761217" w:rsidP="004C44B5">
            <w:pPr>
              <w:spacing w:after="0" w:line="240" w:lineRule="auto"/>
              <w:rPr>
                <w:rFonts w:eastAsia="Times New Roman" w:cstheme="minorHAnsi"/>
                <w:color w:val="000000"/>
                <w:lang w:eastAsia="en-AU"/>
              </w:rPr>
            </w:pPr>
            <w:r w:rsidRPr="00C9794C">
              <w:rPr>
                <w:rFonts w:eastAsia="Times New Roman" w:cstheme="minorHAnsi"/>
                <w:color w:val="000000"/>
                <w:lang w:eastAsia="en-AU"/>
              </w:rPr>
              <w:t>STATE</w:t>
            </w:r>
          </w:p>
        </w:tc>
        <w:tc>
          <w:tcPr>
            <w:tcW w:w="1418" w:type="dxa"/>
            <w:shd w:val="clear" w:color="auto" w:fill="auto"/>
            <w:vAlign w:val="bottom"/>
          </w:tcPr>
          <w:p w14:paraId="1EC880E7" w14:textId="3CFE6FB4" w:rsidR="00761217" w:rsidRPr="00C9794C" w:rsidRDefault="00761217" w:rsidP="004C44B5">
            <w:pPr>
              <w:spacing w:after="0" w:line="240" w:lineRule="auto"/>
              <w:rPr>
                <w:rFonts w:eastAsia="Times New Roman" w:cstheme="minorHAnsi"/>
                <w:color w:val="000000"/>
                <w:lang w:eastAsia="en-AU"/>
              </w:rPr>
            </w:pPr>
            <w:r w:rsidRPr="00C9794C">
              <w:rPr>
                <w:rFonts w:eastAsia="Times New Roman" w:cstheme="minorHAnsi"/>
                <w:color w:val="000000"/>
                <w:lang w:eastAsia="en-AU"/>
              </w:rPr>
              <w:t>RATE (/</w:t>
            </w:r>
            <w:r w:rsidR="005C5CA7" w:rsidRPr="00C9794C">
              <w:rPr>
                <w:rFonts w:eastAsia="Times New Roman" w:cstheme="minorHAnsi"/>
                <w:color w:val="000000"/>
                <w:lang w:eastAsia="en-AU"/>
              </w:rPr>
              <w:t>ha</w:t>
            </w:r>
            <w:r w:rsidRPr="00C9794C">
              <w:rPr>
                <w:rFonts w:eastAsia="Times New Roman" w:cstheme="minorHAnsi"/>
                <w:color w:val="000000"/>
                <w:lang w:eastAsia="en-AU"/>
              </w:rPr>
              <w:t>)</w:t>
            </w:r>
          </w:p>
        </w:tc>
        <w:tc>
          <w:tcPr>
            <w:tcW w:w="4677" w:type="dxa"/>
            <w:shd w:val="clear" w:color="auto" w:fill="auto"/>
            <w:vAlign w:val="bottom"/>
          </w:tcPr>
          <w:p w14:paraId="0D05EC26" w14:textId="60A1C32F" w:rsidR="00761217" w:rsidRPr="00C9794C" w:rsidRDefault="00761217" w:rsidP="004C44B5">
            <w:pPr>
              <w:spacing w:after="0" w:line="240" w:lineRule="auto"/>
              <w:rPr>
                <w:rFonts w:eastAsia="Times New Roman" w:cstheme="minorHAnsi"/>
                <w:color w:val="000000"/>
                <w:lang w:eastAsia="en-AU"/>
              </w:rPr>
            </w:pPr>
            <w:r w:rsidRPr="00C9794C">
              <w:rPr>
                <w:rFonts w:eastAsia="Times New Roman" w:cstheme="minorHAnsi"/>
                <w:color w:val="000000"/>
                <w:lang w:eastAsia="en-AU"/>
              </w:rPr>
              <w:t>CRITICAL COMMENTS</w:t>
            </w:r>
          </w:p>
        </w:tc>
        <w:tc>
          <w:tcPr>
            <w:tcW w:w="2835" w:type="dxa"/>
            <w:shd w:val="clear" w:color="auto" w:fill="auto"/>
            <w:vAlign w:val="bottom"/>
          </w:tcPr>
          <w:p w14:paraId="568A3124" w14:textId="21A354FC" w:rsidR="00761217" w:rsidRPr="00C9794C" w:rsidRDefault="007F2DB5" w:rsidP="004C44B5">
            <w:pPr>
              <w:spacing w:after="0" w:line="240" w:lineRule="auto"/>
              <w:rPr>
                <w:rFonts w:eastAsia="Times New Roman" w:cstheme="minorHAnsi"/>
                <w:color w:val="000000"/>
                <w:lang w:eastAsia="en-AU"/>
              </w:rPr>
            </w:pPr>
            <w:r w:rsidRPr="00C9794C">
              <w:rPr>
                <w:rFonts w:eastAsia="Times New Roman" w:cstheme="minorHAnsi"/>
                <w:color w:val="000000"/>
                <w:lang w:eastAsia="en-AU"/>
              </w:rPr>
              <w:t>USAGE</w:t>
            </w:r>
            <w:r w:rsidR="00761217" w:rsidRPr="00C9794C">
              <w:rPr>
                <w:rFonts w:eastAsia="Times New Roman" w:cstheme="minorHAnsi"/>
                <w:color w:val="000000"/>
                <w:lang w:eastAsia="en-AU"/>
              </w:rPr>
              <w:t xml:space="preserve"> RESTRICTION</w:t>
            </w:r>
          </w:p>
        </w:tc>
      </w:tr>
      <w:tr w:rsidR="007F2DB5" w:rsidRPr="00B327FC" w14:paraId="1B91C151" w14:textId="77777777" w:rsidTr="00761217">
        <w:trPr>
          <w:trHeight w:val="557"/>
        </w:trPr>
        <w:tc>
          <w:tcPr>
            <w:tcW w:w="2122" w:type="dxa"/>
            <w:shd w:val="clear" w:color="auto" w:fill="auto"/>
            <w:hideMark/>
          </w:tcPr>
          <w:p w14:paraId="05627415" w14:textId="02E59C00" w:rsidR="007F2DB5" w:rsidRPr="00C9794C" w:rsidRDefault="007F2DB5" w:rsidP="004C44B5">
            <w:pPr>
              <w:spacing w:after="0" w:line="240" w:lineRule="auto"/>
              <w:rPr>
                <w:rFonts w:eastAsia="Times New Roman" w:cstheme="minorHAnsi"/>
                <w:color w:val="000000"/>
                <w:lang w:eastAsia="en-AU"/>
              </w:rPr>
            </w:pPr>
            <w:r w:rsidRPr="00C9794C">
              <w:rPr>
                <w:rFonts w:eastAsia="Times New Roman" w:cstheme="minorHAnsi"/>
                <w:color w:val="000000"/>
                <w:lang w:eastAsia="en-AU"/>
              </w:rPr>
              <w:t xml:space="preserve">Winter </w:t>
            </w:r>
            <w:r w:rsidR="005C5CA7" w:rsidRPr="00C9794C">
              <w:rPr>
                <w:rFonts w:eastAsia="Times New Roman" w:cstheme="minorHAnsi"/>
                <w:color w:val="000000"/>
                <w:lang w:eastAsia="en-AU"/>
              </w:rPr>
              <w:t>C</w:t>
            </w:r>
            <w:r w:rsidRPr="00C9794C">
              <w:rPr>
                <w:rFonts w:eastAsia="Times New Roman" w:cstheme="minorHAnsi"/>
                <w:color w:val="000000"/>
                <w:lang w:eastAsia="en-AU"/>
              </w:rPr>
              <w:t xml:space="preserve">ereals, including </w:t>
            </w:r>
            <w:r w:rsidR="005C5CA7" w:rsidRPr="00C9794C">
              <w:rPr>
                <w:rFonts w:eastAsia="Times New Roman" w:cstheme="minorHAnsi"/>
                <w:color w:val="000000"/>
                <w:lang w:eastAsia="en-AU"/>
              </w:rPr>
              <w:t>W</w:t>
            </w:r>
            <w:r w:rsidRPr="00C9794C">
              <w:rPr>
                <w:rFonts w:eastAsia="Times New Roman" w:cstheme="minorHAnsi"/>
                <w:color w:val="000000"/>
                <w:lang w:eastAsia="en-AU"/>
              </w:rPr>
              <w:t xml:space="preserve">heat, </w:t>
            </w:r>
            <w:r w:rsidR="005C5CA7" w:rsidRPr="00C9794C">
              <w:rPr>
                <w:rFonts w:eastAsia="Times New Roman" w:cstheme="minorHAnsi"/>
                <w:color w:val="000000"/>
                <w:lang w:eastAsia="en-AU"/>
              </w:rPr>
              <w:t>B</w:t>
            </w:r>
            <w:r w:rsidRPr="00C9794C">
              <w:rPr>
                <w:rFonts w:eastAsia="Times New Roman" w:cstheme="minorHAnsi"/>
                <w:color w:val="000000"/>
                <w:lang w:eastAsia="en-AU"/>
              </w:rPr>
              <w:t xml:space="preserve">arley, </w:t>
            </w:r>
            <w:r w:rsidR="005C5CA7" w:rsidRPr="00C9794C">
              <w:rPr>
                <w:rFonts w:eastAsia="Times New Roman" w:cstheme="minorHAnsi"/>
                <w:color w:val="000000"/>
                <w:lang w:eastAsia="en-AU"/>
              </w:rPr>
              <w:t>O</w:t>
            </w:r>
            <w:r w:rsidRPr="00C9794C">
              <w:rPr>
                <w:rFonts w:eastAsia="Times New Roman" w:cstheme="minorHAnsi"/>
                <w:color w:val="000000"/>
                <w:lang w:eastAsia="en-AU"/>
              </w:rPr>
              <w:t xml:space="preserve">ats, </w:t>
            </w:r>
            <w:r w:rsidR="005C5CA7" w:rsidRPr="00C9794C">
              <w:rPr>
                <w:rFonts w:eastAsia="Times New Roman" w:cstheme="minorHAnsi"/>
                <w:color w:val="000000"/>
                <w:lang w:eastAsia="en-AU"/>
              </w:rPr>
              <w:t>T</w:t>
            </w:r>
            <w:r w:rsidRPr="00C9794C">
              <w:rPr>
                <w:rFonts w:eastAsia="Times New Roman" w:cstheme="minorHAnsi"/>
                <w:color w:val="000000"/>
                <w:lang w:eastAsia="en-AU"/>
              </w:rPr>
              <w:t xml:space="preserve">riticale, </w:t>
            </w:r>
            <w:r w:rsidR="005C5CA7" w:rsidRPr="00C9794C">
              <w:rPr>
                <w:rFonts w:eastAsia="Times New Roman" w:cstheme="minorHAnsi"/>
                <w:color w:val="000000"/>
                <w:lang w:eastAsia="en-AU"/>
              </w:rPr>
              <w:t>C</w:t>
            </w:r>
            <w:r w:rsidRPr="00C9794C">
              <w:rPr>
                <w:rFonts w:eastAsia="Times New Roman" w:cstheme="minorHAnsi"/>
                <w:color w:val="000000"/>
                <w:lang w:eastAsia="en-AU"/>
              </w:rPr>
              <w:t xml:space="preserve">ereal </w:t>
            </w:r>
            <w:r w:rsidR="005C5CA7" w:rsidRPr="00C9794C">
              <w:rPr>
                <w:rFonts w:eastAsia="Times New Roman" w:cstheme="minorHAnsi"/>
                <w:color w:val="000000"/>
                <w:lang w:eastAsia="en-AU"/>
              </w:rPr>
              <w:t>R</w:t>
            </w:r>
            <w:r w:rsidRPr="00C9794C">
              <w:rPr>
                <w:rFonts w:eastAsia="Times New Roman" w:cstheme="minorHAnsi"/>
                <w:color w:val="000000"/>
                <w:lang w:eastAsia="en-AU"/>
              </w:rPr>
              <w:t>ye</w:t>
            </w:r>
          </w:p>
        </w:tc>
        <w:tc>
          <w:tcPr>
            <w:tcW w:w="1984" w:type="dxa"/>
            <w:shd w:val="clear" w:color="auto" w:fill="auto"/>
            <w:hideMark/>
          </w:tcPr>
          <w:p w14:paraId="2D0BFE61" w14:textId="77777777" w:rsidR="007F2DB5" w:rsidRPr="00C9794C" w:rsidRDefault="007F2DB5" w:rsidP="004C44B5">
            <w:pPr>
              <w:spacing w:after="0" w:line="240" w:lineRule="auto"/>
              <w:jc w:val="center"/>
              <w:rPr>
                <w:rFonts w:eastAsia="Times New Roman" w:cstheme="minorHAnsi"/>
                <w:color w:val="000000"/>
                <w:lang w:eastAsia="en-AU"/>
              </w:rPr>
            </w:pPr>
            <w:r w:rsidRPr="00C9794C">
              <w:rPr>
                <w:rFonts w:eastAsia="Times New Roman" w:cstheme="minorHAnsi"/>
                <w:color w:val="000000"/>
                <w:lang w:eastAsia="en-AU"/>
              </w:rPr>
              <w:t>Refer to weed table</w:t>
            </w:r>
          </w:p>
        </w:tc>
        <w:tc>
          <w:tcPr>
            <w:tcW w:w="1701" w:type="dxa"/>
          </w:tcPr>
          <w:p w14:paraId="3C8AAA3D" w14:textId="2560665B" w:rsidR="007F2DB5" w:rsidRPr="00C9794C" w:rsidRDefault="007F2DB5" w:rsidP="004C44B5">
            <w:pPr>
              <w:spacing w:after="0" w:line="240" w:lineRule="auto"/>
              <w:rPr>
                <w:rFonts w:eastAsia="Times New Roman" w:cstheme="minorHAnsi"/>
                <w:color w:val="000000"/>
                <w:lang w:eastAsia="en-AU"/>
              </w:rPr>
            </w:pPr>
            <w:r w:rsidRPr="00C9794C">
              <w:rPr>
                <w:rFonts w:eastAsia="Times New Roman" w:cstheme="minorHAnsi"/>
                <w:color w:val="000000"/>
                <w:lang w:eastAsia="en-AU"/>
              </w:rPr>
              <w:t>NSW, ACT,</w:t>
            </w:r>
            <w:r w:rsidR="004C112D">
              <w:rPr>
                <w:rFonts w:eastAsia="Times New Roman" w:cstheme="minorHAnsi"/>
                <w:color w:val="000000"/>
                <w:lang w:eastAsia="en-AU"/>
              </w:rPr>
              <w:t xml:space="preserve"> </w:t>
            </w:r>
            <w:r w:rsidRPr="00C9794C">
              <w:rPr>
                <w:rFonts w:eastAsia="Times New Roman" w:cstheme="minorHAnsi"/>
                <w:color w:val="000000"/>
                <w:lang w:eastAsia="en-AU"/>
              </w:rPr>
              <w:t>SA, Vic, Qld,</w:t>
            </w:r>
            <w:r w:rsidR="004C112D">
              <w:rPr>
                <w:rFonts w:eastAsia="Times New Roman" w:cstheme="minorHAnsi"/>
                <w:color w:val="000000"/>
                <w:lang w:eastAsia="en-AU"/>
              </w:rPr>
              <w:t xml:space="preserve"> </w:t>
            </w:r>
            <w:proofErr w:type="spellStart"/>
            <w:r w:rsidRPr="00C9794C">
              <w:rPr>
                <w:rFonts w:eastAsia="Times New Roman" w:cstheme="minorHAnsi"/>
                <w:color w:val="000000"/>
                <w:lang w:eastAsia="en-AU"/>
              </w:rPr>
              <w:t>Tas</w:t>
            </w:r>
            <w:proofErr w:type="spellEnd"/>
            <w:r w:rsidRPr="00C9794C">
              <w:rPr>
                <w:rFonts w:eastAsia="Times New Roman" w:cstheme="minorHAnsi"/>
                <w:color w:val="000000"/>
                <w:lang w:eastAsia="en-AU"/>
              </w:rPr>
              <w:t xml:space="preserve"> only</w:t>
            </w:r>
          </w:p>
        </w:tc>
        <w:tc>
          <w:tcPr>
            <w:tcW w:w="1418" w:type="dxa"/>
            <w:shd w:val="clear" w:color="auto" w:fill="auto"/>
            <w:hideMark/>
          </w:tcPr>
          <w:p w14:paraId="402AA448" w14:textId="4CA6F826" w:rsidR="007F2DB5" w:rsidRPr="00C9794C" w:rsidRDefault="007F2DB5" w:rsidP="004C44B5">
            <w:pPr>
              <w:spacing w:after="0" w:line="240" w:lineRule="auto"/>
              <w:rPr>
                <w:rFonts w:eastAsia="Times New Roman" w:cstheme="minorHAnsi"/>
                <w:color w:val="000000"/>
                <w:lang w:eastAsia="en-AU"/>
              </w:rPr>
            </w:pPr>
            <w:r w:rsidRPr="00C9794C">
              <w:rPr>
                <w:rFonts w:eastAsia="Times New Roman" w:cstheme="minorHAnsi"/>
                <w:color w:val="000000"/>
                <w:lang w:eastAsia="en-AU"/>
              </w:rPr>
              <w:t xml:space="preserve">675 mL – 2.9 L </w:t>
            </w:r>
          </w:p>
        </w:tc>
        <w:tc>
          <w:tcPr>
            <w:tcW w:w="4677" w:type="dxa"/>
            <w:shd w:val="clear" w:color="auto" w:fill="auto"/>
            <w:hideMark/>
          </w:tcPr>
          <w:p w14:paraId="09D617E1" w14:textId="6C041B55" w:rsidR="007F2DB5" w:rsidRPr="00C9794C" w:rsidRDefault="007F2DB5" w:rsidP="004C44B5">
            <w:pPr>
              <w:spacing w:after="0" w:line="240" w:lineRule="auto"/>
              <w:rPr>
                <w:rFonts w:eastAsia="Times New Roman" w:cstheme="minorHAnsi"/>
                <w:color w:val="000000"/>
                <w:lang w:eastAsia="en-AU"/>
              </w:rPr>
            </w:pPr>
            <w:r w:rsidRPr="00C9794C">
              <w:rPr>
                <w:rFonts w:eastAsia="Times New Roman" w:cstheme="minorHAnsi"/>
                <w:color w:val="000000"/>
                <w:lang w:eastAsia="en-AU"/>
              </w:rPr>
              <w:t>NSW, SA: Apply after the first node can be felt at the base of a tiller and before swelling of the head can be felt in a tiller.</w:t>
            </w:r>
          </w:p>
          <w:p w14:paraId="0145A751" w14:textId="7E438640" w:rsidR="004C112D" w:rsidRDefault="007F2DB5" w:rsidP="004C44B5">
            <w:pPr>
              <w:spacing w:after="0" w:line="240" w:lineRule="auto"/>
              <w:rPr>
                <w:rFonts w:eastAsia="Times New Roman" w:cstheme="minorHAnsi"/>
                <w:color w:val="000000"/>
                <w:lang w:eastAsia="en-AU"/>
              </w:rPr>
            </w:pPr>
            <w:r w:rsidRPr="00C9794C">
              <w:rPr>
                <w:rFonts w:eastAsia="Times New Roman" w:cstheme="minorHAnsi"/>
                <w:color w:val="000000"/>
                <w:lang w:eastAsia="en-AU"/>
              </w:rPr>
              <w:t>Vic: Apply from tillering to boot stage.</w:t>
            </w:r>
          </w:p>
          <w:p w14:paraId="6E91114D" w14:textId="6CA7ED40" w:rsidR="007F2DB5" w:rsidRPr="00C9794C" w:rsidRDefault="007F2DB5" w:rsidP="004C44B5">
            <w:pPr>
              <w:spacing w:after="0" w:line="240" w:lineRule="auto"/>
              <w:rPr>
                <w:rFonts w:eastAsia="Times New Roman" w:cstheme="minorHAnsi"/>
                <w:color w:val="000000"/>
                <w:lang w:eastAsia="en-AU"/>
              </w:rPr>
            </w:pPr>
            <w:r w:rsidRPr="00C9794C">
              <w:rPr>
                <w:rFonts w:eastAsia="Times New Roman" w:cstheme="minorHAnsi"/>
                <w:color w:val="000000"/>
                <w:lang w:eastAsia="en-AU"/>
              </w:rPr>
              <w:t>Qld: Apply from mid tillering to before boot stage.</w:t>
            </w:r>
          </w:p>
          <w:p w14:paraId="3EED3E37" w14:textId="1EE603E8" w:rsidR="007F2DB5" w:rsidRPr="00C9794C" w:rsidRDefault="007F2DB5" w:rsidP="004C44B5">
            <w:pPr>
              <w:spacing w:after="0" w:line="240" w:lineRule="auto"/>
              <w:rPr>
                <w:rFonts w:eastAsia="Times New Roman" w:cstheme="minorHAnsi"/>
                <w:color w:val="000000"/>
                <w:lang w:eastAsia="en-AU"/>
              </w:rPr>
            </w:pPr>
            <w:proofErr w:type="spellStart"/>
            <w:r w:rsidRPr="00C9794C">
              <w:rPr>
                <w:rFonts w:eastAsia="Times New Roman" w:cstheme="minorHAnsi"/>
                <w:color w:val="000000"/>
                <w:lang w:eastAsia="en-AU"/>
              </w:rPr>
              <w:t>Tas</w:t>
            </w:r>
            <w:proofErr w:type="spellEnd"/>
            <w:r w:rsidRPr="00C9794C">
              <w:rPr>
                <w:rFonts w:eastAsia="Times New Roman" w:cstheme="minorHAnsi"/>
                <w:color w:val="000000"/>
                <w:lang w:eastAsia="en-AU"/>
              </w:rPr>
              <w:t>: Apply at 5 leaf-early tillering.</w:t>
            </w:r>
          </w:p>
        </w:tc>
        <w:tc>
          <w:tcPr>
            <w:tcW w:w="2835" w:type="dxa"/>
            <w:vMerge w:val="restart"/>
            <w:shd w:val="clear" w:color="auto" w:fill="auto"/>
          </w:tcPr>
          <w:p w14:paraId="7F0C7281" w14:textId="4271F16F" w:rsidR="007F2DB5" w:rsidRPr="00C9794C" w:rsidRDefault="007F2DB5" w:rsidP="007F2DB5">
            <w:pPr>
              <w:spacing w:after="0" w:line="240" w:lineRule="auto"/>
              <w:rPr>
                <w:rFonts w:eastAsia="Times New Roman" w:cstheme="minorHAnsi"/>
                <w:color w:val="000000"/>
                <w:lang w:eastAsia="en-AU"/>
              </w:rPr>
            </w:pPr>
          </w:p>
        </w:tc>
      </w:tr>
      <w:tr w:rsidR="007F2DB5" w:rsidRPr="00B327FC" w14:paraId="5FC5E0F9" w14:textId="77777777" w:rsidTr="00761217">
        <w:trPr>
          <w:trHeight w:val="600"/>
        </w:trPr>
        <w:tc>
          <w:tcPr>
            <w:tcW w:w="2122" w:type="dxa"/>
            <w:vMerge w:val="restart"/>
            <w:shd w:val="clear" w:color="auto" w:fill="auto"/>
            <w:hideMark/>
          </w:tcPr>
          <w:p w14:paraId="644566CF" w14:textId="09193599" w:rsidR="007F2DB5" w:rsidRPr="00C9794C" w:rsidRDefault="007F2DB5">
            <w:pPr>
              <w:spacing w:after="0" w:line="240" w:lineRule="auto"/>
              <w:rPr>
                <w:rFonts w:eastAsia="Times New Roman" w:cstheme="minorHAnsi"/>
                <w:color w:val="000000"/>
                <w:lang w:eastAsia="en-AU"/>
              </w:rPr>
            </w:pPr>
            <w:r w:rsidRPr="00C9794C">
              <w:rPr>
                <w:rFonts w:eastAsia="Times New Roman" w:cstheme="minorHAnsi"/>
                <w:color w:val="000000"/>
                <w:lang w:eastAsia="en-AU"/>
              </w:rPr>
              <w:t xml:space="preserve">Wheat, </w:t>
            </w:r>
            <w:r w:rsidR="005C5CA7" w:rsidRPr="00C9794C">
              <w:rPr>
                <w:rFonts w:eastAsia="Times New Roman" w:cstheme="minorHAnsi"/>
                <w:color w:val="000000"/>
                <w:lang w:eastAsia="en-AU"/>
              </w:rPr>
              <w:t>O</w:t>
            </w:r>
            <w:r w:rsidRPr="00C9794C">
              <w:rPr>
                <w:rFonts w:eastAsia="Times New Roman" w:cstheme="minorHAnsi"/>
                <w:color w:val="000000"/>
                <w:lang w:eastAsia="en-AU"/>
              </w:rPr>
              <w:t xml:space="preserve">ats, </w:t>
            </w:r>
            <w:r w:rsidR="005C5CA7" w:rsidRPr="00C9794C">
              <w:rPr>
                <w:rFonts w:eastAsia="Times New Roman" w:cstheme="minorHAnsi"/>
                <w:color w:val="000000"/>
                <w:lang w:eastAsia="en-AU"/>
              </w:rPr>
              <w:t>B</w:t>
            </w:r>
            <w:r w:rsidRPr="00C9794C">
              <w:rPr>
                <w:rFonts w:eastAsia="Times New Roman" w:cstheme="minorHAnsi"/>
                <w:color w:val="000000"/>
                <w:lang w:eastAsia="en-AU"/>
              </w:rPr>
              <w:t>arley</w:t>
            </w:r>
          </w:p>
        </w:tc>
        <w:tc>
          <w:tcPr>
            <w:tcW w:w="1984" w:type="dxa"/>
            <w:shd w:val="clear" w:color="auto" w:fill="auto"/>
            <w:noWrap/>
            <w:hideMark/>
          </w:tcPr>
          <w:p w14:paraId="55860EE8" w14:textId="77777777" w:rsidR="007F2DB5" w:rsidRPr="00C9794C" w:rsidRDefault="007F2DB5" w:rsidP="004C44B5">
            <w:pPr>
              <w:spacing w:after="0" w:line="240" w:lineRule="auto"/>
              <w:rPr>
                <w:rFonts w:eastAsia="Times New Roman" w:cstheme="minorHAnsi"/>
                <w:color w:val="000000"/>
                <w:lang w:eastAsia="en-AU"/>
              </w:rPr>
            </w:pPr>
            <w:r w:rsidRPr="00C9794C">
              <w:rPr>
                <w:rFonts w:eastAsia="Times New Roman" w:cstheme="minorHAnsi"/>
                <w:color w:val="000000"/>
                <w:lang w:eastAsia="en-AU"/>
              </w:rPr>
              <w:t>Cape tulip</w:t>
            </w:r>
          </w:p>
        </w:tc>
        <w:tc>
          <w:tcPr>
            <w:tcW w:w="1701" w:type="dxa"/>
            <w:vMerge w:val="restart"/>
          </w:tcPr>
          <w:p w14:paraId="72CF40CD" w14:textId="0FBAA9A1" w:rsidR="007F2DB5" w:rsidRPr="00C9794C" w:rsidRDefault="007F2DB5" w:rsidP="004C44B5">
            <w:pPr>
              <w:spacing w:after="0" w:line="240" w:lineRule="auto"/>
              <w:rPr>
                <w:rFonts w:eastAsia="Times New Roman" w:cstheme="minorHAnsi"/>
                <w:color w:val="000000"/>
                <w:lang w:eastAsia="en-AU"/>
              </w:rPr>
            </w:pPr>
            <w:r w:rsidRPr="00C9794C">
              <w:rPr>
                <w:rFonts w:eastAsia="Times New Roman" w:cstheme="minorHAnsi"/>
                <w:color w:val="000000"/>
                <w:lang w:eastAsia="en-AU"/>
              </w:rPr>
              <w:t>WA only</w:t>
            </w:r>
          </w:p>
        </w:tc>
        <w:tc>
          <w:tcPr>
            <w:tcW w:w="1418" w:type="dxa"/>
            <w:shd w:val="clear" w:color="auto" w:fill="auto"/>
            <w:hideMark/>
          </w:tcPr>
          <w:p w14:paraId="12F6AFDA" w14:textId="2EB1B73C" w:rsidR="007F2DB5" w:rsidRPr="00C9794C" w:rsidRDefault="007F2DB5" w:rsidP="004C44B5">
            <w:pPr>
              <w:spacing w:after="0" w:line="240" w:lineRule="auto"/>
              <w:rPr>
                <w:rFonts w:eastAsia="Times New Roman" w:cstheme="minorHAnsi"/>
                <w:color w:val="000000"/>
                <w:lang w:eastAsia="en-AU"/>
              </w:rPr>
            </w:pPr>
            <w:r w:rsidRPr="00C9794C">
              <w:rPr>
                <w:rFonts w:eastAsia="Times New Roman" w:cstheme="minorHAnsi"/>
                <w:color w:val="000000"/>
                <w:lang w:eastAsia="en-AU"/>
              </w:rPr>
              <w:t>1.4 L – 2.6 L</w:t>
            </w:r>
          </w:p>
        </w:tc>
        <w:tc>
          <w:tcPr>
            <w:tcW w:w="4677" w:type="dxa"/>
            <w:vMerge w:val="restart"/>
            <w:shd w:val="clear" w:color="auto" w:fill="auto"/>
            <w:hideMark/>
          </w:tcPr>
          <w:p w14:paraId="632765B4" w14:textId="4BAE8986" w:rsidR="005C5CA7" w:rsidRPr="00C9794C" w:rsidRDefault="005C5CA7" w:rsidP="005C5CA7">
            <w:pPr>
              <w:spacing w:after="0" w:line="240" w:lineRule="auto"/>
              <w:rPr>
                <w:rFonts w:eastAsia="Times New Roman" w:cstheme="minorHAnsi"/>
                <w:color w:val="000000"/>
                <w:lang w:eastAsia="en-AU"/>
              </w:rPr>
            </w:pPr>
            <w:r w:rsidRPr="00C9794C">
              <w:rPr>
                <w:rFonts w:eastAsia="Times New Roman" w:cstheme="minorHAnsi"/>
                <w:color w:val="000000"/>
                <w:lang w:eastAsia="en-AU"/>
              </w:rPr>
              <w:t>Apply from the 5 leaf stage up to</w:t>
            </w:r>
            <w:r w:rsidR="004C112D">
              <w:rPr>
                <w:rFonts w:eastAsia="Times New Roman" w:cstheme="minorHAnsi"/>
                <w:color w:val="000000"/>
                <w:lang w:eastAsia="en-AU"/>
              </w:rPr>
              <w:t xml:space="preserve"> jointing stage (</w:t>
            </w:r>
            <w:proofErr w:type="spellStart"/>
            <w:r w:rsidR="004C112D">
              <w:rPr>
                <w:rFonts w:eastAsia="Times New Roman" w:cstheme="minorHAnsi"/>
                <w:color w:val="000000"/>
                <w:lang w:eastAsia="en-AU"/>
              </w:rPr>
              <w:t>Zadoks</w:t>
            </w:r>
            <w:proofErr w:type="spellEnd"/>
            <w:r w:rsidR="004C112D">
              <w:rPr>
                <w:rFonts w:eastAsia="Times New Roman" w:cstheme="minorHAnsi"/>
                <w:color w:val="000000"/>
                <w:lang w:eastAsia="en-AU"/>
              </w:rPr>
              <w:t xml:space="preserve"> 15-33).</w:t>
            </w:r>
          </w:p>
          <w:p w14:paraId="7975A844" w14:textId="01DEB924" w:rsidR="005C5CA7" w:rsidRPr="00C9794C" w:rsidRDefault="005C5CA7" w:rsidP="005C5CA7">
            <w:pPr>
              <w:spacing w:after="0" w:line="240" w:lineRule="auto"/>
              <w:rPr>
                <w:rFonts w:eastAsia="Times New Roman" w:cstheme="minorHAnsi"/>
                <w:color w:val="000000"/>
                <w:lang w:eastAsia="en-AU"/>
              </w:rPr>
            </w:pPr>
            <w:r w:rsidRPr="00C9794C">
              <w:rPr>
                <w:rFonts w:eastAsia="Times New Roman" w:cstheme="minorHAnsi"/>
                <w:color w:val="000000"/>
                <w:lang w:eastAsia="en-AU"/>
              </w:rPr>
              <w:t xml:space="preserve">Apply after the 6 leaf stage (Z. 16) for </w:t>
            </w:r>
            <w:proofErr w:type="spellStart"/>
            <w:r w:rsidRPr="00C9794C">
              <w:rPr>
                <w:rFonts w:eastAsia="Times New Roman" w:cstheme="minorHAnsi"/>
                <w:color w:val="000000"/>
                <w:lang w:eastAsia="en-AU"/>
              </w:rPr>
              <w:t>cranbrook</w:t>
            </w:r>
            <w:proofErr w:type="spellEnd"/>
            <w:r w:rsidRPr="00C9794C">
              <w:rPr>
                <w:rFonts w:eastAsia="Times New Roman" w:cstheme="minorHAnsi"/>
                <w:color w:val="000000"/>
                <w:lang w:eastAsia="en-AU"/>
              </w:rPr>
              <w:t xml:space="preserve">, </w:t>
            </w:r>
            <w:proofErr w:type="spellStart"/>
            <w:r w:rsidRPr="00C9794C">
              <w:rPr>
                <w:rFonts w:eastAsia="Times New Roman" w:cstheme="minorHAnsi"/>
                <w:color w:val="000000"/>
                <w:lang w:eastAsia="en-AU"/>
              </w:rPr>
              <w:t>jacup</w:t>
            </w:r>
            <w:proofErr w:type="spellEnd"/>
            <w:r w:rsidRPr="00C9794C">
              <w:rPr>
                <w:rFonts w:eastAsia="Times New Roman" w:cstheme="minorHAnsi"/>
                <w:color w:val="000000"/>
                <w:lang w:eastAsia="en-AU"/>
              </w:rPr>
              <w:t xml:space="preserve">, </w:t>
            </w:r>
            <w:proofErr w:type="spellStart"/>
            <w:r w:rsidRPr="00C9794C">
              <w:rPr>
                <w:rFonts w:eastAsia="Times New Roman" w:cstheme="minorHAnsi"/>
                <w:color w:val="000000"/>
                <w:lang w:eastAsia="en-AU"/>
              </w:rPr>
              <w:t>aroona</w:t>
            </w:r>
            <w:proofErr w:type="spellEnd"/>
            <w:r w:rsidRPr="00C9794C">
              <w:rPr>
                <w:rFonts w:eastAsia="Times New Roman" w:cstheme="minorHAnsi"/>
                <w:color w:val="000000"/>
                <w:lang w:eastAsia="en-AU"/>
              </w:rPr>
              <w:t xml:space="preserve"> and spear wheat and </w:t>
            </w:r>
            <w:proofErr w:type="spellStart"/>
            <w:r w:rsidRPr="00C9794C">
              <w:rPr>
                <w:rFonts w:eastAsia="Times New Roman" w:cstheme="minorHAnsi"/>
                <w:color w:val="000000"/>
                <w:lang w:eastAsia="en-AU"/>
              </w:rPr>
              <w:t>mortlock</w:t>
            </w:r>
            <w:proofErr w:type="spellEnd"/>
            <w:r w:rsidRPr="00C9794C">
              <w:rPr>
                <w:rFonts w:eastAsia="Times New Roman" w:cstheme="minorHAnsi"/>
                <w:color w:val="000000"/>
                <w:lang w:eastAsia="en-AU"/>
              </w:rPr>
              <w:t xml:space="preserve"> oats to avoid possible damage. DO NOT spray if </w:t>
            </w:r>
            <w:proofErr w:type="spellStart"/>
            <w:r w:rsidRPr="00C9794C">
              <w:rPr>
                <w:rFonts w:eastAsia="Times New Roman" w:cstheme="minorHAnsi"/>
                <w:color w:val="000000"/>
                <w:lang w:eastAsia="en-AU"/>
              </w:rPr>
              <w:t>lucerne</w:t>
            </w:r>
            <w:proofErr w:type="spellEnd"/>
            <w:r w:rsidRPr="00C9794C">
              <w:rPr>
                <w:rFonts w:eastAsia="Times New Roman" w:cstheme="minorHAnsi"/>
                <w:color w:val="000000"/>
                <w:lang w:eastAsia="en-AU"/>
              </w:rPr>
              <w:t xml:space="preserve"> is present.</w:t>
            </w:r>
          </w:p>
          <w:p w14:paraId="1CC5024F" w14:textId="070A3F56" w:rsidR="007F2DB5" w:rsidRPr="00C9794C" w:rsidRDefault="005C5CA7" w:rsidP="005C5CA7">
            <w:pPr>
              <w:spacing w:after="0" w:line="240" w:lineRule="auto"/>
              <w:rPr>
                <w:rFonts w:eastAsia="Times New Roman" w:cstheme="minorHAnsi"/>
                <w:color w:val="000000"/>
                <w:lang w:eastAsia="en-AU"/>
              </w:rPr>
            </w:pPr>
            <w:r w:rsidRPr="00C9794C">
              <w:rPr>
                <w:rFonts w:eastAsia="Times New Roman" w:cstheme="minorHAnsi"/>
                <w:color w:val="000000"/>
                <w:lang w:eastAsia="en-AU"/>
              </w:rPr>
              <w:t xml:space="preserve">WEED STAGE: 10-15cm. Docks should be sprayed before 5 leaf stage. Cape tulip – low rate for </w:t>
            </w:r>
            <w:proofErr w:type="spellStart"/>
            <w:r w:rsidRPr="00C9794C">
              <w:rPr>
                <w:rFonts w:eastAsia="Times New Roman" w:cstheme="minorHAnsi"/>
                <w:color w:val="000000"/>
                <w:lang w:eastAsia="en-AU"/>
              </w:rPr>
              <w:t>cormils</w:t>
            </w:r>
            <w:proofErr w:type="spellEnd"/>
            <w:r w:rsidRPr="00C9794C">
              <w:rPr>
                <w:rFonts w:eastAsia="Times New Roman" w:cstheme="minorHAnsi"/>
                <w:color w:val="000000"/>
                <w:lang w:eastAsia="en-AU"/>
              </w:rPr>
              <w:t xml:space="preserve"> only.</w:t>
            </w:r>
          </w:p>
        </w:tc>
        <w:tc>
          <w:tcPr>
            <w:tcW w:w="2835" w:type="dxa"/>
            <w:vMerge/>
            <w:shd w:val="clear" w:color="auto" w:fill="auto"/>
            <w:noWrap/>
          </w:tcPr>
          <w:p w14:paraId="1F461CA6" w14:textId="77777777" w:rsidR="007F2DB5" w:rsidRPr="00C9794C" w:rsidRDefault="007F2DB5" w:rsidP="004C44B5">
            <w:pPr>
              <w:spacing w:after="0" w:line="240" w:lineRule="auto"/>
              <w:rPr>
                <w:rFonts w:eastAsia="Times New Roman" w:cstheme="minorHAnsi"/>
                <w:color w:val="000000"/>
                <w:lang w:eastAsia="en-AU"/>
              </w:rPr>
            </w:pPr>
          </w:p>
        </w:tc>
      </w:tr>
      <w:tr w:rsidR="007F2DB5" w:rsidRPr="00B327FC" w14:paraId="7EC93388" w14:textId="77777777" w:rsidTr="00761217">
        <w:trPr>
          <w:trHeight w:val="569"/>
        </w:trPr>
        <w:tc>
          <w:tcPr>
            <w:tcW w:w="2122" w:type="dxa"/>
            <w:vMerge/>
            <w:vAlign w:val="center"/>
            <w:hideMark/>
          </w:tcPr>
          <w:p w14:paraId="58C00678" w14:textId="77777777" w:rsidR="007F2DB5" w:rsidRPr="00C9794C" w:rsidRDefault="007F2DB5" w:rsidP="004C44B5">
            <w:pPr>
              <w:spacing w:after="0" w:line="240" w:lineRule="auto"/>
              <w:rPr>
                <w:rFonts w:eastAsia="Times New Roman" w:cstheme="minorHAnsi"/>
                <w:color w:val="000000"/>
                <w:lang w:eastAsia="en-AU"/>
              </w:rPr>
            </w:pPr>
          </w:p>
        </w:tc>
        <w:tc>
          <w:tcPr>
            <w:tcW w:w="1984" w:type="dxa"/>
            <w:shd w:val="clear" w:color="auto" w:fill="auto"/>
            <w:noWrap/>
            <w:hideMark/>
          </w:tcPr>
          <w:p w14:paraId="59C50455" w14:textId="2F2C8269" w:rsidR="007F2DB5" w:rsidRPr="00C9794C" w:rsidRDefault="007F2DB5" w:rsidP="004C44B5">
            <w:pPr>
              <w:spacing w:after="0" w:line="240" w:lineRule="auto"/>
              <w:rPr>
                <w:rFonts w:eastAsia="Times New Roman" w:cstheme="minorHAnsi"/>
                <w:color w:val="000000"/>
                <w:lang w:eastAsia="en-AU"/>
              </w:rPr>
            </w:pPr>
            <w:r w:rsidRPr="00C9794C">
              <w:rPr>
                <w:rFonts w:eastAsia="Times New Roman" w:cstheme="minorHAnsi"/>
                <w:color w:val="000000"/>
                <w:lang w:eastAsia="en-AU"/>
              </w:rPr>
              <w:t xml:space="preserve">Dock, Saffron </w:t>
            </w:r>
            <w:r w:rsidR="005C5CA7" w:rsidRPr="00C9794C">
              <w:rPr>
                <w:rFonts w:eastAsia="Times New Roman" w:cstheme="minorHAnsi"/>
                <w:color w:val="000000"/>
                <w:lang w:eastAsia="en-AU"/>
              </w:rPr>
              <w:t>T</w:t>
            </w:r>
            <w:r w:rsidRPr="00C9794C">
              <w:rPr>
                <w:rFonts w:eastAsia="Times New Roman" w:cstheme="minorHAnsi"/>
                <w:color w:val="000000"/>
                <w:lang w:eastAsia="en-AU"/>
              </w:rPr>
              <w:t>histle</w:t>
            </w:r>
          </w:p>
        </w:tc>
        <w:tc>
          <w:tcPr>
            <w:tcW w:w="1701" w:type="dxa"/>
            <w:vMerge/>
          </w:tcPr>
          <w:p w14:paraId="5BC553E0" w14:textId="77777777" w:rsidR="007F2DB5" w:rsidRPr="00C9794C" w:rsidRDefault="007F2DB5" w:rsidP="004C44B5">
            <w:pPr>
              <w:spacing w:after="0" w:line="240" w:lineRule="auto"/>
              <w:rPr>
                <w:rFonts w:eastAsia="Times New Roman" w:cstheme="minorHAnsi"/>
                <w:color w:val="000000"/>
                <w:lang w:eastAsia="en-AU"/>
              </w:rPr>
            </w:pPr>
          </w:p>
        </w:tc>
        <w:tc>
          <w:tcPr>
            <w:tcW w:w="1418" w:type="dxa"/>
            <w:shd w:val="clear" w:color="auto" w:fill="auto"/>
            <w:hideMark/>
          </w:tcPr>
          <w:p w14:paraId="76440971" w14:textId="13F5E7AB" w:rsidR="007F2DB5" w:rsidRPr="00C9794C" w:rsidRDefault="007F2DB5" w:rsidP="004C44B5">
            <w:pPr>
              <w:spacing w:after="0" w:line="240" w:lineRule="auto"/>
              <w:rPr>
                <w:rFonts w:eastAsia="Times New Roman" w:cstheme="minorHAnsi"/>
                <w:color w:val="000000"/>
                <w:lang w:eastAsia="en-AU"/>
              </w:rPr>
            </w:pPr>
            <w:r w:rsidRPr="00C9794C">
              <w:rPr>
                <w:rFonts w:eastAsia="Times New Roman" w:cstheme="minorHAnsi"/>
                <w:color w:val="000000"/>
                <w:lang w:eastAsia="en-AU"/>
              </w:rPr>
              <w:t>2.3 L</w:t>
            </w:r>
          </w:p>
        </w:tc>
        <w:tc>
          <w:tcPr>
            <w:tcW w:w="4677" w:type="dxa"/>
            <w:vMerge/>
            <w:vAlign w:val="center"/>
            <w:hideMark/>
          </w:tcPr>
          <w:p w14:paraId="2B2B28B7" w14:textId="77777777" w:rsidR="007F2DB5" w:rsidRPr="00C9794C" w:rsidRDefault="007F2DB5" w:rsidP="004C44B5">
            <w:pPr>
              <w:spacing w:after="0" w:line="240" w:lineRule="auto"/>
              <w:rPr>
                <w:rFonts w:eastAsia="Times New Roman" w:cstheme="minorHAnsi"/>
                <w:color w:val="000000"/>
                <w:lang w:eastAsia="en-AU"/>
              </w:rPr>
            </w:pPr>
          </w:p>
        </w:tc>
        <w:tc>
          <w:tcPr>
            <w:tcW w:w="2835" w:type="dxa"/>
            <w:vMerge/>
            <w:vAlign w:val="center"/>
            <w:hideMark/>
          </w:tcPr>
          <w:p w14:paraId="0B7ABD9F" w14:textId="77777777" w:rsidR="007F2DB5" w:rsidRPr="00C9794C" w:rsidRDefault="007F2DB5" w:rsidP="004C44B5">
            <w:pPr>
              <w:spacing w:after="0" w:line="240" w:lineRule="auto"/>
              <w:rPr>
                <w:rFonts w:eastAsia="Times New Roman" w:cstheme="minorHAnsi"/>
                <w:color w:val="000000"/>
                <w:lang w:eastAsia="en-AU"/>
              </w:rPr>
            </w:pPr>
          </w:p>
        </w:tc>
      </w:tr>
      <w:tr w:rsidR="007F2DB5" w:rsidRPr="00B327FC" w14:paraId="399B9234" w14:textId="77777777" w:rsidTr="00761217">
        <w:trPr>
          <w:trHeight w:val="435"/>
        </w:trPr>
        <w:tc>
          <w:tcPr>
            <w:tcW w:w="2122" w:type="dxa"/>
            <w:vMerge/>
            <w:vAlign w:val="center"/>
            <w:hideMark/>
          </w:tcPr>
          <w:p w14:paraId="0D05A91C" w14:textId="77777777" w:rsidR="007F2DB5" w:rsidRPr="00C9794C" w:rsidRDefault="007F2DB5" w:rsidP="004C44B5">
            <w:pPr>
              <w:spacing w:after="0" w:line="240" w:lineRule="auto"/>
              <w:rPr>
                <w:rFonts w:eastAsia="Times New Roman" w:cstheme="minorHAnsi"/>
                <w:color w:val="000000"/>
                <w:lang w:eastAsia="en-AU"/>
              </w:rPr>
            </w:pPr>
          </w:p>
        </w:tc>
        <w:tc>
          <w:tcPr>
            <w:tcW w:w="1984" w:type="dxa"/>
            <w:shd w:val="clear" w:color="auto" w:fill="auto"/>
            <w:hideMark/>
          </w:tcPr>
          <w:p w14:paraId="2D355D75" w14:textId="5C7E4CB8" w:rsidR="007F2DB5" w:rsidRPr="00C9794C" w:rsidRDefault="007F2DB5" w:rsidP="005C5CA7">
            <w:pPr>
              <w:spacing w:after="0" w:line="240" w:lineRule="auto"/>
              <w:rPr>
                <w:rFonts w:eastAsia="Times New Roman" w:cstheme="minorHAnsi"/>
                <w:color w:val="000000"/>
                <w:lang w:eastAsia="en-AU"/>
              </w:rPr>
            </w:pPr>
            <w:r w:rsidRPr="00C9794C">
              <w:rPr>
                <w:rFonts w:eastAsia="Times New Roman" w:cstheme="minorHAnsi"/>
                <w:color w:val="000000"/>
                <w:lang w:eastAsia="en-AU"/>
              </w:rPr>
              <w:t xml:space="preserve">Indian </w:t>
            </w:r>
            <w:r w:rsidR="005C5CA7" w:rsidRPr="00C9794C">
              <w:rPr>
                <w:rFonts w:eastAsia="Times New Roman" w:cstheme="minorHAnsi"/>
                <w:color w:val="000000"/>
                <w:lang w:eastAsia="en-AU"/>
              </w:rPr>
              <w:t>H</w:t>
            </w:r>
            <w:r w:rsidRPr="00C9794C">
              <w:rPr>
                <w:rFonts w:eastAsia="Times New Roman" w:cstheme="minorHAnsi"/>
                <w:color w:val="000000"/>
                <w:lang w:eastAsia="en-AU"/>
              </w:rPr>
              <w:t xml:space="preserve">edge </w:t>
            </w:r>
            <w:r w:rsidR="005C5CA7" w:rsidRPr="00C9794C">
              <w:rPr>
                <w:rFonts w:eastAsia="Times New Roman" w:cstheme="minorHAnsi"/>
                <w:color w:val="000000"/>
                <w:lang w:eastAsia="en-AU"/>
              </w:rPr>
              <w:t>M</w:t>
            </w:r>
            <w:r w:rsidRPr="00C9794C">
              <w:rPr>
                <w:rFonts w:eastAsia="Times New Roman" w:cstheme="minorHAnsi"/>
                <w:color w:val="000000"/>
                <w:lang w:eastAsia="en-AU"/>
              </w:rPr>
              <w:t xml:space="preserve">ustard, London </w:t>
            </w:r>
            <w:r w:rsidR="005C5CA7" w:rsidRPr="00C9794C">
              <w:rPr>
                <w:rFonts w:eastAsia="Times New Roman" w:cstheme="minorHAnsi"/>
                <w:color w:val="000000"/>
                <w:lang w:eastAsia="en-AU"/>
              </w:rPr>
              <w:t>R</w:t>
            </w:r>
            <w:r w:rsidRPr="00C9794C">
              <w:rPr>
                <w:rFonts w:eastAsia="Times New Roman" w:cstheme="minorHAnsi"/>
                <w:color w:val="000000"/>
                <w:lang w:eastAsia="en-AU"/>
              </w:rPr>
              <w:t xml:space="preserve">ocket, </w:t>
            </w:r>
            <w:r w:rsidR="005C5CA7" w:rsidRPr="00C9794C">
              <w:rPr>
                <w:rFonts w:eastAsia="Times New Roman" w:cstheme="minorHAnsi"/>
                <w:color w:val="000000"/>
                <w:lang w:eastAsia="en-AU"/>
              </w:rPr>
              <w:t>L</w:t>
            </w:r>
            <w:r w:rsidRPr="00C9794C">
              <w:rPr>
                <w:rFonts w:eastAsia="Times New Roman" w:cstheme="minorHAnsi"/>
                <w:color w:val="000000"/>
                <w:lang w:eastAsia="en-AU"/>
              </w:rPr>
              <w:t>upin</w:t>
            </w:r>
          </w:p>
        </w:tc>
        <w:tc>
          <w:tcPr>
            <w:tcW w:w="1701" w:type="dxa"/>
            <w:vMerge/>
          </w:tcPr>
          <w:p w14:paraId="0A2E20F4" w14:textId="77777777" w:rsidR="007F2DB5" w:rsidRPr="00C9794C" w:rsidRDefault="007F2DB5" w:rsidP="004C44B5">
            <w:pPr>
              <w:spacing w:after="0" w:line="240" w:lineRule="auto"/>
              <w:rPr>
                <w:rFonts w:eastAsia="Times New Roman" w:cstheme="minorHAnsi"/>
                <w:color w:val="000000"/>
                <w:lang w:eastAsia="en-AU"/>
              </w:rPr>
            </w:pPr>
          </w:p>
        </w:tc>
        <w:tc>
          <w:tcPr>
            <w:tcW w:w="1418" w:type="dxa"/>
            <w:shd w:val="clear" w:color="auto" w:fill="auto"/>
            <w:hideMark/>
          </w:tcPr>
          <w:p w14:paraId="734F1383" w14:textId="3C2FA087" w:rsidR="007F2DB5" w:rsidRPr="00C9794C" w:rsidRDefault="007F2DB5" w:rsidP="004C44B5">
            <w:pPr>
              <w:spacing w:after="0" w:line="240" w:lineRule="auto"/>
              <w:rPr>
                <w:rFonts w:eastAsia="Times New Roman" w:cstheme="minorHAnsi"/>
                <w:color w:val="000000"/>
                <w:lang w:eastAsia="en-AU"/>
              </w:rPr>
            </w:pPr>
            <w:r w:rsidRPr="00C9794C">
              <w:rPr>
                <w:rFonts w:eastAsia="Times New Roman" w:cstheme="minorHAnsi"/>
                <w:color w:val="000000"/>
                <w:lang w:eastAsia="en-AU"/>
              </w:rPr>
              <w:t>1.6 L</w:t>
            </w:r>
          </w:p>
        </w:tc>
        <w:tc>
          <w:tcPr>
            <w:tcW w:w="4677" w:type="dxa"/>
            <w:vMerge/>
            <w:vAlign w:val="center"/>
            <w:hideMark/>
          </w:tcPr>
          <w:p w14:paraId="3BAC89C4" w14:textId="77777777" w:rsidR="007F2DB5" w:rsidRPr="00C9794C" w:rsidRDefault="007F2DB5" w:rsidP="004C44B5">
            <w:pPr>
              <w:spacing w:after="0" w:line="240" w:lineRule="auto"/>
              <w:rPr>
                <w:rFonts w:eastAsia="Times New Roman" w:cstheme="minorHAnsi"/>
                <w:color w:val="000000"/>
                <w:lang w:eastAsia="en-AU"/>
              </w:rPr>
            </w:pPr>
          </w:p>
        </w:tc>
        <w:tc>
          <w:tcPr>
            <w:tcW w:w="2835" w:type="dxa"/>
            <w:vMerge/>
            <w:vAlign w:val="center"/>
            <w:hideMark/>
          </w:tcPr>
          <w:p w14:paraId="315233D7" w14:textId="77777777" w:rsidR="007F2DB5" w:rsidRPr="00C9794C" w:rsidRDefault="007F2DB5" w:rsidP="004C44B5">
            <w:pPr>
              <w:spacing w:after="0" w:line="240" w:lineRule="auto"/>
              <w:rPr>
                <w:rFonts w:eastAsia="Times New Roman" w:cstheme="minorHAnsi"/>
                <w:color w:val="000000"/>
                <w:lang w:eastAsia="en-AU"/>
              </w:rPr>
            </w:pPr>
          </w:p>
        </w:tc>
      </w:tr>
      <w:tr w:rsidR="007F2DB5" w:rsidRPr="00B327FC" w14:paraId="4FEF8910" w14:textId="77777777" w:rsidTr="00761217">
        <w:trPr>
          <w:trHeight w:val="300"/>
        </w:trPr>
        <w:tc>
          <w:tcPr>
            <w:tcW w:w="2122" w:type="dxa"/>
            <w:vMerge/>
            <w:vAlign w:val="center"/>
            <w:hideMark/>
          </w:tcPr>
          <w:p w14:paraId="02B712BA" w14:textId="77777777" w:rsidR="007F2DB5" w:rsidRPr="00C9794C" w:rsidRDefault="007F2DB5" w:rsidP="004C44B5">
            <w:pPr>
              <w:spacing w:after="0" w:line="240" w:lineRule="auto"/>
              <w:rPr>
                <w:rFonts w:eastAsia="Times New Roman" w:cstheme="minorHAnsi"/>
                <w:color w:val="000000"/>
                <w:lang w:eastAsia="en-AU"/>
              </w:rPr>
            </w:pPr>
          </w:p>
        </w:tc>
        <w:tc>
          <w:tcPr>
            <w:tcW w:w="1984" w:type="dxa"/>
            <w:shd w:val="clear" w:color="auto" w:fill="auto"/>
            <w:noWrap/>
            <w:vAlign w:val="bottom"/>
            <w:hideMark/>
          </w:tcPr>
          <w:p w14:paraId="44561614" w14:textId="74521591" w:rsidR="007F2DB5" w:rsidRPr="00C9794C" w:rsidRDefault="007F2DB5" w:rsidP="004C44B5">
            <w:pPr>
              <w:spacing w:after="0" w:line="240" w:lineRule="auto"/>
              <w:rPr>
                <w:rFonts w:eastAsia="Times New Roman" w:cstheme="minorHAnsi"/>
                <w:color w:val="000000"/>
                <w:lang w:eastAsia="en-AU"/>
              </w:rPr>
            </w:pPr>
            <w:r w:rsidRPr="00C9794C">
              <w:rPr>
                <w:rFonts w:eastAsia="Times New Roman" w:cstheme="minorHAnsi"/>
                <w:color w:val="000000"/>
                <w:lang w:eastAsia="en-AU"/>
              </w:rPr>
              <w:t xml:space="preserve">Wild </w:t>
            </w:r>
            <w:r w:rsidR="005C5CA7" w:rsidRPr="00C9794C">
              <w:rPr>
                <w:rFonts w:eastAsia="Times New Roman" w:cstheme="minorHAnsi"/>
                <w:color w:val="000000"/>
                <w:lang w:eastAsia="en-AU"/>
              </w:rPr>
              <w:t>T</w:t>
            </w:r>
            <w:r w:rsidRPr="00C9794C">
              <w:rPr>
                <w:rFonts w:eastAsia="Times New Roman" w:cstheme="minorHAnsi"/>
                <w:color w:val="000000"/>
                <w:lang w:eastAsia="en-AU"/>
              </w:rPr>
              <w:t>urnip</w:t>
            </w:r>
          </w:p>
        </w:tc>
        <w:tc>
          <w:tcPr>
            <w:tcW w:w="1701" w:type="dxa"/>
            <w:vMerge/>
          </w:tcPr>
          <w:p w14:paraId="3A9AE567" w14:textId="77777777" w:rsidR="007F2DB5" w:rsidRPr="00C9794C" w:rsidRDefault="007F2DB5" w:rsidP="004C44B5">
            <w:pPr>
              <w:spacing w:after="0" w:line="240" w:lineRule="auto"/>
              <w:rPr>
                <w:rFonts w:eastAsia="Times New Roman" w:cstheme="minorHAnsi"/>
                <w:color w:val="000000"/>
                <w:lang w:eastAsia="en-AU"/>
              </w:rPr>
            </w:pPr>
          </w:p>
        </w:tc>
        <w:tc>
          <w:tcPr>
            <w:tcW w:w="1418" w:type="dxa"/>
            <w:shd w:val="clear" w:color="auto" w:fill="auto"/>
            <w:vAlign w:val="bottom"/>
            <w:hideMark/>
          </w:tcPr>
          <w:p w14:paraId="3599D310" w14:textId="26B2F62D" w:rsidR="007F2DB5" w:rsidRPr="00C9794C" w:rsidRDefault="007F2DB5" w:rsidP="004C44B5">
            <w:pPr>
              <w:spacing w:after="0" w:line="240" w:lineRule="auto"/>
              <w:rPr>
                <w:rFonts w:eastAsia="Times New Roman" w:cstheme="minorHAnsi"/>
                <w:color w:val="000000"/>
                <w:lang w:eastAsia="en-AU"/>
              </w:rPr>
            </w:pPr>
            <w:r w:rsidRPr="00C9794C">
              <w:rPr>
                <w:rFonts w:eastAsia="Times New Roman" w:cstheme="minorHAnsi"/>
                <w:color w:val="000000"/>
                <w:lang w:eastAsia="en-AU"/>
              </w:rPr>
              <w:t xml:space="preserve">1.4 L </w:t>
            </w:r>
          </w:p>
        </w:tc>
        <w:tc>
          <w:tcPr>
            <w:tcW w:w="4677" w:type="dxa"/>
            <w:vMerge/>
            <w:vAlign w:val="center"/>
            <w:hideMark/>
          </w:tcPr>
          <w:p w14:paraId="6942D677" w14:textId="77777777" w:rsidR="007F2DB5" w:rsidRPr="00C9794C" w:rsidRDefault="007F2DB5" w:rsidP="004C44B5">
            <w:pPr>
              <w:spacing w:after="0" w:line="240" w:lineRule="auto"/>
              <w:rPr>
                <w:rFonts w:eastAsia="Times New Roman" w:cstheme="minorHAnsi"/>
                <w:color w:val="000000"/>
                <w:lang w:eastAsia="en-AU"/>
              </w:rPr>
            </w:pPr>
          </w:p>
        </w:tc>
        <w:tc>
          <w:tcPr>
            <w:tcW w:w="2835" w:type="dxa"/>
            <w:vMerge/>
            <w:vAlign w:val="center"/>
            <w:hideMark/>
          </w:tcPr>
          <w:p w14:paraId="2DD4989D" w14:textId="77777777" w:rsidR="007F2DB5" w:rsidRPr="00C9794C" w:rsidRDefault="007F2DB5" w:rsidP="004C44B5">
            <w:pPr>
              <w:spacing w:after="0" w:line="240" w:lineRule="auto"/>
              <w:rPr>
                <w:rFonts w:eastAsia="Times New Roman" w:cstheme="minorHAnsi"/>
                <w:color w:val="000000"/>
                <w:lang w:eastAsia="en-AU"/>
              </w:rPr>
            </w:pPr>
          </w:p>
        </w:tc>
      </w:tr>
      <w:tr w:rsidR="007F2DB5" w:rsidRPr="00B327FC" w14:paraId="0E0B41B4" w14:textId="77777777" w:rsidTr="00761217">
        <w:trPr>
          <w:trHeight w:val="1216"/>
        </w:trPr>
        <w:tc>
          <w:tcPr>
            <w:tcW w:w="2122" w:type="dxa"/>
            <w:vMerge/>
            <w:vAlign w:val="center"/>
            <w:hideMark/>
          </w:tcPr>
          <w:p w14:paraId="07E7ADD3" w14:textId="77777777" w:rsidR="007F2DB5" w:rsidRPr="00C9794C" w:rsidRDefault="007F2DB5" w:rsidP="004C44B5">
            <w:pPr>
              <w:spacing w:after="0" w:line="240" w:lineRule="auto"/>
              <w:rPr>
                <w:rFonts w:eastAsia="Times New Roman" w:cstheme="minorHAnsi"/>
                <w:color w:val="000000"/>
                <w:lang w:eastAsia="en-AU"/>
              </w:rPr>
            </w:pPr>
          </w:p>
        </w:tc>
        <w:tc>
          <w:tcPr>
            <w:tcW w:w="1984" w:type="dxa"/>
            <w:shd w:val="clear" w:color="auto" w:fill="auto"/>
            <w:vAlign w:val="bottom"/>
            <w:hideMark/>
          </w:tcPr>
          <w:p w14:paraId="5E041D31" w14:textId="132D995A" w:rsidR="007F2DB5" w:rsidRPr="00C9794C" w:rsidRDefault="007F2DB5" w:rsidP="005C5CA7">
            <w:pPr>
              <w:spacing w:after="0" w:line="240" w:lineRule="auto"/>
              <w:rPr>
                <w:rFonts w:eastAsia="Times New Roman" w:cstheme="minorHAnsi"/>
                <w:color w:val="000000"/>
                <w:lang w:eastAsia="en-AU"/>
              </w:rPr>
            </w:pPr>
            <w:r w:rsidRPr="00C9794C">
              <w:rPr>
                <w:rFonts w:eastAsia="Times New Roman" w:cstheme="minorHAnsi"/>
                <w:color w:val="000000"/>
                <w:lang w:eastAsia="en-AU"/>
              </w:rPr>
              <w:t xml:space="preserve">Capeweed, </w:t>
            </w:r>
            <w:proofErr w:type="spellStart"/>
            <w:r w:rsidR="005C5CA7" w:rsidRPr="00C9794C">
              <w:rPr>
                <w:rFonts w:eastAsia="Times New Roman" w:cstheme="minorHAnsi"/>
                <w:color w:val="000000"/>
                <w:lang w:eastAsia="en-AU"/>
              </w:rPr>
              <w:t>D</w:t>
            </w:r>
            <w:r w:rsidRPr="00C9794C">
              <w:rPr>
                <w:rFonts w:eastAsia="Times New Roman" w:cstheme="minorHAnsi"/>
                <w:color w:val="000000"/>
                <w:lang w:eastAsia="en-AU"/>
              </w:rPr>
              <w:t>oublegee</w:t>
            </w:r>
            <w:proofErr w:type="spellEnd"/>
            <w:r w:rsidRPr="00C9794C">
              <w:rPr>
                <w:rFonts w:eastAsia="Times New Roman" w:cstheme="minorHAnsi"/>
                <w:color w:val="000000"/>
                <w:lang w:eastAsia="en-AU"/>
              </w:rPr>
              <w:t xml:space="preserve">, </w:t>
            </w:r>
            <w:proofErr w:type="spellStart"/>
            <w:r w:rsidR="005C5CA7" w:rsidRPr="00C9794C">
              <w:rPr>
                <w:rFonts w:eastAsia="Times New Roman" w:cstheme="minorHAnsi"/>
                <w:color w:val="000000"/>
                <w:lang w:eastAsia="en-AU"/>
              </w:rPr>
              <w:t>E</w:t>
            </w:r>
            <w:r w:rsidRPr="00C9794C">
              <w:rPr>
                <w:rFonts w:eastAsia="Times New Roman" w:cstheme="minorHAnsi"/>
                <w:color w:val="000000"/>
                <w:lang w:eastAsia="en-AU"/>
              </w:rPr>
              <w:t>rodium</w:t>
            </w:r>
            <w:proofErr w:type="spellEnd"/>
            <w:r w:rsidRPr="00C9794C">
              <w:rPr>
                <w:rFonts w:eastAsia="Times New Roman" w:cstheme="minorHAnsi"/>
                <w:color w:val="000000"/>
                <w:lang w:eastAsia="en-AU"/>
              </w:rPr>
              <w:t xml:space="preserve">, </w:t>
            </w:r>
            <w:r w:rsidR="005C5CA7" w:rsidRPr="00C9794C">
              <w:rPr>
                <w:rFonts w:eastAsia="Times New Roman" w:cstheme="minorHAnsi"/>
                <w:color w:val="000000"/>
                <w:lang w:eastAsia="en-AU"/>
              </w:rPr>
              <w:t>L</w:t>
            </w:r>
            <w:r w:rsidRPr="00C9794C">
              <w:rPr>
                <w:rFonts w:eastAsia="Times New Roman" w:cstheme="minorHAnsi"/>
                <w:color w:val="000000"/>
                <w:lang w:eastAsia="en-AU"/>
              </w:rPr>
              <w:t xml:space="preserve">ondon </w:t>
            </w:r>
            <w:r w:rsidR="005C5CA7" w:rsidRPr="00C9794C">
              <w:rPr>
                <w:rFonts w:eastAsia="Times New Roman" w:cstheme="minorHAnsi"/>
                <w:color w:val="000000"/>
                <w:lang w:eastAsia="en-AU"/>
              </w:rPr>
              <w:t>R</w:t>
            </w:r>
            <w:r w:rsidRPr="00C9794C">
              <w:rPr>
                <w:rFonts w:eastAsia="Times New Roman" w:cstheme="minorHAnsi"/>
                <w:color w:val="000000"/>
                <w:lang w:eastAsia="en-AU"/>
              </w:rPr>
              <w:t xml:space="preserve">ocket, </w:t>
            </w:r>
            <w:r w:rsidR="005C5CA7" w:rsidRPr="00C9794C">
              <w:rPr>
                <w:rFonts w:eastAsia="Times New Roman" w:cstheme="minorHAnsi"/>
                <w:color w:val="000000"/>
                <w:lang w:eastAsia="en-AU"/>
              </w:rPr>
              <w:t>L</w:t>
            </w:r>
            <w:r w:rsidRPr="00C9794C">
              <w:rPr>
                <w:rFonts w:eastAsia="Times New Roman" w:cstheme="minorHAnsi"/>
                <w:color w:val="000000"/>
                <w:lang w:eastAsia="en-AU"/>
              </w:rPr>
              <w:t>upin</w:t>
            </w:r>
            <w:r w:rsidR="005C5CA7" w:rsidRPr="00C9794C">
              <w:rPr>
                <w:rFonts w:eastAsia="Times New Roman" w:cstheme="minorHAnsi"/>
                <w:color w:val="000000"/>
                <w:lang w:eastAsia="en-AU"/>
              </w:rPr>
              <w:t xml:space="preserve">, Mustard, </w:t>
            </w:r>
            <w:proofErr w:type="spellStart"/>
            <w:r w:rsidR="005C5CA7" w:rsidRPr="00C9794C">
              <w:rPr>
                <w:rFonts w:eastAsia="Times New Roman" w:cstheme="minorHAnsi"/>
                <w:color w:val="000000"/>
                <w:lang w:eastAsia="en-AU"/>
              </w:rPr>
              <w:t>Rapistrum</w:t>
            </w:r>
            <w:proofErr w:type="spellEnd"/>
            <w:r w:rsidR="005C5CA7" w:rsidRPr="00C9794C">
              <w:rPr>
                <w:rFonts w:eastAsia="Times New Roman" w:cstheme="minorHAnsi"/>
                <w:color w:val="000000"/>
                <w:lang w:eastAsia="en-AU"/>
              </w:rPr>
              <w:t>, Wild Radish, W</w:t>
            </w:r>
            <w:r w:rsidRPr="00C9794C">
              <w:rPr>
                <w:rFonts w:eastAsia="Times New Roman" w:cstheme="minorHAnsi"/>
                <w:color w:val="000000"/>
                <w:lang w:eastAsia="en-AU"/>
              </w:rPr>
              <w:t xml:space="preserve">ild </w:t>
            </w:r>
            <w:r w:rsidR="005C5CA7" w:rsidRPr="00C9794C">
              <w:rPr>
                <w:rFonts w:eastAsia="Times New Roman" w:cstheme="minorHAnsi"/>
                <w:color w:val="000000"/>
                <w:lang w:eastAsia="en-AU"/>
              </w:rPr>
              <w:t>T</w:t>
            </w:r>
            <w:r w:rsidRPr="00C9794C">
              <w:rPr>
                <w:rFonts w:eastAsia="Times New Roman" w:cstheme="minorHAnsi"/>
                <w:color w:val="000000"/>
                <w:lang w:eastAsia="en-AU"/>
              </w:rPr>
              <w:t>urnip</w:t>
            </w:r>
          </w:p>
        </w:tc>
        <w:tc>
          <w:tcPr>
            <w:tcW w:w="1701" w:type="dxa"/>
            <w:vMerge/>
          </w:tcPr>
          <w:p w14:paraId="6174A10D" w14:textId="77777777" w:rsidR="007F2DB5" w:rsidRPr="00C9794C" w:rsidRDefault="007F2DB5" w:rsidP="004C44B5">
            <w:pPr>
              <w:spacing w:after="0" w:line="240" w:lineRule="auto"/>
              <w:rPr>
                <w:rFonts w:eastAsia="Times New Roman" w:cstheme="minorHAnsi"/>
                <w:color w:val="000000"/>
                <w:lang w:eastAsia="en-AU"/>
              </w:rPr>
            </w:pPr>
          </w:p>
        </w:tc>
        <w:tc>
          <w:tcPr>
            <w:tcW w:w="1418" w:type="dxa"/>
            <w:shd w:val="clear" w:color="auto" w:fill="auto"/>
            <w:hideMark/>
          </w:tcPr>
          <w:p w14:paraId="5EE0BAB7" w14:textId="635F7E14" w:rsidR="007F2DB5" w:rsidRPr="00C9794C" w:rsidRDefault="007F2DB5" w:rsidP="004C44B5">
            <w:pPr>
              <w:spacing w:after="0" w:line="240" w:lineRule="auto"/>
              <w:rPr>
                <w:rFonts w:eastAsia="Times New Roman" w:cstheme="minorHAnsi"/>
                <w:color w:val="000000"/>
                <w:lang w:eastAsia="en-AU"/>
              </w:rPr>
            </w:pPr>
            <w:r w:rsidRPr="00C9794C">
              <w:rPr>
                <w:rFonts w:eastAsia="Times New Roman" w:cstheme="minorHAnsi"/>
                <w:color w:val="000000"/>
                <w:lang w:eastAsia="en-AU"/>
              </w:rPr>
              <w:t xml:space="preserve">375 mL + 500 mL </w:t>
            </w:r>
            <w:proofErr w:type="spellStart"/>
            <w:r w:rsidRPr="00C9794C">
              <w:rPr>
                <w:rFonts w:eastAsia="Times New Roman" w:cstheme="minorHAnsi"/>
                <w:color w:val="000000"/>
                <w:lang w:eastAsia="en-AU"/>
              </w:rPr>
              <w:t>Diuron</w:t>
            </w:r>
            <w:proofErr w:type="spellEnd"/>
            <w:r w:rsidRPr="00C9794C">
              <w:rPr>
                <w:rFonts w:eastAsia="Times New Roman" w:cstheme="minorHAnsi"/>
                <w:color w:val="000000"/>
                <w:lang w:eastAsia="en-AU"/>
              </w:rPr>
              <w:t xml:space="preserve"> (500 g/L)</w:t>
            </w:r>
          </w:p>
        </w:tc>
        <w:tc>
          <w:tcPr>
            <w:tcW w:w="4677" w:type="dxa"/>
            <w:shd w:val="clear" w:color="auto" w:fill="auto"/>
            <w:noWrap/>
            <w:hideMark/>
          </w:tcPr>
          <w:p w14:paraId="6E67D71E" w14:textId="5760C804" w:rsidR="007F2DB5" w:rsidRPr="00C9794C" w:rsidRDefault="007F2DB5" w:rsidP="00DF65BE">
            <w:pPr>
              <w:spacing w:after="0" w:line="240" w:lineRule="auto"/>
              <w:rPr>
                <w:rFonts w:eastAsia="Times New Roman" w:cstheme="minorHAnsi"/>
                <w:color w:val="000000"/>
                <w:lang w:eastAsia="en-AU"/>
              </w:rPr>
            </w:pPr>
            <w:r w:rsidRPr="00C9794C">
              <w:rPr>
                <w:rFonts w:eastAsia="Times New Roman" w:cstheme="minorHAnsi"/>
                <w:color w:val="000000"/>
                <w:lang w:eastAsia="en-AU"/>
              </w:rPr>
              <w:t>Apply when crop has 4-5 leaves and most weeds have germinated and</w:t>
            </w:r>
            <w:r w:rsidR="005C5CA7" w:rsidRPr="00C9794C">
              <w:rPr>
                <w:rFonts w:eastAsia="Times New Roman" w:cstheme="minorHAnsi"/>
                <w:color w:val="000000"/>
                <w:lang w:eastAsia="en-AU"/>
              </w:rPr>
              <w:t xml:space="preserve"> </w:t>
            </w:r>
            <w:r w:rsidRPr="00C9794C">
              <w:rPr>
                <w:rFonts w:eastAsia="Times New Roman" w:cstheme="minorHAnsi"/>
                <w:color w:val="000000"/>
                <w:lang w:eastAsia="en-AU"/>
              </w:rPr>
              <w:t xml:space="preserve">are in the 2-5 leaf stage. Crop and weeds should be dry at time of application. Some temporary yellowing of crop may occur after application. DO NOT spray </w:t>
            </w:r>
            <w:proofErr w:type="spellStart"/>
            <w:r w:rsidRPr="00C9794C">
              <w:rPr>
                <w:rFonts w:eastAsia="Times New Roman" w:cstheme="minorHAnsi"/>
                <w:color w:val="000000"/>
                <w:lang w:eastAsia="en-AU"/>
              </w:rPr>
              <w:t>undersown</w:t>
            </w:r>
            <w:proofErr w:type="spellEnd"/>
            <w:r w:rsidRPr="00C9794C">
              <w:rPr>
                <w:rFonts w:eastAsia="Times New Roman" w:cstheme="minorHAnsi"/>
                <w:color w:val="000000"/>
                <w:lang w:eastAsia="en-AU"/>
              </w:rPr>
              <w:t xml:space="preserve"> medics or sub-clover.</w:t>
            </w:r>
          </w:p>
        </w:tc>
        <w:tc>
          <w:tcPr>
            <w:tcW w:w="2835" w:type="dxa"/>
            <w:vMerge/>
            <w:vAlign w:val="center"/>
            <w:hideMark/>
          </w:tcPr>
          <w:p w14:paraId="4AD95128" w14:textId="77777777" w:rsidR="007F2DB5" w:rsidRPr="00C9794C" w:rsidRDefault="007F2DB5" w:rsidP="004C44B5">
            <w:pPr>
              <w:spacing w:after="0" w:line="240" w:lineRule="auto"/>
              <w:rPr>
                <w:rFonts w:eastAsia="Times New Roman" w:cstheme="minorHAnsi"/>
                <w:color w:val="000000"/>
                <w:lang w:eastAsia="en-AU"/>
              </w:rPr>
            </w:pPr>
          </w:p>
        </w:tc>
      </w:tr>
      <w:tr w:rsidR="007F2DB5" w:rsidRPr="00B327FC" w14:paraId="3AE89114" w14:textId="77777777" w:rsidTr="00761217">
        <w:trPr>
          <w:trHeight w:val="794"/>
        </w:trPr>
        <w:tc>
          <w:tcPr>
            <w:tcW w:w="2122" w:type="dxa"/>
            <w:shd w:val="clear" w:color="auto" w:fill="auto"/>
            <w:noWrap/>
          </w:tcPr>
          <w:p w14:paraId="304BE2D3" w14:textId="36E635BE" w:rsidR="007F2DB5" w:rsidRPr="00C9794C" w:rsidRDefault="007F2DB5" w:rsidP="004C44B5">
            <w:pPr>
              <w:spacing w:after="0" w:line="240" w:lineRule="auto"/>
              <w:rPr>
                <w:rFonts w:eastAsia="Times New Roman" w:cstheme="minorHAnsi"/>
                <w:lang w:eastAsia="en-AU"/>
              </w:rPr>
            </w:pPr>
            <w:r w:rsidRPr="00C9794C">
              <w:rPr>
                <w:rFonts w:eastAsia="Times New Roman" w:cstheme="minorHAnsi"/>
                <w:lang w:eastAsia="en-AU"/>
              </w:rPr>
              <w:lastRenderedPageBreak/>
              <w:t xml:space="preserve">Wheat, </w:t>
            </w:r>
            <w:r w:rsidR="005C5CA7" w:rsidRPr="00C9794C">
              <w:rPr>
                <w:rFonts w:eastAsia="Times New Roman" w:cstheme="minorHAnsi"/>
                <w:lang w:eastAsia="en-AU"/>
              </w:rPr>
              <w:t>B</w:t>
            </w:r>
            <w:r w:rsidRPr="00C9794C">
              <w:rPr>
                <w:rFonts w:eastAsia="Times New Roman" w:cstheme="minorHAnsi"/>
                <w:lang w:eastAsia="en-AU"/>
              </w:rPr>
              <w:t>arley</w:t>
            </w:r>
          </w:p>
        </w:tc>
        <w:tc>
          <w:tcPr>
            <w:tcW w:w="1984" w:type="dxa"/>
            <w:shd w:val="clear" w:color="auto" w:fill="auto"/>
          </w:tcPr>
          <w:p w14:paraId="6A497485" w14:textId="38A89044" w:rsidR="007F2DB5" w:rsidRPr="00C9794C" w:rsidRDefault="007F2DB5" w:rsidP="005C5CA7">
            <w:pPr>
              <w:spacing w:after="0" w:line="240" w:lineRule="auto"/>
              <w:rPr>
                <w:rFonts w:eastAsia="Times New Roman" w:cstheme="minorHAnsi"/>
                <w:lang w:eastAsia="en-AU"/>
              </w:rPr>
            </w:pPr>
            <w:r w:rsidRPr="00C9794C">
              <w:rPr>
                <w:rFonts w:eastAsia="Times New Roman" w:cstheme="minorHAnsi"/>
                <w:lang w:eastAsia="en-AU"/>
              </w:rPr>
              <w:t xml:space="preserve">Wild </w:t>
            </w:r>
            <w:r w:rsidR="005C5CA7" w:rsidRPr="00C9794C">
              <w:rPr>
                <w:rFonts w:eastAsia="Times New Roman" w:cstheme="minorHAnsi"/>
                <w:lang w:eastAsia="en-AU"/>
              </w:rPr>
              <w:t>R</w:t>
            </w:r>
            <w:r w:rsidRPr="00C9794C">
              <w:rPr>
                <w:rFonts w:eastAsia="Times New Roman" w:cstheme="minorHAnsi"/>
                <w:lang w:eastAsia="en-AU"/>
              </w:rPr>
              <w:t>adish</w:t>
            </w:r>
          </w:p>
        </w:tc>
        <w:tc>
          <w:tcPr>
            <w:tcW w:w="1701" w:type="dxa"/>
          </w:tcPr>
          <w:p w14:paraId="6328293A" w14:textId="56CDA961" w:rsidR="007F2DB5" w:rsidRPr="00C9794C" w:rsidRDefault="005C5CA7" w:rsidP="004C44B5">
            <w:pPr>
              <w:spacing w:after="0" w:line="240" w:lineRule="auto"/>
              <w:rPr>
                <w:rFonts w:eastAsia="Times New Roman" w:cstheme="minorHAnsi"/>
                <w:lang w:eastAsia="en-AU"/>
              </w:rPr>
            </w:pPr>
            <w:r w:rsidRPr="00C9794C">
              <w:rPr>
                <w:rFonts w:eastAsia="Times New Roman" w:cstheme="minorHAnsi"/>
                <w:lang w:eastAsia="en-AU"/>
              </w:rPr>
              <w:t>NSW, ACT, SA, Vic only</w:t>
            </w:r>
          </w:p>
        </w:tc>
        <w:tc>
          <w:tcPr>
            <w:tcW w:w="1418" w:type="dxa"/>
            <w:shd w:val="clear" w:color="auto" w:fill="auto"/>
            <w:noWrap/>
          </w:tcPr>
          <w:p w14:paraId="1F07F12E" w14:textId="52535D1E" w:rsidR="007F2DB5" w:rsidRPr="00C9794C" w:rsidRDefault="007F2DB5" w:rsidP="004C44B5">
            <w:pPr>
              <w:spacing w:after="0" w:line="240" w:lineRule="auto"/>
              <w:rPr>
                <w:rFonts w:eastAsia="Times New Roman" w:cstheme="minorHAnsi"/>
                <w:lang w:eastAsia="en-AU"/>
              </w:rPr>
            </w:pPr>
            <w:r w:rsidRPr="00C9794C">
              <w:rPr>
                <w:rFonts w:eastAsia="Times New Roman" w:cstheme="minorHAnsi"/>
                <w:lang w:eastAsia="en-AU"/>
              </w:rPr>
              <w:t xml:space="preserve">165 mL + 850 g/ha </w:t>
            </w:r>
            <w:proofErr w:type="spellStart"/>
            <w:r w:rsidRPr="00C9794C">
              <w:rPr>
                <w:rFonts w:eastAsia="Times New Roman" w:cstheme="minorHAnsi"/>
                <w:lang w:eastAsia="en-AU"/>
              </w:rPr>
              <w:t>methabenzthiazuron</w:t>
            </w:r>
            <w:proofErr w:type="spellEnd"/>
            <w:r w:rsidRPr="00C9794C">
              <w:rPr>
                <w:rFonts w:eastAsia="Times New Roman" w:cstheme="minorHAnsi"/>
                <w:lang w:eastAsia="en-AU"/>
              </w:rPr>
              <w:t xml:space="preserve"> (700g/kg)</w:t>
            </w:r>
          </w:p>
        </w:tc>
        <w:tc>
          <w:tcPr>
            <w:tcW w:w="4677" w:type="dxa"/>
            <w:shd w:val="clear" w:color="auto" w:fill="auto"/>
            <w:noWrap/>
          </w:tcPr>
          <w:p w14:paraId="0EBC238B" w14:textId="77777777" w:rsidR="007F2DB5" w:rsidRPr="00C9794C" w:rsidRDefault="007F2DB5" w:rsidP="004C44B5">
            <w:pPr>
              <w:spacing w:after="0" w:line="240" w:lineRule="auto"/>
              <w:rPr>
                <w:rFonts w:eastAsia="Times New Roman" w:cstheme="minorHAnsi"/>
                <w:lang w:eastAsia="en-AU"/>
              </w:rPr>
            </w:pPr>
            <w:r w:rsidRPr="00C9794C">
              <w:rPr>
                <w:rFonts w:eastAsia="Times New Roman" w:cstheme="minorHAnsi"/>
                <w:lang w:eastAsia="en-AU"/>
              </w:rPr>
              <w:t xml:space="preserve">Spray 2-6 weeks after sowing and not later. DO NOT use on crops </w:t>
            </w:r>
            <w:proofErr w:type="spellStart"/>
            <w:r w:rsidRPr="00C9794C">
              <w:rPr>
                <w:rFonts w:eastAsia="Times New Roman" w:cstheme="minorHAnsi"/>
                <w:lang w:eastAsia="en-AU"/>
              </w:rPr>
              <w:t>undersown</w:t>
            </w:r>
            <w:proofErr w:type="spellEnd"/>
            <w:r w:rsidRPr="00C9794C">
              <w:rPr>
                <w:rFonts w:eastAsia="Times New Roman" w:cstheme="minorHAnsi"/>
                <w:lang w:eastAsia="en-AU"/>
              </w:rPr>
              <w:t xml:space="preserve"> with Lucerne.</w:t>
            </w:r>
          </w:p>
        </w:tc>
        <w:tc>
          <w:tcPr>
            <w:tcW w:w="2835" w:type="dxa"/>
            <w:vMerge/>
            <w:shd w:val="clear" w:color="auto" w:fill="auto"/>
          </w:tcPr>
          <w:p w14:paraId="03C515F9" w14:textId="77777777" w:rsidR="007F2DB5" w:rsidRPr="00C9794C" w:rsidRDefault="007F2DB5" w:rsidP="004C44B5">
            <w:pPr>
              <w:spacing w:after="0" w:line="240" w:lineRule="auto"/>
              <w:rPr>
                <w:rFonts w:eastAsia="Times New Roman" w:cstheme="minorHAnsi"/>
                <w:color w:val="000000"/>
                <w:u w:val="single"/>
                <w:lang w:eastAsia="en-AU"/>
              </w:rPr>
            </w:pPr>
          </w:p>
        </w:tc>
      </w:tr>
      <w:tr w:rsidR="00761217" w:rsidRPr="00B327FC" w14:paraId="1D64A4B2" w14:textId="77777777" w:rsidTr="00761217">
        <w:trPr>
          <w:trHeight w:val="2430"/>
        </w:trPr>
        <w:tc>
          <w:tcPr>
            <w:tcW w:w="2122" w:type="dxa"/>
            <w:vMerge w:val="restart"/>
            <w:shd w:val="clear" w:color="auto" w:fill="auto"/>
            <w:noWrap/>
            <w:hideMark/>
          </w:tcPr>
          <w:p w14:paraId="6AAFE280" w14:textId="35B35D2A" w:rsidR="00761217" w:rsidRPr="00C9794C" w:rsidRDefault="00761217" w:rsidP="004C44B5">
            <w:pPr>
              <w:spacing w:after="0" w:line="240" w:lineRule="auto"/>
              <w:rPr>
                <w:rFonts w:eastAsia="Times New Roman" w:cstheme="minorHAnsi"/>
                <w:lang w:eastAsia="en-AU"/>
              </w:rPr>
            </w:pPr>
            <w:r w:rsidRPr="00C9794C">
              <w:rPr>
                <w:rFonts w:eastAsia="Times New Roman" w:cstheme="minorHAnsi"/>
                <w:lang w:eastAsia="en-AU"/>
              </w:rPr>
              <w:t xml:space="preserve">Sugar </w:t>
            </w:r>
            <w:r w:rsidR="005C5CA7" w:rsidRPr="00C9794C">
              <w:rPr>
                <w:rFonts w:eastAsia="Times New Roman" w:cstheme="minorHAnsi"/>
                <w:lang w:eastAsia="en-AU"/>
              </w:rPr>
              <w:t>C</w:t>
            </w:r>
            <w:r w:rsidRPr="00C9794C">
              <w:rPr>
                <w:rFonts w:eastAsia="Times New Roman" w:cstheme="minorHAnsi"/>
                <w:lang w:eastAsia="en-AU"/>
              </w:rPr>
              <w:t>ane</w:t>
            </w:r>
          </w:p>
        </w:tc>
        <w:tc>
          <w:tcPr>
            <w:tcW w:w="1984" w:type="dxa"/>
            <w:shd w:val="clear" w:color="auto" w:fill="auto"/>
            <w:hideMark/>
          </w:tcPr>
          <w:p w14:paraId="78912688" w14:textId="3D09F3A4" w:rsidR="00761217" w:rsidRPr="00C9794C" w:rsidRDefault="00761217" w:rsidP="004C44B5">
            <w:pPr>
              <w:spacing w:after="0" w:line="240" w:lineRule="auto"/>
              <w:rPr>
                <w:rFonts w:eastAsia="Times New Roman" w:cstheme="minorHAnsi"/>
                <w:lang w:eastAsia="en-AU"/>
              </w:rPr>
            </w:pPr>
            <w:r w:rsidRPr="00C9794C">
              <w:rPr>
                <w:rFonts w:eastAsia="Times New Roman" w:cstheme="minorHAnsi"/>
                <w:lang w:eastAsia="en-AU"/>
              </w:rPr>
              <w:t>Bindy Eye</w:t>
            </w:r>
            <w:r w:rsidR="005C5CA7" w:rsidRPr="00B327FC">
              <w:rPr>
                <w:rFonts w:cstheme="minorHAnsi"/>
              </w:rPr>
              <w:t xml:space="preserve"> (</w:t>
            </w:r>
            <w:r w:rsidR="005C5CA7" w:rsidRPr="00C9794C">
              <w:rPr>
                <w:rFonts w:eastAsia="Times New Roman" w:cstheme="minorHAnsi"/>
                <w:lang w:eastAsia="en-AU"/>
              </w:rPr>
              <w:t xml:space="preserve">Starr Burr), Blue Top, Cobblers Pegs, Fleabanes, Jute, </w:t>
            </w:r>
            <w:proofErr w:type="spellStart"/>
            <w:r w:rsidR="005C5CA7" w:rsidRPr="00C9794C">
              <w:rPr>
                <w:rFonts w:eastAsia="Times New Roman" w:cstheme="minorHAnsi"/>
                <w:lang w:eastAsia="en-AU"/>
              </w:rPr>
              <w:t>Leucas</w:t>
            </w:r>
            <w:proofErr w:type="spellEnd"/>
            <w:r w:rsidR="005C5CA7" w:rsidRPr="00C9794C">
              <w:rPr>
                <w:rFonts w:eastAsia="Times New Roman" w:cstheme="minorHAnsi"/>
                <w:lang w:eastAsia="en-AU"/>
              </w:rPr>
              <w:t xml:space="preserve">, Needle Burr, Spear Thistle, Water Primrose, </w:t>
            </w:r>
            <w:proofErr w:type="spellStart"/>
            <w:r w:rsidR="005C5CA7" w:rsidRPr="00C9794C">
              <w:rPr>
                <w:rFonts w:eastAsia="Times New Roman" w:cstheme="minorHAnsi"/>
                <w:lang w:eastAsia="en-AU"/>
              </w:rPr>
              <w:t>Ipomea</w:t>
            </w:r>
            <w:proofErr w:type="spellEnd"/>
            <w:r w:rsidR="005C5CA7" w:rsidRPr="00C9794C">
              <w:rPr>
                <w:rFonts w:eastAsia="Times New Roman" w:cstheme="minorHAnsi"/>
                <w:lang w:eastAsia="en-AU"/>
              </w:rPr>
              <w:t xml:space="preserve"> Vines,</w:t>
            </w:r>
            <w:r w:rsidRPr="00C9794C">
              <w:rPr>
                <w:rFonts w:eastAsia="Times New Roman" w:cstheme="minorHAnsi"/>
                <w:lang w:eastAsia="en-AU"/>
              </w:rPr>
              <w:t xml:space="preserve"> Convolvulus Vines</w:t>
            </w:r>
          </w:p>
        </w:tc>
        <w:tc>
          <w:tcPr>
            <w:tcW w:w="1701" w:type="dxa"/>
          </w:tcPr>
          <w:p w14:paraId="41C3F056" w14:textId="51B3FC07" w:rsidR="00761217" w:rsidRPr="00C9794C" w:rsidRDefault="00761217" w:rsidP="004C44B5">
            <w:pPr>
              <w:spacing w:after="0" w:line="240" w:lineRule="auto"/>
              <w:rPr>
                <w:rFonts w:eastAsia="Times New Roman" w:cstheme="minorHAnsi"/>
                <w:lang w:eastAsia="en-AU"/>
              </w:rPr>
            </w:pPr>
            <w:r w:rsidRPr="00C9794C">
              <w:rPr>
                <w:rFonts w:eastAsia="Times New Roman" w:cstheme="minorHAnsi"/>
                <w:lang w:eastAsia="en-AU"/>
              </w:rPr>
              <w:t>QLD</w:t>
            </w:r>
            <w:r w:rsidR="00314AAA" w:rsidRPr="00C9794C">
              <w:rPr>
                <w:rFonts w:eastAsia="Times New Roman" w:cstheme="minorHAnsi"/>
                <w:lang w:eastAsia="en-AU"/>
              </w:rPr>
              <w:t>, NSW</w:t>
            </w:r>
            <w:r w:rsidRPr="00C9794C">
              <w:rPr>
                <w:rFonts w:eastAsia="Times New Roman" w:cstheme="minorHAnsi"/>
                <w:lang w:eastAsia="en-AU"/>
              </w:rPr>
              <w:t xml:space="preserve"> only</w:t>
            </w:r>
          </w:p>
        </w:tc>
        <w:tc>
          <w:tcPr>
            <w:tcW w:w="1418" w:type="dxa"/>
            <w:shd w:val="clear" w:color="auto" w:fill="auto"/>
            <w:noWrap/>
            <w:hideMark/>
          </w:tcPr>
          <w:p w14:paraId="1772E836" w14:textId="77777777" w:rsidR="00761217" w:rsidRPr="00C9794C" w:rsidRDefault="00761217" w:rsidP="004C44B5">
            <w:pPr>
              <w:spacing w:after="0" w:line="240" w:lineRule="auto"/>
              <w:rPr>
                <w:rFonts w:eastAsia="Times New Roman" w:cstheme="minorHAnsi"/>
                <w:lang w:eastAsia="en-AU"/>
              </w:rPr>
            </w:pPr>
            <w:r w:rsidRPr="00C9794C">
              <w:rPr>
                <w:rFonts w:eastAsia="Times New Roman" w:cstheme="minorHAnsi"/>
                <w:lang w:eastAsia="en-AU"/>
              </w:rPr>
              <w:t>3.6-7.3 L</w:t>
            </w:r>
          </w:p>
        </w:tc>
        <w:tc>
          <w:tcPr>
            <w:tcW w:w="4677" w:type="dxa"/>
            <w:vMerge w:val="restart"/>
            <w:shd w:val="clear" w:color="auto" w:fill="auto"/>
            <w:noWrap/>
            <w:hideMark/>
          </w:tcPr>
          <w:p w14:paraId="2E432A79" w14:textId="77777777" w:rsidR="00761217" w:rsidRPr="00C9794C" w:rsidRDefault="00761217" w:rsidP="004C44B5">
            <w:pPr>
              <w:spacing w:after="0" w:line="240" w:lineRule="auto"/>
              <w:rPr>
                <w:rFonts w:eastAsia="Times New Roman" w:cstheme="minorHAnsi"/>
                <w:lang w:eastAsia="en-AU"/>
              </w:rPr>
            </w:pPr>
            <w:r w:rsidRPr="00C9794C">
              <w:rPr>
                <w:rFonts w:eastAsia="Times New Roman" w:cstheme="minorHAnsi"/>
                <w:lang w:eastAsia="en-AU"/>
              </w:rPr>
              <w:t>Add 500 mL of 60% Non-ionic surfactant in 100 L of spray mixture. Agitate well. DO NOT USE on Q63, Q67, Q80 or Q96 VARIETIES</w:t>
            </w:r>
          </w:p>
        </w:tc>
        <w:tc>
          <w:tcPr>
            <w:tcW w:w="2835" w:type="dxa"/>
            <w:vMerge w:val="restart"/>
            <w:shd w:val="clear" w:color="auto" w:fill="auto"/>
            <w:hideMark/>
          </w:tcPr>
          <w:p w14:paraId="283BE8F4" w14:textId="280C9918" w:rsidR="00761217" w:rsidRPr="00C9794C" w:rsidRDefault="007F2DB5">
            <w:pPr>
              <w:spacing w:after="0" w:line="240" w:lineRule="auto"/>
              <w:rPr>
                <w:rFonts w:eastAsia="Times New Roman" w:cstheme="minorHAnsi"/>
                <w:color w:val="000000"/>
                <w:lang w:eastAsia="en-AU"/>
              </w:rPr>
            </w:pPr>
            <w:r w:rsidRPr="00C9794C">
              <w:rPr>
                <w:rFonts w:eastAsia="Times New Roman" w:cstheme="minorHAnsi"/>
                <w:color w:val="000000"/>
                <w:lang w:eastAsia="en-AU"/>
              </w:rPr>
              <w:t>USAGE</w:t>
            </w:r>
            <w:r w:rsidR="00761217" w:rsidRPr="00C9794C">
              <w:rPr>
                <w:rFonts w:eastAsia="Times New Roman" w:cstheme="minorHAnsi"/>
                <w:color w:val="000000"/>
                <w:lang w:eastAsia="en-AU"/>
              </w:rPr>
              <w:t xml:space="preserve"> RESTRICTIONS APPLY</w:t>
            </w:r>
            <w:r w:rsidR="004C112D">
              <w:rPr>
                <w:rFonts w:eastAsia="Times New Roman" w:cstheme="minorHAnsi"/>
                <w:color w:val="000000"/>
                <w:lang w:eastAsia="en-AU"/>
              </w:rPr>
              <w:t xml:space="preserve">: </w:t>
            </w:r>
            <w:r w:rsidR="00363C2C" w:rsidRPr="00C9794C">
              <w:rPr>
                <w:rFonts w:eastAsia="Times New Roman" w:cstheme="minorHAnsi"/>
                <w:color w:val="000000"/>
                <w:lang w:eastAsia="en-AU"/>
              </w:rPr>
              <w:t>See APPENDIX 3</w:t>
            </w:r>
            <w:r w:rsidR="00761217" w:rsidRPr="00C9794C">
              <w:rPr>
                <w:rFonts w:eastAsia="Times New Roman" w:cstheme="minorHAnsi"/>
                <w:color w:val="000000"/>
                <w:lang w:eastAsia="en-AU"/>
              </w:rPr>
              <w:t xml:space="preserve">: timing restrictions for </w:t>
            </w:r>
            <w:r w:rsidR="004C112D">
              <w:rPr>
                <w:rFonts w:eastAsia="Times New Roman" w:cstheme="minorHAnsi"/>
                <w:color w:val="000000"/>
                <w:lang w:eastAsia="en-AU"/>
              </w:rPr>
              <w:t>S</w:t>
            </w:r>
            <w:r w:rsidR="00761217" w:rsidRPr="00C9794C">
              <w:rPr>
                <w:rFonts w:eastAsia="Times New Roman" w:cstheme="minorHAnsi"/>
                <w:color w:val="000000"/>
                <w:lang w:eastAsia="en-AU"/>
              </w:rPr>
              <w:t xml:space="preserve">ugar </w:t>
            </w:r>
            <w:r w:rsidR="004C112D">
              <w:rPr>
                <w:rFonts w:eastAsia="Times New Roman" w:cstheme="minorHAnsi"/>
                <w:color w:val="000000"/>
                <w:lang w:eastAsia="en-AU"/>
              </w:rPr>
              <w:t>C</w:t>
            </w:r>
            <w:r w:rsidR="00761217" w:rsidRPr="00C9794C">
              <w:rPr>
                <w:rFonts w:eastAsia="Times New Roman" w:cstheme="minorHAnsi"/>
                <w:color w:val="000000"/>
                <w:lang w:eastAsia="en-AU"/>
              </w:rPr>
              <w:t>ane</w:t>
            </w:r>
          </w:p>
        </w:tc>
      </w:tr>
      <w:tr w:rsidR="00761217" w:rsidRPr="00B327FC" w14:paraId="04C3410D" w14:textId="77777777" w:rsidTr="00761217">
        <w:trPr>
          <w:trHeight w:val="600"/>
        </w:trPr>
        <w:tc>
          <w:tcPr>
            <w:tcW w:w="2122" w:type="dxa"/>
            <w:vMerge/>
            <w:shd w:val="clear" w:color="auto" w:fill="auto"/>
            <w:noWrap/>
          </w:tcPr>
          <w:p w14:paraId="0FD26292" w14:textId="77777777" w:rsidR="00761217" w:rsidRPr="00C9794C" w:rsidRDefault="00761217" w:rsidP="004C44B5">
            <w:pPr>
              <w:spacing w:after="0" w:line="240" w:lineRule="auto"/>
              <w:rPr>
                <w:rFonts w:eastAsia="Times New Roman" w:cstheme="minorHAnsi"/>
                <w:lang w:eastAsia="en-AU"/>
              </w:rPr>
            </w:pPr>
          </w:p>
        </w:tc>
        <w:tc>
          <w:tcPr>
            <w:tcW w:w="1984" w:type="dxa"/>
            <w:shd w:val="clear" w:color="auto" w:fill="auto"/>
          </w:tcPr>
          <w:p w14:paraId="151C2AB2" w14:textId="77777777" w:rsidR="00761217" w:rsidRPr="00C9794C" w:rsidRDefault="00761217" w:rsidP="004C44B5">
            <w:pPr>
              <w:spacing w:after="0" w:line="240" w:lineRule="auto"/>
              <w:rPr>
                <w:rFonts w:eastAsia="Times New Roman" w:cstheme="minorHAnsi"/>
                <w:lang w:eastAsia="en-AU"/>
              </w:rPr>
            </w:pPr>
            <w:r w:rsidRPr="00C9794C">
              <w:rPr>
                <w:rFonts w:eastAsia="Times New Roman" w:cstheme="minorHAnsi"/>
                <w:lang w:eastAsia="en-AU"/>
              </w:rPr>
              <w:t>Chinese mint, Blue snakeweed</w:t>
            </w:r>
          </w:p>
        </w:tc>
        <w:tc>
          <w:tcPr>
            <w:tcW w:w="1701" w:type="dxa"/>
          </w:tcPr>
          <w:p w14:paraId="1E9F05E7" w14:textId="4EACBF6A" w:rsidR="00761217" w:rsidRPr="00C9794C" w:rsidRDefault="00761217" w:rsidP="004C44B5">
            <w:pPr>
              <w:spacing w:after="0" w:line="240" w:lineRule="auto"/>
              <w:rPr>
                <w:rFonts w:eastAsia="Times New Roman" w:cstheme="minorHAnsi"/>
                <w:lang w:eastAsia="en-AU"/>
              </w:rPr>
            </w:pPr>
            <w:r w:rsidRPr="00C9794C">
              <w:rPr>
                <w:rFonts w:eastAsia="Times New Roman" w:cstheme="minorHAnsi"/>
                <w:lang w:eastAsia="en-AU"/>
              </w:rPr>
              <w:t>QLD only</w:t>
            </w:r>
          </w:p>
        </w:tc>
        <w:tc>
          <w:tcPr>
            <w:tcW w:w="1418" w:type="dxa"/>
            <w:shd w:val="clear" w:color="auto" w:fill="auto"/>
            <w:noWrap/>
          </w:tcPr>
          <w:p w14:paraId="07C16E18" w14:textId="77777777" w:rsidR="00761217" w:rsidRPr="00C9794C" w:rsidRDefault="00761217" w:rsidP="004C44B5">
            <w:pPr>
              <w:spacing w:after="0" w:line="240" w:lineRule="auto"/>
              <w:rPr>
                <w:rFonts w:eastAsia="Times New Roman" w:cstheme="minorHAnsi"/>
                <w:lang w:eastAsia="en-AU"/>
              </w:rPr>
            </w:pPr>
            <w:r w:rsidRPr="00C9794C">
              <w:rPr>
                <w:rFonts w:eastAsia="Times New Roman" w:cstheme="minorHAnsi"/>
                <w:lang w:eastAsia="en-AU"/>
              </w:rPr>
              <w:t>7.3 L</w:t>
            </w:r>
          </w:p>
        </w:tc>
        <w:tc>
          <w:tcPr>
            <w:tcW w:w="4677" w:type="dxa"/>
            <w:vMerge/>
            <w:shd w:val="clear" w:color="auto" w:fill="auto"/>
          </w:tcPr>
          <w:p w14:paraId="22A949FD" w14:textId="77777777" w:rsidR="00761217" w:rsidRPr="00C9794C" w:rsidRDefault="00761217" w:rsidP="004C44B5">
            <w:pPr>
              <w:spacing w:after="0" w:line="240" w:lineRule="auto"/>
              <w:rPr>
                <w:rFonts w:eastAsia="Times New Roman" w:cstheme="minorHAnsi"/>
                <w:lang w:eastAsia="en-AU"/>
              </w:rPr>
            </w:pPr>
          </w:p>
        </w:tc>
        <w:tc>
          <w:tcPr>
            <w:tcW w:w="2835" w:type="dxa"/>
            <w:vMerge/>
            <w:shd w:val="clear" w:color="auto" w:fill="auto"/>
          </w:tcPr>
          <w:p w14:paraId="74E4B366" w14:textId="6CE33B1B" w:rsidR="00761217" w:rsidRPr="00C9794C" w:rsidRDefault="00761217" w:rsidP="004C44B5">
            <w:pPr>
              <w:spacing w:after="0" w:line="240" w:lineRule="auto"/>
              <w:rPr>
                <w:rFonts w:eastAsia="Times New Roman" w:cstheme="minorHAnsi"/>
                <w:color w:val="000000"/>
                <w:lang w:eastAsia="en-AU"/>
              </w:rPr>
            </w:pPr>
          </w:p>
        </w:tc>
      </w:tr>
      <w:tr w:rsidR="004C112D" w:rsidRPr="00B327FC" w14:paraId="289A930B" w14:textId="77777777" w:rsidTr="00761217">
        <w:trPr>
          <w:trHeight w:val="600"/>
        </w:trPr>
        <w:tc>
          <w:tcPr>
            <w:tcW w:w="2122" w:type="dxa"/>
            <w:shd w:val="clear" w:color="auto" w:fill="auto"/>
            <w:noWrap/>
          </w:tcPr>
          <w:p w14:paraId="7ED752E3" w14:textId="77777777" w:rsidR="004C112D" w:rsidRPr="00C9794C" w:rsidRDefault="004C112D" w:rsidP="004C44B5">
            <w:pPr>
              <w:spacing w:after="0" w:line="240" w:lineRule="auto"/>
              <w:rPr>
                <w:rFonts w:eastAsia="Times New Roman" w:cstheme="minorHAnsi"/>
                <w:lang w:eastAsia="en-AU"/>
              </w:rPr>
            </w:pPr>
            <w:r w:rsidRPr="00C9794C">
              <w:rPr>
                <w:rFonts w:eastAsia="Times New Roman" w:cstheme="minorHAnsi"/>
                <w:lang w:eastAsia="en-AU"/>
              </w:rPr>
              <w:t>Maize, Sweetcorn</w:t>
            </w:r>
          </w:p>
        </w:tc>
        <w:tc>
          <w:tcPr>
            <w:tcW w:w="1984" w:type="dxa"/>
            <w:vMerge w:val="restart"/>
            <w:shd w:val="clear" w:color="auto" w:fill="auto"/>
          </w:tcPr>
          <w:p w14:paraId="2593C3BB" w14:textId="77777777" w:rsidR="004C112D" w:rsidRPr="00C9794C" w:rsidRDefault="004C112D" w:rsidP="004C44B5">
            <w:pPr>
              <w:spacing w:after="0" w:line="240" w:lineRule="auto"/>
              <w:rPr>
                <w:rFonts w:eastAsia="Times New Roman" w:cstheme="minorHAnsi"/>
                <w:lang w:eastAsia="en-AU"/>
              </w:rPr>
            </w:pPr>
            <w:r w:rsidRPr="00C9794C">
              <w:rPr>
                <w:rFonts w:eastAsia="Times New Roman" w:cstheme="minorHAnsi"/>
                <w:lang w:eastAsia="en-AU"/>
              </w:rPr>
              <w:t>Refer to weed table</w:t>
            </w:r>
          </w:p>
        </w:tc>
        <w:tc>
          <w:tcPr>
            <w:tcW w:w="1701" w:type="dxa"/>
          </w:tcPr>
          <w:p w14:paraId="2D73F326" w14:textId="343E1AC3" w:rsidR="004C112D" w:rsidRPr="00C9794C" w:rsidRDefault="004C112D" w:rsidP="004C44B5">
            <w:pPr>
              <w:spacing w:after="0" w:line="240" w:lineRule="auto"/>
              <w:rPr>
                <w:rFonts w:eastAsia="Times New Roman" w:cstheme="minorHAnsi"/>
                <w:lang w:eastAsia="en-AU"/>
              </w:rPr>
            </w:pPr>
            <w:r w:rsidRPr="00C9794C">
              <w:rPr>
                <w:rFonts w:eastAsia="Times New Roman" w:cstheme="minorHAnsi"/>
                <w:lang w:eastAsia="en-AU"/>
              </w:rPr>
              <w:t>NSW, ACT, SA, QLD, TAS only</w:t>
            </w:r>
          </w:p>
        </w:tc>
        <w:tc>
          <w:tcPr>
            <w:tcW w:w="1418" w:type="dxa"/>
            <w:shd w:val="clear" w:color="auto" w:fill="auto"/>
            <w:noWrap/>
          </w:tcPr>
          <w:p w14:paraId="1AE58BF9" w14:textId="065A016B" w:rsidR="004C112D" w:rsidRPr="00C9794C" w:rsidRDefault="004C112D" w:rsidP="004C44B5">
            <w:pPr>
              <w:spacing w:after="0" w:line="240" w:lineRule="auto"/>
              <w:rPr>
                <w:rFonts w:eastAsia="Times New Roman" w:cstheme="minorHAnsi"/>
                <w:lang w:eastAsia="en-AU"/>
              </w:rPr>
            </w:pPr>
            <w:r w:rsidRPr="00C9794C">
              <w:rPr>
                <w:rFonts w:eastAsia="Times New Roman" w:cstheme="minorHAnsi"/>
                <w:lang w:eastAsia="en-AU"/>
              </w:rPr>
              <w:t>1.2 L - 2.3 L/ha</w:t>
            </w:r>
          </w:p>
        </w:tc>
        <w:tc>
          <w:tcPr>
            <w:tcW w:w="4677" w:type="dxa"/>
            <w:shd w:val="clear" w:color="auto" w:fill="auto"/>
          </w:tcPr>
          <w:p w14:paraId="73378939" w14:textId="2CC15F33" w:rsidR="004C112D" w:rsidRPr="00C9794C" w:rsidRDefault="004C112D" w:rsidP="004C44B5">
            <w:pPr>
              <w:spacing w:after="0" w:line="240" w:lineRule="auto"/>
              <w:rPr>
                <w:rFonts w:eastAsia="Times New Roman" w:cstheme="minorHAnsi"/>
                <w:lang w:eastAsia="en-AU"/>
              </w:rPr>
            </w:pPr>
            <w:r w:rsidRPr="00C9794C">
              <w:rPr>
                <w:rFonts w:eastAsia="Times New Roman" w:cstheme="minorHAnsi"/>
                <w:lang w:eastAsia="en-AU"/>
              </w:rPr>
              <w:t>Apply when crop is 10-20 cm high (NSW, ACT, SA), 10-30 cm high (Qld) or 15-30 cm (</w:t>
            </w:r>
            <w:proofErr w:type="spellStart"/>
            <w:r w:rsidRPr="00C9794C">
              <w:rPr>
                <w:rFonts w:eastAsia="Times New Roman" w:cstheme="minorHAnsi"/>
                <w:lang w:eastAsia="en-AU"/>
              </w:rPr>
              <w:t>Tas</w:t>
            </w:r>
            <w:proofErr w:type="spellEnd"/>
            <w:r w:rsidRPr="00C9794C">
              <w:rPr>
                <w:rFonts w:eastAsia="Times New Roman" w:cstheme="minorHAnsi"/>
                <w:lang w:eastAsia="en-AU"/>
              </w:rPr>
              <w:t>) &amp; secondary roots are developing &amp; before tussling, spray with dropped nozzles to avoid chemical contact on whorl &amp; upper leaves. Some leaf twisting lay occur but crop will recover. No WA registration.</w:t>
            </w:r>
          </w:p>
        </w:tc>
        <w:tc>
          <w:tcPr>
            <w:tcW w:w="2835" w:type="dxa"/>
            <w:vMerge w:val="restart"/>
            <w:shd w:val="clear" w:color="auto" w:fill="auto"/>
          </w:tcPr>
          <w:p w14:paraId="52808C7E" w14:textId="2C4268C5" w:rsidR="004C112D" w:rsidRPr="00C9794C" w:rsidRDefault="004C112D" w:rsidP="004C44B5">
            <w:pPr>
              <w:spacing w:after="0" w:line="240" w:lineRule="auto"/>
              <w:rPr>
                <w:rFonts w:eastAsia="Times New Roman" w:cstheme="minorHAnsi"/>
                <w:color w:val="000000"/>
                <w:lang w:eastAsia="en-AU"/>
              </w:rPr>
            </w:pPr>
          </w:p>
        </w:tc>
      </w:tr>
      <w:tr w:rsidR="004C112D" w:rsidRPr="00B327FC" w14:paraId="7C008A12" w14:textId="77777777" w:rsidTr="00761217">
        <w:trPr>
          <w:trHeight w:val="600"/>
        </w:trPr>
        <w:tc>
          <w:tcPr>
            <w:tcW w:w="2122" w:type="dxa"/>
            <w:shd w:val="clear" w:color="auto" w:fill="auto"/>
            <w:noWrap/>
          </w:tcPr>
          <w:p w14:paraId="418044D0" w14:textId="77777777" w:rsidR="004C112D" w:rsidRPr="00C9794C" w:rsidRDefault="004C112D" w:rsidP="004C44B5">
            <w:pPr>
              <w:spacing w:after="0" w:line="240" w:lineRule="auto"/>
              <w:rPr>
                <w:rFonts w:eastAsia="Times New Roman" w:cstheme="minorHAnsi"/>
                <w:lang w:eastAsia="en-AU"/>
              </w:rPr>
            </w:pPr>
            <w:r w:rsidRPr="00C9794C">
              <w:rPr>
                <w:rFonts w:eastAsia="Times New Roman" w:cstheme="minorHAnsi"/>
                <w:lang w:eastAsia="en-AU"/>
              </w:rPr>
              <w:t>Sorghum</w:t>
            </w:r>
          </w:p>
        </w:tc>
        <w:tc>
          <w:tcPr>
            <w:tcW w:w="1984" w:type="dxa"/>
            <w:vMerge/>
            <w:shd w:val="clear" w:color="auto" w:fill="auto"/>
          </w:tcPr>
          <w:p w14:paraId="70DCBD4C" w14:textId="77777777" w:rsidR="004C112D" w:rsidRPr="00C9794C" w:rsidRDefault="004C112D" w:rsidP="004C44B5">
            <w:pPr>
              <w:spacing w:after="0" w:line="240" w:lineRule="auto"/>
              <w:rPr>
                <w:rFonts w:eastAsia="Times New Roman" w:cstheme="minorHAnsi"/>
                <w:lang w:eastAsia="en-AU"/>
              </w:rPr>
            </w:pPr>
          </w:p>
        </w:tc>
        <w:tc>
          <w:tcPr>
            <w:tcW w:w="1701" w:type="dxa"/>
          </w:tcPr>
          <w:p w14:paraId="48BE3812" w14:textId="254FCEAA" w:rsidR="004C112D" w:rsidRPr="00C9794C" w:rsidRDefault="004C112D" w:rsidP="004C44B5">
            <w:pPr>
              <w:spacing w:after="0" w:line="240" w:lineRule="auto"/>
              <w:rPr>
                <w:rFonts w:eastAsia="Times New Roman" w:cstheme="minorHAnsi"/>
                <w:lang w:eastAsia="en-AU"/>
              </w:rPr>
            </w:pPr>
            <w:r w:rsidRPr="00C9794C">
              <w:rPr>
                <w:rFonts w:eastAsia="Times New Roman" w:cstheme="minorHAnsi"/>
                <w:lang w:eastAsia="en-AU"/>
              </w:rPr>
              <w:t>NSW, ACT, SA, Vic, QLD only</w:t>
            </w:r>
          </w:p>
        </w:tc>
        <w:tc>
          <w:tcPr>
            <w:tcW w:w="1418" w:type="dxa"/>
            <w:shd w:val="clear" w:color="auto" w:fill="auto"/>
            <w:noWrap/>
          </w:tcPr>
          <w:p w14:paraId="5F56EF5D" w14:textId="5443D138" w:rsidR="004C112D" w:rsidRPr="00C9794C" w:rsidRDefault="004C112D" w:rsidP="004C44B5">
            <w:pPr>
              <w:spacing w:after="0" w:line="240" w:lineRule="auto"/>
              <w:rPr>
                <w:rFonts w:eastAsia="Times New Roman" w:cstheme="minorHAnsi"/>
                <w:lang w:eastAsia="en-AU"/>
              </w:rPr>
            </w:pPr>
            <w:r w:rsidRPr="00C9794C">
              <w:rPr>
                <w:rFonts w:eastAsia="Times New Roman" w:cstheme="minorHAnsi"/>
                <w:lang w:eastAsia="en-AU"/>
              </w:rPr>
              <w:t>1.2 L – 2.3 L</w:t>
            </w:r>
          </w:p>
        </w:tc>
        <w:tc>
          <w:tcPr>
            <w:tcW w:w="4677" w:type="dxa"/>
            <w:shd w:val="clear" w:color="auto" w:fill="auto"/>
          </w:tcPr>
          <w:p w14:paraId="0833AA88" w14:textId="2533B0B2" w:rsidR="004C112D" w:rsidRPr="00C9794C" w:rsidRDefault="004C112D" w:rsidP="004C44B5">
            <w:pPr>
              <w:spacing w:after="0" w:line="240" w:lineRule="auto"/>
              <w:rPr>
                <w:rFonts w:eastAsia="Times New Roman" w:cstheme="minorHAnsi"/>
                <w:lang w:eastAsia="en-AU"/>
              </w:rPr>
            </w:pPr>
            <w:r w:rsidRPr="00C9794C">
              <w:rPr>
                <w:rFonts w:eastAsia="Times New Roman" w:cstheme="minorHAnsi"/>
                <w:u w:val="single"/>
                <w:lang w:eastAsia="en-AU"/>
              </w:rPr>
              <w:t>NSW, ACT, SA, and Vic:</w:t>
            </w:r>
            <w:r w:rsidRPr="00C9794C">
              <w:rPr>
                <w:rFonts w:eastAsia="Times New Roman" w:cstheme="minorHAnsi"/>
                <w:lang w:eastAsia="en-AU"/>
              </w:rPr>
              <w:t xml:space="preserve"> Apply preferably when crop is at 3-6 fully expanded leaf stage but can be sprayed from 2-8 leaf stage. From 6 leaf stage onwards to within 2 weeks of flowering, crop can be sprayed with dropped nozzles to avoid chemical being sprayed into the whorl and on upper leaves.8 fully expanded leaves &amp; secondary roots have developed.</w:t>
            </w:r>
          </w:p>
          <w:p w14:paraId="4AC05CE6" w14:textId="0ABA0731" w:rsidR="004C112D" w:rsidRPr="00C9794C" w:rsidRDefault="004C112D" w:rsidP="004C44B5">
            <w:pPr>
              <w:spacing w:after="0" w:line="240" w:lineRule="auto"/>
              <w:rPr>
                <w:rFonts w:eastAsia="Times New Roman" w:cstheme="minorHAnsi"/>
                <w:u w:val="single"/>
                <w:lang w:eastAsia="en-AU"/>
              </w:rPr>
            </w:pPr>
            <w:r w:rsidRPr="00C9794C">
              <w:rPr>
                <w:rFonts w:eastAsia="Times New Roman" w:cstheme="minorHAnsi"/>
                <w:u w:val="single"/>
                <w:lang w:eastAsia="en-AU"/>
              </w:rPr>
              <w:t>QLD</w:t>
            </w:r>
            <w:r>
              <w:rPr>
                <w:rFonts w:eastAsia="Times New Roman" w:cstheme="minorHAnsi"/>
                <w:lang w:eastAsia="en-AU"/>
              </w:rPr>
              <w:t xml:space="preserve">: </w:t>
            </w:r>
            <w:r w:rsidRPr="00C9794C">
              <w:rPr>
                <w:rFonts w:eastAsia="Times New Roman" w:cstheme="minorHAnsi"/>
                <w:lang w:eastAsia="en-AU"/>
              </w:rPr>
              <w:t>Apply when crop has 4 to 8 fully expanded leaves and secondary roots have developed (not central QLD).</w:t>
            </w:r>
          </w:p>
        </w:tc>
        <w:tc>
          <w:tcPr>
            <w:tcW w:w="2835" w:type="dxa"/>
            <w:vMerge/>
            <w:shd w:val="clear" w:color="auto" w:fill="auto"/>
          </w:tcPr>
          <w:p w14:paraId="583B74E6" w14:textId="77777777" w:rsidR="004C112D" w:rsidRPr="00C9794C" w:rsidRDefault="004C112D" w:rsidP="004C44B5">
            <w:pPr>
              <w:spacing w:after="0" w:line="240" w:lineRule="auto"/>
              <w:rPr>
                <w:rFonts w:eastAsia="Times New Roman" w:cstheme="minorHAnsi"/>
                <w:color w:val="000000"/>
                <w:lang w:eastAsia="en-AU"/>
              </w:rPr>
            </w:pPr>
          </w:p>
        </w:tc>
      </w:tr>
      <w:tr w:rsidR="004C112D" w:rsidRPr="00B327FC" w14:paraId="6406F1DD" w14:textId="77777777" w:rsidTr="00761217">
        <w:trPr>
          <w:trHeight w:val="600"/>
        </w:trPr>
        <w:tc>
          <w:tcPr>
            <w:tcW w:w="2122" w:type="dxa"/>
            <w:vMerge w:val="restart"/>
            <w:shd w:val="clear" w:color="auto" w:fill="auto"/>
            <w:noWrap/>
            <w:hideMark/>
          </w:tcPr>
          <w:p w14:paraId="7C217425" w14:textId="77777777" w:rsidR="004C112D" w:rsidRPr="00C9794C" w:rsidRDefault="004C112D" w:rsidP="004C44B5">
            <w:pPr>
              <w:spacing w:after="0" w:line="240" w:lineRule="auto"/>
              <w:rPr>
                <w:rFonts w:eastAsia="Times New Roman" w:cstheme="minorHAnsi"/>
                <w:lang w:eastAsia="en-AU"/>
              </w:rPr>
            </w:pPr>
            <w:r w:rsidRPr="00C9794C">
              <w:rPr>
                <w:rFonts w:eastAsia="Times New Roman" w:cstheme="minorHAnsi"/>
                <w:lang w:eastAsia="en-AU"/>
              </w:rPr>
              <w:lastRenderedPageBreak/>
              <w:t>Millet</w:t>
            </w:r>
          </w:p>
        </w:tc>
        <w:tc>
          <w:tcPr>
            <w:tcW w:w="1984" w:type="dxa"/>
            <w:vMerge w:val="restart"/>
            <w:shd w:val="clear" w:color="auto" w:fill="auto"/>
            <w:hideMark/>
          </w:tcPr>
          <w:p w14:paraId="2A71A648" w14:textId="77777777" w:rsidR="004C112D" w:rsidRPr="00C9794C" w:rsidRDefault="004C112D" w:rsidP="004C44B5">
            <w:pPr>
              <w:spacing w:after="0" w:line="240" w:lineRule="auto"/>
              <w:rPr>
                <w:rFonts w:eastAsia="Times New Roman" w:cstheme="minorHAnsi"/>
                <w:lang w:eastAsia="en-AU"/>
              </w:rPr>
            </w:pPr>
          </w:p>
        </w:tc>
        <w:tc>
          <w:tcPr>
            <w:tcW w:w="1701" w:type="dxa"/>
          </w:tcPr>
          <w:p w14:paraId="13664CF9" w14:textId="7414EDE2" w:rsidR="004C112D" w:rsidRPr="00C9794C" w:rsidRDefault="004C112D" w:rsidP="004C44B5">
            <w:pPr>
              <w:spacing w:after="0" w:line="240" w:lineRule="auto"/>
              <w:rPr>
                <w:rFonts w:eastAsia="Times New Roman" w:cstheme="minorHAnsi"/>
                <w:lang w:eastAsia="en-AU"/>
              </w:rPr>
            </w:pPr>
            <w:r w:rsidRPr="00C9794C">
              <w:rPr>
                <w:rFonts w:eastAsia="Times New Roman" w:cstheme="minorHAnsi"/>
                <w:lang w:eastAsia="en-AU"/>
              </w:rPr>
              <w:t>NSW, ACT, SA, Vic only</w:t>
            </w:r>
          </w:p>
        </w:tc>
        <w:tc>
          <w:tcPr>
            <w:tcW w:w="1418" w:type="dxa"/>
            <w:shd w:val="clear" w:color="auto" w:fill="auto"/>
            <w:noWrap/>
            <w:hideMark/>
          </w:tcPr>
          <w:p w14:paraId="048351D6" w14:textId="6567688B" w:rsidR="004C112D" w:rsidRPr="00C9794C" w:rsidRDefault="004C112D" w:rsidP="004C44B5">
            <w:pPr>
              <w:spacing w:after="0" w:line="240" w:lineRule="auto"/>
              <w:rPr>
                <w:rFonts w:eastAsia="Times New Roman" w:cstheme="minorHAnsi"/>
                <w:lang w:eastAsia="en-AU"/>
              </w:rPr>
            </w:pPr>
            <w:r w:rsidRPr="00C9794C">
              <w:rPr>
                <w:rFonts w:eastAsia="Times New Roman" w:cstheme="minorHAnsi"/>
                <w:lang w:eastAsia="en-AU"/>
              </w:rPr>
              <w:t>1.2-2.3 L</w:t>
            </w:r>
          </w:p>
        </w:tc>
        <w:tc>
          <w:tcPr>
            <w:tcW w:w="4677" w:type="dxa"/>
            <w:vMerge w:val="restart"/>
            <w:shd w:val="clear" w:color="auto" w:fill="auto"/>
            <w:hideMark/>
          </w:tcPr>
          <w:p w14:paraId="3CE73C42" w14:textId="77777777" w:rsidR="004C112D" w:rsidRPr="00C9794C" w:rsidRDefault="004C112D" w:rsidP="004C44B5">
            <w:pPr>
              <w:spacing w:after="0" w:line="240" w:lineRule="auto"/>
              <w:rPr>
                <w:rFonts w:eastAsia="Times New Roman" w:cstheme="minorHAnsi"/>
                <w:lang w:eastAsia="en-AU"/>
              </w:rPr>
            </w:pPr>
            <w:r w:rsidRPr="00C9794C">
              <w:rPr>
                <w:rFonts w:eastAsia="Times New Roman" w:cstheme="minorHAnsi"/>
                <w:lang w:eastAsia="en-AU"/>
              </w:rPr>
              <w:t xml:space="preserve">Spray when secondary roots have developed, when fully tillered &amp; before heads start to form at base on tillers. Do not use on Panorama Millet or </w:t>
            </w:r>
            <w:proofErr w:type="spellStart"/>
            <w:r w:rsidRPr="00C9794C">
              <w:rPr>
                <w:rFonts w:eastAsia="Times New Roman" w:cstheme="minorHAnsi"/>
                <w:lang w:eastAsia="en-AU"/>
              </w:rPr>
              <w:t>Panicum</w:t>
            </w:r>
            <w:proofErr w:type="spellEnd"/>
            <w:r w:rsidRPr="00C9794C">
              <w:rPr>
                <w:rFonts w:eastAsia="Times New Roman" w:cstheme="minorHAnsi"/>
                <w:lang w:eastAsia="en-AU"/>
              </w:rPr>
              <w:t>.</w:t>
            </w:r>
          </w:p>
        </w:tc>
        <w:tc>
          <w:tcPr>
            <w:tcW w:w="2835" w:type="dxa"/>
            <w:vMerge/>
            <w:shd w:val="clear" w:color="auto" w:fill="auto"/>
          </w:tcPr>
          <w:p w14:paraId="2011C032" w14:textId="77777777" w:rsidR="004C112D" w:rsidRPr="00C9794C" w:rsidRDefault="004C112D" w:rsidP="004C44B5">
            <w:pPr>
              <w:spacing w:after="0" w:line="240" w:lineRule="auto"/>
              <w:rPr>
                <w:rFonts w:eastAsia="Times New Roman" w:cstheme="minorHAnsi"/>
                <w:color w:val="000000"/>
                <w:lang w:eastAsia="en-AU"/>
              </w:rPr>
            </w:pPr>
          </w:p>
        </w:tc>
      </w:tr>
      <w:tr w:rsidR="004C112D" w:rsidRPr="00B327FC" w14:paraId="5965CDF5" w14:textId="77777777" w:rsidTr="00761217">
        <w:trPr>
          <w:trHeight w:val="120"/>
        </w:trPr>
        <w:tc>
          <w:tcPr>
            <w:tcW w:w="2122" w:type="dxa"/>
            <w:vMerge/>
            <w:vAlign w:val="center"/>
            <w:hideMark/>
          </w:tcPr>
          <w:p w14:paraId="47DD9850" w14:textId="77777777" w:rsidR="004C112D" w:rsidRPr="00C9794C" w:rsidRDefault="004C112D" w:rsidP="004C44B5">
            <w:pPr>
              <w:spacing w:after="0" w:line="240" w:lineRule="auto"/>
              <w:rPr>
                <w:rFonts w:eastAsia="Times New Roman" w:cstheme="minorHAnsi"/>
                <w:lang w:eastAsia="en-AU"/>
              </w:rPr>
            </w:pPr>
          </w:p>
        </w:tc>
        <w:tc>
          <w:tcPr>
            <w:tcW w:w="1984" w:type="dxa"/>
            <w:vMerge/>
            <w:vAlign w:val="center"/>
            <w:hideMark/>
          </w:tcPr>
          <w:p w14:paraId="1B29046A" w14:textId="77777777" w:rsidR="004C112D" w:rsidRPr="00C9794C" w:rsidRDefault="004C112D" w:rsidP="004C44B5">
            <w:pPr>
              <w:spacing w:after="0" w:line="240" w:lineRule="auto"/>
              <w:rPr>
                <w:rFonts w:eastAsia="Times New Roman" w:cstheme="minorHAnsi"/>
                <w:lang w:eastAsia="en-AU"/>
              </w:rPr>
            </w:pPr>
          </w:p>
        </w:tc>
        <w:tc>
          <w:tcPr>
            <w:tcW w:w="1701" w:type="dxa"/>
          </w:tcPr>
          <w:p w14:paraId="60662C89" w14:textId="7355087A" w:rsidR="004C112D" w:rsidRPr="00C9794C" w:rsidRDefault="004C112D" w:rsidP="004C44B5">
            <w:pPr>
              <w:spacing w:after="0" w:line="240" w:lineRule="auto"/>
              <w:rPr>
                <w:rFonts w:eastAsia="Times New Roman" w:cstheme="minorHAnsi"/>
                <w:lang w:eastAsia="en-AU"/>
              </w:rPr>
            </w:pPr>
            <w:r w:rsidRPr="00C9794C">
              <w:rPr>
                <w:rFonts w:eastAsia="Times New Roman" w:cstheme="minorHAnsi"/>
                <w:lang w:eastAsia="en-AU"/>
              </w:rPr>
              <w:t>QLD only</w:t>
            </w:r>
          </w:p>
        </w:tc>
        <w:tc>
          <w:tcPr>
            <w:tcW w:w="1418" w:type="dxa"/>
            <w:vAlign w:val="center"/>
            <w:hideMark/>
          </w:tcPr>
          <w:p w14:paraId="0F9B17B3" w14:textId="14C3F714" w:rsidR="004C112D" w:rsidRPr="00C9794C" w:rsidRDefault="004C112D" w:rsidP="005C5CA7">
            <w:pPr>
              <w:spacing w:after="0" w:line="240" w:lineRule="auto"/>
              <w:rPr>
                <w:rFonts w:eastAsia="Times New Roman" w:cstheme="minorHAnsi"/>
                <w:lang w:eastAsia="en-AU"/>
              </w:rPr>
            </w:pPr>
            <w:r w:rsidRPr="00C9794C">
              <w:rPr>
                <w:rFonts w:eastAsia="Times New Roman" w:cstheme="minorHAnsi"/>
                <w:lang w:eastAsia="en-AU"/>
              </w:rPr>
              <w:t>1.2-1.8 L</w:t>
            </w:r>
          </w:p>
        </w:tc>
        <w:tc>
          <w:tcPr>
            <w:tcW w:w="4677" w:type="dxa"/>
            <w:vMerge/>
            <w:vAlign w:val="center"/>
            <w:hideMark/>
          </w:tcPr>
          <w:p w14:paraId="4BE8E28D" w14:textId="77777777" w:rsidR="004C112D" w:rsidRPr="00C9794C" w:rsidRDefault="004C112D" w:rsidP="004C44B5">
            <w:pPr>
              <w:spacing w:after="0" w:line="240" w:lineRule="auto"/>
              <w:rPr>
                <w:rFonts w:eastAsia="Times New Roman" w:cstheme="minorHAnsi"/>
                <w:lang w:eastAsia="en-AU"/>
              </w:rPr>
            </w:pPr>
          </w:p>
        </w:tc>
        <w:tc>
          <w:tcPr>
            <w:tcW w:w="2835" w:type="dxa"/>
            <w:vMerge/>
            <w:vAlign w:val="center"/>
          </w:tcPr>
          <w:p w14:paraId="2A42A2A1" w14:textId="77777777" w:rsidR="004C112D" w:rsidRPr="00C9794C" w:rsidRDefault="004C112D" w:rsidP="004C44B5">
            <w:pPr>
              <w:spacing w:after="0" w:line="240" w:lineRule="auto"/>
              <w:rPr>
                <w:rFonts w:eastAsia="Times New Roman" w:cstheme="minorHAnsi"/>
                <w:color w:val="000000"/>
                <w:lang w:eastAsia="en-AU"/>
              </w:rPr>
            </w:pPr>
          </w:p>
        </w:tc>
      </w:tr>
      <w:tr w:rsidR="004C112D" w:rsidRPr="00B327FC" w14:paraId="6D76EABB" w14:textId="77777777" w:rsidTr="00761217">
        <w:trPr>
          <w:trHeight w:val="600"/>
        </w:trPr>
        <w:tc>
          <w:tcPr>
            <w:tcW w:w="2122" w:type="dxa"/>
            <w:shd w:val="clear" w:color="auto" w:fill="auto"/>
            <w:noWrap/>
            <w:hideMark/>
          </w:tcPr>
          <w:p w14:paraId="25D51E1F" w14:textId="77777777" w:rsidR="004C112D" w:rsidRPr="00C9794C" w:rsidRDefault="004C112D" w:rsidP="004C44B5">
            <w:pPr>
              <w:spacing w:after="0" w:line="240" w:lineRule="auto"/>
              <w:rPr>
                <w:rFonts w:eastAsia="Times New Roman" w:cstheme="minorHAnsi"/>
                <w:lang w:eastAsia="en-AU"/>
              </w:rPr>
            </w:pPr>
            <w:r w:rsidRPr="00C9794C">
              <w:rPr>
                <w:rFonts w:eastAsia="Times New Roman" w:cstheme="minorHAnsi"/>
                <w:lang w:eastAsia="en-AU"/>
              </w:rPr>
              <w:t xml:space="preserve">Maize, Sweetcorn, </w:t>
            </w:r>
            <w:proofErr w:type="spellStart"/>
            <w:r w:rsidRPr="00C9794C">
              <w:rPr>
                <w:rFonts w:eastAsia="Times New Roman" w:cstheme="minorHAnsi"/>
                <w:lang w:eastAsia="en-AU"/>
              </w:rPr>
              <w:t>Saccaline</w:t>
            </w:r>
            <w:proofErr w:type="spellEnd"/>
            <w:r w:rsidRPr="00C9794C">
              <w:rPr>
                <w:rFonts w:eastAsia="Times New Roman" w:cstheme="minorHAnsi"/>
                <w:lang w:eastAsia="en-AU"/>
              </w:rPr>
              <w:t>, Broom millet</w:t>
            </w:r>
          </w:p>
        </w:tc>
        <w:tc>
          <w:tcPr>
            <w:tcW w:w="1984" w:type="dxa"/>
            <w:vMerge w:val="restart"/>
            <w:shd w:val="clear" w:color="auto" w:fill="auto"/>
          </w:tcPr>
          <w:p w14:paraId="7BF16001" w14:textId="158E6E85" w:rsidR="004C112D" w:rsidRPr="00C9794C" w:rsidRDefault="004C112D" w:rsidP="004C44B5">
            <w:pPr>
              <w:spacing w:after="0" w:line="240" w:lineRule="auto"/>
              <w:rPr>
                <w:rFonts w:eastAsia="Times New Roman" w:cstheme="minorHAnsi"/>
                <w:lang w:eastAsia="en-AU"/>
              </w:rPr>
            </w:pPr>
            <w:r w:rsidRPr="00C9794C">
              <w:rPr>
                <w:rFonts w:eastAsia="Times New Roman" w:cstheme="minorHAnsi"/>
                <w:lang w:eastAsia="en-AU"/>
              </w:rPr>
              <w:t>Cape Tulip, Dock,</w:t>
            </w:r>
            <w:r w:rsidRPr="00B327FC">
              <w:rPr>
                <w:rFonts w:cstheme="minorHAnsi"/>
              </w:rPr>
              <w:t xml:space="preserve"> </w:t>
            </w:r>
            <w:r w:rsidRPr="00C9794C">
              <w:rPr>
                <w:rFonts w:eastAsia="Times New Roman" w:cstheme="minorHAnsi"/>
                <w:lang w:eastAsia="en-AU"/>
              </w:rPr>
              <w:t xml:space="preserve">Saffron Thistle, Indian Hedge Mustard, London Rocket, Lupin, </w:t>
            </w:r>
            <w:proofErr w:type="spellStart"/>
            <w:r w:rsidRPr="00C9794C">
              <w:rPr>
                <w:rFonts w:eastAsia="Times New Roman" w:cstheme="minorHAnsi"/>
                <w:lang w:eastAsia="en-AU"/>
              </w:rPr>
              <w:t>Rapistrum</w:t>
            </w:r>
            <w:proofErr w:type="spellEnd"/>
            <w:r w:rsidRPr="00C9794C">
              <w:rPr>
                <w:rFonts w:eastAsia="Times New Roman" w:cstheme="minorHAnsi"/>
                <w:lang w:eastAsia="en-AU"/>
              </w:rPr>
              <w:t>, Radish, Wild Turnip</w:t>
            </w:r>
          </w:p>
        </w:tc>
        <w:tc>
          <w:tcPr>
            <w:tcW w:w="1701" w:type="dxa"/>
            <w:vMerge w:val="restart"/>
          </w:tcPr>
          <w:p w14:paraId="5ED78A67" w14:textId="25CD5292" w:rsidR="004C112D" w:rsidRPr="00C9794C" w:rsidRDefault="004C112D" w:rsidP="004C44B5">
            <w:pPr>
              <w:spacing w:after="0" w:line="240" w:lineRule="auto"/>
              <w:rPr>
                <w:rFonts w:eastAsia="Times New Roman" w:cstheme="minorHAnsi"/>
                <w:lang w:eastAsia="en-AU"/>
              </w:rPr>
            </w:pPr>
            <w:r w:rsidRPr="00C9794C">
              <w:rPr>
                <w:rFonts w:eastAsia="Times New Roman" w:cstheme="minorHAnsi"/>
                <w:lang w:eastAsia="en-AU"/>
              </w:rPr>
              <w:t>WA only</w:t>
            </w:r>
          </w:p>
        </w:tc>
        <w:tc>
          <w:tcPr>
            <w:tcW w:w="1418" w:type="dxa"/>
            <w:vMerge w:val="restart"/>
            <w:shd w:val="clear" w:color="auto" w:fill="auto"/>
            <w:hideMark/>
          </w:tcPr>
          <w:p w14:paraId="75FCF0E9" w14:textId="19E349ED" w:rsidR="004C112D" w:rsidRPr="00C9794C" w:rsidRDefault="004C112D" w:rsidP="004C44B5">
            <w:pPr>
              <w:spacing w:after="0" w:line="240" w:lineRule="auto"/>
              <w:rPr>
                <w:rFonts w:eastAsia="Times New Roman" w:cstheme="minorHAnsi"/>
                <w:lang w:eastAsia="en-AU"/>
              </w:rPr>
            </w:pPr>
            <w:r w:rsidRPr="00C9794C">
              <w:rPr>
                <w:rFonts w:eastAsia="Times New Roman" w:cstheme="minorHAnsi"/>
                <w:lang w:eastAsia="en-AU"/>
              </w:rPr>
              <w:t>2.3 L</w:t>
            </w:r>
          </w:p>
        </w:tc>
        <w:tc>
          <w:tcPr>
            <w:tcW w:w="4677" w:type="dxa"/>
            <w:shd w:val="clear" w:color="auto" w:fill="auto"/>
            <w:noWrap/>
            <w:hideMark/>
          </w:tcPr>
          <w:p w14:paraId="03B2FFE0" w14:textId="0EC57A24" w:rsidR="004C112D" w:rsidRPr="00C9794C" w:rsidRDefault="004C112D" w:rsidP="004C44B5">
            <w:pPr>
              <w:spacing w:after="0" w:line="240" w:lineRule="auto"/>
              <w:rPr>
                <w:rFonts w:eastAsia="Times New Roman" w:cstheme="minorHAnsi"/>
                <w:lang w:eastAsia="en-AU"/>
              </w:rPr>
            </w:pPr>
            <w:r w:rsidRPr="00C9794C">
              <w:rPr>
                <w:rFonts w:eastAsia="Times New Roman" w:cstheme="minorHAnsi"/>
                <w:lang w:eastAsia="en-AU"/>
              </w:rPr>
              <w:t>Spray when crop is 10-30 cm high &amp; secondary roots have developed &amp; before tussling. Apply as directed spray to weeds.</w:t>
            </w:r>
          </w:p>
        </w:tc>
        <w:tc>
          <w:tcPr>
            <w:tcW w:w="2835" w:type="dxa"/>
            <w:vMerge/>
            <w:shd w:val="clear" w:color="auto" w:fill="auto"/>
            <w:noWrap/>
          </w:tcPr>
          <w:p w14:paraId="2A2BCD7D" w14:textId="77777777" w:rsidR="004C112D" w:rsidRPr="00C9794C" w:rsidRDefault="004C112D" w:rsidP="004C44B5">
            <w:pPr>
              <w:spacing w:after="0" w:line="240" w:lineRule="auto"/>
              <w:rPr>
                <w:rFonts w:eastAsia="Times New Roman" w:cstheme="minorHAnsi"/>
                <w:color w:val="000000"/>
                <w:lang w:eastAsia="en-AU"/>
              </w:rPr>
            </w:pPr>
          </w:p>
        </w:tc>
      </w:tr>
      <w:tr w:rsidR="004C112D" w:rsidRPr="00B327FC" w14:paraId="522F3E81" w14:textId="77777777" w:rsidTr="00C9794C">
        <w:trPr>
          <w:trHeight w:val="900"/>
        </w:trPr>
        <w:tc>
          <w:tcPr>
            <w:tcW w:w="2122" w:type="dxa"/>
            <w:shd w:val="clear" w:color="auto" w:fill="auto"/>
            <w:hideMark/>
          </w:tcPr>
          <w:p w14:paraId="6133ECF3" w14:textId="77777777" w:rsidR="004C112D" w:rsidRPr="00C9794C" w:rsidRDefault="004C112D" w:rsidP="004C44B5">
            <w:pPr>
              <w:spacing w:after="0" w:line="240" w:lineRule="auto"/>
              <w:rPr>
                <w:rFonts w:eastAsia="Times New Roman" w:cstheme="minorHAnsi"/>
                <w:lang w:eastAsia="en-AU"/>
              </w:rPr>
            </w:pPr>
            <w:r w:rsidRPr="00C9794C">
              <w:rPr>
                <w:rFonts w:eastAsia="Times New Roman" w:cstheme="minorHAnsi"/>
                <w:lang w:eastAsia="en-AU"/>
              </w:rPr>
              <w:t>Grain sorghum</w:t>
            </w:r>
          </w:p>
        </w:tc>
        <w:tc>
          <w:tcPr>
            <w:tcW w:w="1984" w:type="dxa"/>
            <w:vMerge/>
            <w:shd w:val="clear" w:color="auto" w:fill="auto"/>
          </w:tcPr>
          <w:p w14:paraId="201602BE" w14:textId="77777777" w:rsidR="004C112D" w:rsidRPr="00C9794C" w:rsidRDefault="004C112D" w:rsidP="004C44B5">
            <w:pPr>
              <w:spacing w:after="0" w:line="240" w:lineRule="auto"/>
              <w:rPr>
                <w:rFonts w:eastAsia="Times New Roman" w:cstheme="minorHAnsi"/>
                <w:lang w:eastAsia="en-AU"/>
              </w:rPr>
            </w:pPr>
          </w:p>
        </w:tc>
        <w:tc>
          <w:tcPr>
            <w:tcW w:w="1701" w:type="dxa"/>
            <w:vMerge/>
          </w:tcPr>
          <w:p w14:paraId="34D4FA36" w14:textId="77777777" w:rsidR="004C112D" w:rsidRPr="00C9794C" w:rsidRDefault="004C112D" w:rsidP="004C44B5">
            <w:pPr>
              <w:spacing w:after="0" w:line="240" w:lineRule="auto"/>
              <w:rPr>
                <w:rFonts w:eastAsia="Times New Roman" w:cstheme="minorHAnsi"/>
                <w:lang w:eastAsia="en-AU"/>
              </w:rPr>
            </w:pPr>
          </w:p>
        </w:tc>
        <w:tc>
          <w:tcPr>
            <w:tcW w:w="1418" w:type="dxa"/>
            <w:vMerge/>
            <w:shd w:val="clear" w:color="auto" w:fill="auto"/>
            <w:noWrap/>
            <w:hideMark/>
          </w:tcPr>
          <w:p w14:paraId="0773EC0C" w14:textId="0DE5680A" w:rsidR="004C112D" w:rsidRPr="00C9794C" w:rsidRDefault="004C112D" w:rsidP="004C44B5">
            <w:pPr>
              <w:spacing w:after="0" w:line="240" w:lineRule="auto"/>
              <w:rPr>
                <w:rFonts w:eastAsia="Times New Roman" w:cstheme="minorHAnsi"/>
                <w:lang w:eastAsia="en-AU"/>
              </w:rPr>
            </w:pPr>
          </w:p>
        </w:tc>
        <w:tc>
          <w:tcPr>
            <w:tcW w:w="4677" w:type="dxa"/>
            <w:shd w:val="clear" w:color="auto" w:fill="auto"/>
            <w:noWrap/>
            <w:hideMark/>
          </w:tcPr>
          <w:p w14:paraId="0533449B" w14:textId="48EB6216" w:rsidR="004C112D" w:rsidRPr="00C9794C" w:rsidRDefault="004C112D">
            <w:pPr>
              <w:spacing w:after="0" w:line="240" w:lineRule="auto"/>
              <w:rPr>
                <w:rFonts w:eastAsia="Times New Roman" w:cstheme="minorHAnsi"/>
                <w:lang w:eastAsia="en-AU"/>
              </w:rPr>
            </w:pPr>
            <w:r w:rsidRPr="00C9794C">
              <w:rPr>
                <w:rFonts w:eastAsia="Times New Roman" w:cstheme="minorHAnsi"/>
                <w:lang w:eastAsia="en-AU"/>
              </w:rPr>
              <w:t>Apply when crop is 12cm high. DO NOT apply between tassel &amp; dough stage. Avoid spraying in flower.</w:t>
            </w:r>
          </w:p>
        </w:tc>
        <w:tc>
          <w:tcPr>
            <w:tcW w:w="2835" w:type="dxa"/>
            <w:vMerge/>
            <w:shd w:val="clear" w:color="auto" w:fill="auto"/>
            <w:noWrap/>
            <w:hideMark/>
          </w:tcPr>
          <w:p w14:paraId="7713EB1A" w14:textId="77777777" w:rsidR="004C112D" w:rsidRPr="00C9794C" w:rsidRDefault="004C112D" w:rsidP="004C44B5">
            <w:pPr>
              <w:spacing w:after="0" w:line="240" w:lineRule="auto"/>
              <w:rPr>
                <w:rFonts w:eastAsia="Times New Roman" w:cstheme="minorHAnsi"/>
                <w:color w:val="000000"/>
                <w:lang w:eastAsia="en-AU"/>
              </w:rPr>
            </w:pPr>
          </w:p>
        </w:tc>
      </w:tr>
      <w:tr w:rsidR="00761217" w:rsidRPr="00B327FC" w14:paraId="2DE06120" w14:textId="77777777" w:rsidTr="00761217">
        <w:trPr>
          <w:trHeight w:val="645"/>
        </w:trPr>
        <w:tc>
          <w:tcPr>
            <w:tcW w:w="2122" w:type="dxa"/>
            <w:shd w:val="clear" w:color="auto" w:fill="auto"/>
          </w:tcPr>
          <w:p w14:paraId="65EEF60B" w14:textId="77777777" w:rsidR="00761217" w:rsidRPr="00C9794C" w:rsidRDefault="00761217" w:rsidP="004C44B5">
            <w:pPr>
              <w:spacing w:after="0" w:line="240" w:lineRule="auto"/>
              <w:rPr>
                <w:rFonts w:eastAsia="Times New Roman" w:cstheme="minorHAnsi"/>
                <w:lang w:eastAsia="en-AU"/>
              </w:rPr>
            </w:pPr>
            <w:r w:rsidRPr="00C9794C">
              <w:rPr>
                <w:rFonts w:eastAsia="Times New Roman" w:cstheme="minorHAnsi"/>
                <w:lang w:eastAsia="en-AU"/>
              </w:rPr>
              <w:t>Peanuts</w:t>
            </w:r>
          </w:p>
        </w:tc>
        <w:tc>
          <w:tcPr>
            <w:tcW w:w="1984" w:type="dxa"/>
            <w:shd w:val="clear" w:color="auto" w:fill="auto"/>
          </w:tcPr>
          <w:p w14:paraId="1B61FC1C" w14:textId="1EAFDE1C" w:rsidR="00761217" w:rsidRPr="00C9794C" w:rsidRDefault="00761217" w:rsidP="005C5CA7">
            <w:pPr>
              <w:spacing w:after="0" w:line="240" w:lineRule="auto"/>
              <w:rPr>
                <w:rFonts w:eastAsia="Times New Roman" w:cstheme="minorHAnsi"/>
                <w:lang w:eastAsia="en-AU"/>
              </w:rPr>
            </w:pPr>
            <w:r w:rsidRPr="00C9794C">
              <w:rPr>
                <w:rFonts w:eastAsia="Times New Roman" w:cstheme="minorHAnsi"/>
                <w:lang w:eastAsia="en-AU"/>
              </w:rPr>
              <w:t xml:space="preserve">Broadleaf </w:t>
            </w:r>
            <w:r w:rsidR="005C5CA7" w:rsidRPr="00C9794C">
              <w:rPr>
                <w:rFonts w:eastAsia="Times New Roman" w:cstheme="minorHAnsi"/>
                <w:lang w:eastAsia="en-AU"/>
              </w:rPr>
              <w:t>W</w:t>
            </w:r>
            <w:r w:rsidRPr="00C9794C">
              <w:rPr>
                <w:rFonts w:eastAsia="Times New Roman" w:cstheme="minorHAnsi"/>
                <w:lang w:eastAsia="en-AU"/>
              </w:rPr>
              <w:t xml:space="preserve">eeds, except </w:t>
            </w:r>
            <w:proofErr w:type="spellStart"/>
            <w:r w:rsidRPr="00C9794C">
              <w:rPr>
                <w:rFonts w:eastAsia="Times New Roman" w:cstheme="minorHAnsi"/>
                <w:lang w:eastAsia="en-AU"/>
              </w:rPr>
              <w:t>Noogoora</w:t>
            </w:r>
            <w:proofErr w:type="spellEnd"/>
            <w:r w:rsidRPr="00C9794C">
              <w:rPr>
                <w:rFonts w:eastAsia="Times New Roman" w:cstheme="minorHAnsi"/>
                <w:lang w:eastAsia="en-AU"/>
              </w:rPr>
              <w:t xml:space="preserve"> </w:t>
            </w:r>
            <w:r w:rsidR="005C5CA7" w:rsidRPr="00C9794C">
              <w:rPr>
                <w:rFonts w:eastAsia="Times New Roman" w:cstheme="minorHAnsi"/>
                <w:lang w:eastAsia="en-AU"/>
              </w:rPr>
              <w:t>B</w:t>
            </w:r>
            <w:r w:rsidRPr="00C9794C">
              <w:rPr>
                <w:rFonts w:eastAsia="Times New Roman" w:cstheme="minorHAnsi"/>
                <w:lang w:eastAsia="en-AU"/>
              </w:rPr>
              <w:t xml:space="preserve">urr, </w:t>
            </w:r>
            <w:r w:rsidR="005C5CA7" w:rsidRPr="00C9794C">
              <w:rPr>
                <w:rFonts w:eastAsia="Times New Roman" w:cstheme="minorHAnsi"/>
                <w:lang w:eastAsia="en-AU"/>
              </w:rPr>
              <w:t>G</w:t>
            </w:r>
            <w:r w:rsidRPr="00C9794C">
              <w:rPr>
                <w:rFonts w:eastAsia="Times New Roman" w:cstheme="minorHAnsi"/>
                <w:lang w:eastAsia="en-AU"/>
              </w:rPr>
              <w:t xml:space="preserve">rasses, except Mossman </w:t>
            </w:r>
            <w:r w:rsidR="005C5CA7" w:rsidRPr="00C9794C">
              <w:rPr>
                <w:rFonts w:eastAsia="Times New Roman" w:cstheme="minorHAnsi"/>
                <w:lang w:eastAsia="en-AU"/>
              </w:rPr>
              <w:t>B</w:t>
            </w:r>
            <w:r w:rsidRPr="00C9794C">
              <w:rPr>
                <w:rFonts w:eastAsia="Times New Roman" w:cstheme="minorHAnsi"/>
                <w:lang w:eastAsia="en-AU"/>
              </w:rPr>
              <w:t>urr</w:t>
            </w:r>
          </w:p>
        </w:tc>
        <w:tc>
          <w:tcPr>
            <w:tcW w:w="1701" w:type="dxa"/>
          </w:tcPr>
          <w:p w14:paraId="49086B2C" w14:textId="2C863993" w:rsidR="00761217" w:rsidRPr="00C9794C" w:rsidRDefault="005C5CA7" w:rsidP="004C44B5">
            <w:pPr>
              <w:spacing w:after="0" w:line="240" w:lineRule="auto"/>
              <w:rPr>
                <w:rFonts w:eastAsia="Times New Roman" w:cstheme="minorHAnsi"/>
                <w:lang w:eastAsia="en-AU"/>
              </w:rPr>
            </w:pPr>
            <w:r w:rsidRPr="00C9794C">
              <w:rPr>
                <w:rFonts w:eastAsia="Times New Roman" w:cstheme="minorHAnsi"/>
                <w:lang w:eastAsia="en-AU"/>
              </w:rPr>
              <w:t>QLD</w:t>
            </w:r>
            <w:r w:rsidR="00314AAA" w:rsidRPr="00C9794C">
              <w:rPr>
                <w:rFonts w:eastAsia="Times New Roman" w:cstheme="minorHAnsi"/>
                <w:lang w:eastAsia="en-AU"/>
              </w:rPr>
              <w:t>, NT</w:t>
            </w:r>
            <w:r w:rsidRPr="00C9794C">
              <w:rPr>
                <w:rFonts w:eastAsia="Times New Roman" w:cstheme="minorHAnsi"/>
                <w:lang w:eastAsia="en-AU"/>
              </w:rPr>
              <w:t xml:space="preserve"> only</w:t>
            </w:r>
          </w:p>
        </w:tc>
        <w:tc>
          <w:tcPr>
            <w:tcW w:w="1418" w:type="dxa"/>
            <w:shd w:val="clear" w:color="auto" w:fill="auto"/>
            <w:noWrap/>
          </w:tcPr>
          <w:p w14:paraId="4E3BD3BA" w14:textId="25D49EAA" w:rsidR="00761217" w:rsidRPr="00C9794C" w:rsidRDefault="00761217" w:rsidP="004C44B5">
            <w:pPr>
              <w:spacing w:after="0" w:line="240" w:lineRule="auto"/>
              <w:rPr>
                <w:rFonts w:eastAsia="Times New Roman" w:cstheme="minorHAnsi"/>
                <w:lang w:eastAsia="en-AU"/>
              </w:rPr>
            </w:pPr>
            <w:r w:rsidRPr="00C9794C">
              <w:rPr>
                <w:rFonts w:eastAsia="Times New Roman" w:cstheme="minorHAnsi"/>
                <w:lang w:eastAsia="en-AU"/>
              </w:rPr>
              <w:t>3.6 L or 7.5 L</w:t>
            </w:r>
          </w:p>
        </w:tc>
        <w:tc>
          <w:tcPr>
            <w:tcW w:w="4677" w:type="dxa"/>
            <w:shd w:val="clear" w:color="auto" w:fill="auto"/>
            <w:noWrap/>
          </w:tcPr>
          <w:p w14:paraId="683652B2" w14:textId="77777777" w:rsidR="00761217" w:rsidRPr="00C9794C" w:rsidRDefault="00761217" w:rsidP="004C44B5">
            <w:pPr>
              <w:spacing w:after="0" w:line="240" w:lineRule="auto"/>
              <w:rPr>
                <w:rFonts w:eastAsia="Times New Roman" w:cstheme="minorHAnsi"/>
                <w:color w:val="000000"/>
                <w:lang w:eastAsia="en-AU"/>
              </w:rPr>
            </w:pPr>
            <w:r w:rsidRPr="00C9794C">
              <w:rPr>
                <w:rFonts w:eastAsia="Times New Roman" w:cstheme="minorHAnsi"/>
                <w:color w:val="000000"/>
                <w:u w:val="single"/>
                <w:lang w:eastAsia="en-AU"/>
              </w:rPr>
              <w:t>LOWER RATE</w:t>
            </w:r>
            <w:r w:rsidRPr="00C9794C">
              <w:rPr>
                <w:rFonts w:eastAsia="Times New Roman" w:cstheme="minorHAnsi"/>
                <w:color w:val="000000"/>
                <w:lang w:eastAsia="en-AU"/>
              </w:rPr>
              <w:t>: Apply as a BAND SPRAY as soon as possible after planting in a 55cm band.</w:t>
            </w:r>
          </w:p>
          <w:p w14:paraId="070F657D" w14:textId="77777777" w:rsidR="00761217" w:rsidRPr="00C9794C" w:rsidRDefault="00761217" w:rsidP="004C44B5">
            <w:pPr>
              <w:spacing w:after="0" w:line="240" w:lineRule="auto"/>
              <w:rPr>
                <w:rFonts w:eastAsia="Times New Roman" w:cstheme="minorHAnsi"/>
                <w:lang w:eastAsia="en-AU"/>
              </w:rPr>
            </w:pPr>
            <w:r w:rsidRPr="00C9794C">
              <w:rPr>
                <w:rFonts w:eastAsia="Times New Roman" w:cstheme="minorHAnsi"/>
                <w:color w:val="000000"/>
                <w:u w:val="single"/>
                <w:lang w:eastAsia="en-AU"/>
              </w:rPr>
              <w:t>HIGHER RATE</w:t>
            </w:r>
            <w:r w:rsidRPr="00C9794C">
              <w:rPr>
                <w:rFonts w:eastAsia="Times New Roman" w:cstheme="minorHAnsi"/>
                <w:color w:val="000000"/>
                <w:lang w:eastAsia="en-AU"/>
              </w:rPr>
              <w:t>: Apply as an OVERALL SPRAY after planting and before crop emergence. Some crop damage may occur if heavy rain falls between application &amp; crop emergence.</w:t>
            </w:r>
          </w:p>
        </w:tc>
        <w:tc>
          <w:tcPr>
            <w:tcW w:w="2835" w:type="dxa"/>
            <w:shd w:val="clear" w:color="auto" w:fill="auto"/>
            <w:noWrap/>
          </w:tcPr>
          <w:p w14:paraId="1617E607" w14:textId="33EFF60C" w:rsidR="00761217" w:rsidRPr="00C9794C" w:rsidRDefault="007F2DB5" w:rsidP="004C44B5">
            <w:pPr>
              <w:spacing w:after="0" w:line="240" w:lineRule="auto"/>
              <w:rPr>
                <w:rFonts w:eastAsia="Times New Roman" w:cstheme="minorHAnsi"/>
                <w:color w:val="000000"/>
                <w:lang w:eastAsia="en-AU"/>
              </w:rPr>
            </w:pPr>
            <w:r w:rsidRPr="00C9794C">
              <w:rPr>
                <w:rFonts w:eastAsia="Times New Roman" w:cstheme="minorHAnsi"/>
                <w:color w:val="000000"/>
                <w:lang w:eastAsia="en-AU"/>
              </w:rPr>
              <w:t>USAGE</w:t>
            </w:r>
            <w:r w:rsidR="00761217" w:rsidRPr="00C9794C">
              <w:rPr>
                <w:rFonts w:eastAsia="Times New Roman" w:cstheme="minorHAnsi"/>
                <w:color w:val="000000"/>
                <w:lang w:eastAsia="en-AU"/>
              </w:rPr>
              <w:t xml:space="preserve"> RESTRICTIONS APPLY</w:t>
            </w:r>
            <w:r w:rsidR="004C112D">
              <w:rPr>
                <w:rFonts w:eastAsia="Times New Roman" w:cstheme="minorHAnsi"/>
                <w:color w:val="000000"/>
                <w:lang w:eastAsia="en-AU"/>
              </w:rPr>
              <w:t xml:space="preserve">: </w:t>
            </w:r>
            <w:r w:rsidR="00761217" w:rsidRPr="00C9794C">
              <w:rPr>
                <w:rFonts w:eastAsia="Times New Roman" w:cstheme="minorHAnsi"/>
                <w:color w:val="000000"/>
                <w:lang w:eastAsia="en-AU"/>
              </w:rPr>
              <w:t>S</w:t>
            </w:r>
            <w:r w:rsidR="004C112D">
              <w:rPr>
                <w:rFonts w:eastAsia="Times New Roman" w:cstheme="minorHAnsi"/>
                <w:color w:val="000000"/>
                <w:lang w:eastAsia="en-AU"/>
              </w:rPr>
              <w:t>ee</w:t>
            </w:r>
            <w:r w:rsidR="00761217" w:rsidRPr="00C9794C">
              <w:rPr>
                <w:rFonts w:eastAsia="Times New Roman" w:cstheme="minorHAnsi"/>
                <w:color w:val="000000"/>
                <w:lang w:eastAsia="en-AU"/>
              </w:rPr>
              <w:t xml:space="preserve"> APPENDIX 1: timing restrictions for peanuts. </w:t>
            </w:r>
          </w:p>
        </w:tc>
      </w:tr>
    </w:tbl>
    <w:p w14:paraId="68806BA7" w14:textId="17BF0996" w:rsidR="00761217" w:rsidRPr="004C112D" w:rsidRDefault="00761217">
      <w:pPr>
        <w:rPr>
          <w:rFonts w:cstheme="minorHAnsi"/>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850"/>
        <w:gridCol w:w="1560"/>
        <w:gridCol w:w="6378"/>
        <w:gridCol w:w="2552"/>
      </w:tblGrid>
      <w:tr w:rsidR="004E2B12" w:rsidRPr="00B327FC" w14:paraId="1B62F03C" w14:textId="77777777" w:rsidTr="00807816">
        <w:trPr>
          <w:trHeight w:val="227"/>
        </w:trPr>
        <w:tc>
          <w:tcPr>
            <w:tcW w:w="14454" w:type="dxa"/>
            <w:gridSpan w:val="5"/>
            <w:shd w:val="clear" w:color="auto" w:fill="auto"/>
            <w:vAlign w:val="bottom"/>
          </w:tcPr>
          <w:p w14:paraId="3EC80B36" w14:textId="3795DB1B" w:rsidR="004E2B12" w:rsidRPr="00C9794C" w:rsidRDefault="004E2B12" w:rsidP="004E2B12">
            <w:pPr>
              <w:spacing w:after="0" w:line="240" w:lineRule="auto"/>
              <w:rPr>
                <w:rFonts w:eastAsia="Times New Roman" w:cstheme="minorHAnsi"/>
                <w:color w:val="000000"/>
                <w:lang w:eastAsia="en-AU"/>
              </w:rPr>
            </w:pPr>
            <w:r w:rsidRPr="00C9794C">
              <w:rPr>
                <w:rFonts w:eastAsia="Times New Roman" w:cstheme="minorHAnsi"/>
                <w:b/>
                <w:lang w:eastAsia="en-AU"/>
              </w:rPr>
              <w:t>Table 3. Pastures and non-agricultural use</w:t>
            </w:r>
          </w:p>
        </w:tc>
      </w:tr>
      <w:tr w:rsidR="00761217" w:rsidRPr="00B327FC" w14:paraId="6C97A03B" w14:textId="77777777" w:rsidTr="00C2668E">
        <w:trPr>
          <w:trHeight w:val="227"/>
        </w:trPr>
        <w:tc>
          <w:tcPr>
            <w:tcW w:w="3114" w:type="dxa"/>
            <w:shd w:val="clear" w:color="auto" w:fill="auto"/>
            <w:vAlign w:val="bottom"/>
          </w:tcPr>
          <w:p w14:paraId="71C6866F" w14:textId="47C9A95B" w:rsidR="00761217" w:rsidRPr="00C9794C" w:rsidRDefault="00761217" w:rsidP="004C44B5">
            <w:pPr>
              <w:spacing w:after="0" w:line="240" w:lineRule="auto"/>
              <w:rPr>
                <w:rFonts w:eastAsia="Times New Roman" w:cstheme="minorHAnsi"/>
                <w:lang w:eastAsia="en-AU"/>
              </w:rPr>
            </w:pPr>
            <w:r w:rsidRPr="00C9794C">
              <w:rPr>
                <w:rFonts w:eastAsia="Times New Roman" w:cstheme="minorHAnsi"/>
                <w:color w:val="000000"/>
                <w:lang w:eastAsia="en-AU"/>
              </w:rPr>
              <w:t>TARGET WEEDS</w:t>
            </w:r>
          </w:p>
        </w:tc>
        <w:tc>
          <w:tcPr>
            <w:tcW w:w="850" w:type="dxa"/>
          </w:tcPr>
          <w:p w14:paraId="6820516C" w14:textId="1E72F096" w:rsidR="00761217" w:rsidRPr="00C9794C" w:rsidRDefault="00761217" w:rsidP="004C44B5">
            <w:pPr>
              <w:spacing w:after="0" w:line="240" w:lineRule="auto"/>
              <w:rPr>
                <w:rFonts w:eastAsia="Times New Roman" w:cstheme="minorHAnsi"/>
                <w:lang w:eastAsia="en-AU"/>
              </w:rPr>
            </w:pPr>
            <w:r w:rsidRPr="00C9794C">
              <w:rPr>
                <w:rFonts w:eastAsia="Times New Roman" w:cstheme="minorHAnsi"/>
                <w:color w:val="000000"/>
                <w:lang w:eastAsia="en-AU"/>
              </w:rPr>
              <w:t>STATE</w:t>
            </w:r>
          </w:p>
        </w:tc>
        <w:tc>
          <w:tcPr>
            <w:tcW w:w="1560" w:type="dxa"/>
            <w:shd w:val="clear" w:color="auto" w:fill="auto"/>
            <w:noWrap/>
            <w:vAlign w:val="bottom"/>
          </w:tcPr>
          <w:p w14:paraId="3AE09B3D" w14:textId="16DF84EB" w:rsidR="00761217" w:rsidRPr="00C9794C" w:rsidRDefault="00761217" w:rsidP="004C44B5">
            <w:pPr>
              <w:spacing w:after="0" w:line="240" w:lineRule="auto"/>
              <w:rPr>
                <w:rFonts w:eastAsia="Times New Roman" w:cstheme="minorHAnsi"/>
                <w:lang w:eastAsia="en-AU"/>
              </w:rPr>
            </w:pPr>
            <w:r w:rsidRPr="00C9794C">
              <w:rPr>
                <w:rFonts w:eastAsia="Times New Roman" w:cstheme="minorHAnsi"/>
                <w:color w:val="000000"/>
                <w:lang w:eastAsia="en-AU"/>
              </w:rPr>
              <w:t>RATE (/</w:t>
            </w:r>
            <w:r w:rsidR="005C5CA7" w:rsidRPr="00C9794C">
              <w:rPr>
                <w:rFonts w:eastAsia="Times New Roman" w:cstheme="minorHAnsi"/>
                <w:color w:val="000000"/>
                <w:lang w:eastAsia="en-AU"/>
              </w:rPr>
              <w:t>ha</w:t>
            </w:r>
            <w:r w:rsidRPr="00C9794C">
              <w:rPr>
                <w:rFonts w:eastAsia="Times New Roman" w:cstheme="minorHAnsi"/>
                <w:color w:val="000000"/>
                <w:lang w:eastAsia="en-AU"/>
              </w:rPr>
              <w:t>)</w:t>
            </w:r>
          </w:p>
        </w:tc>
        <w:tc>
          <w:tcPr>
            <w:tcW w:w="6378" w:type="dxa"/>
            <w:shd w:val="clear" w:color="auto" w:fill="auto"/>
            <w:noWrap/>
            <w:vAlign w:val="bottom"/>
          </w:tcPr>
          <w:p w14:paraId="55B0486D" w14:textId="0551CB09" w:rsidR="00761217" w:rsidRPr="00C9794C" w:rsidRDefault="00761217" w:rsidP="004C44B5">
            <w:pPr>
              <w:spacing w:after="0" w:line="240" w:lineRule="auto"/>
              <w:rPr>
                <w:rFonts w:eastAsia="Times New Roman" w:cstheme="minorHAnsi"/>
                <w:lang w:eastAsia="en-AU"/>
              </w:rPr>
            </w:pPr>
            <w:r w:rsidRPr="00C9794C">
              <w:rPr>
                <w:rFonts w:eastAsia="Times New Roman" w:cstheme="minorHAnsi"/>
                <w:color w:val="000000"/>
                <w:lang w:eastAsia="en-AU"/>
              </w:rPr>
              <w:t>CRITICAL COMMENTS</w:t>
            </w:r>
          </w:p>
        </w:tc>
        <w:tc>
          <w:tcPr>
            <w:tcW w:w="2552" w:type="dxa"/>
            <w:shd w:val="clear" w:color="auto" w:fill="auto"/>
            <w:noWrap/>
            <w:vAlign w:val="bottom"/>
          </w:tcPr>
          <w:p w14:paraId="7252C68A" w14:textId="658B727C" w:rsidR="00761217" w:rsidRPr="00C9794C" w:rsidRDefault="00761217" w:rsidP="004C44B5">
            <w:pPr>
              <w:spacing w:after="0" w:line="240" w:lineRule="auto"/>
              <w:rPr>
                <w:rFonts w:eastAsia="Times New Roman" w:cstheme="minorHAnsi"/>
                <w:color w:val="000000"/>
                <w:lang w:eastAsia="en-AU"/>
              </w:rPr>
            </w:pPr>
            <w:r w:rsidRPr="00C9794C">
              <w:rPr>
                <w:rFonts w:eastAsia="Times New Roman" w:cstheme="minorHAnsi"/>
                <w:color w:val="000000"/>
                <w:lang w:eastAsia="en-AU"/>
              </w:rPr>
              <w:t>USAGE RESTRICTION</w:t>
            </w:r>
          </w:p>
        </w:tc>
      </w:tr>
      <w:tr w:rsidR="0054227B" w:rsidRPr="00B327FC" w14:paraId="0935F405" w14:textId="77777777" w:rsidTr="00C2668E">
        <w:trPr>
          <w:trHeight w:val="645"/>
        </w:trPr>
        <w:tc>
          <w:tcPr>
            <w:tcW w:w="3114" w:type="dxa"/>
            <w:shd w:val="clear" w:color="auto" w:fill="auto"/>
            <w:hideMark/>
          </w:tcPr>
          <w:p w14:paraId="4BA58D67" w14:textId="77777777"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Mother of millions</w:t>
            </w:r>
          </w:p>
        </w:tc>
        <w:tc>
          <w:tcPr>
            <w:tcW w:w="850" w:type="dxa"/>
          </w:tcPr>
          <w:p w14:paraId="35337C21" w14:textId="0D0EFA69"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NSW, ACT only</w:t>
            </w:r>
          </w:p>
        </w:tc>
        <w:tc>
          <w:tcPr>
            <w:tcW w:w="1560" w:type="dxa"/>
            <w:shd w:val="clear" w:color="auto" w:fill="auto"/>
            <w:noWrap/>
            <w:hideMark/>
          </w:tcPr>
          <w:p w14:paraId="292E8AE0" w14:textId="630440B6"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825 mL/100 L</w:t>
            </w:r>
          </w:p>
        </w:tc>
        <w:tc>
          <w:tcPr>
            <w:tcW w:w="6378" w:type="dxa"/>
            <w:shd w:val="clear" w:color="auto" w:fill="auto"/>
            <w:noWrap/>
            <w:hideMark/>
          </w:tcPr>
          <w:p w14:paraId="799280C6" w14:textId="75D08775"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Handgun and Knapsack only: a thorough coverage of leaves and plantlets is necessary.</w:t>
            </w:r>
            <w:r w:rsidR="004C112D">
              <w:rPr>
                <w:rFonts w:eastAsia="Times New Roman" w:cstheme="minorHAnsi"/>
                <w:lang w:eastAsia="en-AU"/>
              </w:rPr>
              <w:t xml:space="preserve"> </w:t>
            </w:r>
            <w:r w:rsidRPr="00C9794C">
              <w:rPr>
                <w:rFonts w:eastAsia="Times New Roman" w:cstheme="minorHAnsi"/>
                <w:lang w:eastAsia="en-AU"/>
              </w:rPr>
              <w:t>Use a non-ionic surfactant (100</w:t>
            </w:r>
            <w:r w:rsidR="007B5BA0" w:rsidRPr="00C9794C">
              <w:rPr>
                <w:rFonts w:eastAsia="Times New Roman" w:cstheme="minorHAnsi"/>
                <w:lang w:eastAsia="en-AU"/>
              </w:rPr>
              <w:t xml:space="preserve"> </w:t>
            </w:r>
            <w:r w:rsidRPr="00C9794C">
              <w:rPr>
                <w:rFonts w:eastAsia="Times New Roman" w:cstheme="minorHAnsi"/>
                <w:lang w:eastAsia="en-AU"/>
              </w:rPr>
              <w:t>%) at the rate of 1.0mL surfactant per 1L of mixture.</w:t>
            </w:r>
          </w:p>
        </w:tc>
        <w:tc>
          <w:tcPr>
            <w:tcW w:w="2552" w:type="dxa"/>
            <w:vMerge w:val="restart"/>
            <w:shd w:val="clear" w:color="auto" w:fill="auto"/>
            <w:noWrap/>
          </w:tcPr>
          <w:p w14:paraId="69875E35" w14:textId="5BE981DF" w:rsidR="0054227B" w:rsidRPr="00C9794C" w:rsidRDefault="0054227B">
            <w:pPr>
              <w:spacing w:after="0" w:line="240" w:lineRule="auto"/>
              <w:rPr>
                <w:rFonts w:eastAsia="Times New Roman" w:cstheme="minorHAnsi"/>
                <w:color w:val="000000"/>
                <w:lang w:eastAsia="en-AU"/>
              </w:rPr>
            </w:pPr>
            <w:r w:rsidRPr="00C9794C">
              <w:rPr>
                <w:rFonts w:eastAsia="Times New Roman" w:cstheme="minorHAnsi"/>
                <w:lang w:eastAsia="en-AU"/>
              </w:rPr>
              <w:t>USAGE RESTRICTIONS APPLY</w:t>
            </w:r>
            <w:r w:rsidR="004C112D">
              <w:rPr>
                <w:rFonts w:eastAsia="Times New Roman" w:cstheme="minorHAnsi"/>
                <w:lang w:eastAsia="en-AU"/>
              </w:rPr>
              <w:t>: See</w:t>
            </w:r>
            <w:r w:rsidRPr="00C9794C">
              <w:rPr>
                <w:rFonts w:eastAsia="Times New Roman" w:cstheme="minorHAnsi"/>
                <w:lang w:eastAsia="en-AU"/>
              </w:rPr>
              <w:t xml:space="preserve"> APPENDIX 2: Application and timing restrictions for application to pastures</w:t>
            </w:r>
          </w:p>
        </w:tc>
      </w:tr>
      <w:tr w:rsidR="0054227B" w:rsidRPr="00B327FC" w14:paraId="328106C8" w14:textId="77777777" w:rsidTr="00C2668E">
        <w:trPr>
          <w:trHeight w:val="600"/>
        </w:trPr>
        <w:tc>
          <w:tcPr>
            <w:tcW w:w="3114" w:type="dxa"/>
            <w:shd w:val="clear" w:color="auto" w:fill="auto"/>
            <w:hideMark/>
          </w:tcPr>
          <w:p w14:paraId="7FFDE8F9" w14:textId="3A306A4C" w:rsidR="0054227B" w:rsidRPr="00C9794C" w:rsidRDefault="0054227B" w:rsidP="004C44B5">
            <w:pPr>
              <w:spacing w:after="0" w:line="240" w:lineRule="auto"/>
              <w:rPr>
                <w:rFonts w:eastAsia="Times New Roman" w:cstheme="minorHAnsi"/>
                <w:lang w:eastAsia="en-AU"/>
              </w:rPr>
            </w:pPr>
            <w:proofErr w:type="spellStart"/>
            <w:r w:rsidRPr="00C9794C">
              <w:rPr>
                <w:rFonts w:eastAsia="Times New Roman" w:cstheme="minorHAnsi"/>
                <w:lang w:eastAsia="en-AU"/>
              </w:rPr>
              <w:t>Amsinckia</w:t>
            </w:r>
            <w:proofErr w:type="spellEnd"/>
            <w:r w:rsidRPr="00C9794C">
              <w:rPr>
                <w:rFonts w:eastAsia="Times New Roman" w:cstheme="minorHAnsi"/>
                <w:lang w:eastAsia="en-AU"/>
              </w:rPr>
              <w:t>, Annual Thistles , Bindweed, Caltrop, Capeweed, Docks, Flatweed, Mustard, Paterson's Curse (Salvation Jane), Saffron Thistle, Spear Thistle, Three cornered Jack (</w:t>
            </w:r>
            <w:proofErr w:type="spellStart"/>
            <w:r w:rsidRPr="00C9794C">
              <w:rPr>
                <w:rFonts w:eastAsia="Times New Roman" w:cstheme="minorHAnsi"/>
                <w:lang w:eastAsia="en-AU"/>
              </w:rPr>
              <w:t>Doublegee</w:t>
            </w:r>
            <w:proofErr w:type="spellEnd"/>
            <w:r w:rsidRPr="00C9794C">
              <w:rPr>
                <w:rFonts w:eastAsia="Times New Roman" w:cstheme="minorHAnsi"/>
                <w:lang w:eastAsia="en-AU"/>
              </w:rPr>
              <w:t>, Spiny Ernes), Wild Radish, Wild Turnip.</w:t>
            </w:r>
          </w:p>
        </w:tc>
        <w:tc>
          <w:tcPr>
            <w:tcW w:w="850" w:type="dxa"/>
            <w:vMerge w:val="restart"/>
          </w:tcPr>
          <w:p w14:paraId="61394C20" w14:textId="0F3CD318"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WA only</w:t>
            </w:r>
          </w:p>
        </w:tc>
        <w:tc>
          <w:tcPr>
            <w:tcW w:w="1560" w:type="dxa"/>
            <w:shd w:val="clear" w:color="auto" w:fill="auto"/>
            <w:noWrap/>
            <w:hideMark/>
          </w:tcPr>
          <w:p w14:paraId="4ADF9AAF" w14:textId="132DDB0D"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2.3 L</w:t>
            </w:r>
          </w:p>
        </w:tc>
        <w:tc>
          <w:tcPr>
            <w:tcW w:w="6378" w:type="dxa"/>
            <w:shd w:val="clear" w:color="auto" w:fill="auto"/>
            <w:noWrap/>
            <w:hideMark/>
          </w:tcPr>
          <w:p w14:paraId="1FB63F3E" w14:textId="77777777"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For pastures not containing legumes.</w:t>
            </w:r>
          </w:p>
          <w:p w14:paraId="7F3DF9B9" w14:textId="68F9FD5D"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Only seedling docks, spear thistles and saffron thistles will be controlled.</w:t>
            </w:r>
          </w:p>
        </w:tc>
        <w:tc>
          <w:tcPr>
            <w:tcW w:w="2552" w:type="dxa"/>
            <w:vMerge/>
            <w:shd w:val="clear" w:color="auto" w:fill="auto"/>
          </w:tcPr>
          <w:p w14:paraId="70B3884E" w14:textId="030B6DFD" w:rsidR="0054227B" w:rsidRPr="00C9794C" w:rsidRDefault="0054227B" w:rsidP="007F2DB5">
            <w:pPr>
              <w:spacing w:after="0" w:line="240" w:lineRule="auto"/>
              <w:rPr>
                <w:rFonts w:eastAsia="Times New Roman" w:cstheme="minorHAnsi"/>
                <w:color w:val="000000"/>
                <w:lang w:eastAsia="en-AU"/>
              </w:rPr>
            </w:pPr>
          </w:p>
        </w:tc>
      </w:tr>
      <w:tr w:rsidR="0054227B" w:rsidRPr="00B327FC" w14:paraId="524EA8DD" w14:textId="77777777" w:rsidTr="00C2668E">
        <w:trPr>
          <w:trHeight w:val="300"/>
        </w:trPr>
        <w:tc>
          <w:tcPr>
            <w:tcW w:w="3114" w:type="dxa"/>
            <w:shd w:val="clear" w:color="auto" w:fill="auto"/>
            <w:hideMark/>
          </w:tcPr>
          <w:p w14:paraId="2E831A06" w14:textId="71E02D32"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Afghan melons</w:t>
            </w:r>
          </w:p>
        </w:tc>
        <w:tc>
          <w:tcPr>
            <w:tcW w:w="850" w:type="dxa"/>
            <w:vMerge/>
          </w:tcPr>
          <w:p w14:paraId="683D8B75" w14:textId="77777777" w:rsidR="0054227B" w:rsidRPr="00C9794C" w:rsidRDefault="0054227B" w:rsidP="004C44B5">
            <w:pPr>
              <w:spacing w:after="0" w:line="240" w:lineRule="auto"/>
              <w:rPr>
                <w:rFonts w:eastAsia="Times New Roman" w:cstheme="minorHAnsi"/>
                <w:lang w:eastAsia="en-AU"/>
              </w:rPr>
            </w:pPr>
          </w:p>
        </w:tc>
        <w:tc>
          <w:tcPr>
            <w:tcW w:w="1560" w:type="dxa"/>
            <w:shd w:val="clear" w:color="auto" w:fill="auto"/>
            <w:noWrap/>
            <w:hideMark/>
          </w:tcPr>
          <w:p w14:paraId="768A1B50" w14:textId="271C96F1"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3.3 L + 1 % crop oil</w:t>
            </w:r>
          </w:p>
        </w:tc>
        <w:tc>
          <w:tcPr>
            <w:tcW w:w="6378" w:type="dxa"/>
            <w:vMerge w:val="restart"/>
            <w:shd w:val="clear" w:color="auto" w:fill="auto"/>
            <w:noWrap/>
            <w:vAlign w:val="bottom"/>
            <w:hideMark/>
          </w:tcPr>
          <w:p w14:paraId="2B46C2AD" w14:textId="2B7B0361" w:rsidR="0054227B" w:rsidRPr="00C9794C" w:rsidRDefault="0054227B" w:rsidP="005C5CA7">
            <w:pPr>
              <w:spacing w:after="0" w:line="240" w:lineRule="auto"/>
              <w:rPr>
                <w:rFonts w:eastAsia="Times New Roman" w:cstheme="minorHAnsi"/>
                <w:lang w:eastAsia="en-AU"/>
              </w:rPr>
            </w:pPr>
            <w:r w:rsidRPr="00C9794C">
              <w:rPr>
                <w:rFonts w:eastAsia="Times New Roman" w:cstheme="minorHAnsi"/>
                <w:lang w:eastAsia="en-AU"/>
              </w:rPr>
              <w:t>Spray when plants are actively growing preferably before flowering or vining</w:t>
            </w:r>
          </w:p>
        </w:tc>
        <w:tc>
          <w:tcPr>
            <w:tcW w:w="2552" w:type="dxa"/>
            <w:vMerge/>
            <w:vAlign w:val="center"/>
          </w:tcPr>
          <w:p w14:paraId="2CC31022" w14:textId="270406EA" w:rsidR="0054227B" w:rsidRPr="00C9794C" w:rsidRDefault="0054227B" w:rsidP="007F2DB5">
            <w:pPr>
              <w:spacing w:after="0" w:line="240" w:lineRule="auto"/>
              <w:rPr>
                <w:rFonts w:eastAsia="Times New Roman" w:cstheme="minorHAnsi"/>
                <w:color w:val="000000"/>
                <w:lang w:eastAsia="en-AU"/>
              </w:rPr>
            </w:pPr>
          </w:p>
        </w:tc>
      </w:tr>
      <w:tr w:rsidR="0054227B" w:rsidRPr="00B327FC" w14:paraId="701A25C6" w14:textId="77777777" w:rsidTr="00C2668E">
        <w:trPr>
          <w:trHeight w:val="300"/>
        </w:trPr>
        <w:tc>
          <w:tcPr>
            <w:tcW w:w="3114" w:type="dxa"/>
            <w:shd w:val="clear" w:color="auto" w:fill="auto"/>
            <w:hideMark/>
          </w:tcPr>
          <w:p w14:paraId="790E6A05" w14:textId="77777777"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lastRenderedPageBreak/>
              <w:t>Paddy melons</w:t>
            </w:r>
          </w:p>
        </w:tc>
        <w:tc>
          <w:tcPr>
            <w:tcW w:w="850" w:type="dxa"/>
            <w:vMerge/>
          </w:tcPr>
          <w:p w14:paraId="7894911D" w14:textId="77777777" w:rsidR="0054227B" w:rsidRPr="00C9794C" w:rsidRDefault="0054227B" w:rsidP="004C44B5">
            <w:pPr>
              <w:spacing w:after="0" w:line="240" w:lineRule="auto"/>
              <w:rPr>
                <w:rFonts w:eastAsia="Times New Roman" w:cstheme="minorHAnsi"/>
                <w:lang w:eastAsia="en-AU"/>
              </w:rPr>
            </w:pPr>
          </w:p>
        </w:tc>
        <w:tc>
          <w:tcPr>
            <w:tcW w:w="1560" w:type="dxa"/>
            <w:shd w:val="clear" w:color="auto" w:fill="auto"/>
            <w:noWrap/>
            <w:hideMark/>
          </w:tcPr>
          <w:p w14:paraId="390634FB" w14:textId="1C1BFBB8"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1.6-2.3 L</w:t>
            </w:r>
          </w:p>
        </w:tc>
        <w:tc>
          <w:tcPr>
            <w:tcW w:w="6378" w:type="dxa"/>
            <w:vMerge/>
            <w:shd w:val="clear" w:color="auto" w:fill="auto"/>
            <w:noWrap/>
            <w:vAlign w:val="bottom"/>
            <w:hideMark/>
          </w:tcPr>
          <w:p w14:paraId="3E2B6211" w14:textId="77777777" w:rsidR="0054227B" w:rsidRPr="00C9794C" w:rsidRDefault="0054227B" w:rsidP="004C44B5">
            <w:pPr>
              <w:spacing w:after="0" w:line="240" w:lineRule="auto"/>
              <w:rPr>
                <w:rFonts w:eastAsia="Times New Roman" w:cstheme="minorHAnsi"/>
                <w:lang w:eastAsia="en-AU"/>
              </w:rPr>
            </w:pPr>
          </w:p>
        </w:tc>
        <w:tc>
          <w:tcPr>
            <w:tcW w:w="2552" w:type="dxa"/>
            <w:vMerge/>
            <w:shd w:val="clear" w:color="auto" w:fill="auto"/>
            <w:vAlign w:val="center"/>
          </w:tcPr>
          <w:p w14:paraId="2D67544F" w14:textId="692D8810" w:rsidR="0054227B" w:rsidRPr="00C9794C" w:rsidRDefault="0054227B" w:rsidP="007F2DB5">
            <w:pPr>
              <w:spacing w:after="0" w:line="240" w:lineRule="auto"/>
              <w:rPr>
                <w:rFonts w:eastAsia="Times New Roman" w:cstheme="minorHAnsi"/>
                <w:color w:val="000000"/>
                <w:lang w:eastAsia="en-AU"/>
              </w:rPr>
            </w:pPr>
          </w:p>
        </w:tc>
      </w:tr>
      <w:tr w:rsidR="0054227B" w:rsidRPr="00B327FC" w14:paraId="406F0924" w14:textId="77777777" w:rsidTr="00C2668E">
        <w:trPr>
          <w:trHeight w:val="600"/>
        </w:trPr>
        <w:tc>
          <w:tcPr>
            <w:tcW w:w="3114" w:type="dxa"/>
            <w:shd w:val="clear" w:color="auto" w:fill="auto"/>
            <w:hideMark/>
          </w:tcPr>
          <w:p w14:paraId="3BC33A39" w14:textId="77777777"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Prickly saltwort</w:t>
            </w:r>
          </w:p>
        </w:tc>
        <w:tc>
          <w:tcPr>
            <w:tcW w:w="850" w:type="dxa"/>
            <w:vMerge/>
          </w:tcPr>
          <w:p w14:paraId="0F3BA9C5" w14:textId="77777777" w:rsidR="0054227B" w:rsidRPr="00C9794C" w:rsidRDefault="0054227B" w:rsidP="004C44B5">
            <w:pPr>
              <w:spacing w:after="0" w:line="240" w:lineRule="auto"/>
              <w:rPr>
                <w:rFonts w:eastAsia="Times New Roman" w:cstheme="minorHAnsi"/>
                <w:lang w:eastAsia="en-AU"/>
              </w:rPr>
            </w:pPr>
          </w:p>
        </w:tc>
        <w:tc>
          <w:tcPr>
            <w:tcW w:w="1560" w:type="dxa"/>
            <w:shd w:val="clear" w:color="auto" w:fill="auto"/>
            <w:noWrap/>
            <w:hideMark/>
          </w:tcPr>
          <w:p w14:paraId="4B9D678F" w14:textId="76900C7A"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3.3 L</w:t>
            </w:r>
          </w:p>
        </w:tc>
        <w:tc>
          <w:tcPr>
            <w:tcW w:w="6378" w:type="dxa"/>
            <w:shd w:val="clear" w:color="auto" w:fill="auto"/>
            <w:noWrap/>
            <w:vAlign w:val="bottom"/>
            <w:hideMark/>
          </w:tcPr>
          <w:p w14:paraId="709AC465" w14:textId="77777777"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Spray when plants small</w:t>
            </w:r>
          </w:p>
        </w:tc>
        <w:tc>
          <w:tcPr>
            <w:tcW w:w="2552" w:type="dxa"/>
            <w:vMerge/>
            <w:vAlign w:val="center"/>
          </w:tcPr>
          <w:p w14:paraId="06A343DC" w14:textId="546E8D94" w:rsidR="0054227B" w:rsidRPr="00C9794C" w:rsidRDefault="0054227B" w:rsidP="007F2DB5">
            <w:pPr>
              <w:spacing w:after="0" w:line="240" w:lineRule="auto"/>
              <w:rPr>
                <w:rFonts w:eastAsia="Times New Roman" w:cstheme="minorHAnsi"/>
                <w:color w:val="000000"/>
                <w:lang w:eastAsia="en-AU"/>
              </w:rPr>
            </w:pPr>
          </w:p>
        </w:tc>
      </w:tr>
      <w:tr w:rsidR="0054227B" w:rsidRPr="00B327FC" w14:paraId="2D0A1A86" w14:textId="77777777" w:rsidTr="00C2668E">
        <w:trPr>
          <w:trHeight w:val="600"/>
        </w:trPr>
        <w:tc>
          <w:tcPr>
            <w:tcW w:w="3114" w:type="dxa"/>
            <w:shd w:val="clear" w:color="auto" w:fill="auto"/>
            <w:hideMark/>
          </w:tcPr>
          <w:p w14:paraId="3D1E29EB" w14:textId="77777777"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Stinkwort</w:t>
            </w:r>
          </w:p>
        </w:tc>
        <w:tc>
          <w:tcPr>
            <w:tcW w:w="850" w:type="dxa"/>
            <w:vMerge/>
          </w:tcPr>
          <w:p w14:paraId="595D7C4D" w14:textId="77777777" w:rsidR="0054227B" w:rsidRPr="00C9794C" w:rsidRDefault="0054227B" w:rsidP="004C44B5">
            <w:pPr>
              <w:spacing w:after="0" w:line="240" w:lineRule="auto"/>
              <w:rPr>
                <w:rFonts w:eastAsia="Times New Roman" w:cstheme="minorHAnsi"/>
                <w:lang w:eastAsia="en-AU"/>
              </w:rPr>
            </w:pPr>
          </w:p>
        </w:tc>
        <w:tc>
          <w:tcPr>
            <w:tcW w:w="1560" w:type="dxa"/>
            <w:shd w:val="clear" w:color="auto" w:fill="auto"/>
            <w:hideMark/>
          </w:tcPr>
          <w:p w14:paraId="493AE520" w14:textId="1A2A8DF4"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3.3 – 7.5 L + surfactant</w:t>
            </w:r>
          </w:p>
        </w:tc>
        <w:tc>
          <w:tcPr>
            <w:tcW w:w="6378" w:type="dxa"/>
            <w:shd w:val="clear" w:color="auto" w:fill="auto"/>
            <w:noWrap/>
            <w:hideMark/>
          </w:tcPr>
          <w:p w14:paraId="7374E4C6" w14:textId="4DE231EE"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Best results are obtained when plants are small Use high rate plus surfactant on larger plants.</w:t>
            </w:r>
          </w:p>
        </w:tc>
        <w:tc>
          <w:tcPr>
            <w:tcW w:w="2552" w:type="dxa"/>
            <w:vMerge/>
            <w:shd w:val="clear" w:color="auto" w:fill="auto"/>
            <w:vAlign w:val="center"/>
          </w:tcPr>
          <w:p w14:paraId="5B38CC7F" w14:textId="40977B8A" w:rsidR="0054227B" w:rsidRPr="00C9794C" w:rsidRDefault="0054227B" w:rsidP="007F2DB5">
            <w:pPr>
              <w:spacing w:after="0" w:line="240" w:lineRule="auto"/>
              <w:rPr>
                <w:rFonts w:eastAsia="Times New Roman" w:cstheme="minorHAnsi"/>
                <w:color w:val="000000"/>
                <w:lang w:eastAsia="en-AU"/>
              </w:rPr>
            </w:pPr>
          </w:p>
        </w:tc>
      </w:tr>
      <w:tr w:rsidR="0054227B" w:rsidRPr="00B327FC" w14:paraId="0975FFBC" w14:textId="77777777" w:rsidTr="00C2668E">
        <w:trPr>
          <w:trHeight w:val="300"/>
        </w:trPr>
        <w:tc>
          <w:tcPr>
            <w:tcW w:w="3114" w:type="dxa"/>
            <w:shd w:val="clear" w:color="auto" w:fill="auto"/>
            <w:hideMark/>
          </w:tcPr>
          <w:p w14:paraId="7B6BDEE2" w14:textId="77777777"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Dove weed</w:t>
            </w:r>
          </w:p>
        </w:tc>
        <w:tc>
          <w:tcPr>
            <w:tcW w:w="850" w:type="dxa"/>
            <w:vMerge/>
          </w:tcPr>
          <w:p w14:paraId="463EBE21" w14:textId="77777777" w:rsidR="0054227B" w:rsidRPr="00C9794C" w:rsidRDefault="0054227B" w:rsidP="004C44B5">
            <w:pPr>
              <w:spacing w:after="0" w:line="240" w:lineRule="auto"/>
              <w:rPr>
                <w:rFonts w:eastAsia="Times New Roman" w:cstheme="minorHAnsi"/>
                <w:lang w:eastAsia="en-AU"/>
              </w:rPr>
            </w:pPr>
          </w:p>
        </w:tc>
        <w:tc>
          <w:tcPr>
            <w:tcW w:w="1560" w:type="dxa"/>
            <w:shd w:val="clear" w:color="auto" w:fill="auto"/>
            <w:noWrap/>
            <w:hideMark/>
          </w:tcPr>
          <w:p w14:paraId="74528520" w14:textId="72767A4D"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6.6 L</w:t>
            </w:r>
          </w:p>
        </w:tc>
        <w:tc>
          <w:tcPr>
            <w:tcW w:w="6378" w:type="dxa"/>
            <w:shd w:val="clear" w:color="auto" w:fill="auto"/>
            <w:noWrap/>
            <w:vAlign w:val="bottom"/>
            <w:hideMark/>
          </w:tcPr>
          <w:p w14:paraId="1CCA14BD" w14:textId="7C8135F8"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Spray after good emergence of seedlings.</w:t>
            </w:r>
          </w:p>
        </w:tc>
        <w:tc>
          <w:tcPr>
            <w:tcW w:w="2552" w:type="dxa"/>
            <w:vMerge/>
            <w:vAlign w:val="center"/>
          </w:tcPr>
          <w:p w14:paraId="4847E701" w14:textId="05A80C12" w:rsidR="0054227B" w:rsidRPr="00C9794C" w:rsidRDefault="0054227B" w:rsidP="007F2DB5">
            <w:pPr>
              <w:spacing w:after="0" w:line="240" w:lineRule="auto"/>
              <w:rPr>
                <w:rFonts w:eastAsia="Times New Roman" w:cstheme="minorHAnsi"/>
                <w:color w:val="000000"/>
                <w:lang w:eastAsia="en-AU"/>
              </w:rPr>
            </w:pPr>
          </w:p>
        </w:tc>
      </w:tr>
      <w:tr w:rsidR="0054227B" w:rsidRPr="00B327FC" w14:paraId="61A9B6F3" w14:textId="77777777" w:rsidTr="00C2668E">
        <w:trPr>
          <w:trHeight w:val="975"/>
        </w:trPr>
        <w:tc>
          <w:tcPr>
            <w:tcW w:w="3114" w:type="dxa"/>
            <w:shd w:val="clear" w:color="auto" w:fill="auto"/>
          </w:tcPr>
          <w:p w14:paraId="43E1C341" w14:textId="0B517284"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Refer to weed table</w:t>
            </w:r>
          </w:p>
        </w:tc>
        <w:tc>
          <w:tcPr>
            <w:tcW w:w="850" w:type="dxa"/>
          </w:tcPr>
          <w:p w14:paraId="500986CA" w14:textId="37444AC0"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 xml:space="preserve">Qld, NSW,ACT, SA, </w:t>
            </w:r>
            <w:proofErr w:type="spellStart"/>
            <w:r w:rsidRPr="00C9794C">
              <w:rPr>
                <w:rFonts w:eastAsia="Times New Roman" w:cstheme="minorHAnsi"/>
                <w:lang w:eastAsia="en-AU"/>
              </w:rPr>
              <w:t>Tas</w:t>
            </w:r>
            <w:proofErr w:type="spellEnd"/>
            <w:r w:rsidRPr="00C9794C">
              <w:rPr>
                <w:rFonts w:eastAsia="Times New Roman" w:cstheme="minorHAnsi"/>
                <w:lang w:eastAsia="en-AU"/>
              </w:rPr>
              <w:t xml:space="preserve"> only</w:t>
            </w:r>
          </w:p>
        </w:tc>
        <w:tc>
          <w:tcPr>
            <w:tcW w:w="1560" w:type="dxa"/>
            <w:shd w:val="clear" w:color="auto" w:fill="auto"/>
            <w:noWrap/>
          </w:tcPr>
          <w:p w14:paraId="470C8096" w14:textId="7010D007"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1.1-3.5 L</w:t>
            </w:r>
          </w:p>
        </w:tc>
        <w:tc>
          <w:tcPr>
            <w:tcW w:w="6378" w:type="dxa"/>
            <w:shd w:val="clear" w:color="auto" w:fill="auto"/>
            <w:noWrap/>
          </w:tcPr>
          <w:p w14:paraId="45ADCA84" w14:textId="5C293145"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Pasture legumes including Lucerne, clovers and medics may be damaged unless well protected by grasses. Spot spraying is preferred</w:t>
            </w:r>
          </w:p>
        </w:tc>
        <w:tc>
          <w:tcPr>
            <w:tcW w:w="2552" w:type="dxa"/>
            <w:vMerge/>
            <w:shd w:val="clear" w:color="auto" w:fill="auto"/>
            <w:vAlign w:val="center"/>
          </w:tcPr>
          <w:p w14:paraId="3C7EA5C1" w14:textId="196CCF71" w:rsidR="0054227B" w:rsidRPr="00C9794C" w:rsidRDefault="0054227B" w:rsidP="007F2DB5">
            <w:pPr>
              <w:spacing w:after="0" w:line="240" w:lineRule="auto"/>
              <w:rPr>
                <w:rFonts w:eastAsia="Times New Roman" w:cstheme="minorHAnsi"/>
                <w:color w:val="000000"/>
                <w:lang w:eastAsia="en-AU"/>
              </w:rPr>
            </w:pPr>
          </w:p>
        </w:tc>
      </w:tr>
      <w:tr w:rsidR="0054227B" w:rsidRPr="00B327FC" w14:paraId="0A1989D2" w14:textId="77777777" w:rsidTr="00C2668E">
        <w:trPr>
          <w:trHeight w:val="734"/>
        </w:trPr>
        <w:tc>
          <w:tcPr>
            <w:tcW w:w="3114" w:type="dxa"/>
            <w:vMerge w:val="restart"/>
            <w:shd w:val="clear" w:color="auto" w:fill="auto"/>
            <w:hideMark/>
          </w:tcPr>
          <w:p w14:paraId="5CFED7E6" w14:textId="77777777"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Groundsel</w:t>
            </w:r>
          </w:p>
        </w:tc>
        <w:tc>
          <w:tcPr>
            <w:tcW w:w="850" w:type="dxa"/>
            <w:vMerge w:val="restart"/>
          </w:tcPr>
          <w:p w14:paraId="3D092F9E" w14:textId="36A0C184"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Qld, NSW, ACT, SA only</w:t>
            </w:r>
          </w:p>
        </w:tc>
        <w:tc>
          <w:tcPr>
            <w:tcW w:w="1560" w:type="dxa"/>
            <w:shd w:val="clear" w:color="auto" w:fill="auto"/>
            <w:noWrap/>
            <w:hideMark/>
          </w:tcPr>
          <w:p w14:paraId="37AD84E5" w14:textId="1884E31B"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6-9.1 L</w:t>
            </w:r>
          </w:p>
        </w:tc>
        <w:tc>
          <w:tcPr>
            <w:tcW w:w="6378" w:type="dxa"/>
            <w:shd w:val="clear" w:color="auto" w:fill="auto"/>
            <w:noWrap/>
            <w:hideMark/>
          </w:tcPr>
          <w:p w14:paraId="16D02614" w14:textId="77777777"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AERIAL APPLICATION: Spray when actively growing.</w:t>
            </w:r>
          </w:p>
        </w:tc>
        <w:tc>
          <w:tcPr>
            <w:tcW w:w="2552" w:type="dxa"/>
            <w:vMerge/>
            <w:vAlign w:val="center"/>
          </w:tcPr>
          <w:p w14:paraId="32F8B3E1" w14:textId="77777777" w:rsidR="0054227B" w:rsidRPr="00C9794C" w:rsidRDefault="0054227B" w:rsidP="004C44B5">
            <w:pPr>
              <w:spacing w:after="0" w:line="240" w:lineRule="auto"/>
              <w:rPr>
                <w:rFonts w:eastAsia="Times New Roman" w:cstheme="minorHAnsi"/>
                <w:color w:val="000000"/>
                <w:lang w:eastAsia="en-AU"/>
              </w:rPr>
            </w:pPr>
          </w:p>
        </w:tc>
      </w:tr>
      <w:tr w:rsidR="0054227B" w:rsidRPr="00B327FC" w14:paraId="18D7C368" w14:textId="77777777" w:rsidTr="00C2668E">
        <w:trPr>
          <w:trHeight w:val="600"/>
        </w:trPr>
        <w:tc>
          <w:tcPr>
            <w:tcW w:w="3114" w:type="dxa"/>
            <w:vMerge/>
            <w:shd w:val="clear" w:color="auto" w:fill="auto"/>
            <w:vAlign w:val="bottom"/>
          </w:tcPr>
          <w:p w14:paraId="30231E8C" w14:textId="77777777" w:rsidR="0054227B" w:rsidRPr="00C9794C" w:rsidRDefault="0054227B" w:rsidP="004C44B5">
            <w:pPr>
              <w:spacing w:after="0" w:line="240" w:lineRule="auto"/>
              <w:rPr>
                <w:rFonts w:eastAsia="Times New Roman" w:cstheme="minorHAnsi"/>
                <w:lang w:eastAsia="en-AU"/>
              </w:rPr>
            </w:pPr>
          </w:p>
        </w:tc>
        <w:tc>
          <w:tcPr>
            <w:tcW w:w="850" w:type="dxa"/>
            <w:vMerge/>
          </w:tcPr>
          <w:p w14:paraId="262040EC" w14:textId="77777777" w:rsidR="0054227B" w:rsidRPr="00C9794C" w:rsidRDefault="0054227B" w:rsidP="004C44B5">
            <w:pPr>
              <w:spacing w:after="0" w:line="240" w:lineRule="auto"/>
              <w:rPr>
                <w:rFonts w:eastAsia="Times New Roman" w:cstheme="minorHAnsi"/>
                <w:lang w:eastAsia="en-AU"/>
              </w:rPr>
            </w:pPr>
          </w:p>
        </w:tc>
        <w:tc>
          <w:tcPr>
            <w:tcW w:w="1560" w:type="dxa"/>
            <w:shd w:val="clear" w:color="auto" w:fill="auto"/>
            <w:noWrap/>
          </w:tcPr>
          <w:p w14:paraId="4E57AFD5" w14:textId="24748BB4"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2.0 L/15 L water</w:t>
            </w:r>
          </w:p>
        </w:tc>
        <w:tc>
          <w:tcPr>
            <w:tcW w:w="6378" w:type="dxa"/>
            <w:shd w:val="clear" w:color="auto" w:fill="auto"/>
            <w:noWrap/>
          </w:tcPr>
          <w:p w14:paraId="15016974" w14:textId="77777777"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MISTING: Lightly wet plants</w:t>
            </w:r>
          </w:p>
        </w:tc>
        <w:tc>
          <w:tcPr>
            <w:tcW w:w="2552" w:type="dxa"/>
            <w:vMerge/>
            <w:shd w:val="clear" w:color="auto" w:fill="auto"/>
            <w:vAlign w:val="center"/>
          </w:tcPr>
          <w:p w14:paraId="4F0F4BB2" w14:textId="77777777" w:rsidR="0054227B" w:rsidRPr="00C9794C" w:rsidRDefault="0054227B" w:rsidP="004C44B5">
            <w:pPr>
              <w:spacing w:after="0" w:line="240" w:lineRule="auto"/>
              <w:rPr>
                <w:rFonts w:eastAsia="Times New Roman" w:cstheme="minorHAnsi"/>
                <w:color w:val="000000"/>
                <w:lang w:eastAsia="en-AU"/>
              </w:rPr>
            </w:pPr>
          </w:p>
        </w:tc>
      </w:tr>
      <w:tr w:rsidR="0054227B" w:rsidRPr="00B327FC" w14:paraId="3B12B037" w14:textId="77777777" w:rsidTr="00C2668E">
        <w:trPr>
          <w:trHeight w:val="600"/>
        </w:trPr>
        <w:tc>
          <w:tcPr>
            <w:tcW w:w="3114" w:type="dxa"/>
            <w:vMerge/>
            <w:shd w:val="clear" w:color="auto" w:fill="auto"/>
            <w:vAlign w:val="bottom"/>
          </w:tcPr>
          <w:p w14:paraId="5DAB1971" w14:textId="77777777" w:rsidR="0054227B" w:rsidRPr="00C9794C" w:rsidRDefault="0054227B" w:rsidP="004C44B5">
            <w:pPr>
              <w:spacing w:after="0" w:line="240" w:lineRule="auto"/>
              <w:rPr>
                <w:rFonts w:eastAsia="Times New Roman" w:cstheme="minorHAnsi"/>
                <w:lang w:eastAsia="en-AU"/>
              </w:rPr>
            </w:pPr>
          </w:p>
        </w:tc>
        <w:tc>
          <w:tcPr>
            <w:tcW w:w="850" w:type="dxa"/>
            <w:vMerge/>
          </w:tcPr>
          <w:p w14:paraId="21661F75" w14:textId="77777777" w:rsidR="0054227B" w:rsidRPr="00C9794C" w:rsidRDefault="0054227B" w:rsidP="004C44B5">
            <w:pPr>
              <w:spacing w:after="0" w:line="240" w:lineRule="auto"/>
              <w:rPr>
                <w:rFonts w:eastAsia="Times New Roman" w:cstheme="minorHAnsi"/>
                <w:lang w:eastAsia="en-AU"/>
              </w:rPr>
            </w:pPr>
          </w:p>
        </w:tc>
        <w:tc>
          <w:tcPr>
            <w:tcW w:w="1560" w:type="dxa"/>
            <w:shd w:val="clear" w:color="auto" w:fill="auto"/>
            <w:noWrap/>
          </w:tcPr>
          <w:p w14:paraId="07FBE5B0" w14:textId="3E6770FB"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600 mL/100 L water</w:t>
            </w:r>
          </w:p>
        </w:tc>
        <w:tc>
          <w:tcPr>
            <w:tcW w:w="6378" w:type="dxa"/>
            <w:shd w:val="clear" w:color="auto" w:fill="auto"/>
            <w:noWrap/>
          </w:tcPr>
          <w:p w14:paraId="65A7380C" w14:textId="77777777"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HIGH VOLUME: Thoroughly wet plants</w:t>
            </w:r>
          </w:p>
        </w:tc>
        <w:tc>
          <w:tcPr>
            <w:tcW w:w="2552" w:type="dxa"/>
            <w:vMerge/>
            <w:vAlign w:val="center"/>
          </w:tcPr>
          <w:p w14:paraId="2D5F4624" w14:textId="77777777" w:rsidR="0054227B" w:rsidRPr="00C9794C" w:rsidRDefault="0054227B" w:rsidP="004C44B5">
            <w:pPr>
              <w:spacing w:after="0" w:line="240" w:lineRule="auto"/>
              <w:rPr>
                <w:rFonts w:eastAsia="Times New Roman" w:cstheme="minorHAnsi"/>
                <w:color w:val="000000"/>
                <w:lang w:eastAsia="en-AU"/>
              </w:rPr>
            </w:pPr>
          </w:p>
        </w:tc>
      </w:tr>
      <w:tr w:rsidR="0054227B" w:rsidRPr="00B327FC" w14:paraId="195A4B53" w14:textId="77777777" w:rsidTr="00C2668E">
        <w:trPr>
          <w:trHeight w:val="600"/>
        </w:trPr>
        <w:tc>
          <w:tcPr>
            <w:tcW w:w="3114" w:type="dxa"/>
            <w:vMerge/>
            <w:shd w:val="clear" w:color="auto" w:fill="auto"/>
            <w:vAlign w:val="bottom"/>
          </w:tcPr>
          <w:p w14:paraId="2F70FD1D" w14:textId="77777777" w:rsidR="0054227B" w:rsidRPr="00C9794C" w:rsidRDefault="0054227B" w:rsidP="004C44B5">
            <w:pPr>
              <w:spacing w:after="0" w:line="240" w:lineRule="auto"/>
              <w:rPr>
                <w:rFonts w:eastAsia="Times New Roman" w:cstheme="minorHAnsi"/>
                <w:lang w:eastAsia="en-AU"/>
              </w:rPr>
            </w:pPr>
          </w:p>
        </w:tc>
        <w:tc>
          <w:tcPr>
            <w:tcW w:w="850" w:type="dxa"/>
            <w:vMerge/>
          </w:tcPr>
          <w:p w14:paraId="338AD7A1" w14:textId="77777777" w:rsidR="0054227B" w:rsidRPr="00C9794C" w:rsidRDefault="0054227B" w:rsidP="004C44B5">
            <w:pPr>
              <w:spacing w:after="0" w:line="240" w:lineRule="auto"/>
              <w:rPr>
                <w:rFonts w:eastAsia="Times New Roman" w:cstheme="minorHAnsi"/>
                <w:lang w:eastAsia="en-AU"/>
              </w:rPr>
            </w:pPr>
          </w:p>
        </w:tc>
        <w:tc>
          <w:tcPr>
            <w:tcW w:w="1560" w:type="dxa"/>
            <w:shd w:val="clear" w:color="auto" w:fill="auto"/>
            <w:noWrap/>
          </w:tcPr>
          <w:p w14:paraId="1CAB0BCB" w14:textId="65D18FE9"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500 mL/15 L water</w:t>
            </w:r>
          </w:p>
        </w:tc>
        <w:tc>
          <w:tcPr>
            <w:tcW w:w="6378" w:type="dxa"/>
            <w:shd w:val="clear" w:color="auto" w:fill="auto"/>
            <w:noWrap/>
          </w:tcPr>
          <w:p w14:paraId="68F01E72" w14:textId="77777777"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CUT STUMP: Swab the cut stump within one hour of cutting. Apply by a pouring can or knapsack spray.</w:t>
            </w:r>
          </w:p>
        </w:tc>
        <w:tc>
          <w:tcPr>
            <w:tcW w:w="2552" w:type="dxa"/>
            <w:vMerge/>
            <w:vAlign w:val="center"/>
          </w:tcPr>
          <w:p w14:paraId="75069A4C" w14:textId="77777777" w:rsidR="0054227B" w:rsidRPr="00C9794C" w:rsidRDefault="0054227B" w:rsidP="004C44B5">
            <w:pPr>
              <w:spacing w:after="0" w:line="240" w:lineRule="auto"/>
              <w:rPr>
                <w:rFonts w:eastAsia="Times New Roman" w:cstheme="minorHAnsi"/>
                <w:color w:val="000000"/>
                <w:lang w:eastAsia="en-AU"/>
              </w:rPr>
            </w:pPr>
          </w:p>
        </w:tc>
      </w:tr>
      <w:tr w:rsidR="0054227B" w:rsidRPr="00B327FC" w14:paraId="544539E6" w14:textId="77777777" w:rsidTr="00C2668E">
        <w:trPr>
          <w:trHeight w:val="600"/>
        </w:trPr>
        <w:tc>
          <w:tcPr>
            <w:tcW w:w="3114" w:type="dxa"/>
            <w:shd w:val="clear" w:color="auto" w:fill="auto"/>
          </w:tcPr>
          <w:p w14:paraId="02F5F62C" w14:textId="77777777"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Lantana</w:t>
            </w:r>
          </w:p>
        </w:tc>
        <w:tc>
          <w:tcPr>
            <w:tcW w:w="850" w:type="dxa"/>
            <w:vMerge/>
          </w:tcPr>
          <w:p w14:paraId="54B89C54" w14:textId="77777777" w:rsidR="0054227B" w:rsidRPr="00C9794C" w:rsidRDefault="0054227B" w:rsidP="004C44B5">
            <w:pPr>
              <w:spacing w:after="0" w:line="240" w:lineRule="auto"/>
              <w:rPr>
                <w:rFonts w:eastAsia="Times New Roman" w:cstheme="minorHAnsi"/>
                <w:lang w:eastAsia="en-AU"/>
              </w:rPr>
            </w:pPr>
          </w:p>
        </w:tc>
        <w:tc>
          <w:tcPr>
            <w:tcW w:w="1560" w:type="dxa"/>
            <w:shd w:val="clear" w:color="auto" w:fill="auto"/>
            <w:noWrap/>
          </w:tcPr>
          <w:p w14:paraId="30F1960E" w14:textId="707F0A3C"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600 mL/100 L water</w:t>
            </w:r>
          </w:p>
        </w:tc>
        <w:tc>
          <w:tcPr>
            <w:tcW w:w="6378" w:type="dxa"/>
            <w:shd w:val="clear" w:color="auto" w:fill="auto"/>
            <w:noWrap/>
          </w:tcPr>
          <w:p w14:paraId="3D657ABF" w14:textId="166DCDA3"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Use a coarse spray with sufficient pressure to penetrate canopy and wet stems as well as foliage. Spray at the end of a wet summer (March to May). Defoliation should occur but respraying of new growth will be necessary in the following Autumn.</w:t>
            </w:r>
          </w:p>
          <w:p w14:paraId="3F16670A" w14:textId="4481513D"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Broadcast grass seed and keep stock off following Summer to allow the pasture to establish. Damage may result to pasture legumes.</w:t>
            </w:r>
          </w:p>
        </w:tc>
        <w:tc>
          <w:tcPr>
            <w:tcW w:w="2552" w:type="dxa"/>
            <w:vMerge/>
            <w:vAlign w:val="center"/>
          </w:tcPr>
          <w:p w14:paraId="78C90EAF" w14:textId="77777777" w:rsidR="0054227B" w:rsidRPr="00C9794C" w:rsidRDefault="0054227B" w:rsidP="004C44B5">
            <w:pPr>
              <w:spacing w:after="0" w:line="240" w:lineRule="auto"/>
              <w:rPr>
                <w:rFonts w:eastAsia="Times New Roman" w:cstheme="minorHAnsi"/>
                <w:color w:val="000000"/>
                <w:lang w:eastAsia="en-AU"/>
              </w:rPr>
            </w:pPr>
          </w:p>
        </w:tc>
      </w:tr>
      <w:tr w:rsidR="0054227B" w:rsidRPr="00B327FC" w14:paraId="5006EE59" w14:textId="77777777" w:rsidTr="00C2668E">
        <w:trPr>
          <w:trHeight w:val="600"/>
        </w:trPr>
        <w:tc>
          <w:tcPr>
            <w:tcW w:w="3114" w:type="dxa"/>
            <w:shd w:val="clear" w:color="auto" w:fill="auto"/>
            <w:vAlign w:val="bottom"/>
          </w:tcPr>
          <w:p w14:paraId="621B3151" w14:textId="5AE9897D" w:rsidR="0054227B" w:rsidRPr="00C9794C" w:rsidRDefault="0054227B" w:rsidP="005C5CA7">
            <w:pPr>
              <w:spacing w:after="0" w:line="240" w:lineRule="auto"/>
              <w:rPr>
                <w:rFonts w:eastAsia="Times New Roman" w:cstheme="minorHAnsi"/>
                <w:lang w:eastAsia="en-AU"/>
              </w:rPr>
            </w:pPr>
            <w:proofErr w:type="spellStart"/>
            <w:r w:rsidRPr="00C9794C">
              <w:rPr>
                <w:rFonts w:eastAsia="Times New Roman" w:cstheme="minorHAnsi"/>
                <w:lang w:eastAsia="en-AU"/>
              </w:rPr>
              <w:t>Noogoora</w:t>
            </w:r>
            <w:proofErr w:type="spellEnd"/>
            <w:r w:rsidRPr="00C9794C">
              <w:rPr>
                <w:rFonts w:eastAsia="Times New Roman" w:cstheme="minorHAnsi"/>
                <w:lang w:eastAsia="en-AU"/>
              </w:rPr>
              <w:t xml:space="preserve"> Burr, Weir Vine (</w:t>
            </w:r>
            <w:proofErr w:type="spellStart"/>
            <w:r w:rsidRPr="00C9794C">
              <w:rPr>
                <w:rFonts w:eastAsia="Times New Roman" w:cstheme="minorHAnsi"/>
                <w:lang w:eastAsia="en-AU"/>
              </w:rPr>
              <w:t>Ipomea</w:t>
            </w:r>
            <w:proofErr w:type="spellEnd"/>
            <w:r w:rsidRPr="00C9794C">
              <w:rPr>
                <w:rFonts w:eastAsia="Times New Roman" w:cstheme="minorHAnsi"/>
                <w:lang w:eastAsia="en-AU"/>
              </w:rPr>
              <w:t xml:space="preserve">), Scarlet </w:t>
            </w:r>
            <w:proofErr w:type="spellStart"/>
            <w:r w:rsidRPr="00C9794C">
              <w:rPr>
                <w:rFonts w:eastAsia="Times New Roman" w:cstheme="minorHAnsi"/>
                <w:lang w:eastAsia="en-AU"/>
              </w:rPr>
              <w:t>Impernel</w:t>
            </w:r>
            <w:proofErr w:type="spellEnd"/>
            <w:r w:rsidRPr="00C9794C">
              <w:rPr>
                <w:rFonts w:eastAsia="Times New Roman" w:cstheme="minorHAnsi"/>
                <w:lang w:eastAsia="en-AU"/>
              </w:rPr>
              <w:t xml:space="preserve"> (seedlings only), White Eye (Mexican clover)</w:t>
            </w:r>
          </w:p>
        </w:tc>
        <w:tc>
          <w:tcPr>
            <w:tcW w:w="850" w:type="dxa"/>
            <w:vMerge w:val="restart"/>
          </w:tcPr>
          <w:p w14:paraId="6D75A7F8" w14:textId="4EFF3044"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QLD only</w:t>
            </w:r>
          </w:p>
        </w:tc>
        <w:tc>
          <w:tcPr>
            <w:tcW w:w="1560" w:type="dxa"/>
            <w:shd w:val="clear" w:color="auto" w:fill="auto"/>
            <w:noWrap/>
          </w:tcPr>
          <w:p w14:paraId="483FE95C" w14:textId="49521829"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330 mL/100 L water</w:t>
            </w:r>
          </w:p>
        </w:tc>
        <w:tc>
          <w:tcPr>
            <w:tcW w:w="6378" w:type="dxa"/>
            <w:vMerge w:val="restart"/>
            <w:shd w:val="clear" w:color="auto" w:fill="auto"/>
            <w:noWrap/>
          </w:tcPr>
          <w:p w14:paraId="136F0434" w14:textId="77777777"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In all cases apply to young, actively growing weeds ensuring thorough coverage.</w:t>
            </w:r>
          </w:p>
          <w:p w14:paraId="250101CE" w14:textId="77777777" w:rsidR="0054227B" w:rsidRPr="00C9794C" w:rsidRDefault="0054227B" w:rsidP="004C44B5">
            <w:pPr>
              <w:spacing w:after="0" w:line="240" w:lineRule="auto"/>
              <w:rPr>
                <w:rFonts w:eastAsia="Times New Roman" w:cstheme="minorHAnsi"/>
                <w:lang w:eastAsia="en-AU"/>
              </w:rPr>
            </w:pPr>
          </w:p>
          <w:p w14:paraId="6694A414" w14:textId="77777777"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*Spray rosette stage.</w:t>
            </w:r>
          </w:p>
          <w:p w14:paraId="56E84EB4" w14:textId="6F678D19"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 Repeat spraying if necessary.</w:t>
            </w:r>
          </w:p>
        </w:tc>
        <w:tc>
          <w:tcPr>
            <w:tcW w:w="2552" w:type="dxa"/>
            <w:vMerge/>
            <w:shd w:val="clear" w:color="auto" w:fill="auto"/>
            <w:vAlign w:val="center"/>
          </w:tcPr>
          <w:p w14:paraId="54335313" w14:textId="77777777" w:rsidR="0054227B" w:rsidRPr="00C9794C" w:rsidRDefault="0054227B" w:rsidP="004C44B5">
            <w:pPr>
              <w:spacing w:after="0" w:line="240" w:lineRule="auto"/>
              <w:rPr>
                <w:rFonts w:eastAsia="Times New Roman" w:cstheme="minorHAnsi"/>
                <w:color w:val="000000"/>
                <w:lang w:eastAsia="en-AU"/>
              </w:rPr>
            </w:pPr>
          </w:p>
        </w:tc>
      </w:tr>
      <w:tr w:rsidR="0054227B" w:rsidRPr="00B327FC" w14:paraId="6AEADF51" w14:textId="77777777" w:rsidTr="00C2668E">
        <w:trPr>
          <w:trHeight w:val="600"/>
        </w:trPr>
        <w:tc>
          <w:tcPr>
            <w:tcW w:w="3114" w:type="dxa"/>
            <w:shd w:val="clear" w:color="auto" w:fill="auto"/>
            <w:vAlign w:val="bottom"/>
          </w:tcPr>
          <w:p w14:paraId="2B001413" w14:textId="6AE74665"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 xml:space="preserve">Annual &amp; Perennial Pigweed, artichoke Thistle, Bathurst Burr, Billygoat Weed, Blue Snake </w:t>
            </w:r>
            <w:r w:rsidRPr="00C9794C">
              <w:rPr>
                <w:rFonts w:eastAsia="Times New Roman" w:cstheme="minorHAnsi"/>
                <w:lang w:eastAsia="en-AU"/>
              </w:rPr>
              <w:lastRenderedPageBreak/>
              <w:t>Weed, Burr Medic, Clockweed*, Fleabane, Galvanised Burr, Hemlock, Hoary Cress, #</w:t>
            </w:r>
            <w:proofErr w:type="spellStart"/>
            <w:r w:rsidRPr="00C9794C">
              <w:rPr>
                <w:rFonts w:eastAsia="Times New Roman" w:cstheme="minorHAnsi"/>
                <w:lang w:eastAsia="en-AU"/>
              </w:rPr>
              <w:t>Kyalinga</w:t>
            </w:r>
            <w:proofErr w:type="spellEnd"/>
            <w:r w:rsidRPr="00C9794C">
              <w:rPr>
                <w:rFonts w:eastAsia="Times New Roman" w:cstheme="minorHAnsi"/>
                <w:lang w:eastAsia="en-AU"/>
              </w:rPr>
              <w:t xml:space="preserve"> Weed (Whisker Grass), </w:t>
            </w:r>
            <w:proofErr w:type="spellStart"/>
            <w:r w:rsidRPr="00C9794C">
              <w:rPr>
                <w:rFonts w:eastAsia="Times New Roman" w:cstheme="minorHAnsi"/>
                <w:lang w:eastAsia="en-AU"/>
              </w:rPr>
              <w:t>Knobweed</w:t>
            </w:r>
            <w:proofErr w:type="spellEnd"/>
            <w:r w:rsidRPr="00C9794C">
              <w:rPr>
                <w:rFonts w:eastAsia="Times New Roman" w:cstheme="minorHAnsi"/>
                <w:lang w:eastAsia="en-AU"/>
              </w:rPr>
              <w:t xml:space="preserve">, Milky Cotton Bushes, </w:t>
            </w:r>
            <w:proofErr w:type="spellStart"/>
            <w:r w:rsidRPr="00C9794C">
              <w:rPr>
                <w:rFonts w:eastAsia="Times New Roman" w:cstheme="minorHAnsi"/>
                <w:lang w:eastAsia="en-AU"/>
              </w:rPr>
              <w:t>Parthenium</w:t>
            </w:r>
            <w:proofErr w:type="spellEnd"/>
            <w:r w:rsidRPr="00C9794C">
              <w:rPr>
                <w:rFonts w:eastAsia="Times New Roman" w:cstheme="minorHAnsi"/>
                <w:lang w:eastAsia="en-AU"/>
              </w:rPr>
              <w:t xml:space="preserve"> Weed, Paterson's Curse. Saffron Thistle, Star Burr, Thornapple, Variegated Thistle*.</w:t>
            </w:r>
          </w:p>
        </w:tc>
        <w:tc>
          <w:tcPr>
            <w:tcW w:w="850" w:type="dxa"/>
            <w:vMerge/>
          </w:tcPr>
          <w:p w14:paraId="553E5619" w14:textId="77777777" w:rsidR="0054227B" w:rsidRPr="00C9794C" w:rsidRDefault="0054227B" w:rsidP="004C44B5">
            <w:pPr>
              <w:spacing w:after="0" w:line="240" w:lineRule="auto"/>
              <w:rPr>
                <w:rFonts w:eastAsia="Times New Roman" w:cstheme="minorHAnsi"/>
                <w:lang w:eastAsia="en-AU"/>
              </w:rPr>
            </w:pPr>
          </w:p>
        </w:tc>
        <w:tc>
          <w:tcPr>
            <w:tcW w:w="1560" w:type="dxa"/>
            <w:shd w:val="clear" w:color="auto" w:fill="auto"/>
            <w:noWrap/>
          </w:tcPr>
          <w:p w14:paraId="3D0EDF4A" w14:textId="55B9D572"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600 mL/100 L water</w:t>
            </w:r>
          </w:p>
        </w:tc>
        <w:tc>
          <w:tcPr>
            <w:tcW w:w="6378" w:type="dxa"/>
            <w:vMerge/>
            <w:shd w:val="clear" w:color="auto" w:fill="auto"/>
            <w:noWrap/>
          </w:tcPr>
          <w:p w14:paraId="7E98F12C" w14:textId="77777777" w:rsidR="0054227B" w:rsidRPr="00C9794C" w:rsidRDefault="0054227B" w:rsidP="004C44B5">
            <w:pPr>
              <w:spacing w:after="0" w:line="240" w:lineRule="auto"/>
              <w:rPr>
                <w:rFonts w:eastAsia="Times New Roman" w:cstheme="minorHAnsi"/>
                <w:lang w:eastAsia="en-AU"/>
              </w:rPr>
            </w:pPr>
          </w:p>
        </w:tc>
        <w:tc>
          <w:tcPr>
            <w:tcW w:w="2552" w:type="dxa"/>
            <w:vMerge/>
            <w:vAlign w:val="center"/>
          </w:tcPr>
          <w:p w14:paraId="76886DD8" w14:textId="77777777" w:rsidR="0054227B" w:rsidRPr="00C9794C" w:rsidRDefault="0054227B" w:rsidP="004C44B5">
            <w:pPr>
              <w:spacing w:after="0" w:line="240" w:lineRule="auto"/>
              <w:rPr>
                <w:rFonts w:eastAsia="Times New Roman" w:cstheme="minorHAnsi"/>
                <w:color w:val="000000"/>
                <w:lang w:eastAsia="en-AU"/>
              </w:rPr>
            </w:pPr>
          </w:p>
        </w:tc>
      </w:tr>
      <w:tr w:rsidR="0054227B" w:rsidRPr="00B327FC" w14:paraId="7EDA054D" w14:textId="77777777" w:rsidTr="00C2668E">
        <w:trPr>
          <w:trHeight w:val="600"/>
        </w:trPr>
        <w:tc>
          <w:tcPr>
            <w:tcW w:w="3114" w:type="dxa"/>
            <w:shd w:val="clear" w:color="auto" w:fill="auto"/>
          </w:tcPr>
          <w:p w14:paraId="5DB453B6" w14:textId="4584741F" w:rsidR="0054227B" w:rsidRPr="00C9794C" w:rsidRDefault="0054227B" w:rsidP="005C5CA7">
            <w:pPr>
              <w:spacing w:after="0" w:line="240" w:lineRule="auto"/>
              <w:rPr>
                <w:rFonts w:eastAsia="Times New Roman" w:cstheme="minorHAnsi"/>
                <w:lang w:eastAsia="en-AU"/>
              </w:rPr>
            </w:pPr>
            <w:r w:rsidRPr="00C9794C">
              <w:rPr>
                <w:rFonts w:eastAsia="Times New Roman" w:cstheme="minorHAnsi"/>
                <w:lang w:eastAsia="en-AU"/>
              </w:rPr>
              <w:t>Rubber Vine</w:t>
            </w:r>
          </w:p>
        </w:tc>
        <w:tc>
          <w:tcPr>
            <w:tcW w:w="850" w:type="dxa"/>
            <w:vMerge/>
          </w:tcPr>
          <w:p w14:paraId="03F4D062" w14:textId="77777777" w:rsidR="0054227B" w:rsidRPr="00C9794C" w:rsidRDefault="0054227B" w:rsidP="004C44B5">
            <w:pPr>
              <w:spacing w:after="0" w:line="240" w:lineRule="auto"/>
              <w:rPr>
                <w:rFonts w:eastAsia="Times New Roman" w:cstheme="minorHAnsi"/>
                <w:lang w:eastAsia="en-AU"/>
              </w:rPr>
            </w:pPr>
          </w:p>
        </w:tc>
        <w:tc>
          <w:tcPr>
            <w:tcW w:w="1560" w:type="dxa"/>
            <w:shd w:val="clear" w:color="auto" w:fill="auto"/>
            <w:noWrap/>
          </w:tcPr>
          <w:p w14:paraId="69FC557D" w14:textId="0567A49A" w:rsidR="0054227B" w:rsidRPr="00C9794C" w:rsidRDefault="0054227B" w:rsidP="005C5CA7">
            <w:pPr>
              <w:spacing w:after="0" w:line="240" w:lineRule="auto"/>
              <w:rPr>
                <w:rFonts w:eastAsia="Times New Roman" w:cstheme="minorHAnsi"/>
                <w:lang w:eastAsia="en-AU"/>
              </w:rPr>
            </w:pPr>
            <w:r w:rsidRPr="00C9794C">
              <w:rPr>
                <w:rFonts w:eastAsia="Times New Roman" w:cstheme="minorHAnsi"/>
                <w:lang w:eastAsia="en-AU"/>
              </w:rPr>
              <w:t>330 mL/10 L water</w:t>
            </w:r>
          </w:p>
        </w:tc>
        <w:tc>
          <w:tcPr>
            <w:tcW w:w="6378" w:type="dxa"/>
            <w:shd w:val="clear" w:color="auto" w:fill="auto"/>
            <w:noWrap/>
          </w:tcPr>
          <w:p w14:paraId="10689D97" w14:textId="1D7B12D5"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Apply to freshly cut stump.</w:t>
            </w:r>
          </w:p>
        </w:tc>
        <w:tc>
          <w:tcPr>
            <w:tcW w:w="2552" w:type="dxa"/>
            <w:vMerge/>
            <w:vAlign w:val="center"/>
          </w:tcPr>
          <w:p w14:paraId="774DCDB8" w14:textId="77777777" w:rsidR="0054227B" w:rsidRPr="00C9794C" w:rsidRDefault="0054227B" w:rsidP="004C44B5">
            <w:pPr>
              <w:spacing w:after="0" w:line="240" w:lineRule="auto"/>
              <w:rPr>
                <w:rFonts w:eastAsia="Times New Roman" w:cstheme="minorHAnsi"/>
                <w:color w:val="000000"/>
                <w:lang w:eastAsia="en-AU"/>
              </w:rPr>
            </w:pPr>
          </w:p>
        </w:tc>
      </w:tr>
      <w:tr w:rsidR="0054227B" w:rsidRPr="00B327FC" w14:paraId="0C4A6B73" w14:textId="77777777" w:rsidTr="00C2668E">
        <w:trPr>
          <w:trHeight w:val="171"/>
        </w:trPr>
        <w:tc>
          <w:tcPr>
            <w:tcW w:w="3114" w:type="dxa"/>
            <w:shd w:val="clear" w:color="auto" w:fill="FFFFFF" w:themeFill="background1"/>
          </w:tcPr>
          <w:p w14:paraId="6D31EF58" w14:textId="77777777"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Boxthorn, Boneseed, Hawthorn</w:t>
            </w:r>
          </w:p>
        </w:tc>
        <w:tc>
          <w:tcPr>
            <w:tcW w:w="850" w:type="dxa"/>
            <w:shd w:val="clear" w:color="auto" w:fill="FFFFFF" w:themeFill="background1"/>
          </w:tcPr>
          <w:p w14:paraId="101F998D" w14:textId="64638DC9"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 xml:space="preserve">Vic, </w:t>
            </w:r>
            <w:r w:rsidR="004C112D">
              <w:rPr>
                <w:rFonts w:eastAsia="Times New Roman" w:cstheme="minorHAnsi"/>
                <w:lang w:eastAsia="en-AU"/>
              </w:rPr>
              <w:t>SA</w:t>
            </w:r>
            <w:r w:rsidRPr="00C9794C">
              <w:rPr>
                <w:rFonts w:eastAsia="Times New Roman" w:cstheme="minorHAnsi"/>
                <w:lang w:eastAsia="en-AU"/>
              </w:rPr>
              <w:t xml:space="preserve"> only</w:t>
            </w:r>
          </w:p>
        </w:tc>
        <w:tc>
          <w:tcPr>
            <w:tcW w:w="1560" w:type="dxa"/>
            <w:shd w:val="clear" w:color="auto" w:fill="FFFFFF" w:themeFill="background1"/>
          </w:tcPr>
          <w:p w14:paraId="2FB7FB61" w14:textId="61EB04AF"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165 mL/10 L water</w:t>
            </w:r>
          </w:p>
        </w:tc>
        <w:tc>
          <w:tcPr>
            <w:tcW w:w="6378" w:type="dxa"/>
            <w:shd w:val="clear" w:color="auto" w:fill="FFFFFF" w:themeFill="background1"/>
          </w:tcPr>
          <w:p w14:paraId="40338E2E" w14:textId="77777777" w:rsidR="0054227B" w:rsidRPr="00C9794C" w:rsidRDefault="0054227B" w:rsidP="004C44B5">
            <w:pPr>
              <w:spacing w:after="0" w:line="240" w:lineRule="auto"/>
              <w:rPr>
                <w:rFonts w:eastAsia="Times New Roman" w:cstheme="minorHAnsi"/>
                <w:lang w:eastAsia="en-AU"/>
              </w:rPr>
            </w:pPr>
            <w:r w:rsidRPr="00C9794C">
              <w:rPr>
                <w:rFonts w:eastAsia="Times New Roman" w:cstheme="minorHAnsi"/>
                <w:lang w:eastAsia="en-AU"/>
              </w:rPr>
              <w:t>Spot spraying. For boneseed only, thoroughly wet plants or seedlings.</w:t>
            </w:r>
          </w:p>
        </w:tc>
        <w:tc>
          <w:tcPr>
            <w:tcW w:w="2552" w:type="dxa"/>
            <w:vMerge/>
            <w:vAlign w:val="center"/>
          </w:tcPr>
          <w:p w14:paraId="4BC98043" w14:textId="77777777" w:rsidR="0054227B" w:rsidRPr="00C9794C" w:rsidRDefault="0054227B" w:rsidP="004C44B5">
            <w:pPr>
              <w:spacing w:after="0" w:line="240" w:lineRule="auto"/>
              <w:rPr>
                <w:rFonts w:eastAsia="Times New Roman" w:cstheme="minorHAnsi"/>
                <w:color w:val="000000"/>
                <w:lang w:eastAsia="en-AU"/>
              </w:rPr>
            </w:pPr>
          </w:p>
        </w:tc>
      </w:tr>
    </w:tbl>
    <w:p w14:paraId="7D708835" w14:textId="74226B87" w:rsidR="00F970C2" w:rsidRPr="00B327FC" w:rsidRDefault="00F970C2">
      <w:pPr>
        <w:rPr>
          <w:rFonts w:cstheme="minorHAnsi"/>
          <w:b/>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993"/>
        <w:gridCol w:w="1275"/>
        <w:gridCol w:w="7371"/>
        <w:gridCol w:w="2127"/>
      </w:tblGrid>
      <w:tr w:rsidR="004E2B12" w:rsidRPr="00B327FC" w14:paraId="5106CE4D" w14:textId="77777777" w:rsidTr="009602E2">
        <w:trPr>
          <w:trHeight w:val="171"/>
        </w:trPr>
        <w:tc>
          <w:tcPr>
            <w:tcW w:w="14029" w:type="dxa"/>
            <w:gridSpan w:val="5"/>
            <w:shd w:val="clear" w:color="auto" w:fill="auto"/>
            <w:vAlign w:val="bottom"/>
          </w:tcPr>
          <w:p w14:paraId="63626698" w14:textId="320C60A6" w:rsidR="004E2B12" w:rsidRPr="00C9794C" w:rsidRDefault="004E2B12" w:rsidP="004C44B5">
            <w:pPr>
              <w:spacing w:after="0" w:line="240" w:lineRule="auto"/>
              <w:rPr>
                <w:rFonts w:eastAsia="Times New Roman" w:cstheme="minorHAnsi"/>
                <w:b/>
                <w:color w:val="000000"/>
                <w:lang w:eastAsia="en-AU"/>
              </w:rPr>
            </w:pPr>
            <w:r w:rsidRPr="00C9794C">
              <w:rPr>
                <w:rFonts w:eastAsia="Times New Roman" w:cstheme="minorHAnsi"/>
                <w:b/>
                <w:color w:val="000000"/>
                <w:lang w:eastAsia="en-AU"/>
              </w:rPr>
              <w:t>Table.4 SPRAY GRAZE TECHNIQUES:</w:t>
            </w:r>
          </w:p>
        </w:tc>
      </w:tr>
      <w:tr w:rsidR="004E2B12" w:rsidRPr="00B327FC" w14:paraId="17BFE52B" w14:textId="77777777" w:rsidTr="00564D58">
        <w:trPr>
          <w:trHeight w:val="171"/>
        </w:trPr>
        <w:tc>
          <w:tcPr>
            <w:tcW w:w="14029" w:type="dxa"/>
            <w:gridSpan w:val="5"/>
            <w:shd w:val="clear" w:color="auto" w:fill="auto"/>
            <w:vAlign w:val="bottom"/>
          </w:tcPr>
          <w:p w14:paraId="6D7AB6B3" w14:textId="4F887EB7" w:rsidR="004E2B12" w:rsidRPr="00C9794C" w:rsidRDefault="004E2B12" w:rsidP="005C5CA7">
            <w:pPr>
              <w:spacing w:after="0" w:line="240" w:lineRule="auto"/>
              <w:rPr>
                <w:rFonts w:eastAsia="Times New Roman" w:cstheme="minorHAnsi"/>
                <w:color w:val="000000"/>
                <w:lang w:eastAsia="en-AU"/>
              </w:rPr>
            </w:pPr>
            <w:r w:rsidRPr="00C9794C">
              <w:rPr>
                <w:rFonts w:eastAsia="Times New Roman" w:cstheme="minorHAnsi"/>
                <w:color w:val="000000"/>
                <w:lang w:eastAsia="en-AU"/>
              </w:rPr>
              <w:t xml:space="preserve">Precaution: An increased quantity of poisonous plants may be eaten by stock using spray-graze e.g. </w:t>
            </w:r>
            <w:r w:rsidR="005C5CA7" w:rsidRPr="00C9794C">
              <w:rPr>
                <w:rFonts w:eastAsia="Times New Roman" w:cstheme="minorHAnsi"/>
                <w:color w:val="000000"/>
                <w:lang w:eastAsia="en-AU"/>
              </w:rPr>
              <w:t>C</w:t>
            </w:r>
            <w:r w:rsidRPr="00C9794C">
              <w:rPr>
                <w:rFonts w:eastAsia="Times New Roman" w:cstheme="minorHAnsi"/>
                <w:color w:val="000000"/>
                <w:lang w:eastAsia="en-AU"/>
              </w:rPr>
              <w:t xml:space="preserve">altrop, </w:t>
            </w:r>
            <w:r w:rsidR="005C5CA7" w:rsidRPr="00C9794C">
              <w:rPr>
                <w:rFonts w:eastAsia="Times New Roman" w:cstheme="minorHAnsi"/>
                <w:color w:val="000000"/>
                <w:lang w:eastAsia="en-AU"/>
              </w:rPr>
              <w:t>C</w:t>
            </w:r>
            <w:r w:rsidRPr="00C9794C">
              <w:rPr>
                <w:rFonts w:eastAsia="Times New Roman" w:cstheme="minorHAnsi"/>
                <w:color w:val="000000"/>
                <w:lang w:eastAsia="en-AU"/>
              </w:rPr>
              <w:t>apeweed, Paterson</w:t>
            </w:r>
            <w:r w:rsidR="005C5CA7" w:rsidRPr="00C9794C">
              <w:rPr>
                <w:rFonts w:eastAsia="Times New Roman" w:cstheme="minorHAnsi"/>
                <w:color w:val="000000"/>
                <w:lang w:eastAsia="en-AU"/>
              </w:rPr>
              <w:t>’</w:t>
            </w:r>
            <w:r w:rsidRPr="00C9794C">
              <w:rPr>
                <w:rFonts w:eastAsia="Times New Roman" w:cstheme="minorHAnsi"/>
                <w:color w:val="000000"/>
                <w:lang w:eastAsia="en-AU"/>
              </w:rPr>
              <w:t xml:space="preserve">s </w:t>
            </w:r>
            <w:r w:rsidR="005C5CA7" w:rsidRPr="00C9794C">
              <w:rPr>
                <w:rFonts w:eastAsia="Times New Roman" w:cstheme="minorHAnsi"/>
                <w:color w:val="000000"/>
                <w:lang w:eastAsia="en-AU"/>
              </w:rPr>
              <w:t>C</w:t>
            </w:r>
            <w:r w:rsidRPr="00C9794C">
              <w:rPr>
                <w:rFonts w:eastAsia="Times New Roman" w:cstheme="minorHAnsi"/>
                <w:color w:val="000000"/>
                <w:lang w:eastAsia="en-AU"/>
              </w:rPr>
              <w:t xml:space="preserve">urse and </w:t>
            </w:r>
            <w:r w:rsidR="005C5CA7" w:rsidRPr="00C9794C">
              <w:rPr>
                <w:rFonts w:eastAsia="Times New Roman" w:cstheme="minorHAnsi"/>
                <w:color w:val="000000"/>
                <w:lang w:eastAsia="en-AU"/>
              </w:rPr>
              <w:t>V</w:t>
            </w:r>
            <w:r w:rsidRPr="00C9794C">
              <w:rPr>
                <w:rFonts w:eastAsia="Times New Roman" w:cstheme="minorHAnsi"/>
                <w:color w:val="000000"/>
                <w:lang w:eastAsia="en-AU"/>
              </w:rPr>
              <w:t xml:space="preserve">ariegated </w:t>
            </w:r>
            <w:r w:rsidR="005C5CA7" w:rsidRPr="00C9794C">
              <w:rPr>
                <w:rFonts w:eastAsia="Times New Roman" w:cstheme="minorHAnsi"/>
                <w:color w:val="000000"/>
                <w:lang w:eastAsia="en-AU"/>
              </w:rPr>
              <w:t>T</w:t>
            </w:r>
            <w:r w:rsidRPr="00C9794C">
              <w:rPr>
                <w:rFonts w:eastAsia="Times New Roman" w:cstheme="minorHAnsi"/>
                <w:color w:val="000000"/>
                <w:lang w:eastAsia="en-AU"/>
              </w:rPr>
              <w:t>histle and deaths could result from causes such as nitrate poisoning. With Paterson</w:t>
            </w:r>
            <w:r w:rsidR="005C5CA7" w:rsidRPr="00C9794C">
              <w:rPr>
                <w:rFonts w:eastAsia="Times New Roman" w:cstheme="minorHAnsi"/>
                <w:color w:val="000000"/>
                <w:lang w:eastAsia="en-AU"/>
              </w:rPr>
              <w:t>’</w:t>
            </w:r>
            <w:r w:rsidRPr="00C9794C">
              <w:rPr>
                <w:rFonts w:eastAsia="Times New Roman" w:cstheme="minorHAnsi"/>
                <w:color w:val="000000"/>
                <w:lang w:eastAsia="en-AU"/>
              </w:rPr>
              <w:t xml:space="preserve">s </w:t>
            </w:r>
            <w:r w:rsidR="005C5CA7" w:rsidRPr="00C9794C">
              <w:rPr>
                <w:rFonts w:eastAsia="Times New Roman" w:cstheme="minorHAnsi"/>
                <w:color w:val="000000"/>
                <w:lang w:eastAsia="en-AU"/>
              </w:rPr>
              <w:t>C</w:t>
            </w:r>
            <w:r w:rsidRPr="00C9794C">
              <w:rPr>
                <w:rFonts w:eastAsia="Times New Roman" w:cstheme="minorHAnsi"/>
                <w:color w:val="000000"/>
                <w:lang w:eastAsia="en-AU"/>
              </w:rPr>
              <w:t>urse, preferably graze stock soon destined for slaughter and avoid extended period of grazing. Avoid grazing with young or breeding stock. Do not graze horses or pigs on Paterson</w:t>
            </w:r>
            <w:r w:rsidR="005C5CA7" w:rsidRPr="00C9794C">
              <w:rPr>
                <w:rFonts w:eastAsia="Times New Roman" w:cstheme="minorHAnsi"/>
                <w:color w:val="000000"/>
                <w:lang w:eastAsia="en-AU"/>
              </w:rPr>
              <w:t>’</w:t>
            </w:r>
            <w:r w:rsidRPr="00C9794C">
              <w:rPr>
                <w:rFonts w:eastAsia="Times New Roman" w:cstheme="minorHAnsi"/>
                <w:color w:val="000000"/>
                <w:lang w:eastAsia="en-AU"/>
              </w:rPr>
              <w:t xml:space="preserve">s </w:t>
            </w:r>
            <w:r w:rsidR="005C5CA7" w:rsidRPr="00C9794C">
              <w:rPr>
                <w:rFonts w:eastAsia="Times New Roman" w:cstheme="minorHAnsi"/>
                <w:color w:val="000000"/>
                <w:lang w:eastAsia="en-AU"/>
              </w:rPr>
              <w:t>C</w:t>
            </w:r>
            <w:r w:rsidRPr="00C9794C">
              <w:rPr>
                <w:rFonts w:eastAsia="Times New Roman" w:cstheme="minorHAnsi"/>
                <w:color w:val="000000"/>
                <w:lang w:eastAsia="en-AU"/>
              </w:rPr>
              <w:t>urse.</w:t>
            </w:r>
          </w:p>
        </w:tc>
      </w:tr>
      <w:tr w:rsidR="00777CA2" w:rsidRPr="00B327FC" w14:paraId="1A0BC527" w14:textId="34F201B2" w:rsidTr="00C2668E">
        <w:trPr>
          <w:trHeight w:val="171"/>
        </w:trPr>
        <w:tc>
          <w:tcPr>
            <w:tcW w:w="2263" w:type="dxa"/>
            <w:shd w:val="clear" w:color="auto" w:fill="auto"/>
            <w:vAlign w:val="bottom"/>
          </w:tcPr>
          <w:p w14:paraId="21ACE35D" w14:textId="4973702A" w:rsidR="00777CA2" w:rsidRPr="00C9794C" w:rsidRDefault="00777CA2" w:rsidP="004C44B5">
            <w:pPr>
              <w:spacing w:after="0" w:line="240" w:lineRule="auto"/>
              <w:rPr>
                <w:rFonts w:eastAsia="Times New Roman" w:cstheme="minorHAnsi"/>
                <w:b/>
                <w:lang w:eastAsia="en-AU"/>
              </w:rPr>
            </w:pPr>
            <w:r w:rsidRPr="00C9794C">
              <w:rPr>
                <w:rFonts w:eastAsia="Times New Roman" w:cstheme="minorHAnsi"/>
                <w:b/>
                <w:color w:val="000000"/>
                <w:lang w:eastAsia="en-AU"/>
              </w:rPr>
              <w:t>TARGET WEEDS</w:t>
            </w:r>
          </w:p>
        </w:tc>
        <w:tc>
          <w:tcPr>
            <w:tcW w:w="993" w:type="dxa"/>
            <w:shd w:val="clear" w:color="auto" w:fill="auto"/>
          </w:tcPr>
          <w:p w14:paraId="009B1BFD" w14:textId="6CA2CE20" w:rsidR="00777CA2" w:rsidRPr="00C9794C" w:rsidRDefault="00777CA2" w:rsidP="004C44B5">
            <w:pPr>
              <w:spacing w:after="0" w:line="240" w:lineRule="auto"/>
              <w:rPr>
                <w:rFonts w:eastAsia="Times New Roman" w:cstheme="minorHAnsi"/>
                <w:b/>
                <w:color w:val="000000"/>
                <w:lang w:eastAsia="en-AU"/>
              </w:rPr>
            </w:pPr>
            <w:r w:rsidRPr="00C9794C">
              <w:rPr>
                <w:rFonts w:eastAsia="Times New Roman" w:cstheme="minorHAnsi"/>
                <w:b/>
                <w:color w:val="000000"/>
                <w:lang w:eastAsia="en-AU"/>
              </w:rPr>
              <w:t>STATE</w:t>
            </w:r>
          </w:p>
        </w:tc>
        <w:tc>
          <w:tcPr>
            <w:tcW w:w="1275" w:type="dxa"/>
            <w:shd w:val="clear" w:color="auto" w:fill="auto"/>
            <w:vAlign w:val="bottom"/>
          </w:tcPr>
          <w:p w14:paraId="598D6B09" w14:textId="2ABFE970" w:rsidR="00777CA2" w:rsidRPr="00C9794C" w:rsidRDefault="00777CA2" w:rsidP="004C44B5">
            <w:pPr>
              <w:spacing w:after="0" w:line="240" w:lineRule="auto"/>
              <w:rPr>
                <w:rFonts w:eastAsia="Times New Roman" w:cstheme="minorHAnsi"/>
                <w:b/>
                <w:lang w:eastAsia="en-AU"/>
              </w:rPr>
            </w:pPr>
            <w:r w:rsidRPr="00C9794C">
              <w:rPr>
                <w:rFonts w:eastAsia="Times New Roman" w:cstheme="minorHAnsi"/>
                <w:b/>
                <w:color w:val="000000"/>
                <w:lang w:eastAsia="en-AU"/>
              </w:rPr>
              <w:t>RATE (/</w:t>
            </w:r>
            <w:r w:rsidR="005C5CA7" w:rsidRPr="00C9794C">
              <w:rPr>
                <w:rFonts w:eastAsia="Times New Roman" w:cstheme="minorHAnsi"/>
                <w:b/>
                <w:color w:val="000000"/>
                <w:lang w:eastAsia="en-AU"/>
              </w:rPr>
              <w:t>ha</w:t>
            </w:r>
            <w:r w:rsidRPr="00C9794C">
              <w:rPr>
                <w:rFonts w:eastAsia="Times New Roman" w:cstheme="minorHAnsi"/>
                <w:b/>
                <w:color w:val="000000"/>
                <w:lang w:eastAsia="en-AU"/>
              </w:rPr>
              <w:t>)</w:t>
            </w:r>
          </w:p>
        </w:tc>
        <w:tc>
          <w:tcPr>
            <w:tcW w:w="7371" w:type="dxa"/>
            <w:shd w:val="clear" w:color="auto" w:fill="auto"/>
            <w:vAlign w:val="bottom"/>
          </w:tcPr>
          <w:p w14:paraId="215025F8" w14:textId="4413DABF" w:rsidR="00777CA2" w:rsidRPr="00C9794C" w:rsidRDefault="00777CA2" w:rsidP="004C44B5">
            <w:pPr>
              <w:spacing w:after="0" w:line="240" w:lineRule="auto"/>
              <w:rPr>
                <w:rFonts w:eastAsia="Times New Roman" w:cstheme="minorHAnsi"/>
                <w:b/>
                <w:lang w:eastAsia="en-AU"/>
              </w:rPr>
            </w:pPr>
            <w:r w:rsidRPr="00C9794C">
              <w:rPr>
                <w:rFonts w:eastAsia="Times New Roman" w:cstheme="minorHAnsi"/>
                <w:b/>
                <w:color w:val="000000"/>
                <w:lang w:eastAsia="en-AU"/>
              </w:rPr>
              <w:t>CRITICAL COMMENTS</w:t>
            </w:r>
          </w:p>
        </w:tc>
        <w:tc>
          <w:tcPr>
            <w:tcW w:w="2127" w:type="dxa"/>
            <w:shd w:val="clear" w:color="auto" w:fill="auto"/>
            <w:vAlign w:val="bottom"/>
          </w:tcPr>
          <w:p w14:paraId="1ACD570A" w14:textId="6E4C742A" w:rsidR="00777CA2" w:rsidRPr="00C9794C" w:rsidRDefault="007F2DB5" w:rsidP="004C44B5">
            <w:pPr>
              <w:spacing w:after="0" w:line="240" w:lineRule="auto"/>
              <w:rPr>
                <w:rFonts w:eastAsia="Times New Roman" w:cstheme="minorHAnsi"/>
                <w:b/>
                <w:color w:val="000000"/>
                <w:lang w:eastAsia="en-AU"/>
              </w:rPr>
            </w:pPr>
            <w:r w:rsidRPr="00C9794C">
              <w:rPr>
                <w:rFonts w:eastAsia="Times New Roman" w:cstheme="minorHAnsi"/>
                <w:b/>
                <w:color w:val="000000"/>
                <w:lang w:eastAsia="en-AU"/>
              </w:rPr>
              <w:t xml:space="preserve">USAGE </w:t>
            </w:r>
            <w:r w:rsidR="00777CA2" w:rsidRPr="00C9794C">
              <w:rPr>
                <w:rFonts w:eastAsia="Times New Roman" w:cstheme="minorHAnsi"/>
                <w:b/>
                <w:color w:val="000000"/>
                <w:lang w:eastAsia="en-AU"/>
              </w:rPr>
              <w:t>RESTRICTIONS</w:t>
            </w:r>
          </w:p>
        </w:tc>
      </w:tr>
      <w:tr w:rsidR="00E62B15" w:rsidRPr="00B327FC" w14:paraId="0710350D" w14:textId="77777777" w:rsidTr="00C2668E">
        <w:trPr>
          <w:trHeight w:val="171"/>
        </w:trPr>
        <w:tc>
          <w:tcPr>
            <w:tcW w:w="2263" w:type="dxa"/>
            <w:shd w:val="clear" w:color="auto" w:fill="auto"/>
          </w:tcPr>
          <w:p w14:paraId="79791AE2" w14:textId="77777777" w:rsidR="00E62B15" w:rsidRPr="00C9794C" w:rsidRDefault="00E62B15" w:rsidP="00E62B15">
            <w:pPr>
              <w:spacing w:after="0" w:line="240" w:lineRule="auto"/>
              <w:rPr>
                <w:rFonts w:eastAsia="Times New Roman" w:cstheme="minorHAnsi"/>
                <w:color w:val="000000"/>
                <w:lang w:eastAsia="en-AU"/>
              </w:rPr>
            </w:pPr>
            <w:r w:rsidRPr="00C9794C">
              <w:rPr>
                <w:rFonts w:eastAsia="Times New Roman" w:cstheme="minorHAnsi"/>
                <w:lang w:eastAsia="en-AU"/>
              </w:rPr>
              <w:t>Docks</w:t>
            </w:r>
          </w:p>
        </w:tc>
        <w:tc>
          <w:tcPr>
            <w:tcW w:w="993" w:type="dxa"/>
            <w:shd w:val="clear" w:color="auto" w:fill="auto"/>
          </w:tcPr>
          <w:p w14:paraId="36094225" w14:textId="13D7BF58" w:rsidR="00E62B15" w:rsidRPr="00C9794C" w:rsidRDefault="00E62B15" w:rsidP="00E62B15">
            <w:pPr>
              <w:spacing w:after="0" w:line="240" w:lineRule="auto"/>
              <w:rPr>
                <w:rFonts w:eastAsia="Times New Roman" w:cstheme="minorHAnsi"/>
                <w:color w:val="000000"/>
                <w:lang w:eastAsia="en-AU"/>
              </w:rPr>
            </w:pPr>
            <w:r w:rsidRPr="00C9794C">
              <w:rPr>
                <w:rFonts w:eastAsia="Times New Roman" w:cstheme="minorHAnsi"/>
                <w:color w:val="000000"/>
                <w:lang w:eastAsia="en-AU"/>
              </w:rPr>
              <w:t>Vic only</w:t>
            </w:r>
          </w:p>
        </w:tc>
        <w:tc>
          <w:tcPr>
            <w:tcW w:w="1275" w:type="dxa"/>
            <w:shd w:val="clear" w:color="auto" w:fill="auto"/>
          </w:tcPr>
          <w:p w14:paraId="1C3B4A9A" w14:textId="0F5701CE" w:rsidR="00E62B15" w:rsidRPr="00C9794C" w:rsidRDefault="00E62B15" w:rsidP="00E62B15">
            <w:pPr>
              <w:spacing w:after="0" w:line="240" w:lineRule="auto"/>
              <w:rPr>
                <w:rFonts w:eastAsia="Times New Roman" w:cstheme="minorHAnsi"/>
                <w:color w:val="000000"/>
                <w:lang w:eastAsia="en-AU"/>
              </w:rPr>
            </w:pPr>
            <w:r w:rsidRPr="00C9794C">
              <w:rPr>
                <w:rFonts w:eastAsia="Times New Roman" w:cstheme="minorHAnsi"/>
                <w:lang w:eastAsia="en-AU"/>
              </w:rPr>
              <w:t>2.3 L</w:t>
            </w:r>
          </w:p>
        </w:tc>
        <w:tc>
          <w:tcPr>
            <w:tcW w:w="7371" w:type="dxa"/>
            <w:shd w:val="clear" w:color="auto" w:fill="auto"/>
          </w:tcPr>
          <w:p w14:paraId="29A9C286" w14:textId="15CEAB63" w:rsidR="00E62B15" w:rsidRPr="00C9794C" w:rsidRDefault="00E62B15" w:rsidP="00E62B15">
            <w:pPr>
              <w:spacing w:after="0" w:line="240" w:lineRule="auto"/>
              <w:rPr>
                <w:rFonts w:eastAsia="Times New Roman" w:cstheme="minorHAnsi"/>
                <w:color w:val="000000"/>
                <w:lang w:eastAsia="en-AU"/>
              </w:rPr>
            </w:pPr>
            <w:r w:rsidRPr="00C9794C">
              <w:rPr>
                <w:rFonts w:eastAsia="Times New Roman" w:cstheme="minorHAnsi"/>
                <w:lang w:eastAsia="en-AU"/>
              </w:rPr>
              <w:t>Apply in September only and follow other recommendations above.</w:t>
            </w:r>
          </w:p>
        </w:tc>
        <w:tc>
          <w:tcPr>
            <w:tcW w:w="2127" w:type="dxa"/>
            <w:vMerge w:val="restart"/>
            <w:shd w:val="clear" w:color="auto" w:fill="auto"/>
          </w:tcPr>
          <w:p w14:paraId="55334A62" w14:textId="74FF6A98" w:rsidR="00E62B15" w:rsidRPr="00C9794C" w:rsidRDefault="00E62B15" w:rsidP="00E62B15">
            <w:pPr>
              <w:spacing w:after="0" w:line="240" w:lineRule="auto"/>
              <w:rPr>
                <w:rFonts w:eastAsia="Times New Roman" w:cstheme="minorHAnsi"/>
                <w:color w:val="000000"/>
                <w:lang w:eastAsia="en-AU"/>
              </w:rPr>
            </w:pPr>
            <w:r w:rsidRPr="00C9794C">
              <w:rPr>
                <w:rFonts w:eastAsia="Times New Roman" w:cstheme="minorHAnsi"/>
                <w:lang w:eastAsia="en-AU"/>
              </w:rPr>
              <w:t>USAGE RESTRICTIONS APPLY</w:t>
            </w:r>
            <w:r>
              <w:rPr>
                <w:rFonts w:eastAsia="Times New Roman" w:cstheme="minorHAnsi"/>
                <w:lang w:eastAsia="en-AU"/>
              </w:rPr>
              <w:t>: See</w:t>
            </w:r>
            <w:r w:rsidRPr="00C9794C">
              <w:rPr>
                <w:rFonts w:eastAsia="Times New Roman" w:cstheme="minorHAnsi"/>
                <w:lang w:eastAsia="en-AU"/>
              </w:rPr>
              <w:t xml:space="preserve"> APPENDIX 2: Application and timing restrictions for application to pastures</w:t>
            </w:r>
          </w:p>
        </w:tc>
      </w:tr>
      <w:tr w:rsidR="00E62B15" w:rsidRPr="00B327FC" w14:paraId="346377BD" w14:textId="77777777" w:rsidTr="00C2668E">
        <w:trPr>
          <w:trHeight w:val="600"/>
        </w:trPr>
        <w:tc>
          <w:tcPr>
            <w:tcW w:w="2263" w:type="dxa"/>
            <w:shd w:val="clear" w:color="auto" w:fill="auto"/>
            <w:vAlign w:val="bottom"/>
          </w:tcPr>
          <w:p w14:paraId="36E51CB9" w14:textId="6E3AEE18" w:rsidR="00E62B15" w:rsidRPr="00C9794C" w:rsidRDefault="00E62B15" w:rsidP="00E62B15">
            <w:pPr>
              <w:spacing w:after="0" w:line="240" w:lineRule="auto"/>
              <w:rPr>
                <w:rFonts w:eastAsia="Times New Roman" w:cstheme="minorHAnsi"/>
                <w:lang w:eastAsia="en-AU"/>
              </w:rPr>
            </w:pPr>
            <w:proofErr w:type="spellStart"/>
            <w:r w:rsidRPr="00C9794C">
              <w:rPr>
                <w:rFonts w:eastAsia="Times New Roman" w:cstheme="minorHAnsi"/>
                <w:lang w:eastAsia="en-AU"/>
              </w:rPr>
              <w:t>Amsinckia</w:t>
            </w:r>
            <w:proofErr w:type="spellEnd"/>
            <w:r w:rsidRPr="00C9794C">
              <w:rPr>
                <w:rFonts w:eastAsia="Times New Roman" w:cstheme="minorHAnsi"/>
                <w:lang w:eastAsia="en-AU"/>
              </w:rPr>
              <w:t>, Thistles,</w:t>
            </w:r>
            <w:r>
              <w:rPr>
                <w:rFonts w:eastAsia="Times New Roman" w:cstheme="minorHAnsi"/>
                <w:lang w:eastAsia="en-AU"/>
              </w:rPr>
              <w:t xml:space="preserve"> </w:t>
            </w:r>
            <w:r w:rsidRPr="00C9794C">
              <w:rPr>
                <w:rFonts w:eastAsia="Times New Roman" w:cstheme="minorHAnsi"/>
                <w:lang w:eastAsia="en-AU"/>
              </w:rPr>
              <w:t xml:space="preserve">Capeweed, </w:t>
            </w:r>
            <w:proofErr w:type="spellStart"/>
            <w:r w:rsidRPr="00C9794C">
              <w:rPr>
                <w:rFonts w:eastAsia="Times New Roman" w:cstheme="minorHAnsi"/>
                <w:lang w:eastAsia="en-AU"/>
              </w:rPr>
              <w:t>Doublegee</w:t>
            </w:r>
            <w:proofErr w:type="spellEnd"/>
            <w:r w:rsidRPr="00C9794C">
              <w:rPr>
                <w:rFonts w:eastAsia="Times New Roman" w:cstheme="minorHAnsi"/>
                <w:lang w:eastAsia="en-AU"/>
              </w:rPr>
              <w:t>,</w:t>
            </w:r>
            <w:r>
              <w:rPr>
                <w:rFonts w:eastAsia="Times New Roman" w:cstheme="minorHAnsi"/>
                <w:lang w:eastAsia="en-AU"/>
              </w:rPr>
              <w:t xml:space="preserve"> </w:t>
            </w:r>
            <w:r w:rsidRPr="00C9794C">
              <w:rPr>
                <w:rFonts w:eastAsia="Times New Roman" w:cstheme="minorHAnsi"/>
                <w:lang w:eastAsia="en-AU"/>
              </w:rPr>
              <w:t>Mustard, Paterson's</w:t>
            </w:r>
            <w:r>
              <w:rPr>
                <w:rFonts w:eastAsia="Times New Roman" w:cstheme="minorHAnsi"/>
                <w:lang w:eastAsia="en-AU"/>
              </w:rPr>
              <w:t xml:space="preserve"> </w:t>
            </w:r>
            <w:r w:rsidRPr="00C9794C">
              <w:rPr>
                <w:rFonts w:eastAsia="Times New Roman" w:cstheme="minorHAnsi"/>
                <w:lang w:eastAsia="en-AU"/>
              </w:rPr>
              <w:t>Curse, Wild Turnip, Wild</w:t>
            </w:r>
            <w:r>
              <w:rPr>
                <w:rFonts w:eastAsia="Times New Roman" w:cstheme="minorHAnsi"/>
                <w:lang w:eastAsia="en-AU"/>
              </w:rPr>
              <w:t xml:space="preserve"> </w:t>
            </w:r>
            <w:r w:rsidRPr="00C9794C">
              <w:rPr>
                <w:rFonts w:eastAsia="Times New Roman" w:cstheme="minorHAnsi"/>
                <w:lang w:eastAsia="en-AU"/>
              </w:rPr>
              <w:t>Radish, Docks,</w:t>
            </w:r>
            <w:r>
              <w:rPr>
                <w:rFonts w:eastAsia="Times New Roman" w:cstheme="minorHAnsi"/>
                <w:lang w:eastAsia="en-AU"/>
              </w:rPr>
              <w:t xml:space="preserve"> </w:t>
            </w:r>
            <w:r w:rsidRPr="00C9794C">
              <w:rPr>
                <w:rFonts w:eastAsia="Times New Roman" w:cstheme="minorHAnsi"/>
                <w:lang w:eastAsia="en-AU"/>
              </w:rPr>
              <w:t xml:space="preserve">Geranium, </w:t>
            </w:r>
            <w:proofErr w:type="spellStart"/>
            <w:r w:rsidRPr="00C9794C">
              <w:rPr>
                <w:rFonts w:eastAsia="Times New Roman" w:cstheme="minorHAnsi"/>
                <w:lang w:eastAsia="en-AU"/>
              </w:rPr>
              <w:t>Erodium</w:t>
            </w:r>
            <w:proofErr w:type="spellEnd"/>
          </w:p>
        </w:tc>
        <w:tc>
          <w:tcPr>
            <w:tcW w:w="993" w:type="dxa"/>
          </w:tcPr>
          <w:p w14:paraId="4FD91988" w14:textId="7E0C8D76" w:rsidR="00E62B15" w:rsidRPr="00C9794C" w:rsidRDefault="00E62B15" w:rsidP="00E62B15">
            <w:pPr>
              <w:spacing w:after="0" w:line="240" w:lineRule="auto"/>
              <w:rPr>
                <w:rFonts w:eastAsia="Times New Roman" w:cstheme="minorHAnsi"/>
                <w:lang w:eastAsia="en-AU"/>
              </w:rPr>
            </w:pPr>
            <w:r w:rsidRPr="00C9794C">
              <w:rPr>
                <w:rFonts w:eastAsia="Times New Roman" w:cstheme="minorHAnsi"/>
                <w:lang w:eastAsia="en-AU"/>
              </w:rPr>
              <w:t>SA only</w:t>
            </w:r>
          </w:p>
        </w:tc>
        <w:tc>
          <w:tcPr>
            <w:tcW w:w="1275" w:type="dxa"/>
            <w:shd w:val="clear" w:color="auto" w:fill="auto"/>
            <w:noWrap/>
          </w:tcPr>
          <w:p w14:paraId="0E8BA7BF" w14:textId="3DAEDD6C" w:rsidR="00E62B15" w:rsidRPr="00C9794C" w:rsidRDefault="00E62B15" w:rsidP="00E62B15">
            <w:pPr>
              <w:spacing w:after="0" w:line="240" w:lineRule="auto"/>
              <w:rPr>
                <w:rFonts w:eastAsia="Times New Roman" w:cstheme="minorHAnsi"/>
                <w:lang w:eastAsia="en-AU"/>
              </w:rPr>
            </w:pPr>
            <w:r w:rsidRPr="00C9794C">
              <w:rPr>
                <w:rFonts w:eastAsia="Times New Roman" w:cstheme="minorHAnsi"/>
                <w:lang w:eastAsia="en-AU"/>
              </w:rPr>
              <w:t>1.1 L</w:t>
            </w:r>
          </w:p>
        </w:tc>
        <w:tc>
          <w:tcPr>
            <w:tcW w:w="7371" w:type="dxa"/>
            <w:vMerge w:val="restart"/>
            <w:tcBorders>
              <w:top w:val="single" w:sz="4" w:space="0" w:color="auto"/>
              <w:left w:val="single" w:sz="4" w:space="0" w:color="auto"/>
              <w:right w:val="single" w:sz="4" w:space="0" w:color="auto"/>
            </w:tcBorders>
            <w:shd w:val="clear" w:color="auto" w:fill="auto"/>
            <w:noWrap/>
          </w:tcPr>
          <w:p w14:paraId="46CF2458" w14:textId="65CD02A1" w:rsidR="00E62B15" w:rsidRPr="00C9794C" w:rsidRDefault="00E62B15" w:rsidP="00E62B15">
            <w:pPr>
              <w:spacing w:after="0" w:line="240" w:lineRule="auto"/>
              <w:rPr>
                <w:rFonts w:eastAsia="Times New Roman" w:cstheme="minorHAnsi"/>
                <w:lang w:eastAsia="en-AU"/>
              </w:rPr>
            </w:pPr>
            <w:r w:rsidRPr="00C9794C">
              <w:rPr>
                <w:rFonts w:eastAsia="Times New Roman" w:cstheme="minorHAnsi"/>
                <w:lang w:eastAsia="en-AU"/>
              </w:rPr>
              <w:t>Apply from 6 weeks after opening rains in autumn until the end of August. Seven days after spraying stock paddock at 4-5 times normal rate, preferably with sheep.</w:t>
            </w:r>
          </w:p>
          <w:p w14:paraId="13B220BC" w14:textId="77777777" w:rsidR="00E62B15" w:rsidRPr="00C9794C" w:rsidRDefault="00E62B15" w:rsidP="00E62B15">
            <w:pPr>
              <w:spacing w:after="0" w:line="240" w:lineRule="auto"/>
              <w:rPr>
                <w:rFonts w:eastAsia="Times New Roman" w:cstheme="minorHAnsi"/>
                <w:lang w:eastAsia="en-AU"/>
              </w:rPr>
            </w:pPr>
            <w:r w:rsidRPr="00C9794C">
              <w:rPr>
                <w:rFonts w:eastAsia="Times New Roman" w:cstheme="minorHAnsi"/>
                <w:lang w:eastAsia="en-AU"/>
              </w:rPr>
              <w:t xml:space="preserve">Maintain this level of grazing for 6 weeks or until pasture shows signs of over grazing. The return to normal stocking levels. Use high stocking rates following spring to prevent weeds from flowering. </w:t>
            </w:r>
          </w:p>
          <w:p w14:paraId="1EAF0941" w14:textId="339E7AD4" w:rsidR="00E62B15" w:rsidRPr="00C9794C" w:rsidRDefault="00E62B15" w:rsidP="00E62B15">
            <w:pPr>
              <w:spacing w:after="0" w:line="240" w:lineRule="auto"/>
              <w:rPr>
                <w:rFonts w:eastAsia="Times New Roman" w:cstheme="minorHAnsi"/>
                <w:lang w:eastAsia="en-AU"/>
              </w:rPr>
            </w:pPr>
            <w:r w:rsidRPr="00C9794C">
              <w:rPr>
                <w:rFonts w:eastAsia="Times New Roman" w:cstheme="minorHAnsi"/>
                <w:lang w:eastAsia="en-AU"/>
              </w:rPr>
              <w:t>Repeat treatments may be required for 2-3 years for complete control.</w:t>
            </w:r>
          </w:p>
        </w:tc>
        <w:tc>
          <w:tcPr>
            <w:tcW w:w="2127" w:type="dxa"/>
            <w:vMerge/>
            <w:shd w:val="clear" w:color="auto" w:fill="auto"/>
          </w:tcPr>
          <w:p w14:paraId="3C02C54D" w14:textId="09434210" w:rsidR="00E62B15" w:rsidRPr="00C9794C" w:rsidRDefault="00E62B15" w:rsidP="00E62B15">
            <w:pPr>
              <w:spacing w:after="0" w:line="240" w:lineRule="auto"/>
              <w:rPr>
                <w:rFonts w:eastAsia="Times New Roman" w:cstheme="minorHAnsi"/>
                <w:color w:val="000000"/>
                <w:lang w:eastAsia="en-AU"/>
              </w:rPr>
            </w:pPr>
          </w:p>
        </w:tc>
      </w:tr>
      <w:tr w:rsidR="00E62B15" w:rsidRPr="00B327FC" w14:paraId="3AE48B17" w14:textId="77777777" w:rsidTr="00C2668E">
        <w:trPr>
          <w:trHeight w:val="600"/>
        </w:trPr>
        <w:tc>
          <w:tcPr>
            <w:tcW w:w="2263" w:type="dxa"/>
            <w:shd w:val="clear" w:color="auto" w:fill="auto"/>
            <w:vAlign w:val="bottom"/>
            <w:hideMark/>
          </w:tcPr>
          <w:p w14:paraId="6D507A4D" w14:textId="7580C90E" w:rsidR="00E62B15" w:rsidRPr="00C9794C" w:rsidRDefault="00E62B15" w:rsidP="00E62B15">
            <w:pPr>
              <w:spacing w:after="0" w:line="240" w:lineRule="auto"/>
              <w:rPr>
                <w:rFonts w:eastAsia="Times New Roman" w:cstheme="minorHAnsi"/>
                <w:lang w:eastAsia="en-AU"/>
              </w:rPr>
            </w:pPr>
            <w:r w:rsidRPr="00C9794C">
              <w:rPr>
                <w:rFonts w:eastAsia="Times New Roman" w:cstheme="minorHAnsi"/>
                <w:lang w:eastAsia="en-AU"/>
              </w:rPr>
              <w:t>Annual Thistles,</w:t>
            </w:r>
            <w:r>
              <w:rPr>
                <w:rFonts w:eastAsia="Times New Roman" w:cstheme="minorHAnsi"/>
                <w:lang w:eastAsia="en-AU"/>
              </w:rPr>
              <w:t xml:space="preserve"> </w:t>
            </w:r>
            <w:r w:rsidRPr="00C9794C">
              <w:rPr>
                <w:rFonts w:eastAsia="Times New Roman" w:cstheme="minorHAnsi"/>
                <w:lang w:eastAsia="en-AU"/>
              </w:rPr>
              <w:t xml:space="preserve">Capeweed, </w:t>
            </w:r>
            <w:proofErr w:type="spellStart"/>
            <w:r w:rsidRPr="00C9794C">
              <w:rPr>
                <w:rFonts w:eastAsia="Times New Roman" w:cstheme="minorHAnsi"/>
                <w:lang w:eastAsia="en-AU"/>
              </w:rPr>
              <w:t>Doublegee</w:t>
            </w:r>
            <w:proofErr w:type="spellEnd"/>
            <w:r w:rsidRPr="00C9794C">
              <w:rPr>
                <w:rFonts w:eastAsia="Times New Roman" w:cstheme="minorHAnsi"/>
                <w:lang w:eastAsia="en-AU"/>
              </w:rPr>
              <w:t>,</w:t>
            </w:r>
            <w:r>
              <w:rPr>
                <w:rFonts w:eastAsia="Times New Roman" w:cstheme="minorHAnsi"/>
                <w:lang w:eastAsia="en-AU"/>
              </w:rPr>
              <w:t xml:space="preserve"> </w:t>
            </w:r>
            <w:r w:rsidRPr="00C9794C">
              <w:rPr>
                <w:rFonts w:eastAsia="Times New Roman" w:cstheme="minorHAnsi"/>
                <w:lang w:eastAsia="en-AU"/>
              </w:rPr>
              <w:t>Mustards, Paterson's</w:t>
            </w:r>
            <w:r>
              <w:rPr>
                <w:rFonts w:eastAsia="Times New Roman" w:cstheme="minorHAnsi"/>
                <w:lang w:eastAsia="en-AU"/>
              </w:rPr>
              <w:t xml:space="preserve"> </w:t>
            </w:r>
            <w:r w:rsidRPr="00C9794C">
              <w:rPr>
                <w:rFonts w:eastAsia="Times New Roman" w:cstheme="minorHAnsi"/>
                <w:lang w:eastAsia="en-AU"/>
              </w:rPr>
              <w:t xml:space="preserve">Curse, </w:t>
            </w:r>
            <w:r w:rsidRPr="00C9794C">
              <w:rPr>
                <w:rFonts w:eastAsia="Times New Roman" w:cstheme="minorHAnsi"/>
                <w:lang w:eastAsia="en-AU"/>
              </w:rPr>
              <w:lastRenderedPageBreak/>
              <w:t>Turnip, Saffron</w:t>
            </w:r>
            <w:r>
              <w:rPr>
                <w:rFonts w:eastAsia="Times New Roman" w:cstheme="minorHAnsi"/>
                <w:lang w:eastAsia="en-AU"/>
              </w:rPr>
              <w:t xml:space="preserve"> </w:t>
            </w:r>
            <w:r w:rsidRPr="00C9794C">
              <w:rPr>
                <w:rFonts w:eastAsia="Times New Roman" w:cstheme="minorHAnsi"/>
                <w:lang w:eastAsia="en-AU"/>
              </w:rPr>
              <w:t>Thistle, Spear Thistle</w:t>
            </w:r>
          </w:p>
        </w:tc>
        <w:tc>
          <w:tcPr>
            <w:tcW w:w="993" w:type="dxa"/>
          </w:tcPr>
          <w:p w14:paraId="089FE6DA" w14:textId="0AB37DD8" w:rsidR="00E62B15" w:rsidRPr="00C9794C" w:rsidRDefault="00E62B15" w:rsidP="00E62B15">
            <w:pPr>
              <w:spacing w:after="0" w:line="240" w:lineRule="auto"/>
              <w:rPr>
                <w:rFonts w:eastAsia="Times New Roman" w:cstheme="minorHAnsi"/>
                <w:lang w:eastAsia="en-AU"/>
              </w:rPr>
            </w:pPr>
            <w:proofErr w:type="spellStart"/>
            <w:r w:rsidRPr="00C9794C">
              <w:rPr>
                <w:rFonts w:eastAsia="Times New Roman" w:cstheme="minorHAnsi"/>
                <w:lang w:eastAsia="en-AU"/>
              </w:rPr>
              <w:lastRenderedPageBreak/>
              <w:t>Tas</w:t>
            </w:r>
            <w:proofErr w:type="spellEnd"/>
            <w:r w:rsidRPr="00C9794C">
              <w:rPr>
                <w:rFonts w:eastAsia="Times New Roman" w:cstheme="minorHAnsi"/>
                <w:lang w:eastAsia="en-AU"/>
              </w:rPr>
              <w:t>, Vic only</w:t>
            </w:r>
          </w:p>
        </w:tc>
        <w:tc>
          <w:tcPr>
            <w:tcW w:w="1275" w:type="dxa"/>
            <w:shd w:val="clear" w:color="auto" w:fill="auto"/>
            <w:noWrap/>
            <w:hideMark/>
          </w:tcPr>
          <w:p w14:paraId="4370DFEC" w14:textId="56B56992" w:rsidR="00E62B15" w:rsidRPr="00C9794C" w:rsidRDefault="00E62B15" w:rsidP="00E62B15">
            <w:pPr>
              <w:spacing w:after="0" w:line="240" w:lineRule="auto"/>
              <w:rPr>
                <w:rFonts w:eastAsia="Times New Roman" w:cstheme="minorHAnsi"/>
                <w:lang w:eastAsia="en-AU"/>
              </w:rPr>
            </w:pPr>
            <w:r w:rsidRPr="00C9794C">
              <w:rPr>
                <w:rFonts w:eastAsia="Times New Roman" w:cstheme="minorHAnsi"/>
                <w:lang w:eastAsia="en-AU"/>
              </w:rPr>
              <w:t>1.1 L</w:t>
            </w:r>
          </w:p>
        </w:tc>
        <w:tc>
          <w:tcPr>
            <w:tcW w:w="7371" w:type="dxa"/>
            <w:vMerge/>
            <w:tcBorders>
              <w:left w:val="single" w:sz="4" w:space="0" w:color="auto"/>
              <w:right w:val="single" w:sz="4" w:space="0" w:color="auto"/>
            </w:tcBorders>
            <w:shd w:val="clear" w:color="auto" w:fill="auto"/>
            <w:noWrap/>
            <w:hideMark/>
          </w:tcPr>
          <w:p w14:paraId="5C4B35A0" w14:textId="6C8B7A62" w:rsidR="00E62B15" w:rsidRPr="00C9794C" w:rsidRDefault="00E62B15" w:rsidP="00E62B15">
            <w:pPr>
              <w:spacing w:after="0" w:line="240" w:lineRule="auto"/>
              <w:rPr>
                <w:rFonts w:eastAsia="Times New Roman" w:cstheme="minorHAnsi"/>
                <w:lang w:eastAsia="en-AU"/>
              </w:rPr>
            </w:pPr>
          </w:p>
        </w:tc>
        <w:tc>
          <w:tcPr>
            <w:tcW w:w="2127" w:type="dxa"/>
            <w:vMerge/>
            <w:shd w:val="clear" w:color="auto" w:fill="auto"/>
            <w:hideMark/>
          </w:tcPr>
          <w:p w14:paraId="4C55339C" w14:textId="191BB290" w:rsidR="00E62B15" w:rsidRPr="00C9794C" w:rsidRDefault="00E62B15" w:rsidP="00E62B15">
            <w:pPr>
              <w:spacing w:after="0" w:line="240" w:lineRule="auto"/>
              <w:rPr>
                <w:rFonts w:eastAsia="Times New Roman" w:cstheme="minorHAnsi"/>
                <w:lang w:eastAsia="en-AU"/>
              </w:rPr>
            </w:pPr>
          </w:p>
        </w:tc>
      </w:tr>
      <w:tr w:rsidR="00E62B15" w:rsidRPr="00B327FC" w14:paraId="787D68E5" w14:textId="77777777" w:rsidTr="00C2668E">
        <w:trPr>
          <w:trHeight w:val="600"/>
        </w:trPr>
        <w:tc>
          <w:tcPr>
            <w:tcW w:w="2263" w:type="dxa"/>
            <w:shd w:val="clear" w:color="auto" w:fill="auto"/>
            <w:hideMark/>
          </w:tcPr>
          <w:p w14:paraId="02557A58" w14:textId="281EB5B0" w:rsidR="00E62B15" w:rsidRPr="00C9794C" w:rsidRDefault="00E62B15" w:rsidP="00E62B15">
            <w:pPr>
              <w:spacing w:after="0" w:line="240" w:lineRule="auto"/>
              <w:rPr>
                <w:rFonts w:eastAsia="Times New Roman" w:cstheme="minorHAnsi"/>
                <w:lang w:eastAsia="en-AU"/>
              </w:rPr>
            </w:pPr>
            <w:proofErr w:type="spellStart"/>
            <w:r w:rsidRPr="00C9794C">
              <w:rPr>
                <w:rFonts w:eastAsia="Times New Roman" w:cstheme="minorHAnsi"/>
                <w:lang w:eastAsia="en-AU"/>
              </w:rPr>
              <w:t>Amsinckia</w:t>
            </w:r>
            <w:proofErr w:type="spellEnd"/>
            <w:r w:rsidRPr="00C9794C">
              <w:rPr>
                <w:rFonts w:eastAsia="Times New Roman" w:cstheme="minorHAnsi"/>
                <w:lang w:eastAsia="en-AU"/>
              </w:rPr>
              <w:t>, Docks</w:t>
            </w:r>
            <w:r>
              <w:rPr>
                <w:rFonts w:eastAsia="Times New Roman" w:cstheme="minorHAnsi"/>
                <w:lang w:eastAsia="en-AU"/>
              </w:rPr>
              <w:t xml:space="preserve"> </w:t>
            </w:r>
            <w:r w:rsidRPr="00C9794C">
              <w:rPr>
                <w:rFonts w:eastAsia="Times New Roman" w:cstheme="minorHAnsi"/>
                <w:lang w:eastAsia="en-AU"/>
              </w:rPr>
              <w:t>(seedlings only),</w:t>
            </w:r>
            <w:r>
              <w:rPr>
                <w:rFonts w:eastAsia="Times New Roman" w:cstheme="minorHAnsi"/>
                <w:lang w:eastAsia="en-AU"/>
              </w:rPr>
              <w:t xml:space="preserve"> </w:t>
            </w:r>
            <w:r w:rsidRPr="00C9794C">
              <w:rPr>
                <w:rFonts w:eastAsia="Times New Roman" w:cstheme="minorHAnsi"/>
                <w:lang w:eastAsia="en-AU"/>
              </w:rPr>
              <w:t xml:space="preserve">Capeweed, </w:t>
            </w:r>
            <w:proofErr w:type="spellStart"/>
            <w:r w:rsidRPr="00C9794C">
              <w:rPr>
                <w:rFonts w:eastAsia="Times New Roman" w:cstheme="minorHAnsi"/>
                <w:lang w:eastAsia="en-AU"/>
              </w:rPr>
              <w:t>Doublegee</w:t>
            </w:r>
            <w:proofErr w:type="spellEnd"/>
            <w:r w:rsidRPr="00C9794C">
              <w:rPr>
                <w:rFonts w:eastAsia="Times New Roman" w:cstheme="minorHAnsi"/>
                <w:lang w:eastAsia="en-AU"/>
              </w:rPr>
              <w:t>,</w:t>
            </w:r>
            <w:r>
              <w:rPr>
                <w:rFonts w:eastAsia="Times New Roman" w:cstheme="minorHAnsi"/>
                <w:lang w:eastAsia="en-AU"/>
              </w:rPr>
              <w:t xml:space="preserve"> </w:t>
            </w:r>
            <w:r w:rsidRPr="00C9794C">
              <w:rPr>
                <w:rFonts w:eastAsia="Times New Roman" w:cstheme="minorHAnsi"/>
                <w:lang w:eastAsia="en-AU"/>
              </w:rPr>
              <w:t>Mustard, Wild Radish,</w:t>
            </w:r>
            <w:r>
              <w:rPr>
                <w:rFonts w:eastAsia="Times New Roman" w:cstheme="minorHAnsi"/>
                <w:lang w:eastAsia="en-AU"/>
              </w:rPr>
              <w:t xml:space="preserve"> </w:t>
            </w:r>
            <w:r w:rsidRPr="00C9794C">
              <w:rPr>
                <w:rFonts w:eastAsia="Times New Roman" w:cstheme="minorHAnsi"/>
                <w:lang w:eastAsia="en-AU"/>
              </w:rPr>
              <w:t>Wild Turnip, Paterson's</w:t>
            </w:r>
            <w:r>
              <w:rPr>
                <w:rFonts w:eastAsia="Times New Roman" w:cstheme="minorHAnsi"/>
                <w:lang w:eastAsia="en-AU"/>
              </w:rPr>
              <w:t xml:space="preserve"> </w:t>
            </w:r>
            <w:r w:rsidRPr="00C9794C">
              <w:rPr>
                <w:rFonts w:eastAsia="Times New Roman" w:cstheme="minorHAnsi"/>
                <w:lang w:eastAsia="en-AU"/>
              </w:rPr>
              <w:t>Curse, Annual Thistles</w:t>
            </w:r>
          </w:p>
        </w:tc>
        <w:tc>
          <w:tcPr>
            <w:tcW w:w="993" w:type="dxa"/>
            <w:vMerge w:val="restart"/>
          </w:tcPr>
          <w:p w14:paraId="2117E95E" w14:textId="24284ED9" w:rsidR="00E62B15" w:rsidRPr="00C9794C" w:rsidRDefault="00E62B15" w:rsidP="00E62B15">
            <w:pPr>
              <w:spacing w:after="0" w:line="240" w:lineRule="auto"/>
              <w:rPr>
                <w:rFonts w:eastAsia="Times New Roman" w:cstheme="minorHAnsi"/>
                <w:color w:val="FF0000"/>
                <w:lang w:eastAsia="en-AU"/>
              </w:rPr>
            </w:pPr>
            <w:r w:rsidRPr="00C9794C">
              <w:rPr>
                <w:rFonts w:eastAsia="Times New Roman" w:cstheme="minorHAnsi"/>
                <w:lang w:eastAsia="en-AU"/>
              </w:rPr>
              <w:t>WA only</w:t>
            </w:r>
          </w:p>
        </w:tc>
        <w:tc>
          <w:tcPr>
            <w:tcW w:w="1275" w:type="dxa"/>
            <w:shd w:val="clear" w:color="auto" w:fill="auto"/>
            <w:hideMark/>
          </w:tcPr>
          <w:p w14:paraId="244323B0" w14:textId="749F1447" w:rsidR="00E62B15" w:rsidRPr="00C9794C" w:rsidRDefault="00E62B15" w:rsidP="00E62B15">
            <w:pPr>
              <w:spacing w:after="0" w:line="240" w:lineRule="auto"/>
              <w:rPr>
                <w:rFonts w:eastAsia="Times New Roman" w:cstheme="minorHAnsi"/>
                <w:color w:val="FF0000"/>
                <w:lang w:eastAsia="en-AU"/>
              </w:rPr>
            </w:pPr>
            <w:r w:rsidRPr="00C9794C">
              <w:rPr>
                <w:rFonts w:eastAsia="Times New Roman" w:cstheme="minorHAnsi"/>
                <w:lang w:eastAsia="en-AU"/>
              </w:rPr>
              <w:t>1.3 L</w:t>
            </w:r>
          </w:p>
        </w:tc>
        <w:tc>
          <w:tcPr>
            <w:tcW w:w="7371" w:type="dxa"/>
            <w:vMerge/>
            <w:tcBorders>
              <w:left w:val="single" w:sz="4" w:space="0" w:color="auto"/>
              <w:right w:val="single" w:sz="4" w:space="0" w:color="auto"/>
            </w:tcBorders>
            <w:shd w:val="clear" w:color="auto" w:fill="auto"/>
            <w:noWrap/>
            <w:hideMark/>
          </w:tcPr>
          <w:p w14:paraId="3EBCE6BD" w14:textId="77777777" w:rsidR="00E62B15" w:rsidRPr="00C9794C" w:rsidRDefault="00E62B15" w:rsidP="00E62B15">
            <w:pPr>
              <w:spacing w:after="0" w:line="240" w:lineRule="auto"/>
              <w:rPr>
                <w:rFonts w:eastAsia="Times New Roman" w:cstheme="minorHAnsi"/>
                <w:color w:val="FF0000"/>
                <w:lang w:eastAsia="en-AU"/>
              </w:rPr>
            </w:pPr>
          </w:p>
        </w:tc>
        <w:tc>
          <w:tcPr>
            <w:tcW w:w="2127" w:type="dxa"/>
            <w:vMerge/>
            <w:shd w:val="clear" w:color="auto" w:fill="auto"/>
            <w:hideMark/>
          </w:tcPr>
          <w:p w14:paraId="6FECBC4B" w14:textId="0CF1373D" w:rsidR="00E62B15" w:rsidRPr="00C9794C" w:rsidRDefault="00E62B15" w:rsidP="00E62B15">
            <w:pPr>
              <w:spacing w:after="0" w:line="240" w:lineRule="auto"/>
              <w:rPr>
                <w:rFonts w:eastAsia="Times New Roman" w:cstheme="minorHAnsi"/>
                <w:lang w:eastAsia="en-AU"/>
              </w:rPr>
            </w:pPr>
          </w:p>
        </w:tc>
      </w:tr>
      <w:tr w:rsidR="00E62B15" w:rsidRPr="00B327FC" w14:paraId="51DD304B" w14:textId="77777777" w:rsidTr="00C2668E">
        <w:trPr>
          <w:trHeight w:val="600"/>
        </w:trPr>
        <w:tc>
          <w:tcPr>
            <w:tcW w:w="2263" w:type="dxa"/>
            <w:shd w:val="clear" w:color="auto" w:fill="auto"/>
            <w:hideMark/>
          </w:tcPr>
          <w:p w14:paraId="67AF437B" w14:textId="1364F0D4" w:rsidR="00E62B15" w:rsidRPr="00C9794C" w:rsidRDefault="00E62B15" w:rsidP="00E62B15">
            <w:pPr>
              <w:spacing w:after="0" w:line="240" w:lineRule="auto"/>
              <w:rPr>
                <w:rFonts w:eastAsia="Times New Roman" w:cstheme="minorHAnsi"/>
                <w:lang w:eastAsia="en-AU"/>
              </w:rPr>
            </w:pPr>
            <w:r w:rsidRPr="00C9794C">
              <w:rPr>
                <w:rFonts w:eastAsia="Times New Roman" w:cstheme="minorHAnsi"/>
                <w:lang w:eastAsia="en-AU"/>
              </w:rPr>
              <w:t>Spear Thistle, Saffron Thistle</w:t>
            </w:r>
          </w:p>
        </w:tc>
        <w:tc>
          <w:tcPr>
            <w:tcW w:w="993" w:type="dxa"/>
            <w:vMerge/>
          </w:tcPr>
          <w:p w14:paraId="6B019972" w14:textId="77777777" w:rsidR="00E62B15" w:rsidRPr="00C9794C" w:rsidRDefault="00E62B15" w:rsidP="00E62B15">
            <w:pPr>
              <w:spacing w:after="0" w:line="240" w:lineRule="auto"/>
              <w:rPr>
                <w:rFonts w:eastAsia="Times New Roman" w:cstheme="minorHAnsi"/>
                <w:lang w:eastAsia="en-AU"/>
              </w:rPr>
            </w:pPr>
          </w:p>
        </w:tc>
        <w:tc>
          <w:tcPr>
            <w:tcW w:w="1275" w:type="dxa"/>
            <w:shd w:val="clear" w:color="auto" w:fill="auto"/>
            <w:noWrap/>
            <w:hideMark/>
          </w:tcPr>
          <w:p w14:paraId="49BCA4D8" w14:textId="62C2DD86" w:rsidR="00E62B15" w:rsidRPr="00C9794C" w:rsidRDefault="00E62B15" w:rsidP="00E62B15">
            <w:pPr>
              <w:spacing w:after="0" w:line="240" w:lineRule="auto"/>
              <w:rPr>
                <w:rFonts w:eastAsia="Times New Roman" w:cstheme="minorHAnsi"/>
                <w:lang w:eastAsia="en-AU"/>
              </w:rPr>
            </w:pPr>
            <w:r w:rsidRPr="00C9794C">
              <w:rPr>
                <w:rFonts w:eastAsia="Times New Roman" w:cstheme="minorHAnsi"/>
                <w:lang w:eastAsia="en-AU"/>
              </w:rPr>
              <w:t>2.5 L</w:t>
            </w:r>
          </w:p>
        </w:tc>
        <w:tc>
          <w:tcPr>
            <w:tcW w:w="7371" w:type="dxa"/>
            <w:tcBorders>
              <w:left w:val="single" w:sz="4" w:space="0" w:color="auto"/>
              <w:bottom w:val="single" w:sz="4" w:space="0" w:color="auto"/>
              <w:right w:val="single" w:sz="4" w:space="0" w:color="auto"/>
            </w:tcBorders>
            <w:shd w:val="clear" w:color="auto" w:fill="auto"/>
            <w:noWrap/>
            <w:hideMark/>
          </w:tcPr>
          <w:p w14:paraId="650CC02B" w14:textId="4237A223" w:rsidR="00E62B15" w:rsidRPr="00C9794C" w:rsidRDefault="00E62B15" w:rsidP="00E62B15">
            <w:pPr>
              <w:spacing w:after="0" w:line="240" w:lineRule="auto"/>
              <w:rPr>
                <w:rFonts w:eastAsia="Times New Roman" w:cstheme="minorHAnsi"/>
                <w:color w:val="FF0000"/>
                <w:lang w:eastAsia="en-AU"/>
              </w:rPr>
            </w:pPr>
            <w:r w:rsidRPr="00C9794C">
              <w:rPr>
                <w:rFonts w:eastAsia="Times New Roman" w:cstheme="minorHAnsi"/>
                <w:lang w:eastAsia="en-AU"/>
              </w:rPr>
              <w:t>Apply to Saffron Thistle at the end of September when plants are running up to flower. Sub-clovers may be damaged at this rate and use is not recommended for all medic pastures.</w:t>
            </w:r>
          </w:p>
        </w:tc>
        <w:tc>
          <w:tcPr>
            <w:tcW w:w="2127" w:type="dxa"/>
            <w:vMerge/>
            <w:shd w:val="clear" w:color="auto" w:fill="auto"/>
            <w:hideMark/>
          </w:tcPr>
          <w:p w14:paraId="35351953" w14:textId="1F78BF90" w:rsidR="00E62B15" w:rsidRPr="00C9794C" w:rsidRDefault="00E62B15" w:rsidP="00E62B15">
            <w:pPr>
              <w:spacing w:after="0" w:line="240" w:lineRule="auto"/>
              <w:rPr>
                <w:rFonts w:eastAsia="Times New Roman" w:cstheme="minorHAnsi"/>
                <w:lang w:eastAsia="en-AU"/>
              </w:rPr>
            </w:pPr>
          </w:p>
        </w:tc>
      </w:tr>
      <w:tr w:rsidR="00E62B15" w:rsidRPr="00B327FC" w14:paraId="0C1509B0" w14:textId="77777777" w:rsidTr="00C2668E">
        <w:trPr>
          <w:trHeight w:val="600"/>
        </w:trPr>
        <w:tc>
          <w:tcPr>
            <w:tcW w:w="2263" w:type="dxa"/>
            <w:shd w:val="clear" w:color="auto" w:fill="auto"/>
            <w:hideMark/>
          </w:tcPr>
          <w:p w14:paraId="25FC92F1" w14:textId="09604433" w:rsidR="00E62B15" w:rsidRPr="00C9794C" w:rsidRDefault="00E62B15" w:rsidP="00E62B15">
            <w:pPr>
              <w:spacing w:after="0" w:line="240" w:lineRule="auto"/>
              <w:rPr>
                <w:rFonts w:eastAsia="Times New Roman" w:cstheme="minorHAnsi"/>
                <w:lang w:eastAsia="en-AU"/>
              </w:rPr>
            </w:pPr>
            <w:r w:rsidRPr="00C9794C">
              <w:rPr>
                <w:rFonts w:eastAsia="Times New Roman" w:cstheme="minorHAnsi"/>
                <w:lang w:eastAsia="en-AU"/>
              </w:rPr>
              <w:t>Melons</w:t>
            </w:r>
          </w:p>
        </w:tc>
        <w:tc>
          <w:tcPr>
            <w:tcW w:w="993" w:type="dxa"/>
            <w:vMerge/>
          </w:tcPr>
          <w:p w14:paraId="425E2410" w14:textId="77777777" w:rsidR="00E62B15" w:rsidRPr="00C9794C" w:rsidRDefault="00E62B15" w:rsidP="00E62B15">
            <w:pPr>
              <w:spacing w:after="0" w:line="240" w:lineRule="auto"/>
              <w:rPr>
                <w:rFonts w:eastAsia="Times New Roman" w:cstheme="minorHAnsi"/>
                <w:lang w:eastAsia="en-AU"/>
              </w:rPr>
            </w:pPr>
          </w:p>
        </w:tc>
        <w:tc>
          <w:tcPr>
            <w:tcW w:w="1275" w:type="dxa"/>
            <w:shd w:val="clear" w:color="auto" w:fill="auto"/>
            <w:noWrap/>
            <w:hideMark/>
          </w:tcPr>
          <w:p w14:paraId="659DE36B" w14:textId="274E3B90" w:rsidR="00E62B15" w:rsidRPr="00C9794C" w:rsidRDefault="00E62B15" w:rsidP="00E62B15">
            <w:pPr>
              <w:spacing w:after="0" w:line="240" w:lineRule="auto"/>
              <w:rPr>
                <w:rFonts w:eastAsia="Times New Roman" w:cstheme="minorHAnsi"/>
                <w:lang w:eastAsia="en-AU"/>
              </w:rPr>
            </w:pPr>
            <w:r w:rsidRPr="00C9794C">
              <w:rPr>
                <w:rFonts w:eastAsia="Times New Roman" w:cstheme="minorHAnsi"/>
                <w:lang w:eastAsia="en-AU"/>
              </w:rPr>
              <w:t>3.3 L</w:t>
            </w:r>
          </w:p>
        </w:tc>
        <w:tc>
          <w:tcPr>
            <w:tcW w:w="7371" w:type="dxa"/>
            <w:tcBorders>
              <w:top w:val="nil"/>
              <w:left w:val="nil"/>
              <w:bottom w:val="single" w:sz="4" w:space="0" w:color="auto"/>
              <w:right w:val="single" w:sz="4" w:space="0" w:color="auto"/>
            </w:tcBorders>
            <w:shd w:val="clear" w:color="auto" w:fill="auto"/>
            <w:noWrap/>
            <w:vAlign w:val="bottom"/>
            <w:hideMark/>
          </w:tcPr>
          <w:p w14:paraId="752A5EBA" w14:textId="2277B1C9" w:rsidR="00E62B15" w:rsidRPr="00C9794C" w:rsidRDefault="00E62B15" w:rsidP="00E62B15">
            <w:pPr>
              <w:spacing w:after="0" w:line="240" w:lineRule="auto"/>
              <w:rPr>
                <w:rFonts w:eastAsia="Times New Roman" w:cstheme="minorHAnsi"/>
                <w:lang w:eastAsia="en-AU"/>
              </w:rPr>
            </w:pPr>
            <w:r w:rsidRPr="00C9794C">
              <w:rPr>
                <w:rFonts w:eastAsia="Times New Roman" w:cstheme="minorHAnsi"/>
                <w:lang w:eastAsia="en-AU"/>
              </w:rPr>
              <w:t>Heavy stocking on young plants sprayed with 750m/ha provides effective control.</w:t>
            </w:r>
          </w:p>
        </w:tc>
        <w:tc>
          <w:tcPr>
            <w:tcW w:w="2127" w:type="dxa"/>
            <w:vMerge/>
            <w:shd w:val="clear" w:color="auto" w:fill="auto"/>
            <w:vAlign w:val="center"/>
            <w:hideMark/>
          </w:tcPr>
          <w:p w14:paraId="7581041F" w14:textId="6BB45510" w:rsidR="00E62B15" w:rsidRPr="00C9794C" w:rsidRDefault="00E62B15" w:rsidP="00E62B15">
            <w:pPr>
              <w:spacing w:after="0" w:line="240" w:lineRule="auto"/>
              <w:rPr>
                <w:rFonts w:eastAsia="Times New Roman" w:cstheme="minorHAnsi"/>
                <w:color w:val="000000"/>
                <w:lang w:eastAsia="en-AU"/>
              </w:rPr>
            </w:pPr>
          </w:p>
        </w:tc>
      </w:tr>
      <w:tr w:rsidR="00E62B15" w:rsidRPr="00B327FC" w14:paraId="29302053" w14:textId="77777777" w:rsidTr="00C9794C">
        <w:trPr>
          <w:trHeight w:val="300"/>
        </w:trPr>
        <w:tc>
          <w:tcPr>
            <w:tcW w:w="2263" w:type="dxa"/>
            <w:shd w:val="clear" w:color="auto" w:fill="auto"/>
            <w:hideMark/>
          </w:tcPr>
          <w:p w14:paraId="580986D4" w14:textId="6357A434" w:rsidR="00E62B15" w:rsidRPr="00C9794C" w:rsidRDefault="00E62B15" w:rsidP="00E62B15">
            <w:pPr>
              <w:spacing w:after="0" w:line="240" w:lineRule="auto"/>
              <w:rPr>
                <w:rFonts w:eastAsia="Times New Roman" w:cstheme="minorHAnsi"/>
                <w:lang w:eastAsia="en-AU"/>
              </w:rPr>
            </w:pPr>
            <w:r w:rsidRPr="00C9794C">
              <w:rPr>
                <w:rFonts w:eastAsia="Times New Roman" w:cstheme="minorHAnsi"/>
                <w:lang w:eastAsia="en-AU"/>
              </w:rPr>
              <w:t>Caltrop, Capeweed,</w:t>
            </w:r>
            <w:r>
              <w:rPr>
                <w:rFonts w:eastAsia="Times New Roman" w:cstheme="minorHAnsi"/>
                <w:lang w:eastAsia="en-AU"/>
              </w:rPr>
              <w:t xml:space="preserve"> </w:t>
            </w:r>
            <w:r w:rsidRPr="00C9794C">
              <w:rPr>
                <w:rFonts w:eastAsia="Times New Roman" w:cstheme="minorHAnsi"/>
                <w:lang w:eastAsia="en-AU"/>
              </w:rPr>
              <w:t>Charlock, Mustards,</w:t>
            </w:r>
            <w:r>
              <w:rPr>
                <w:rFonts w:eastAsia="Times New Roman" w:cstheme="minorHAnsi"/>
                <w:lang w:eastAsia="en-AU"/>
              </w:rPr>
              <w:t xml:space="preserve"> </w:t>
            </w:r>
            <w:r w:rsidRPr="00C9794C">
              <w:rPr>
                <w:rFonts w:eastAsia="Times New Roman" w:cstheme="minorHAnsi"/>
                <w:lang w:eastAsia="en-AU"/>
              </w:rPr>
              <w:t>Paterson's Curse,</w:t>
            </w:r>
            <w:r>
              <w:rPr>
                <w:rFonts w:eastAsia="Times New Roman" w:cstheme="minorHAnsi"/>
                <w:lang w:eastAsia="en-AU"/>
              </w:rPr>
              <w:t xml:space="preserve"> </w:t>
            </w:r>
            <w:r w:rsidRPr="00C9794C">
              <w:rPr>
                <w:rFonts w:eastAsia="Times New Roman" w:cstheme="minorHAnsi"/>
                <w:lang w:eastAsia="en-AU"/>
              </w:rPr>
              <w:t>Shepherd's Purse,</w:t>
            </w:r>
            <w:r>
              <w:rPr>
                <w:rFonts w:eastAsia="Times New Roman" w:cstheme="minorHAnsi"/>
                <w:lang w:eastAsia="en-AU"/>
              </w:rPr>
              <w:t xml:space="preserve"> </w:t>
            </w:r>
            <w:r w:rsidRPr="00C9794C">
              <w:rPr>
                <w:rFonts w:eastAsia="Times New Roman" w:cstheme="minorHAnsi"/>
                <w:lang w:eastAsia="en-AU"/>
              </w:rPr>
              <w:t>Saffron, Slender, Spear</w:t>
            </w:r>
            <w:r>
              <w:rPr>
                <w:rFonts w:eastAsia="Times New Roman" w:cstheme="minorHAnsi"/>
                <w:lang w:eastAsia="en-AU"/>
              </w:rPr>
              <w:t xml:space="preserve"> </w:t>
            </w:r>
            <w:r w:rsidRPr="00C9794C">
              <w:rPr>
                <w:rFonts w:eastAsia="Times New Roman" w:cstheme="minorHAnsi"/>
                <w:lang w:eastAsia="en-AU"/>
              </w:rPr>
              <w:t>or Variegated Thistle,</w:t>
            </w:r>
            <w:r>
              <w:rPr>
                <w:rFonts w:eastAsia="Times New Roman" w:cstheme="minorHAnsi"/>
                <w:lang w:eastAsia="en-AU"/>
              </w:rPr>
              <w:t xml:space="preserve"> </w:t>
            </w:r>
            <w:r w:rsidRPr="00C9794C">
              <w:rPr>
                <w:rFonts w:eastAsia="Times New Roman" w:cstheme="minorHAnsi"/>
                <w:lang w:eastAsia="en-AU"/>
              </w:rPr>
              <w:t>Turnip Weed, Wild</w:t>
            </w:r>
            <w:r>
              <w:rPr>
                <w:rFonts w:eastAsia="Times New Roman" w:cstheme="minorHAnsi"/>
                <w:lang w:eastAsia="en-AU"/>
              </w:rPr>
              <w:t xml:space="preserve"> </w:t>
            </w:r>
            <w:r w:rsidRPr="00C9794C">
              <w:rPr>
                <w:rFonts w:eastAsia="Times New Roman" w:cstheme="minorHAnsi"/>
                <w:lang w:eastAsia="en-AU"/>
              </w:rPr>
              <w:t>Radish, Wild Turnip</w:t>
            </w:r>
          </w:p>
        </w:tc>
        <w:tc>
          <w:tcPr>
            <w:tcW w:w="993" w:type="dxa"/>
          </w:tcPr>
          <w:p w14:paraId="2C87D3D5" w14:textId="5BE98ADB" w:rsidR="00E62B15" w:rsidRPr="00C9794C" w:rsidRDefault="00E62B15" w:rsidP="00E62B15">
            <w:pPr>
              <w:spacing w:after="0" w:line="240" w:lineRule="auto"/>
              <w:rPr>
                <w:rFonts w:eastAsia="Times New Roman" w:cstheme="minorHAnsi"/>
                <w:lang w:eastAsia="en-AU"/>
              </w:rPr>
            </w:pPr>
            <w:r w:rsidRPr="00C9794C">
              <w:rPr>
                <w:rFonts w:eastAsia="Times New Roman" w:cstheme="minorHAnsi"/>
                <w:lang w:eastAsia="en-AU"/>
              </w:rPr>
              <w:t>NSW, ACT only</w:t>
            </w:r>
          </w:p>
        </w:tc>
        <w:tc>
          <w:tcPr>
            <w:tcW w:w="1275" w:type="dxa"/>
            <w:shd w:val="clear" w:color="auto" w:fill="auto"/>
            <w:noWrap/>
            <w:hideMark/>
          </w:tcPr>
          <w:p w14:paraId="00865FAA" w14:textId="353A5A79" w:rsidR="00E62B15" w:rsidRPr="00C9794C" w:rsidRDefault="00E62B15" w:rsidP="00E62B15">
            <w:pPr>
              <w:spacing w:after="0" w:line="240" w:lineRule="auto"/>
              <w:rPr>
                <w:rFonts w:eastAsia="Times New Roman" w:cstheme="minorHAnsi"/>
                <w:lang w:eastAsia="en-AU"/>
              </w:rPr>
            </w:pPr>
            <w:r w:rsidRPr="00C9794C">
              <w:rPr>
                <w:rFonts w:eastAsia="Times New Roman" w:cstheme="minorHAnsi"/>
                <w:lang w:eastAsia="en-AU"/>
              </w:rPr>
              <w:t>600 mL – 2.3 L</w:t>
            </w:r>
          </w:p>
        </w:tc>
        <w:tc>
          <w:tcPr>
            <w:tcW w:w="7371" w:type="dxa"/>
            <w:tcBorders>
              <w:top w:val="nil"/>
              <w:left w:val="nil"/>
              <w:bottom w:val="single" w:sz="4" w:space="0" w:color="auto"/>
              <w:right w:val="single" w:sz="4" w:space="0" w:color="auto"/>
            </w:tcBorders>
            <w:shd w:val="clear" w:color="auto" w:fill="auto"/>
            <w:noWrap/>
          </w:tcPr>
          <w:p w14:paraId="3B04241C" w14:textId="2B8928D8" w:rsidR="00E62B15" w:rsidRPr="00C9794C" w:rsidRDefault="00E62B15" w:rsidP="00E62B15">
            <w:pPr>
              <w:spacing w:after="0" w:line="240" w:lineRule="auto"/>
              <w:rPr>
                <w:rFonts w:eastAsia="Times New Roman" w:cstheme="minorHAnsi"/>
                <w:lang w:eastAsia="en-AU"/>
              </w:rPr>
            </w:pPr>
            <w:r w:rsidRPr="00C9794C">
              <w:rPr>
                <w:rFonts w:eastAsia="Times New Roman" w:cstheme="minorHAnsi"/>
                <w:lang w:eastAsia="en-AU"/>
              </w:rPr>
              <w:t>Spray actively growing 6 — 8 week old weeds. Introduce stock 7- 10 days after spraying, preferably sheep (cattle are less effective).</w:t>
            </w:r>
          </w:p>
          <w:p w14:paraId="3E10BEC5" w14:textId="43B0DEF4" w:rsidR="00E62B15" w:rsidRPr="00C9794C" w:rsidRDefault="00E62B15" w:rsidP="00E62B15">
            <w:pPr>
              <w:spacing w:after="0" w:line="240" w:lineRule="auto"/>
              <w:rPr>
                <w:rFonts w:eastAsia="Times New Roman" w:cstheme="minorHAnsi"/>
                <w:lang w:eastAsia="en-AU"/>
              </w:rPr>
            </w:pPr>
            <w:r w:rsidRPr="00C9794C">
              <w:rPr>
                <w:rFonts w:eastAsia="Times New Roman" w:cstheme="minorHAnsi"/>
                <w:lang w:eastAsia="en-AU"/>
              </w:rPr>
              <w:t>Stocking rate should be at least 5 times heavier than normal until weeds have been reduced, but before survival of desirable pasture species is threatened. Lucerne and Medics may be damaged and should be grazed short before spraying. Other legumes may be affected.</w:t>
            </w:r>
          </w:p>
        </w:tc>
        <w:tc>
          <w:tcPr>
            <w:tcW w:w="2127" w:type="dxa"/>
            <w:vMerge/>
            <w:shd w:val="clear" w:color="auto" w:fill="auto"/>
            <w:vAlign w:val="center"/>
            <w:hideMark/>
          </w:tcPr>
          <w:p w14:paraId="23736662" w14:textId="7F383F3E" w:rsidR="00E62B15" w:rsidRPr="00C9794C" w:rsidRDefault="00E62B15" w:rsidP="00E62B15">
            <w:pPr>
              <w:spacing w:after="0" w:line="240" w:lineRule="auto"/>
              <w:rPr>
                <w:rFonts w:eastAsia="Times New Roman" w:cstheme="minorHAnsi"/>
                <w:color w:val="000000"/>
                <w:lang w:eastAsia="en-AU"/>
              </w:rPr>
            </w:pPr>
          </w:p>
        </w:tc>
      </w:tr>
    </w:tbl>
    <w:p w14:paraId="34CFD0DA" w14:textId="16F77527" w:rsidR="004C44B5" w:rsidRPr="006134D7" w:rsidRDefault="004C44B5">
      <w:pPr>
        <w:rPr>
          <w:rFonts w:cstheme="minorHAnsi"/>
          <w:b/>
        </w:rPr>
      </w:pPr>
    </w:p>
    <w:tbl>
      <w:tblPr>
        <w:tblW w:w="15304"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18"/>
        <w:gridCol w:w="1701"/>
        <w:gridCol w:w="850"/>
        <w:gridCol w:w="1418"/>
        <w:gridCol w:w="2551"/>
        <w:gridCol w:w="6069"/>
        <w:gridCol w:w="26"/>
      </w:tblGrid>
      <w:tr w:rsidR="000B179F" w:rsidRPr="00B327FC" w14:paraId="4C09F9D5" w14:textId="77777777" w:rsidTr="00F91EC1">
        <w:trPr>
          <w:trHeight w:val="600"/>
        </w:trPr>
        <w:tc>
          <w:tcPr>
            <w:tcW w:w="15304" w:type="dxa"/>
            <w:gridSpan w:val="8"/>
            <w:shd w:val="clear" w:color="auto" w:fill="auto"/>
            <w:noWrap/>
          </w:tcPr>
          <w:p w14:paraId="4146968A" w14:textId="102A234D" w:rsidR="000B179F" w:rsidRPr="00C9794C" w:rsidRDefault="000B179F" w:rsidP="005C5CA7">
            <w:pPr>
              <w:spacing w:after="0" w:line="240" w:lineRule="auto"/>
              <w:rPr>
                <w:rFonts w:cstheme="minorHAnsi"/>
                <w:b/>
              </w:rPr>
            </w:pPr>
            <w:r w:rsidRPr="00C9794C">
              <w:rPr>
                <w:rFonts w:cstheme="minorHAnsi"/>
                <w:b/>
              </w:rPr>
              <w:t>Harvest Aid, Lawns and Spot Spraying</w:t>
            </w:r>
          </w:p>
        </w:tc>
      </w:tr>
      <w:tr w:rsidR="00C9794C" w:rsidRPr="00B327FC" w14:paraId="3A3E91C5" w14:textId="77777777" w:rsidTr="00C9794C">
        <w:trPr>
          <w:gridAfter w:val="1"/>
          <w:wAfter w:w="26" w:type="dxa"/>
          <w:trHeight w:val="600"/>
        </w:trPr>
        <w:tc>
          <w:tcPr>
            <w:tcW w:w="1271" w:type="dxa"/>
            <w:shd w:val="clear" w:color="auto" w:fill="auto"/>
            <w:noWrap/>
          </w:tcPr>
          <w:p w14:paraId="6E6008A3" w14:textId="0F709E66" w:rsidR="00C9794C" w:rsidRPr="00C9794C" w:rsidRDefault="00C9794C" w:rsidP="005C5CA7">
            <w:pPr>
              <w:spacing w:after="0" w:line="240" w:lineRule="auto"/>
              <w:rPr>
                <w:rFonts w:eastAsia="Times New Roman" w:cstheme="minorHAnsi"/>
                <w:b/>
                <w:color w:val="000000"/>
                <w:lang w:eastAsia="en-AU"/>
              </w:rPr>
            </w:pPr>
            <w:r w:rsidRPr="00B327FC">
              <w:rPr>
                <w:rFonts w:cstheme="minorHAnsi"/>
                <w:b/>
              </w:rPr>
              <w:t>APPLICATION METHOD</w:t>
            </w:r>
          </w:p>
        </w:tc>
        <w:tc>
          <w:tcPr>
            <w:tcW w:w="1418" w:type="dxa"/>
            <w:shd w:val="clear" w:color="auto" w:fill="auto"/>
          </w:tcPr>
          <w:p w14:paraId="75384441" w14:textId="0E2EF607" w:rsidR="00C9794C" w:rsidRPr="00C9794C" w:rsidRDefault="00C9794C" w:rsidP="005C5CA7">
            <w:pPr>
              <w:spacing w:after="0" w:line="240" w:lineRule="auto"/>
              <w:rPr>
                <w:rFonts w:eastAsia="Times New Roman" w:cstheme="minorHAnsi"/>
                <w:b/>
                <w:lang w:eastAsia="en-AU"/>
              </w:rPr>
            </w:pPr>
            <w:r w:rsidRPr="00B327FC">
              <w:rPr>
                <w:rFonts w:cstheme="minorHAnsi"/>
                <w:b/>
              </w:rPr>
              <w:t>SITUATION</w:t>
            </w:r>
          </w:p>
        </w:tc>
        <w:tc>
          <w:tcPr>
            <w:tcW w:w="1701" w:type="dxa"/>
            <w:shd w:val="clear" w:color="auto" w:fill="auto"/>
          </w:tcPr>
          <w:p w14:paraId="0A9F7950" w14:textId="7FFEEB10" w:rsidR="00C9794C" w:rsidRPr="00C9794C" w:rsidRDefault="00C9794C" w:rsidP="005C5CA7">
            <w:pPr>
              <w:spacing w:after="0" w:line="240" w:lineRule="auto"/>
              <w:rPr>
                <w:rFonts w:eastAsia="Times New Roman" w:cstheme="minorHAnsi"/>
                <w:b/>
                <w:lang w:eastAsia="en-AU"/>
              </w:rPr>
            </w:pPr>
            <w:r w:rsidRPr="00B327FC">
              <w:rPr>
                <w:rFonts w:cstheme="minorHAnsi"/>
                <w:b/>
              </w:rPr>
              <w:t>TARGET WEEDS</w:t>
            </w:r>
          </w:p>
        </w:tc>
        <w:tc>
          <w:tcPr>
            <w:tcW w:w="850" w:type="dxa"/>
          </w:tcPr>
          <w:p w14:paraId="22FDA3BE" w14:textId="2DC40F37" w:rsidR="00C9794C" w:rsidRPr="00C9794C" w:rsidRDefault="00C9794C" w:rsidP="005C5CA7">
            <w:pPr>
              <w:spacing w:after="0" w:line="240" w:lineRule="auto"/>
              <w:rPr>
                <w:rFonts w:eastAsia="Times New Roman" w:cstheme="minorHAnsi"/>
                <w:b/>
                <w:lang w:eastAsia="en-AU"/>
              </w:rPr>
            </w:pPr>
            <w:r w:rsidRPr="00B327FC">
              <w:rPr>
                <w:rFonts w:cstheme="minorHAnsi"/>
                <w:b/>
              </w:rPr>
              <w:t>STATE</w:t>
            </w:r>
          </w:p>
        </w:tc>
        <w:tc>
          <w:tcPr>
            <w:tcW w:w="1418" w:type="dxa"/>
            <w:shd w:val="clear" w:color="auto" w:fill="auto"/>
            <w:noWrap/>
          </w:tcPr>
          <w:p w14:paraId="777F73E8" w14:textId="3E045940" w:rsidR="00C9794C" w:rsidRPr="00C9794C" w:rsidRDefault="00C9794C" w:rsidP="005C5CA7">
            <w:pPr>
              <w:spacing w:after="0" w:line="240" w:lineRule="auto"/>
              <w:rPr>
                <w:rFonts w:eastAsia="Times New Roman" w:cstheme="minorHAnsi"/>
                <w:b/>
                <w:lang w:eastAsia="en-AU"/>
              </w:rPr>
            </w:pPr>
            <w:r>
              <w:rPr>
                <w:rFonts w:cstheme="minorHAnsi"/>
                <w:b/>
              </w:rPr>
              <w:t>RATE (</w:t>
            </w:r>
            <w:r w:rsidRPr="00B327FC">
              <w:rPr>
                <w:rFonts w:cstheme="minorHAnsi"/>
                <w:b/>
              </w:rPr>
              <w:t>/ha)</w:t>
            </w:r>
          </w:p>
        </w:tc>
        <w:tc>
          <w:tcPr>
            <w:tcW w:w="2551" w:type="dxa"/>
            <w:shd w:val="clear" w:color="auto" w:fill="auto"/>
            <w:noWrap/>
          </w:tcPr>
          <w:p w14:paraId="6F8E7AD9" w14:textId="62E15DB0" w:rsidR="00C9794C" w:rsidRPr="00C9794C" w:rsidRDefault="00C9794C" w:rsidP="005C5CA7">
            <w:pPr>
              <w:spacing w:after="0" w:line="240" w:lineRule="auto"/>
              <w:rPr>
                <w:rFonts w:eastAsia="Times New Roman" w:cstheme="minorHAnsi"/>
                <w:b/>
                <w:lang w:eastAsia="en-AU"/>
              </w:rPr>
            </w:pPr>
            <w:r w:rsidRPr="00B327FC">
              <w:rPr>
                <w:rFonts w:cstheme="minorHAnsi"/>
                <w:b/>
              </w:rPr>
              <w:t>CRITICAL COMMENTS</w:t>
            </w:r>
          </w:p>
        </w:tc>
        <w:tc>
          <w:tcPr>
            <w:tcW w:w="6069" w:type="dxa"/>
          </w:tcPr>
          <w:p w14:paraId="0631A975" w14:textId="21822CF9" w:rsidR="00C9794C" w:rsidRPr="00C9794C" w:rsidRDefault="00C9794C" w:rsidP="005C5CA7">
            <w:pPr>
              <w:spacing w:after="0" w:line="240" w:lineRule="auto"/>
              <w:rPr>
                <w:rFonts w:eastAsia="Times New Roman" w:cstheme="minorHAnsi"/>
                <w:b/>
                <w:color w:val="000000"/>
                <w:lang w:eastAsia="en-AU"/>
              </w:rPr>
            </w:pPr>
            <w:r w:rsidRPr="00B327FC">
              <w:rPr>
                <w:rFonts w:cstheme="minorHAnsi"/>
                <w:b/>
              </w:rPr>
              <w:t>USAGE RESTRICTIONS</w:t>
            </w:r>
          </w:p>
        </w:tc>
      </w:tr>
      <w:tr w:rsidR="00C9794C" w:rsidRPr="00B327FC" w14:paraId="49B5DC01" w14:textId="77777777" w:rsidTr="00C9794C">
        <w:trPr>
          <w:gridAfter w:val="1"/>
          <w:wAfter w:w="26" w:type="dxa"/>
          <w:trHeight w:val="600"/>
        </w:trPr>
        <w:tc>
          <w:tcPr>
            <w:tcW w:w="1271" w:type="dxa"/>
            <w:shd w:val="clear" w:color="auto" w:fill="auto"/>
            <w:noWrap/>
          </w:tcPr>
          <w:p w14:paraId="352485BF" w14:textId="629A6F46" w:rsidR="00C9794C" w:rsidRPr="00C9794C" w:rsidRDefault="00C9794C" w:rsidP="005C5CA7">
            <w:pPr>
              <w:spacing w:after="0" w:line="240" w:lineRule="auto"/>
              <w:rPr>
                <w:rFonts w:eastAsia="Times New Roman" w:cstheme="minorHAnsi"/>
                <w:color w:val="000000"/>
                <w:lang w:eastAsia="en-AU"/>
              </w:rPr>
            </w:pPr>
            <w:r w:rsidRPr="00C9794C">
              <w:rPr>
                <w:rFonts w:eastAsia="Times New Roman" w:cstheme="minorHAnsi"/>
                <w:color w:val="000000"/>
                <w:lang w:eastAsia="en-AU"/>
              </w:rPr>
              <w:t>Harvest Aid or Salvage Spray</w:t>
            </w:r>
          </w:p>
        </w:tc>
        <w:tc>
          <w:tcPr>
            <w:tcW w:w="1418" w:type="dxa"/>
            <w:shd w:val="clear" w:color="auto" w:fill="auto"/>
          </w:tcPr>
          <w:p w14:paraId="552BBDB6" w14:textId="11ED701D" w:rsidR="00C9794C" w:rsidRPr="00C9794C" w:rsidRDefault="00C9794C" w:rsidP="005C5CA7">
            <w:pPr>
              <w:spacing w:after="0" w:line="240" w:lineRule="auto"/>
              <w:rPr>
                <w:rFonts w:eastAsia="Times New Roman" w:cstheme="minorHAnsi"/>
                <w:lang w:eastAsia="en-AU"/>
              </w:rPr>
            </w:pPr>
            <w:r w:rsidRPr="00C9794C">
              <w:rPr>
                <w:rFonts w:eastAsia="Times New Roman" w:cstheme="minorHAnsi"/>
                <w:lang w:eastAsia="en-AU"/>
              </w:rPr>
              <w:t>Winter cereals</w:t>
            </w:r>
          </w:p>
        </w:tc>
        <w:tc>
          <w:tcPr>
            <w:tcW w:w="1701" w:type="dxa"/>
            <w:shd w:val="clear" w:color="auto" w:fill="auto"/>
          </w:tcPr>
          <w:p w14:paraId="0A19DA58" w14:textId="732D314E" w:rsidR="00C9794C" w:rsidRPr="00C9794C" w:rsidRDefault="00C9794C" w:rsidP="005C5CA7">
            <w:pPr>
              <w:spacing w:after="0" w:line="240" w:lineRule="auto"/>
              <w:rPr>
                <w:rFonts w:eastAsia="Times New Roman" w:cstheme="minorHAnsi"/>
                <w:lang w:eastAsia="en-AU"/>
              </w:rPr>
            </w:pPr>
            <w:r w:rsidRPr="00C9794C">
              <w:rPr>
                <w:rFonts w:eastAsia="Times New Roman" w:cstheme="minorHAnsi"/>
                <w:lang w:eastAsia="en-AU"/>
              </w:rPr>
              <w:t>Desiccate broadleaf weeds</w:t>
            </w:r>
          </w:p>
        </w:tc>
        <w:tc>
          <w:tcPr>
            <w:tcW w:w="850" w:type="dxa"/>
          </w:tcPr>
          <w:p w14:paraId="1CDA12AD" w14:textId="27C97200" w:rsidR="00C9794C" w:rsidRPr="00C9794C" w:rsidRDefault="00C9794C" w:rsidP="005C5CA7">
            <w:pPr>
              <w:spacing w:after="0" w:line="240" w:lineRule="auto"/>
              <w:rPr>
                <w:rFonts w:eastAsia="Times New Roman" w:cstheme="minorHAnsi"/>
                <w:lang w:eastAsia="en-AU"/>
              </w:rPr>
            </w:pPr>
            <w:r w:rsidRPr="00C9794C">
              <w:rPr>
                <w:rFonts w:eastAsia="Times New Roman" w:cstheme="minorHAnsi"/>
                <w:lang w:eastAsia="en-AU"/>
              </w:rPr>
              <w:t>All States</w:t>
            </w:r>
          </w:p>
        </w:tc>
        <w:tc>
          <w:tcPr>
            <w:tcW w:w="1418" w:type="dxa"/>
            <w:shd w:val="clear" w:color="auto" w:fill="auto"/>
            <w:noWrap/>
          </w:tcPr>
          <w:p w14:paraId="750B2CDE" w14:textId="3C875D5C" w:rsidR="00C9794C" w:rsidRPr="00C9794C" w:rsidRDefault="00C9794C" w:rsidP="005C5CA7">
            <w:pPr>
              <w:spacing w:after="0" w:line="240" w:lineRule="auto"/>
              <w:rPr>
                <w:rFonts w:eastAsia="Times New Roman" w:cstheme="minorHAnsi"/>
                <w:lang w:eastAsia="en-AU"/>
              </w:rPr>
            </w:pPr>
            <w:r w:rsidRPr="00C9794C">
              <w:rPr>
                <w:rFonts w:eastAsia="Times New Roman" w:cstheme="minorHAnsi"/>
                <w:lang w:eastAsia="en-AU"/>
              </w:rPr>
              <w:t>2.5 – 3.4</w:t>
            </w:r>
            <w:r>
              <w:rPr>
                <w:rFonts w:eastAsia="Times New Roman" w:cstheme="minorHAnsi"/>
                <w:lang w:eastAsia="en-AU"/>
              </w:rPr>
              <w:t xml:space="preserve"> </w:t>
            </w:r>
            <w:r w:rsidRPr="00C9794C">
              <w:rPr>
                <w:rFonts w:eastAsia="Times New Roman" w:cstheme="minorHAnsi"/>
                <w:lang w:eastAsia="en-AU"/>
              </w:rPr>
              <w:t>L</w:t>
            </w:r>
          </w:p>
        </w:tc>
        <w:tc>
          <w:tcPr>
            <w:tcW w:w="2551" w:type="dxa"/>
            <w:shd w:val="clear" w:color="auto" w:fill="auto"/>
            <w:noWrap/>
          </w:tcPr>
          <w:p w14:paraId="48C53F6D" w14:textId="01FF1D8B" w:rsidR="00C9794C" w:rsidRPr="00C9794C" w:rsidRDefault="00C9794C" w:rsidP="005C5CA7">
            <w:pPr>
              <w:spacing w:after="0" w:line="240" w:lineRule="auto"/>
              <w:rPr>
                <w:rFonts w:eastAsia="Times New Roman" w:cstheme="minorHAnsi"/>
                <w:lang w:eastAsia="en-AU"/>
              </w:rPr>
            </w:pPr>
            <w:r w:rsidRPr="00C9794C">
              <w:rPr>
                <w:rFonts w:eastAsia="Times New Roman" w:cstheme="minorHAnsi"/>
                <w:lang w:eastAsia="en-AU"/>
              </w:rPr>
              <w:t>Apply after dough stage</w:t>
            </w:r>
          </w:p>
        </w:tc>
        <w:tc>
          <w:tcPr>
            <w:tcW w:w="6069" w:type="dxa"/>
          </w:tcPr>
          <w:p w14:paraId="0F018E1E" w14:textId="51ED1205" w:rsidR="00C9794C" w:rsidRPr="00C9794C" w:rsidRDefault="00C9794C" w:rsidP="005C5CA7">
            <w:pPr>
              <w:spacing w:after="0" w:line="240" w:lineRule="auto"/>
              <w:rPr>
                <w:rFonts w:eastAsia="Times New Roman" w:cstheme="minorHAnsi"/>
                <w:color w:val="000000"/>
                <w:lang w:eastAsia="en-AU"/>
              </w:rPr>
            </w:pPr>
            <w:r w:rsidRPr="00C9794C">
              <w:rPr>
                <w:rFonts w:eastAsia="Times New Roman" w:cstheme="minorHAnsi"/>
                <w:color w:val="000000"/>
                <w:lang w:eastAsia="en-AU"/>
              </w:rPr>
              <w:t>No usage restrictions.</w:t>
            </w:r>
          </w:p>
        </w:tc>
      </w:tr>
      <w:tr w:rsidR="00C9794C" w:rsidRPr="00B327FC" w14:paraId="467F2817" w14:textId="77777777" w:rsidTr="00C9794C">
        <w:trPr>
          <w:gridAfter w:val="1"/>
          <w:wAfter w:w="26" w:type="dxa"/>
          <w:trHeight w:val="600"/>
        </w:trPr>
        <w:tc>
          <w:tcPr>
            <w:tcW w:w="1271" w:type="dxa"/>
            <w:shd w:val="clear" w:color="auto" w:fill="auto"/>
            <w:noWrap/>
            <w:hideMark/>
          </w:tcPr>
          <w:p w14:paraId="063C5B3E" w14:textId="77777777" w:rsidR="00C9794C" w:rsidRPr="00C9794C" w:rsidRDefault="00C9794C" w:rsidP="005C5CA7">
            <w:pPr>
              <w:spacing w:after="0" w:line="240" w:lineRule="auto"/>
              <w:rPr>
                <w:rFonts w:eastAsia="Times New Roman" w:cstheme="minorHAnsi"/>
                <w:color w:val="000000"/>
                <w:lang w:eastAsia="en-AU"/>
              </w:rPr>
            </w:pPr>
            <w:r w:rsidRPr="00C9794C">
              <w:rPr>
                <w:rFonts w:eastAsia="Times New Roman" w:cstheme="minorHAnsi"/>
                <w:color w:val="000000"/>
                <w:lang w:eastAsia="en-AU"/>
              </w:rPr>
              <w:lastRenderedPageBreak/>
              <w:t> </w:t>
            </w:r>
          </w:p>
          <w:p w14:paraId="3654D28A" w14:textId="4D1F1DA7" w:rsidR="00C9794C" w:rsidRPr="00C9794C" w:rsidRDefault="00C9794C" w:rsidP="005C5CA7">
            <w:pPr>
              <w:spacing w:after="0" w:line="240" w:lineRule="auto"/>
              <w:rPr>
                <w:rFonts w:eastAsia="Times New Roman" w:cstheme="minorHAnsi"/>
                <w:color w:val="000000"/>
                <w:lang w:eastAsia="en-AU"/>
              </w:rPr>
            </w:pPr>
          </w:p>
        </w:tc>
        <w:tc>
          <w:tcPr>
            <w:tcW w:w="1418" w:type="dxa"/>
            <w:shd w:val="clear" w:color="auto" w:fill="auto"/>
            <w:hideMark/>
          </w:tcPr>
          <w:p w14:paraId="6F1DCF6C" w14:textId="7CAAD814" w:rsidR="00C9794C" w:rsidRPr="00C9794C" w:rsidRDefault="00C9794C" w:rsidP="005C5CA7">
            <w:pPr>
              <w:spacing w:after="0" w:line="240" w:lineRule="auto"/>
              <w:rPr>
                <w:rFonts w:eastAsia="Times New Roman" w:cstheme="minorHAnsi"/>
                <w:lang w:eastAsia="en-AU"/>
              </w:rPr>
            </w:pPr>
            <w:r w:rsidRPr="00C9794C">
              <w:rPr>
                <w:rFonts w:eastAsia="Times New Roman" w:cstheme="minorHAnsi"/>
                <w:lang w:eastAsia="en-AU"/>
              </w:rPr>
              <w:t>Lawns</w:t>
            </w:r>
          </w:p>
        </w:tc>
        <w:tc>
          <w:tcPr>
            <w:tcW w:w="1701" w:type="dxa"/>
            <w:shd w:val="clear" w:color="auto" w:fill="auto"/>
            <w:hideMark/>
          </w:tcPr>
          <w:p w14:paraId="65AB5386" w14:textId="7B69C814" w:rsidR="00C9794C" w:rsidRPr="00C9794C" w:rsidRDefault="00C9794C" w:rsidP="005C5CA7">
            <w:pPr>
              <w:spacing w:after="0" w:line="240" w:lineRule="auto"/>
              <w:rPr>
                <w:rFonts w:eastAsia="Times New Roman" w:cstheme="minorHAnsi"/>
                <w:lang w:eastAsia="en-AU"/>
              </w:rPr>
            </w:pPr>
            <w:r w:rsidRPr="00C9794C">
              <w:rPr>
                <w:rFonts w:eastAsia="Times New Roman" w:cstheme="minorHAnsi"/>
                <w:lang w:eastAsia="en-AU"/>
              </w:rPr>
              <w:t>Refer weed table</w:t>
            </w:r>
          </w:p>
        </w:tc>
        <w:tc>
          <w:tcPr>
            <w:tcW w:w="850" w:type="dxa"/>
          </w:tcPr>
          <w:p w14:paraId="46B837E8" w14:textId="0505ACDD" w:rsidR="00C9794C" w:rsidRPr="00C9794C" w:rsidRDefault="00C9794C" w:rsidP="005C5CA7">
            <w:pPr>
              <w:spacing w:after="0" w:line="240" w:lineRule="auto"/>
              <w:rPr>
                <w:rFonts w:eastAsia="Times New Roman" w:cstheme="minorHAnsi"/>
                <w:lang w:eastAsia="en-AU"/>
              </w:rPr>
            </w:pPr>
            <w:r w:rsidRPr="00C9794C">
              <w:rPr>
                <w:rFonts w:eastAsia="Times New Roman" w:cstheme="minorHAnsi"/>
                <w:lang w:eastAsia="en-AU"/>
              </w:rPr>
              <w:t>WA, QLD only</w:t>
            </w:r>
          </w:p>
        </w:tc>
        <w:tc>
          <w:tcPr>
            <w:tcW w:w="1418" w:type="dxa"/>
            <w:shd w:val="clear" w:color="auto" w:fill="auto"/>
            <w:noWrap/>
            <w:hideMark/>
          </w:tcPr>
          <w:p w14:paraId="78B02E18" w14:textId="39C1D80C" w:rsidR="00C9794C" w:rsidRPr="00C9794C" w:rsidRDefault="00C9794C" w:rsidP="005C5CA7">
            <w:pPr>
              <w:spacing w:after="0" w:line="240" w:lineRule="auto"/>
              <w:rPr>
                <w:rFonts w:eastAsia="Times New Roman" w:cstheme="minorHAnsi"/>
                <w:lang w:eastAsia="en-AU"/>
              </w:rPr>
            </w:pPr>
            <w:r w:rsidRPr="00C9794C">
              <w:rPr>
                <w:rFonts w:eastAsia="Times New Roman" w:cstheme="minorHAnsi"/>
                <w:lang w:eastAsia="en-AU"/>
              </w:rPr>
              <w:t>3.4-6.8 mL/1 L of water</w:t>
            </w:r>
          </w:p>
        </w:tc>
        <w:tc>
          <w:tcPr>
            <w:tcW w:w="2551" w:type="dxa"/>
            <w:shd w:val="clear" w:color="auto" w:fill="auto"/>
            <w:noWrap/>
          </w:tcPr>
          <w:p w14:paraId="19E53692" w14:textId="7A169C0F" w:rsidR="00C9794C" w:rsidRPr="00C9794C" w:rsidRDefault="00C9794C" w:rsidP="005C5CA7">
            <w:pPr>
              <w:spacing w:after="0" w:line="240" w:lineRule="auto"/>
              <w:rPr>
                <w:rFonts w:eastAsia="Times New Roman" w:cstheme="minorHAnsi"/>
                <w:lang w:eastAsia="en-AU"/>
              </w:rPr>
            </w:pPr>
            <w:r w:rsidRPr="00C9794C">
              <w:rPr>
                <w:rFonts w:eastAsia="Times New Roman" w:cstheme="minorHAnsi"/>
                <w:lang w:eastAsia="en-AU"/>
              </w:rPr>
              <w:t>Wet foliage thoroughly</w:t>
            </w:r>
          </w:p>
        </w:tc>
        <w:tc>
          <w:tcPr>
            <w:tcW w:w="6069" w:type="dxa"/>
          </w:tcPr>
          <w:p w14:paraId="74D91172" w14:textId="442ACF36" w:rsidR="00C9794C" w:rsidRPr="00C9794C" w:rsidRDefault="00C9794C" w:rsidP="005C5CA7">
            <w:pPr>
              <w:spacing w:after="0" w:line="240" w:lineRule="auto"/>
              <w:rPr>
                <w:rFonts w:eastAsia="Times New Roman" w:cstheme="minorHAnsi"/>
                <w:color w:val="000000"/>
                <w:lang w:eastAsia="en-AU"/>
              </w:rPr>
            </w:pPr>
            <w:r w:rsidRPr="00C9794C">
              <w:rPr>
                <w:rFonts w:eastAsia="Times New Roman" w:cstheme="minorHAnsi"/>
                <w:color w:val="000000"/>
                <w:lang w:eastAsia="en-AU"/>
              </w:rPr>
              <w:t>USAGE RESTRICTIONS APPLY. See Appendix 4: Application restrictions for TURF</w:t>
            </w:r>
          </w:p>
        </w:tc>
      </w:tr>
      <w:tr w:rsidR="005C5CA7" w:rsidRPr="00B327FC" w14:paraId="3B6A9F4F" w14:textId="77777777" w:rsidTr="00D20364">
        <w:trPr>
          <w:trHeight w:val="662"/>
        </w:trPr>
        <w:tc>
          <w:tcPr>
            <w:tcW w:w="1271" w:type="dxa"/>
            <w:shd w:val="clear" w:color="auto" w:fill="auto"/>
            <w:noWrap/>
            <w:hideMark/>
          </w:tcPr>
          <w:p w14:paraId="75EC143B" w14:textId="3AF6E3EA" w:rsidR="005C5CA7" w:rsidRPr="00C9794C" w:rsidRDefault="005C5CA7" w:rsidP="005C5CA7">
            <w:pPr>
              <w:spacing w:after="0" w:line="240" w:lineRule="auto"/>
              <w:rPr>
                <w:rFonts w:eastAsia="Times New Roman" w:cstheme="minorHAnsi"/>
                <w:lang w:eastAsia="en-AU"/>
              </w:rPr>
            </w:pPr>
            <w:r w:rsidRPr="00C9794C">
              <w:rPr>
                <w:rFonts w:eastAsia="Times New Roman" w:cstheme="minorHAnsi"/>
                <w:color w:val="000000"/>
                <w:lang w:eastAsia="en-AU"/>
              </w:rPr>
              <w:t>Spot spraying</w:t>
            </w:r>
          </w:p>
        </w:tc>
        <w:tc>
          <w:tcPr>
            <w:tcW w:w="1418" w:type="dxa"/>
            <w:shd w:val="clear" w:color="auto" w:fill="auto"/>
            <w:noWrap/>
            <w:hideMark/>
          </w:tcPr>
          <w:p w14:paraId="7B6361E0" w14:textId="19341E35" w:rsidR="005C5CA7" w:rsidRPr="00C9794C" w:rsidRDefault="005C5CA7" w:rsidP="005C5CA7">
            <w:pPr>
              <w:spacing w:after="0" w:line="240" w:lineRule="auto"/>
              <w:rPr>
                <w:rFonts w:eastAsia="Times New Roman" w:cstheme="minorHAnsi"/>
                <w:lang w:eastAsia="en-AU"/>
              </w:rPr>
            </w:pPr>
            <w:r w:rsidRPr="00C9794C">
              <w:rPr>
                <w:rFonts w:eastAsia="Times New Roman" w:cstheme="minorHAnsi"/>
                <w:lang w:eastAsia="en-AU"/>
              </w:rPr>
              <w:t>High Volume Spraying</w:t>
            </w:r>
          </w:p>
        </w:tc>
        <w:tc>
          <w:tcPr>
            <w:tcW w:w="1701" w:type="dxa"/>
            <w:vMerge w:val="restart"/>
            <w:shd w:val="clear" w:color="auto" w:fill="auto"/>
            <w:hideMark/>
          </w:tcPr>
          <w:p w14:paraId="01942866" w14:textId="2E561D47" w:rsidR="005C5CA7" w:rsidRPr="00C9794C" w:rsidRDefault="005C5CA7" w:rsidP="005C5CA7">
            <w:pPr>
              <w:spacing w:after="0" w:line="240" w:lineRule="auto"/>
              <w:rPr>
                <w:rFonts w:eastAsia="Times New Roman" w:cstheme="minorHAnsi"/>
                <w:lang w:eastAsia="en-AU"/>
              </w:rPr>
            </w:pPr>
            <w:r w:rsidRPr="00C9794C">
              <w:rPr>
                <w:rFonts w:eastAsia="Times New Roman" w:cstheme="minorHAnsi"/>
                <w:color w:val="000000"/>
                <w:lang w:eastAsia="en-AU"/>
              </w:rPr>
              <w:t>Refer to weed table</w:t>
            </w:r>
          </w:p>
        </w:tc>
        <w:tc>
          <w:tcPr>
            <w:tcW w:w="850" w:type="dxa"/>
            <w:vMerge w:val="restart"/>
          </w:tcPr>
          <w:p w14:paraId="24A90177" w14:textId="472EC565" w:rsidR="005C5CA7" w:rsidRPr="00C9794C" w:rsidRDefault="005C5CA7" w:rsidP="005C5CA7">
            <w:pPr>
              <w:spacing w:after="0" w:line="240" w:lineRule="auto"/>
              <w:rPr>
                <w:rFonts w:eastAsia="Times New Roman" w:cstheme="minorHAnsi"/>
                <w:lang w:eastAsia="en-AU"/>
              </w:rPr>
            </w:pPr>
            <w:r w:rsidRPr="00C9794C">
              <w:rPr>
                <w:rFonts w:eastAsia="Times New Roman" w:cstheme="minorHAnsi"/>
                <w:lang w:eastAsia="en-AU"/>
              </w:rPr>
              <w:t>All states</w:t>
            </w:r>
          </w:p>
        </w:tc>
        <w:tc>
          <w:tcPr>
            <w:tcW w:w="10064" w:type="dxa"/>
            <w:gridSpan w:val="4"/>
            <w:shd w:val="clear" w:color="auto" w:fill="auto"/>
            <w:noWrap/>
            <w:hideMark/>
          </w:tcPr>
          <w:p w14:paraId="2F85CF33" w14:textId="260D2967" w:rsidR="005C5CA7" w:rsidRPr="00C9794C" w:rsidRDefault="005C5CA7" w:rsidP="005C5CA7">
            <w:pPr>
              <w:spacing w:after="0" w:line="240" w:lineRule="auto"/>
              <w:rPr>
                <w:rFonts w:eastAsia="Times New Roman" w:cstheme="minorHAnsi"/>
                <w:lang w:eastAsia="en-AU"/>
              </w:rPr>
            </w:pPr>
            <w:r w:rsidRPr="00C9794C">
              <w:rPr>
                <w:rFonts w:eastAsia="Times New Roman" w:cstheme="minorHAnsi"/>
                <w:color w:val="000000"/>
                <w:lang w:eastAsia="en-AU"/>
              </w:rPr>
              <w:t>Add 1/10</w:t>
            </w:r>
            <w:r w:rsidRPr="00C9794C">
              <w:rPr>
                <w:rFonts w:eastAsia="Times New Roman" w:cstheme="minorHAnsi"/>
                <w:color w:val="000000"/>
                <w:vertAlign w:val="superscript"/>
                <w:lang w:eastAsia="en-AU"/>
              </w:rPr>
              <w:t>th</w:t>
            </w:r>
            <w:r w:rsidRPr="00C9794C">
              <w:rPr>
                <w:rFonts w:eastAsia="Times New Roman" w:cstheme="minorHAnsi"/>
                <w:color w:val="000000"/>
                <w:lang w:eastAsia="en-AU"/>
              </w:rPr>
              <w:t xml:space="preserve"> of rate on weed table to 150 L of water. Each 150 L of mix will cover 1000m</w:t>
            </w:r>
            <w:r w:rsidRPr="00C9794C">
              <w:rPr>
                <w:rFonts w:eastAsia="Times New Roman" w:cstheme="minorHAnsi"/>
                <w:color w:val="000000"/>
                <w:vertAlign w:val="superscript"/>
                <w:lang w:eastAsia="en-AU"/>
              </w:rPr>
              <w:t>2</w:t>
            </w:r>
            <w:r w:rsidRPr="00C9794C">
              <w:rPr>
                <w:rFonts w:eastAsia="Times New Roman" w:cstheme="minorHAnsi"/>
                <w:color w:val="000000"/>
                <w:lang w:eastAsia="en-AU"/>
              </w:rPr>
              <w:t xml:space="preserve"> (1/10</w:t>
            </w:r>
            <w:r w:rsidRPr="00C9794C">
              <w:rPr>
                <w:rFonts w:eastAsia="Times New Roman" w:cstheme="minorHAnsi"/>
                <w:color w:val="000000"/>
                <w:vertAlign w:val="superscript"/>
                <w:lang w:eastAsia="en-AU"/>
              </w:rPr>
              <w:t>th</w:t>
            </w:r>
            <w:r w:rsidRPr="00C9794C">
              <w:rPr>
                <w:rFonts w:eastAsia="Times New Roman" w:cstheme="minorHAnsi"/>
                <w:color w:val="000000"/>
                <w:lang w:eastAsia="en-AU"/>
              </w:rPr>
              <w:t xml:space="preserve"> ha) e.g. if rate in weed table is 1.5 L use 150 mL/150 L water.</w:t>
            </w:r>
          </w:p>
        </w:tc>
      </w:tr>
      <w:tr w:rsidR="005C5CA7" w:rsidRPr="00B327FC" w14:paraId="7D023493" w14:textId="77777777" w:rsidTr="00D20364">
        <w:trPr>
          <w:trHeight w:val="590"/>
        </w:trPr>
        <w:tc>
          <w:tcPr>
            <w:tcW w:w="1271" w:type="dxa"/>
            <w:shd w:val="clear" w:color="auto" w:fill="auto"/>
            <w:noWrap/>
          </w:tcPr>
          <w:p w14:paraId="046E73FE" w14:textId="77777777" w:rsidR="005C5CA7" w:rsidRPr="00C9794C" w:rsidRDefault="005C5CA7" w:rsidP="005C5CA7">
            <w:pPr>
              <w:spacing w:after="0" w:line="240" w:lineRule="auto"/>
              <w:rPr>
                <w:rFonts w:eastAsia="Times New Roman" w:cstheme="minorHAnsi"/>
                <w:color w:val="000000"/>
                <w:lang w:eastAsia="en-AU"/>
              </w:rPr>
            </w:pPr>
            <w:r w:rsidRPr="00C9794C">
              <w:rPr>
                <w:rFonts w:eastAsia="Times New Roman" w:cstheme="minorHAnsi"/>
                <w:color w:val="000000"/>
                <w:lang w:eastAsia="en-AU"/>
              </w:rPr>
              <w:t>Spot spraying</w:t>
            </w:r>
          </w:p>
        </w:tc>
        <w:tc>
          <w:tcPr>
            <w:tcW w:w="1418" w:type="dxa"/>
            <w:shd w:val="clear" w:color="auto" w:fill="auto"/>
            <w:noWrap/>
          </w:tcPr>
          <w:p w14:paraId="1C648608" w14:textId="00D3CF01" w:rsidR="005C5CA7" w:rsidRPr="00C9794C" w:rsidRDefault="005C5CA7" w:rsidP="005C5CA7">
            <w:pPr>
              <w:spacing w:after="0" w:line="240" w:lineRule="auto"/>
              <w:rPr>
                <w:rFonts w:eastAsia="Times New Roman" w:cstheme="minorHAnsi"/>
                <w:color w:val="000000"/>
                <w:lang w:eastAsia="en-AU"/>
              </w:rPr>
            </w:pPr>
            <w:r w:rsidRPr="00C9794C">
              <w:rPr>
                <w:rFonts w:eastAsia="Times New Roman" w:cstheme="minorHAnsi"/>
                <w:color w:val="000000"/>
                <w:lang w:eastAsia="en-AU"/>
              </w:rPr>
              <w:t>Knapsack application</w:t>
            </w:r>
          </w:p>
        </w:tc>
        <w:tc>
          <w:tcPr>
            <w:tcW w:w="1701" w:type="dxa"/>
            <w:vMerge/>
            <w:shd w:val="clear" w:color="auto" w:fill="auto"/>
          </w:tcPr>
          <w:p w14:paraId="5776A191" w14:textId="442B9021" w:rsidR="005C5CA7" w:rsidRPr="00C9794C" w:rsidRDefault="005C5CA7" w:rsidP="005C5CA7">
            <w:pPr>
              <w:spacing w:after="0" w:line="240" w:lineRule="auto"/>
              <w:rPr>
                <w:rFonts w:eastAsia="Times New Roman" w:cstheme="minorHAnsi"/>
                <w:color w:val="000000"/>
                <w:lang w:eastAsia="en-AU"/>
              </w:rPr>
            </w:pPr>
          </w:p>
        </w:tc>
        <w:tc>
          <w:tcPr>
            <w:tcW w:w="850" w:type="dxa"/>
            <w:vMerge/>
          </w:tcPr>
          <w:p w14:paraId="4F61AE70" w14:textId="575AA488" w:rsidR="005C5CA7" w:rsidRPr="00C9794C" w:rsidRDefault="005C5CA7" w:rsidP="005C5CA7">
            <w:pPr>
              <w:spacing w:after="0" w:line="240" w:lineRule="auto"/>
              <w:rPr>
                <w:rFonts w:eastAsia="Times New Roman" w:cstheme="minorHAnsi"/>
                <w:color w:val="000000"/>
                <w:lang w:eastAsia="en-AU"/>
              </w:rPr>
            </w:pPr>
          </w:p>
        </w:tc>
        <w:tc>
          <w:tcPr>
            <w:tcW w:w="10064" w:type="dxa"/>
            <w:gridSpan w:val="4"/>
            <w:shd w:val="clear" w:color="auto" w:fill="auto"/>
            <w:noWrap/>
          </w:tcPr>
          <w:p w14:paraId="7D212E82" w14:textId="38AE0AE7" w:rsidR="005C5CA7" w:rsidRPr="00C9794C" w:rsidRDefault="005C5CA7" w:rsidP="005C5CA7">
            <w:pPr>
              <w:spacing w:after="0" w:line="240" w:lineRule="auto"/>
              <w:rPr>
                <w:rFonts w:eastAsia="Times New Roman" w:cstheme="minorHAnsi"/>
                <w:color w:val="000000"/>
                <w:lang w:eastAsia="en-AU"/>
              </w:rPr>
            </w:pPr>
            <w:r w:rsidRPr="00C9794C">
              <w:rPr>
                <w:rFonts w:eastAsia="Times New Roman" w:cstheme="minorHAnsi"/>
                <w:color w:val="000000"/>
                <w:lang w:eastAsia="en-AU"/>
              </w:rPr>
              <w:t>Add 1/100th of rate in weed table to 10 litres of water. Each 10 litres of mix will cover 100m 2 (1/100th/ha) e.g. If rate in weed table is 1.5L use 15 mL/10 L water.</w:t>
            </w:r>
          </w:p>
        </w:tc>
      </w:tr>
    </w:tbl>
    <w:p w14:paraId="7FC7DCBF" w14:textId="77777777" w:rsidR="004A05EC" w:rsidRPr="00B327FC" w:rsidRDefault="004A05EC" w:rsidP="004A05EC">
      <w:pPr>
        <w:rPr>
          <w:rFonts w:cstheme="minorHAnsi"/>
        </w:rPr>
      </w:pPr>
    </w:p>
    <w:p w14:paraId="316C8F43" w14:textId="77777777" w:rsidR="004A05EC" w:rsidRPr="00B327FC" w:rsidRDefault="004A05EC" w:rsidP="004A05EC">
      <w:pPr>
        <w:rPr>
          <w:rFonts w:cstheme="minorHAnsi"/>
          <w:b/>
        </w:rPr>
      </w:pPr>
      <w:r w:rsidRPr="00B327FC">
        <w:rPr>
          <w:rFonts w:cstheme="minorHAnsi"/>
          <w:b/>
        </w:rPr>
        <w:t>NOT TO BE USED FOR ANY PURPOSE, OR IN ANY MANNER CONTRARY TO THIS LABEL UNLESS AUTHORISED UNDER APPROPRIATE LEGISLATION.</w:t>
      </w:r>
    </w:p>
    <w:p w14:paraId="62406C3B" w14:textId="06E0CBBD" w:rsidR="007C7F6E" w:rsidRPr="00C9794C" w:rsidRDefault="007C7F6E">
      <w:pPr>
        <w:rPr>
          <w:rFonts w:cstheme="minorHAnsi"/>
          <w:b/>
        </w:rPr>
      </w:pPr>
      <w:r w:rsidRPr="00C9794C">
        <w:rPr>
          <w:rFonts w:cstheme="minorHAnsi"/>
          <w:b/>
        </w:rPr>
        <w:br w:type="page"/>
      </w:r>
    </w:p>
    <w:p w14:paraId="3F740AA4" w14:textId="77777777" w:rsidR="007C7F6E" w:rsidRPr="00C9794C" w:rsidRDefault="007C7F6E" w:rsidP="004A05EC">
      <w:pPr>
        <w:rPr>
          <w:rFonts w:cstheme="minorHAnsi"/>
          <w:b/>
        </w:rPr>
        <w:sectPr w:rsidR="007C7F6E" w:rsidRPr="00C9794C" w:rsidSect="00F970C2">
          <w:pgSz w:w="16838" w:h="11906" w:orient="landscape"/>
          <w:pgMar w:top="1134" w:right="1440" w:bottom="1440" w:left="1440" w:header="709" w:footer="709" w:gutter="0"/>
          <w:cols w:space="708"/>
          <w:docGrid w:linePitch="360"/>
        </w:sectPr>
      </w:pPr>
    </w:p>
    <w:p w14:paraId="54D66A37" w14:textId="07E51F28" w:rsidR="007C7F6E" w:rsidRPr="00C9794C" w:rsidRDefault="007C7F6E" w:rsidP="007C7F6E">
      <w:pPr>
        <w:rPr>
          <w:rFonts w:cstheme="minorHAnsi"/>
          <w:b/>
          <w:bCs/>
        </w:rPr>
      </w:pPr>
      <w:r w:rsidRPr="00C9794C">
        <w:rPr>
          <w:rFonts w:cstheme="minorHAnsi"/>
          <w:b/>
          <w:bCs/>
        </w:rPr>
        <w:lastRenderedPageBreak/>
        <w:t>Weed Table:</w:t>
      </w:r>
    </w:p>
    <w:p w14:paraId="5C8503C0" w14:textId="7BE8EFD5" w:rsidR="007C7F6E" w:rsidRPr="00B327FC" w:rsidRDefault="00C759E0" w:rsidP="00C759E0">
      <w:pPr>
        <w:kinsoku w:val="0"/>
        <w:overflowPunct w:val="0"/>
        <w:autoSpaceDE w:val="0"/>
        <w:autoSpaceDN w:val="0"/>
        <w:adjustRightInd w:val="0"/>
        <w:spacing w:after="0" w:line="240" w:lineRule="auto"/>
        <w:rPr>
          <w:rFonts w:cstheme="minorHAnsi"/>
          <w:b/>
        </w:rPr>
      </w:pPr>
      <w:r w:rsidRPr="00C9794C">
        <w:rPr>
          <w:rFonts w:cstheme="minorHAnsi"/>
          <w:highlight w:val="yellow"/>
        </w:rPr>
        <w:t>[Please provide a weed table for your product</w:t>
      </w:r>
      <w:r w:rsidR="005D6637" w:rsidRPr="00C9794C">
        <w:rPr>
          <w:rFonts w:cstheme="minorHAnsi"/>
          <w:highlight w:val="yellow"/>
        </w:rPr>
        <w:t>. Note that any weed requiring a rate greater than 15L/ha (4500 g ae/ha) will not be supported.</w:t>
      </w:r>
      <w:r w:rsidRPr="00C9794C">
        <w:rPr>
          <w:rFonts w:cstheme="minorHAnsi"/>
          <w:highlight w:val="yellow"/>
        </w:rPr>
        <w:t>]</w:t>
      </w:r>
      <w:bookmarkStart w:id="1" w:name="Page_9"/>
      <w:bookmarkEnd w:id="1"/>
    </w:p>
    <w:p w14:paraId="72BFFEBA" w14:textId="42E0190D" w:rsidR="007C7F6E" w:rsidRPr="00C9794C" w:rsidRDefault="007C7F6E" w:rsidP="007C7F6E">
      <w:pPr>
        <w:spacing w:after="0" w:line="240" w:lineRule="auto"/>
        <w:rPr>
          <w:rFonts w:eastAsia="Times New Roman" w:cstheme="minorHAnsi"/>
          <w:b/>
          <w:bCs/>
        </w:rPr>
      </w:pPr>
      <w:r w:rsidRPr="00C9794C">
        <w:rPr>
          <w:rFonts w:eastAsia="Times New Roman" w:cstheme="minorHAnsi"/>
          <w:b/>
          <w:bCs/>
        </w:rPr>
        <w:t>Plant Back Days</w:t>
      </w:r>
    </w:p>
    <w:p w14:paraId="4A9C20FA" w14:textId="77777777" w:rsidR="007C7F6E" w:rsidRPr="00C9794C" w:rsidRDefault="007C7F6E" w:rsidP="007C7F6E">
      <w:pPr>
        <w:spacing w:after="0" w:line="240" w:lineRule="auto"/>
        <w:rPr>
          <w:rFonts w:eastAsia="Times New Roman" w:cstheme="minorHAnsi"/>
        </w:rPr>
      </w:pPr>
    </w:p>
    <w:tbl>
      <w:tblPr>
        <w:tblW w:w="7735" w:type="dxa"/>
        <w:tblInd w:w="10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2410"/>
        <w:gridCol w:w="1746"/>
        <w:gridCol w:w="1824"/>
        <w:gridCol w:w="1755"/>
      </w:tblGrid>
      <w:tr w:rsidR="007C7F6E" w:rsidRPr="00B327FC" w14:paraId="7B4C72AA" w14:textId="77777777" w:rsidTr="008A3A78">
        <w:tc>
          <w:tcPr>
            <w:tcW w:w="2410" w:type="dxa"/>
            <w:tcBorders>
              <w:top w:val="single" w:sz="6" w:space="0" w:color="auto"/>
              <w:bottom w:val="single" w:sz="6" w:space="0" w:color="auto"/>
            </w:tcBorders>
          </w:tcPr>
          <w:p w14:paraId="62A9F6F4" w14:textId="77777777" w:rsidR="007C7F6E" w:rsidRPr="00C9794C" w:rsidRDefault="007C7F6E" w:rsidP="007C7F6E">
            <w:pPr>
              <w:spacing w:after="0" w:line="240" w:lineRule="auto"/>
              <w:ind w:left="176"/>
              <w:rPr>
                <w:rFonts w:eastAsia="Times New Roman" w:cstheme="minorHAnsi"/>
                <w:b/>
              </w:rPr>
            </w:pPr>
            <w:r w:rsidRPr="00C9794C">
              <w:rPr>
                <w:rFonts w:eastAsia="Times New Roman" w:cstheme="minorHAnsi"/>
                <w:b/>
              </w:rPr>
              <w:t>Crop / Rates</w:t>
            </w:r>
          </w:p>
        </w:tc>
        <w:tc>
          <w:tcPr>
            <w:tcW w:w="1746" w:type="dxa"/>
            <w:tcBorders>
              <w:top w:val="single" w:sz="6" w:space="0" w:color="auto"/>
              <w:bottom w:val="single" w:sz="6" w:space="0" w:color="auto"/>
            </w:tcBorders>
          </w:tcPr>
          <w:p w14:paraId="2D73CA34" w14:textId="77777777" w:rsidR="007C7F6E" w:rsidRPr="00C9794C" w:rsidRDefault="007C7F6E" w:rsidP="007C7F6E">
            <w:pPr>
              <w:spacing w:after="0" w:line="240" w:lineRule="auto"/>
              <w:jc w:val="center"/>
              <w:rPr>
                <w:rFonts w:eastAsia="Times New Roman" w:cstheme="minorHAnsi"/>
                <w:b/>
              </w:rPr>
            </w:pPr>
            <w:r w:rsidRPr="00C9794C">
              <w:rPr>
                <w:rFonts w:eastAsia="Times New Roman" w:cstheme="minorHAnsi"/>
                <w:b/>
              </w:rPr>
              <w:t>Up to 1.1L/ha</w:t>
            </w:r>
          </w:p>
        </w:tc>
        <w:tc>
          <w:tcPr>
            <w:tcW w:w="1824" w:type="dxa"/>
            <w:tcBorders>
              <w:top w:val="single" w:sz="6" w:space="0" w:color="auto"/>
              <w:bottom w:val="single" w:sz="6" w:space="0" w:color="auto"/>
            </w:tcBorders>
          </w:tcPr>
          <w:p w14:paraId="4E210561" w14:textId="42406A8D" w:rsidR="007C7F6E" w:rsidRPr="00C9794C" w:rsidRDefault="00396849" w:rsidP="007C7F6E">
            <w:pPr>
              <w:spacing w:after="0" w:line="240" w:lineRule="auto"/>
              <w:jc w:val="center"/>
              <w:rPr>
                <w:rFonts w:eastAsia="Times New Roman" w:cstheme="minorHAnsi"/>
                <w:b/>
              </w:rPr>
            </w:pPr>
            <w:r>
              <w:rPr>
                <w:rFonts w:eastAsia="Times New Roman" w:cstheme="minorHAnsi"/>
                <w:b/>
              </w:rPr>
              <w:t>1.1 - 2.4</w:t>
            </w:r>
            <w:r w:rsidR="007C7F6E" w:rsidRPr="00C9794C">
              <w:rPr>
                <w:rFonts w:eastAsia="Times New Roman" w:cstheme="minorHAnsi"/>
                <w:b/>
              </w:rPr>
              <w:t>L/ha</w:t>
            </w:r>
          </w:p>
        </w:tc>
        <w:tc>
          <w:tcPr>
            <w:tcW w:w="1755" w:type="dxa"/>
            <w:tcBorders>
              <w:top w:val="single" w:sz="6" w:space="0" w:color="auto"/>
              <w:bottom w:val="single" w:sz="6" w:space="0" w:color="auto"/>
            </w:tcBorders>
          </w:tcPr>
          <w:p w14:paraId="63D847EE" w14:textId="36F8CDCF" w:rsidR="007C7F6E" w:rsidRPr="00C9794C" w:rsidRDefault="00396849" w:rsidP="007C7F6E">
            <w:pPr>
              <w:spacing w:after="0" w:line="240" w:lineRule="auto"/>
              <w:jc w:val="center"/>
              <w:rPr>
                <w:rFonts w:eastAsia="Times New Roman" w:cstheme="minorHAnsi"/>
                <w:b/>
              </w:rPr>
            </w:pPr>
            <w:r>
              <w:rPr>
                <w:rFonts w:eastAsia="Times New Roman" w:cstheme="minorHAnsi"/>
                <w:b/>
              </w:rPr>
              <w:t>2.4L – 3.3</w:t>
            </w:r>
            <w:r w:rsidR="007C7F6E" w:rsidRPr="00C9794C">
              <w:rPr>
                <w:rFonts w:eastAsia="Times New Roman" w:cstheme="minorHAnsi"/>
                <w:b/>
              </w:rPr>
              <w:t>L/ha</w:t>
            </w:r>
          </w:p>
        </w:tc>
      </w:tr>
      <w:tr w:rsidR="007C7F6E" w:rsidRPr="00B327FC" w14:paraId="45F1FC4D" w14:textId="77777777" w:rsidTr="004C112D">
        <w:trPr>
          <w:trHeight w:val="160"/>
        </w:trPr>
        <w:tc>
          <w:tcPr>
            <w:tcW w:w="2410" w:type="dxa"/>
            <w:tcBorders>
              <w:top w:val="single" w:sz="6" w:space="0" w:color="auto"/>
              <w:bottom w:val="single" w:sz="4" w:space="0" w:color="auto"/>
            </w:tcBorders>
          </w:tcPr>
          <w:p w14:paraId="44D33BA1" w14:textId="3AFBB4A5" w:rsidR="007C7F6E" w:rsidRPr="00C9794C" w:rsidRDefault="007C7F6E" w:rsidP="007C7F6E">
            <w:pPr>
              <w:spacing w:after="0" w:line="240" w:lineRule="auto"/>
              <w:ind w:left="176"/>
              <w:rPr>
                <w:rFonts w:eastAsia="Times New Roman" w:cstheme="minorHAnsi"/>
              </w:rPr>
            </w:pPr>
            <w:proofErr w:type="spellStart"/>
            <w:r w:rsidRPr="00C9794C">
              <w:rPr>
                <w:rFonts w:eastAsia="Times New Roman" w:cstheme="minorHAnsi"/>
              </w:rPr>
              <w:t>Balansa</w:t>
            </w:r>
            <w:proofErr w:type="spellEnd"/>
            <w:r w:rsidRPr="00C9794C">
              <w:rPr>
                <w:rFonts w:eastAsia="Times New Roman" w:cstheme="minorHAnsi"/>
              </w:rPr>
              <w:t xml:space="preserve"> Clover</w:t>
            </w:r>
          </w:p>
        </w:tc>
        <w:tc>
          <w:tcPr>
            <w:tcW w:w="1746" w:type="dxa"/>
            <w:tcBorders>
              <w:top w:val="single" w:sz="6" w:space="0" w:color="auto"/>
              <w:bottom w:val="single" w:sz="4" w:space="0" w:color="auto"/>
            </w:tcBorders>
          </w:tcPr>
          <w:p w14:paraId="5B761BB1" w14:textId="01A2D95F" w:rsidR="007C7F6E" w:rsidRPr="00C9794C" w:rsidRDefault="007C7F6E" w:rsidP="007C7F6E">
            <w:pPr>
              <w:spacing w:after="0" w:line="240" w:lineRule="auto"/>
              <w:jc w:val="center"/>
              <w:rPr>
                <w:rFonts w:eastAsia="Times New Roman" w:cstheme="minorHAnsi"/>
              </w:rPr>
            </w:pPr>
            <w:r w:rsidRPr="00C9794C">
              <w:rPr>
                <w:rFonts w:eastAsia="Times New Roman" w:cstheme="minorHAnsi"/>
              </w:rPr>
              <w:t>7</w:t>
            </w:r>
          </w:p>
        </w:tc>
        <w:tc>
          <w:tcPr>
            <w:tcW w:w="1824" w:type="dxa"/>
            <w:tcBorders>
              <w:top w:val="single" w:sz="6" w:space="0" w:color="auto"/>
              <w:bottom w:val="single" w:sz="4" w:space="0" w:color="auto"/>
            </w:tcBorders>
          </w:tcPr>
          <w:p w14:paraId="4C48E50B" w14:textId="63AD8CAF" w:rsidR="007C7F6E" w:rsidRPr="00C9794C" w:rsidRDefault="007C7F6E" w:rsidP="007C7F6E">
            <w:pPr>
              <w:spacing w:after="0" w:line="240" w:lineRule="auto"/>
              <w:jc w:val="center"/>
              <w:rPr>
                <w:rFonts w:eastAsia="Times New Roman" w:cstheme="minorHAnsi"/>
              </w:rPr>
            </w:pPr>
            <w:r w:rsidRPr="00C9794C">
              <w:rPr>
                <w:rFonts w:eastAsia="Times New Roman" w:cstheme="minorHAnsi"/>
              </w:rPr>
              <w:t>7</w:t>
            </w:r>
          </w:p>
        </w:tc>
        <w:tc>
          <w:tcPr>
            <w:tcW w:w="1755" w:type="dxa"/>
            <w:tcBorders>
              <w:top w:val="single" w:sz="6" w:space="0" w:color="auto"/>
              <w:bottom w:val="single" w:sz="4" w:space="0" w:color="auto"/>
            </w:tcBorders>
          </w:tcPr>
          <w:p w14:paraId="00E0AA4D" w14:textId="36374D89" w:rsidR="007C7F6E" w:rsidRPr="00C9794C" w:rsidRDefault="007C7F6E" w:rsidP="007C7F6E">
            <w:pPr>
              <w:spacing w:after="0" w:line="240" w:lineRule="auto"/>
              <w:jc w:val="center"/>
              <w:rPr>
                <w:rFonts w:eastAsia="Times New Roman" w:cstheme="minorHAnsi"/>
              </w:rPr>
            </w:pPr>
            <w:r w:rsidRPr="00C9794C">
              <w:rPr>
                <w:rFonts w:eastAsia="Times New Roman" w:cstheme="minorHAnsi"/>
              </w:rPr>
              <w:t>10</w:t>
            </w:r>
          </w:p>
        </w:tc>
      </w:tr>
      <w:tr w:rsidR="004C112D" w:rsidRPr="00B327FC" w14:paraId="541F3926" w14:textId="77777777" w:rsidTr="004C112D">
        <w:trPr>
          <w:trHeight w:val="147"/>
        </w:trPr>
        <w:tc>
          <w:tcPr>
            <w:tcW w:w="2410" w:type="dxa"/>
            <w:tcBorders>
              <w:top w:val="single" w:sz="4" w:space="0" w:color="auto"/>
              <w:bottom w:val="single" w:sz="4" w:space="0" w:color="auto"/>
            </w:tcBorders>
          </w:tcPr>
          <w:p w14:paraId="2554B336" w14:textId="0B3212E7" w:rsidR="004C112D" w:rsidRPr="00B327FC" w:rsidRDefault="004C112D" w:rsidP="004C112D">
            <w:pPr>
              <w:spacing w:after="0" w:line="240" w:lineRule="auto"/>
              <w:ind w:left="176"/>
              <w:rPr>
                <w:rFonts w:eastAsia="Times New Roman" w:cstheme="minorHAnsi"/>
              </w:rPr>
            </w:pPr>
            <w:r w:rsidRPr="00C9794C">
              <w:rPr>
                <w:rFonts w:eastAsia="Times New Roman" w:cstheme="minorHAnsi"/>
              </w:rPr>
              <w:t>Barley %</w:t>
            </w:r>
          </w:p>
        </w:tc>
        <w:tc>
          <w:tcPr>
            <w:tcW w:w="1746" w:type="dxa"/>
            <w:tcBorders>
              <w:top w:val="single" w:sz="4" w:space="0" w:color="auto"/>
              <w:bottom w:val="single" w:sz="4" w:space="0" w:color="auto"/>
            </w:tcBorders>
          </w:tcPr>
          <w:p w14:paraId="3D6BF0BD" w14:textId="75CA4A3D"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w:t>
            </w:r>
          </w:p>
        </w:tc>
        <w:tc>
          <w:tcPr>
            <w:tcW w:w="1824" w:type="dxa"/>
            <w:tcBorders>
              <w:top w:val="single" w:sz="4" w:space="0" w:color="auto"/>
              <w:bottom w:val="single" w:sz="4" w:space="0" w:color="auto"/>
            </w:tcBorders>
          </w:tcPr>
          <w:p w14:paraId="70FF5F7E" w14:textId="18403133"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w:t>
            </w:r>
          </w:p>
        </w:tc>
        <w:tc>
          <w:tcPr>
            <w:tcW w:w="1755" w:type="dxa"/>
            <w:tcBorders>
              <w:top w:val="single" w:sz="4" w:space="0" w:color="auto"/>
              <w:bottom w:val="single" w:sz="4" w:space="0" w:color="auto"/>
            </w:tcBorders>
          </w:tcPr>
          <w:p w14:paraId="0FFF6701" w14:textId="1C2E8B80"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3</w:t>
            </w:r>
          </w:p>
        </w:tc>
      </w:tr>
      <w:tr w:rsidR="004C112D" w:rsidRPr="00B327FC" w14:paraId="6AB7B25E" w14:textId="77777777" w:rsidTr="004C112D">
        <w:trPr>
          <w:trHeight w:val="147"/>
        </w:trPr>
        <w:tc>
          <w:tcPr>
            <w:tcW w:w="2410" w:type="dxa"/>
            <w:tcBorders>
              <w:top w:val="single" w:sz="4" w:space="0" w:color="auto"/>
              <w:bottom w:val="single" w:sz="4" w:space="0" w:color="auto"/>
            </w:tcBorders>
          </w:tcPr>
          <w:p w14:paraId="0D3E8CE7" w14:textId="0BA11098" w:rsidR="004C112D" w:rsidRPr="00B327FC" w:rsidRDefault="004C112D" w:rsidP="004C112D">
            <w:pPr>
              <w:spacing w:after="0" w:line="240" w:lineRule="auto"/>
              <w:ind w:left="176"/>
              <w:rPr>
                <w:rFonts w:eastAsia="Times New Roman" w:cstheme="minorHAnsi"/>
              </w:rPr>
            </w:pPr>
            <w:r w:rsidRPr="00C9794C">
              <w:rPr>
                <w:rFonts w:eastAsia="Times New Roman" w:cstheme="minorHAnsi"/>
              </w:rPr>
              <w:t>Chickpeas #</w:t>
            </w:r>
          </w:p>
        </w:tc>
        <w:tc>
          <w:tcPr>
            <w:tcW w:w="1746" w:type="dxa"/>
            <w:tcBorders>
              <w:top w:val="single" w:sz="4" w:space="0" w:color="auto"/>
              <w:bottom w:val="single" w:sz="4" w:space="0" w:color="auto"/>
            </w:tcBorders>
          </w:tcPr>
          <w:p w14:paraId="33B03D94" w14:textId="0A404FCE"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824" w:type="dxa"/>
            <w:tcBorders>
              <w:top w:val="single" w:sz="4" w:space="0" w:color="auto"/>
              <w:bottom w:val="single" w:sz="4" w:space="0" w:color="auto"/>
            </w:tcBorders>
          </w:tcPr>
          <w:p w14:paraId="0B37316F" w14:textId="606BEA3A"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14</w:t>
            </w:r>
          </w:p>
        </w:tc>
        <w:tc>
          <w:tcPr>
            <w:tcW w:w="1755" w:type="dxa"/>
            <w:tcBorders>
              <w:top w:val="single" w:sz="4" w:space="0" w:color="auto"/>
              <w:bottom w:val="single" w:sz="4" w:space="0" w:color="auto"/>
            </w:tcBorders>
          </w:tcPr>
          <w:p w14:paraId="5F701A8E" w14:textId="03B5CF03"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21</w:t>
            </w:r>
          </w:p>
        </w:tc>
      </w:tr>
      <w:tr w:rsidR="004C112D" w:rsidRPr="00B327FC" w14:paraId="0A9150BA" w14:textId="77777777" w:rsidTr="004C112D">
        <w:trPr>
          <w:trHeight w:val="174"/>
        </w:trPr>
        <w:tc>
          <w:tcPr>
            <w:tcW w:w="2410" w:type="dxa"/>
            <w:tcBorders>
              <w:top w:val="single" w:sz="4" w:space="0" w:color="auto"/>
              <w:bottom w:val="single" w:sz="4" w:space="0" w:color="auto"/>
            </w:tcBorders>
          </w:tcPr>
          <w:p w14:paraId="5FD46013" w14:textId="0390EB05" w:rsidR="004C112D" w:rsidRPr="00B327FC" w:rsidRDefault="004C112D" w:rsidP="004C112D">
            <w:pPr>
              <w:spacing w:after="0" w:line="240" w:lineRule="auto"/>
              <w:ind w:left="176"/>
              <w:rPr>
                <w:rFonts w:eastAsia="Times New Roman" w:cstheme="minorHAnsi"/>
              </w:rPr>
            </w:pPr>
            <w:r w:rsidRPr="00C9794C">
              <w:rPr>
                <w:rFonts w:eastAsia="Times New Roman" w:cstheme="minorHAnsi"/>
              </w:rPr>
              <w:t>Cotton</w:t>
            </w:r>
          </w:p>
        </w:tc>
        <w:tc>
          <w:tcPr>
            <w:tcW w:w="1746" w:type="dxa"/>
            <w:tcBorders>
              <w:top w:val="single" w:sz="4" w:space="0" w:color="auto"/>
              <w:bottom w:val="single" w:sz="4" w:space="0" w:color="auto"/>
            </w:tcBorders>
          </w:tcPr>
          <w:p w14:paraId="7176A146" w14:textId="35AD8757"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10</w:t>
            </w:r>
          </w:p>
        </w:tc>
        <w:tc>
          <w:tcPr>
            <w:tcW w:w="1824" w:type="dxa"/>
            <w:tcBorders>
              <w:top w:val="single" w:sz="4" w:space="0" w:color="auto"/>
              <w:bottom w:val="single" w:sz="4" w:space="0" w:color="auto"/>
            </w:tcBorders>
          </w:tcPr>
          <w:p w14:paraId="6F15FB9A" w14:textId="7DA228DE"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14</w:t>
            </w:r>
          </w:p>
        </w:tc>
        <w:tc>
          <w:tcPr>
            <w:tcW w:w="1755" w:type="dxa"/>
            <w:tcBorders>
              <w:top w:val="single" w:sz="4" w:space="0" w:color="auto"/>
              <w:bottom w:val="single" w:sz="4" w:space="0" w:color="auto"/>
            </w:tcBorders>
          </w:tcPr>
          <w:p w14:paraId="396248D8" w14:textId="59CF009D"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21</w:t>
            </w:r>
          </w:p>
        </w:tc>
      </w:tr>
      <w:tr w:rsidR="004C112D" w:rsidRPr="00B327FC" w14:paraId="6B1D405B" w14:textId="77777777" w:rsidTr="004C112D">
        <w:trPr>
          <w:trHeight w:val="160"/>
        </w:trPr>
        <w:tc>
          <w:tcPr>
            <w:tcW w:w="2410" w:type="dxa"/>
            <w:tcBorders>
              <w:top w:val="single" w:sz="4" w:space="0" w:color="auto"/>
              <w:bottom w:val="single" w:sz="4" w:space="0" w:color="auto"/>
            </w:tcBorders>
          </w:tcPr>
          <w:p w14:paraId="2CC13C4C" w14:textId="4D7B3915" w:rsidR="004C112D" w:rsidRPr="00B327FC" w:rsidRDefault="004C112D" w:rsidP="004C112D">
            <w:pPr>
              <w:spacing w:after="0" w:line="240" w:lineRule="auto"/>
              <w:ind w:left="176"/>
              <w:rPr>
                <w:rFonts w:eastAsia="Times New Roman" w:cstheme="minorHAnsi"/>
              </w:rPr>
            </w:pPr>
            <w:r w:rsidRPr="00C9794C">
              <w:rPr>
                <w:rFonts w:eastAsia="Times New Roman" w:cstheme="minorHAnsi"/>
              </w:rPr>
              <w:t>Faba Beans</w:t>
            </w:r>
          </w:p>
        </w:tc>
        <w:tc>
          <w:tcPr>
            <w:tcW w:w="1746" w:type="dxa"/>
            <w:tcBorders>
              <w:top w:val="single" w:sz="4" w:space="0" w:color="auto"/>
              <w:bottom w:val="single" w:sz="4" w:space="0" w:color="auto"/>
            </w:tcBorders>
          </w:tcPr>
          <w:p w14:paraId="0C32F6CB" w14:textId="5998839D"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824" w:type="dxa"/>
            <w:tcBorders>
              <w:top w:val="single" w:sz="4" w:space="0" w:color="auto"/>
              <w:bottom w:val="single" w:sz="4" w:space="0" w:color="auto"/>
            </w:tcBorders>
          </w:tcPr>
          <w:p w14:paraId="1A3292A7" w14:textId="2D6F52BA"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755" w:type="dxa"/>
            <w:tcBorders>
              <w:top w:val="single" w:sz="4" w:space="0" w:color="auto"/>
              <w:bottom w:val="single" w:sz="4" w:space="0" w:color="auto"/>
            </w:tcBorders>
          </w:tcPr>
          <w:p w14:paraId="2130E065" w14:textId="0079198B"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10</w:t>
            </w:r>
          </w:p>
        </w:tc>
      </w:tr>
      <w:tr w:rsidR="004C112D" w:rsidRPr="00B327FC" w14:paraId="70601196" w14:textId="77777777" w:rsidTr="004C112D">
        <w:trPr>
          <w:trHeight w:val="94"/>
        </w:trPr>
        <w:tc>
          <w:tcPr>
            <w:tcW w:w="2410" w:type="dxa"/>
            <w:tcBorders>
              <w:top w:val="single" w:sz="4" w:space="0" w:color="auto"/>
              <w:bottom w:val="single" w:sz="4" w:space="0" w:color="auto"/>
            </w:tcBorders>
          </w:tcPr>
          <w:p w14:paraId="4EC5B0F4" w14:textId="7DFCED03" w:rsidR="004C112D" w:rsidRPr="00B327FC" w:rsidRDefault="004C112D" w:rsidP="004C112D">
            <w:pPr>
              <w:spacing w:after="0" w:line="240" w:lineRule="auto"/>
              <w:ind w:left="176"/>
              <w:rPr>
                <w:rFonts w:eastAsia="Times New Roman" w:cstheme="minorHAnsi"/>
              </w:rPr>
            </w:pPr>
            <w:r w:rsidRPr="00C9794C">
              <w:rPr>
                <w:rFonts w:eastAsia="Times New Roman" w:cstheme="minorHAnsi"/>
              </w:rPr>
              <w:t>Field Peas</w:t>
            </w:r>
          </w:p>
        </w:tc>
        <w:tc>
          <w:tcPr>
            <w:tcW w:w="1746" w:type="dxa"/>
            <w:tcBorders>
              <w:top w:val="single" w:sz="4" w:space="0" w:color="auto"/>
              <w:bottom w:val="single" w:sz="4" w:space="0" w:color="auto"/>
            </w:tcBorders>
          </w:tcPr>
          <w:p w14:paraId="11225816" w14:textId="036A1891"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824" w:type="dxa"/>
            <w:tcBorders>
              <w:top w:val="single" w:sz="4" w:space="0" w:color="auto"/>
              <w:bottom w:val="single" w:sz="4" w:space="0" w:color="auto"/>
            </w:tcBorders>
          </w:tcPr>
          <w:p w14:paraId="6D99F67E" w14:textId="750AB517"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14</w:t>
            </w:r>
          </w:p>
        </w:tc>
        <w:tc>
          <w:tcPr>
            <w:tcW w:w="1755" w:type="dxa"/>
            <w:tcBorders>
              <w:top w:val="single" w:sz="4" w:space="0" w:color="auto"/>
              <w:bottom w:val="single" w:sz="4" w:space="0" w:color="auto"/>
            </w:tcBorders>
          </w:tcPr>
          <w:p w14:paraId="469229F2" w14:textId="54EAABC8"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14</w:t>
            </w:r>
          </w:p>
        </w:tc>
      </w:tr>
      <w:tr w:rsidR="004C112D" w:rsidRPr="00B327FC" w14:paraId="78B43DE7" w14:textId="77777777" w:rsidTr="004C112D">
        <w:trPr>
          <w:trHeight w:val="187"/>
        </w:trPr>
        <w:tc>
          <w:tcPr>
            <w:tcW w:w="2410" w:type="dxa"/>
            <w:tcBorders>
              <w:top w:val="single" w:sz="4" w:space="0" w:color="auto"/>
              <w:bottom w:val="single" w:sz="4" w:space="0" w:color="auto"/>
            </w:tcBorders>
          </w:tcPr>
          <w:p w14:paraId="1FC32492" w14:textId="35E15C65" w:rsidR="004C112D" w:rsidRPr="00B327FC" w:rsidRDefault="004C112D" w:rsidP="004C112D">
            <w:pPr>
              <w:spacing w:after="0" w:line="240" w:lineRule="auto"/>
              <w:ind w:left="176"/>
              <w:rPr>
                <w:rFonts w:eastAsia="Times New Roman" w:cstheme="minorHAnsi"/>
              </w:rPr>
            </w:pPr>
            <w:r w:rsidRPr="00C9794C">
              <w:rPr>
                <w:rFonts w:eastAsia="Times New Roman" w:cstheme="minorHAnsi"/>
              </w:rPr>
              <w:t>Lentils</w:t>
            </w:r>
          </w:p>
        </w:tc>
        <w:tc>
          <w:tcPr>
            <w:tcW w:w="1746" w:type="dxa"/>
            <w:tcBorders>
              <w:top w:val="single" w:sz="4" w:space="0" w:color="auto"/>
              <w:bottom w:val="single" w:sz="4" w:space="0" w:color="auto"/>
            </w:tcBorders>
          </w:tcPr>
          <w:p w14:paraId="1C5EC2F8" w14:textId="673FA85D"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824" w:type="dxa"/>
            <w:tcBorders>
              <w:top w:val="single" w:sz="4" w:space="0" w:color="auto"/>
              <w:bottom w:val="single" w:sz="4" w:space="0" w:color="auto"/>
            </w:tcBorders>
          </w:tcPr>
          <w:p w14:paraId="7A6A53F8" w14:textId="63FB90D2"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755" w:type="dxa"/>
            <w:tcBorders>
              <w:top w:val="single" w:sz="4" w:space="0" w:color="auto"/>
              <w:bottom w:val="single" w:sz="4" w:space="0" w:color="auto"/>
            </w:tcBorders>
          </w:tcPr>
          <w:p w14:paraId="5C2453EB" w14:textId="74ADD96A"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10</w:t>
            </w:r>
          </w:p>
        </w:tc>
      </w:tr>
      <w:tr w:rsidR="004C112D" w:rsidRPr="00B327FC" w14:paraId="00821794" w14:textId="77777777" w:rsidTr="004C112D">
        <w:trPr>
          <w:trHeight w:val="147"/>
        </w:trPr>
        <w:tc>
          <w:tcPr>
            <w:tcW w:w="2410" w:type="dxa"/>
            <w:tcBorders>
              <w:top w:val="single" w:sz="4" w:space="0" w:color="auto"/>
              <w:bottom w:val="single" w:sz="4" w:space="0" w:color="auto"/>
            </w:tcBorders>
          </w:tcPr>
          <w:p w14:paraId="2692F64E" w14:textId="41D1260F" w:rsidR="004C112D" w:rsidRPr="00B327FC" w:rsidRDefault="004C112D" w:rsidP="004C112D">
            <w:pPr>
              <w:spacing w:after="0" w:line="240" w:lineRule="auto"/>
              <w:ind w:left="176"/>
              <w:rPr>
                <w:rFonts w:eastAsia="Times New Roman" w:cstheme="minorHAnsi"/>
              </w:rPr>
            </w:pPr>
            <w:r w:rsidRPr="00C9794C">
              <w:rPr>
                <w:rFonts w:eastAsia="Times New Roman" w:cstheme="minorHAnsi"/>
              </w:rPr>
              <w:t>Linseed</w:t>
            </w:r>
          </w:p>
        </w:tc>
        <w:tc>
          <w:tcPr>
            <w:tcW w:w="1746" w:type="dxa"/>
            <w:tcBorders>
              <w:top w:val="single" w:sz="4" w:space="0" w:color="auto"/>
              <w:bottom w:val="single" w:sz="4" w:space="0" w:color="auto"/>
            </w:tcBorders>
          </w:tcPr>
          <w:p w14:paraId="6EFFC2EF" w14:textId="152D5550"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824" w:type="dxa"/>
            <w:tcBorders>
              <w:top w:val="single" w:sz="4" w:space="0" w:color="auto"/>
              <w:bottom w:val="single" w:sz="4" w:space="0" w:color="auto"/>
            </w:tcBorders>
          </w:tcPr>
          <w:p w14:paraId="64E6384B" w14:textId="39A90473"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755" w:type="dxa"/>
            <w:tcBorders>
              <w:top w:val="single" w:sz="4" w:space="0" w:color="auto"/>
              <w:bottom w:val="single" w:sz="4" w:space="0" w:color="auto"/>
            </w:tcBorders>
          </w:tcPr>
          <w:p w14:paraId="6F0A7D9E" w14:textId="2B952DA8"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14</w:t>
            </w:r>
          </w:p>
        </w:tc>
      </w:tr>
      <w:tr w:rsidR="004C112D" w:rsidRPr="00B327FC" w14:paraId="621F4122" w14:textId="77777777" w:rsidTr="004C112D">
        <w:trPr>
          <w:trHeight w:val="160"/>
        </w:trPr>
        <w:tc>
          <w:tcPr>
            <w:tcW w:w="2410" w:type="dxa"/>
            <w:tcBorders>
              <w:top w:val="single" w:sz="4" w:space="0" w:color="auto"/>
              <w:bottom w:val="single" w:sz="4" w:space="0" w:color="auto"/>
            </w:tcBorders>
          </w:tcPr>
          <w:p w14:paraId="6F4FA84D" w14:textId="50363DBB" w:rsidR="004C112D" w:rsidRPr="00B327FC" w:rsidRDefault="004C112D" w:rsidP="004C112D">
            <w:pPr>
              <w:spacing w:after="0" w:line="240" w:lineRule="auto"/>
              <w:ind w:left="176"/>
              <w:rPr>
                <w:rFonts w:eastAsia="Times New Roman" w:cstheme="minorHAnsi"/>
              </w:rPr>
            </w:pPr>
            <w:r w:rsidRPr="00C9794C">
              <w:rPr>
                <w:rFonts w:eastAsia="Times New Roman" w:cstheme="minorHAnsi"/>
              </w:rPr>
              <w:t>Lucerne</w:t>
            </w:r>
          </w:p>
        </w:tc>
        <w:tc>
          <w:tcPr>
            <w:tcW w:w="1746" w:type="dxa"/>
            <w:tcBorders>
              <w:top w:val="single" w:sz="4" w:space="0" w:color="auto"/>
              <w:bottom w:val="single" w:sz="4" w:space="0" w:color="auto"/>
            </w:tcBorders>
          </w:tcPr>
          <w:p w14:paraId="5DF88AE8" w14:textId="6625F253"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824" w:type="dxa"/>
            <w:tcBorders>
              <w:top w:val="single" w:sz="4" w:space="0" w:color="auto"/>
              <w:bottom w:val="single" w:sz="4" w:space="0" w:color="auto"/>
            </w:tcBorders>
          </w:tcPr>
          <w:p w14:paraId="22F5DDA5" w14:textId="429D5FB1"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755" w:type="dxa"/>
            <w:tcBorders>
              <w:top w:val="single" w:sz="4" w:space="0" w:color="auto"/>
              <w:bottom w:val="single" w:sz="4" w:space="0" w:color="auto"/>
            </w:tcBorders>
          </w:tcPr>
          <w:p w14:paraId="4D44C3FB" w14:textId="00D3EB1D"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10</w:t>
            </w:r>
          </w:p>
        </w:tc>
      </w:tr>
      <w:tr w:rsidR="004C112D" w:rsidRPr="00B327FC" w14:paraId="2DD5FA35" w14:textId="77777777" w:rsidTr="004C112D">
        <w:trPr>
          <w:trHeight w:val="174"/>
        </w:trPr>
        <w:tc>
          <w:tcPr>
            <w:tcW w:w="2410" w:type="dxa"/>
            <w:tcBorders>
              <w:top w:val="single" w:sz="4" w:space="0" w:color="auto"/>
              <w:bottom w:val="single" w:sz="4" w:space="0" w:color="auto"/>
            </w:tcBorders>
          </w:tcPr>
          <w:p w14:paraId="26DCA690" w14:textId="6F66A824" w:rsidR="004C112D" w:rsidRPr="00B327FC" w:rsidRDefault="004C112D" w:rsidP="004C112D">
            <w:pPr>
              <w:spacing w:after="0" w:line="240" w:lineRule="auto"/>
              <w:ind w:left="176"/>
              <w:rPr>
                <w:rFonts w:eastAsia="Times New Roman" w:cstheme="minorHAnsi"/>
              </w:rPr>
            </w:pPr>
            <w:r w:rsidRPr="00C9794C">
              <w:rPr>
                <w:rFonts w:eastAsia="Times New Roman" w:cstheme="minorHAnsi"/>
              </w:rPr>
              <w:t>Lupins +</w:t>
            </w:r>
          </w:p>
        </w:tc>
        <w:tc>
          <w:tcPr>
            <w:tcW w:w="1746" w:type="dxa"/>
            <w:tcBorders>
              <w:top w:val="single" w:sz="4" w:space="0" w:color="auto"/>
              <w:bottom w:val="single" w:sz="4" w:space="0" w:color="auto"/>
            </w:tcBorders>
          </w:tcPr>
          <w:p w14:paraId="79EEA239" w14:textId="4B111B30"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824" w:type="dxa"/>
            <w:tcBorders>
              <w:top w:val="single" w:sz="4" w:space="0" w:color="auto"/>
              <w:bottom w:val="single" w:sz="4" w:space="0" w:color="auto"/>
            </w:tcBorders>
          </w:tcPr>
          <w:p w14:paraId="52D26296" w14:textId="798E7815"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14</w:t>
            </w:r>
          </w:p>
        </w:tc>
        <w:tc>
          <w:tcPr>
            <w:tcW w:w="1755" w:type="dxa"/>
            <w:tcBorders>
              <w:top w:val="single" w:sz="4" w:space="0" w:color="auto"/>
              <w:bottom w:val="single" w:sz="4" w:space="0" w:color="auto"/>
            </w:tcBorders>
          </w:tcPr>
          <w:p w14:paraId="6C1CF453" w14:textId="5552AD48"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21</w:t>
            </w:r>
          </w:p>
        </w:tc>
      </w:tr>
      <w:tr w:rsidR="004C112D" w:rsidRPr="00B327FC" w14:paraId="0F96EA32" w14:textId="77777777" w:rsidTr="004C112D">
        <w:trPr>
          <w:trHeight w:val="227"/>
        </w:trPr>
        <w:tc>
          <w:tcPr>
            <w:tcW w:w="2410" w:type="dxa"/>
            <w:tcBorders>
              <w:top w:val="single" w:sz="4" w:space="0" w:color="auto"/>
              <w:bottom w:val="single" w:sz="4" w:space="0" w:color="auto"/>
            </w:tcBorders>
          </w:tcPr>
          <w:p w14:paraId="7F975AD2" w14:textId="62EE7053" w:rsidR="004C112D" w:rsidRPr="00B327FC" w:rsidRDefault="004C112D" w:rsidP="004C112D">
            <w:pPr>
              <w:spacing w:after="0" w:line="240" w:lineRule="auto"/>
              <w:ind w:left="176"/>
              <w:rPr>
                <w:rFonts w:eastAsia="Times New Roman" w:cstheme="minorHAnsi"/>
              </w:rPr>
            </w:pPr>
            <w:r w:rsidRPr="00C9794C">
              <w:rPr>
                <w:rFonts w:eastAsia="Times New Roman" w:cstheme="minorHAnsi"/>
              </w:rPr>
              <w:t>Medic</w:t>
            </w:r>
          </w:p>
        </w:tc>
        <w:tc>
          <w:tcPr>
            <w:tcW w:w="1746" w:type="dxa"/>
            <w:tcBorders>
              <w:top w:val="single" w:sz="4" w:space="0" w:color="auto"/>
              <w:bottom w:val="single" w:sz="4" w:space="0" w:color="auto"/>
            </w:tcBorders>
          </w:tcPr>
          <w:p w14:paraId="6C841ECD" w14:textId="53B9B69B"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824" w:type="dxa"/>
            <w:tcBorders>
              <w:top w:val="single" w:sz="4" w:space="0" w:color="auto"/>
              <w:bottom w:val="single" w:sz="4" w:space="0" w:color="auto"/>
            </w:tcBorders>
          </w:tcPr>
          <w:p w14:paraId="239E89B2" w14:textId="0D152883"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755" w:type="dxa"/>
            <w:tcBorders>
              <w:top w:val="single" w:sz="4" w:space="0" w:color="auto"/>
              <w:bottom w:val="single" w:sz="4" w:space="0" w:color="auto"/>
            </w:tcBorders>
          </w:tcPr>
          <w:p w14:paraId="141548CF" w14:textId="4AE16F07"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10</w:t>
            </w:r>
          </w:p>
        </w:tc>
      </w:tr>
      <w:tr w:rsidR="004C112D" w:rsidRPr="00B327FC" w14:paraId="1BB64C2E" w14:textId="77777777" w:rsidTr="004C112D">
        <w:trPr>
          <w:trHeight w:val="200"/>
        </w:trPr>
        <w:tc>
          <w:tcPr>
            <w:tcW w:w="2410" w:type="dxa"/>
            <w:tcBorders>
              <w:top w:val="single" w:sz="4" w:space="0" w:color="auto"/>
              <w:bottom w:val="single" w:sz="4" w:space="0" w:color="auto"/>
            </w:tcBorders>
          </w:tcPr>
          <w:p w14:paraId="63728153" w14:textId="05BE8CA7" w:rsidR="004C112D" w:rsidRPr="00B327FC" w:rsidRDefault="004C112D" w:rsidP="004C112D">
            <w:pPr>
              <w:spacing w:after="0" w:line="240" w:lineRule="auto"/>
              <w:ind w:left="176"/>
              <w:rPr>
                <w:rFonts w:eastAsia="Times New Roman" w:cstheme="minorHAnsi"/>
              </w:rPr>
            </w:pPr>
            <w:proofErr w:type="spellStart"/>
            <w:r w:rsidRPr="00C9794C">
              <w:rPr>
                <w:rFonts w:eastAsia="Times New Roman" w:cstheme="minorHAnsi"/>
              </w:rPr>
              <w:t>Narbon</w:t>
            </w:r>
            <w:proofErr w:type="spellEnd"/>
            <w:r w:rsidRPr="00C9794C">
              <w:rPr>
                <w:rFonts w:eastAsia="Times New Roman" w:cstheme="minorHAnsi"/>
              </w:rPr>
              <w:t xml:space="preserve"> Beans</w:t>
            </w:r>
          </w:p>
        </w:tc>
        <w:tc>
          <w:tcPr>
            <w:tcW w:w="1746" w:type="dxa"/>
            <w:tcBorders>
              <w:top w:val="single" w:sz="4" w:space="0" w:color="auto"/>
              <w:bottom w:val="single" w:sz="4" w:space="0" w:color="auto"/>
            </w:tcBorders>
          </w:tcPr>
          <w:p w14:paraId="3AD83F86" w14:textId="779B4102"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824" w:type="dxa"/>
            <w:tcBorders>
              <w:top w:val="single" w:sz="4" w:space="0" w:color="auto"/>
              <w:bottom w:val="single" w:sz="4" w:space="0" w:color="auto"/>
            </w:tcBorders>
          </w:tcPr>
          <w:p w14:paraId="1509B99F" w14:textId="02333152"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755" w:type="dxa"/>
            <w:tcBorders>
              <w:top w:val="single" w:sz="4" w:space="0" w:color="auto"/>
              <w:bottom w:val="single" w:sz="4" w:space="0" w:color="auto"/>
            </w:tcBorders>
          </w:tcPr>
          <w:p w14:paraId="3122B63F" w14:textId="0C544FB0"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10</w:t>
            </w:r>
          </w:p>
        </w:tc>
      </w:tr>
      <w:tr w:rsidR="004C112D" w:rsidRPr="00B327FC" w14:paraId="0D029B63" w14:textId="77777777" w:rsidTr="004C112D">
        <w:trPr>
          <w:trHeight w:val="160"/>
        </w:trPr>
        <w:tc>
          <w:tcPr>
            <w:tcW w:w="2410" w:type="dxa"/>
            <w:tcBorders>
              <w:top w:val="single" w:sz="4" w:space="0" w:color="auto"/>
              <w:bottom w:val="single" w:sz="4" w:space="0" w:color="auto"/>
            </w:tcBorders>
          </w:tcPr>
          <w:p w14:paraId="2E41ACE1" w14:textId="5CC5A35D" w:rsidR="004C112D" w:rsidRPr="00B327FC" w:rsidRDefault="004C112D" w:rsidP="004C112D">
            <w:pPr>
              <w:spacing w:after="0" w:line="240" w:lineRule="auto"/>
              <w:ind w:left="176"/>
              <w:rPr>
                <w:rFonts w:eastAsia="Times New Roman" w:cstheme="minorHAnsi"/>
              </w:rPr>
            </w:pPr>
            <w:r w:rsidRPr="00C9794C">
              <w:rPr>
                <w:rFonts w:eastAsia="Times New Roman" w:cstheme="minorHAnsi"/>
              </w:rPr>
              <w:t>Navy beans</w:t>
            </w:r>
          </w:p>
        </w:tc>
        <w:tc>
          <w:tcPr>
            <w:tcW w:w="1746" w:type="dxa"/>
            <w:tcBorders>
              <w:top w:val="single" w:sz="4" w:space="0" w:color="auto"/>
              <w:bottom w:val="single" w:sz="4" w:space="0" w:color="auto"/>
            </w:tcBorders>
          </w:tcPr>
          <w:p w14:paraId="2891FA53" w14:textId="1865BFA7"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10</w:t>
            </w:r>
          </w:p>
        </w:tc>
        <w:tc>
          <w:tcPr>
            <w:tcW w:w="1824" w:type="dxa"/>
            <w:tcBorders>
              <w:top w:val="single" w:sz="4" w:space="0" w:color="auto"/>
              <w:bottom w:val="single" w:sz="4" w:space="0" w:color="auto"/>
            </w:tcBorders>
          </w:tcPr>
          <w:p w14:paraId="033CF9AE" w14:textId="60BAA5E5"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10</w:t>
            </w:r>
          </w:p>
        </w:tc>
        <w:tc>
          <w:tcPr>
            <w:tcW w:w="1755" w:type="dxa"/>
            <w:tcBorders>
              <w:top w:val="single" w:sz="4" w:space="0" w:color="auto"/>
              <w:bottom w:val="single" w:sz="4" w:space="0" w:color="auto"/>
            </w:tcBorders>
          </w:tcPr>
          <w:p w14:paraId="55432C2D" w14:textId="443B55B1"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14</w:t>
            </w:r>
          </w:p>
        </w:tc>
      </w:tr>
      <w:tr w:rsidR="004C112D" w:rsidRPr="00B327FC" w14:paraId="7D32D2C8" w14:textId="77777777" w:rsidTr="004C112D">
        <w:trPr>
          <w:trHeight w:val="134"/>
        </w:trPr>
        <w:tc>
          <w:tcPr>
            <w:tcW w:w="2410" w:type="dxa"/>
            <w:tcBorders>
              <w:top w:val="single" w:sz="4" w:space="0" w:color="auto"/>
              <w:bottom w:val="single" w:sz="4" w:space="0" w:color="auto"/>
            </w:tcBorders>
          </w:tcPr>
          <w:p w14:paraId="698D893B" w14:textId="7BA4D843" w:rsidR="004C112D" w:rsidRPr="00B327FC" w:rsidRDefault="004C112D" w:rsidP="004C112D">
            <w:pPr>
              <w:spacing w:after="0" w:line="240" w:lineRule="auto"/>
              <w:ind w:left="176"/>
              <w:rPr>
                <w:rFonts w:eastAsia="Times New Roman" w:cstheme="minorHAnsi"/>
              </w:rPr>
            </w:pPr>
            <w:r w:rsidRPr="00C9794C">
              <w:rPr>
                <w:rFonts w:eastAsia="Times New Roman" w:cstheme="minorHAnsi"/>
              </w:rPr>
              <w:t>Oats</w:t>
            </w:r>
          </w:p>
        </w:tc>
        <w:tc>
          <w:tcPr>
            <w:tcW w:w="1746" w:type="dxa"/>
            <w:tcBorders>
              <w:top w:val="single" w:sz="4" w:space="0" w:color="auto"/>
              <w:bottom w:val="single" w:sz="4" w:space="0" w:color="auto"/>
            </w:tcBorders>
          </w:tcPr>
          <w:p w14:paraId="75D68508" w14:textId="02C0F470"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3</w:t>
            </w:r>
          </w:p>
        </w:tc>
        <w:tc>
          <w:tcPr>
            <w:tcW w:w="1824" w:type="dxa"/>
            <w:tcBorders>
              <w:top w:val="single" w:sz="4" w:space="0" w:color="auto"/>
              <w:bottom w:val="single" w:sz="4" w:space="0" w:color="auto"/>
            </w:tcBorders>
          </w:tcPr>
          <w:p w14:paraId="41BA73A0" w14:textId="28A8354B"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3</w:t>
            </w:r>
          </w:p>
        </w:tc>
        <w:tc>
          <w:tcPr>
            <w:tcW w:w="1755" w:type="dxa"/>
            <w:tcBorders>
              <w:top w:val="single" w:sz="4" w:space="0" w:color="auto"/>
              <w:bottom w:val="single" w:sz="4" w:space="0" w:color="auto"/>
            </w:tcBorders>
          </w:tcPr>
          <w:p w14:paraId="28F2945F" w14:textId="3473FCA0"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r>
      <w:tr w:rsidR="004C112D" w:rsidRPr="00B327FC" w14:paraId="7BC384E1" w14:textId="77777777" w:rsidTr="004C112D">
        <w:trPr>
          <w:trHeight w:val="160"/>
        </w:trPr>
        <w:tc>
          <w:tcPr>
            <w:tcW w:w="2410" w:type="dxa"/>
            <w:tcBorders>
              <w:top w:val="single" w:sz="4" w:space="0" w:color="auto"/>
              <w:bottom w:val="single" w:sz="4" w:space="0" w:color="auto"/>
            </w:tcBorders>
          </w:tcPr>
          <w:p w14:paraId="7305F98D" w14:textId="6BF04DCC" w:rsidR="004C112D" w:rsidRPr="00B327FC" w:rsidRDefault="004C112D" w:rsidP="004C112D">
            <w:pPr>
              <w:spacing w:after="0" w:line="240" w:lineRule="auto"/>
              <w:ind w:left="176"/>
              <w:rPr>
                <w:rFonts w:eastAsia="Times New Roman" w:cstheme="minorHAnsi"/>
              </w:rPr>
            </w:pPr>
            <w:r w:rsidRPr="00C9794C">
              <w:rPr>
                <w:rFonts w:eastAsia="Times New Roman" w:cstheme="minorHAnsi"/>
              </w:rPr>
              <w:t>Perennial Ryegrass</w:t>
            </w:r>
          </w:p>
        </w:tc>
        <w:tc>
          <w:tcPr>
            <w:tcW w:w="1746" w:type="dxa"/>
            <w:tcBorders>
              <w:top w:val="single" w:sz="4" w:space="0" w:color="auto"/>
              <w:bottom w:val="single" w:sz="4" w:space="0" w:color="auto"/>
            </w:tcBorders>
          </w:tcPr>
          <w:p w14:paraId="47438D49" w14:textId="2EF114D9"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824" w:type="dxa"/>
            <w:tcBorders>
              <w:top w:val="single" w:sz="4" w:space="0" w:color="auto"/>
              <w:bottom w:val="single" w:sz="4" w:space="0" w:color="auto"/>
            </w:tcBorders>
          </w:tcPr>
          <w:p w14:paraId="058FF520" w14:textId="1EDE9FEA"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755" w:type="dxa"/>
            <w:tcBorders>
              <w:top w:val="single" w:sz="4" w:space="0" w:color="auto"/>
              <w:bottom w:val="single" w:sz="4" w:space="0" w:color="auto"/>
            </w:tcBorders>
          </w:tcPr>
          <w:p w14:paraId="7EBB8AAA" w14:textId="3A744526"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10</w:t>
            </w:r>
          </w:p>
        </w:tc>
      </w:tr>
      <w:tr w:rsidR="004C112D" w:rsidRPr="00B327FC" w14:paraId="618BB81E" w14:textId="77777777" w:rsidTr="004C112D">
        <w:trPr>
          <w:trHeight w:val="147"/>
        </w:trPr>
        <w:tc>
          <w:tcPr>
            <w:tcW w:w="2410" w:type="dxa"/>
            <w:tcBorders>
              <w:top w:val="single" w:sz="4" w:space="0" w:color="auto"/>
              <w:bottom w:val="single" w:sz="4" w:space="0" w:color="auto"/>
            </w:tcBorders>
          </w:tcPr>
          <w:p w14:paraId="37A46EBC" w14:textId="618B22D3" w:rsidR="004C112D" w:rsidRPr="00B327FC" w:rsidRDefault="004C112D" w:rsidP="004C112D">
            <w:pPr>
              <w:spacing w:after="0" w:line="240" w:lineRule="auto"/>
              <w:ind w:left="176"/>
              <w:rPr>
                <w:rFonts w:eastAsia="Times New Roman" w:cstheme="minorHAnsi"/>
              </w:rPr>
            </w:pPr>
            <w:r w:rsidRPr="00C9794C">
              <w:rPr>
                <w:rFonts w:eastAsia="Times New Roman" w:cstheme="minorHAnsi"/>
              </w:rPr>
              <w:t>Persian Clover</w:t>
            </w:r>
          </w:p>
        </w:tc>
        <w:tc>
          <w:tcPr>
            <w:tcW w:w="1746" w:type="dxa"/>
            <w:tcBorders>
              <w:top w:val="single" w:sz="4" w:space="0" w:color="auto"/>
              <w:bottom w:val="single" w:sz="4" w:space="0" w:color="auto"/>
            </w:tcBorders>
          </w:tcPr>
          <w:p w14:paraId="3A38E762" w14:textId="5C4E3690"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824" w:type="dxa"/>
            <w:tcBorders>
              <w:top w:val="single" w:sz="4" w:space="0" w:color="auto"/>
              <w:bottom w:val="single" w:sz="4" w:space="0" w:color="auto"/>
            </w:tcBorders>
          </w:tcPr>
          <w:p w14:paraId="34116036" w14:textId="0376F418"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755" w:type="dxa"/>
            <w:tcBorders>
              <w:top w:val="single" w:sz="4" w:space="0" w:color="auto"/>
              <w:bottom w:val="single" w:sz="4" w:space="0" w:color="auto"/>
            </w:tcBorders>
          </w:tcPr>
          <w:p w14:paraId="19A4C7A5" w14:textId="4EA51B96"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10</w:t>
            </w:r>
          </w:p>
        </w:tc>
      </w:tr>
      <w:tr w:rsidR="004C112D" w:rsidRPr="00B327FC" w14:paraId="20411BF1" w14:textId="77777777" w:rsidTr="004C112D">
        <w:trPr>
          <w:trHeight w:val="147"/>
        </w:trPr>
        <w:tc>
          <w:tcPr>
            <w:tcW w:w="2410" w:type="dxa"/>
            <w:tcBorders>
              <w:top w:val="single" w:sz="4" w:space="0" w:color="auto"/>
              <w:bottom w:val="single" w:sz="4" w:space="0" w:color="auto"/>
            </w:tcBorders>
          </w:tcPr>
          <w:p w14:paraId="328D9A49" w14:textId="7462C613" w:rsidR="004C112D" w:rsidRPr="00B327FC" w:rsidRDefault="004C112D" w:rsidP="004C112D">
            <w:pPr>
              <w:spacing w:after="0" w:line="240" w:lineRule="auto"/>
              <w:ind w:left="176"/>
              <w:rPr>
                <w:rFonts w:eastAsia="Times New Roman" w:cstheme="minorHAnsi"/>
              </w:rPr>
            </w:pPr>
            <w:r w:rsidRPr="00C9794C">
              <w:rPr>
                <w:rFonts w:eastAsia="Times New Roman" w:cstheme="minorHAnsi"/>
              </w:rPr>
              <w:t>Phalaris</w:t>
            </w:r>
          </w:p>
        </w:tc>
        <w:tc>
          <w:tcPr>
            <w:tcW w:w="1746" w:type="dxa"/>
            <w:tcBorders>
              <w:top w:val="single" w:sz="4" w:space="0" w:color="auto"/>
              <w:bottom w:val="single" w:sz="4" w:space="0" w:color="auto"/>
            </w:tcBorders>
          </w:tcPr>
          <w:p w14:paraId="7D649FBC" w14:textId="1DC5A14A"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824" w:type="dxa"/>
            <w:tcBorders>
              <w:top w:val="single" w:sz="4" w:space="0" w:color="auto"/>
              <w:bottom w:val="single" w:sz="4" w:space="0" w:color="auto"/>
            </w:tcBorders>
          </w:tcPr>
          <w:p w14:paraId="1850D880" w14:textId="4BBF049B"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755" w:type="dxa"/>
            <w:tcBorders>
              <w:top w:val="single" w:sz="4" w:space="0" w:color="auto"/>
              <w:bottom w:val="single" w:sz="4" w:space="0" w:color="auto"/>
            </w:tcBorders>
          </w:tcPr>
          <w:p w14:paraId="708E5ADF" w14:textId="553C469D"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10</w:t>
            </w:r>
          </w:p>
        </w:tc>
      </w:tr>
      <w:tr w:rsidR="004C112D" w:rsidRPr="00B327FC" w14:paraId="096C9831" w14:textId="77777777" w:rsidTr="004C112D">
        <w:trPr>
          <w:trHeight w:val="147"/>
        </w:trPr>
        <w:tc>
          <w:tcPr>
            <w:tcW w:w="2410" w:type="dxa"/>
            <w:tcBorders>
              <w:top w:val="single" w:sz="4" w:space="0" w:color="auto"/>
              <w:bottom w:val="single" w:sz="4" w:space="0" w:color="auto"/>
            </w:tcBorders>
          </w:tcPr>
          <w:p w14:paraId="51811206" w14:textId="17B4D3D8" w:rsidR="004C112D" w:rsidRPr="00B327FC" w:rsidRDefault="004C112D" w:rsidP="004C112D">
            <w:pPr>
              <w:spacing w:after="0" w:line="240" w:lineRule="auto"/>
              <w:ind w:left="176"/>
              <w:rPr>
                <w:rFonts w:eastAsia="Times New Roman" w:cstheme="minorHAnsi"/>
              </w:rPr>
            </w:pPr>
            <w:r w:rsidRPr="00C9794C">
              <w:rPr>
                <w:rFonts w:eastAsia="Times New Roman" w:cstheme="minorHAnsi"/>
              </w:rPr>
              <w:t>Canola/Rapeseed #</w:t>
            </w:r>
          </w:p>
        </w:tc>
        <w:tc>
          <w:tcPr>
            <w:tcW w:w="1746" w:type="dxa"/>
            <w:tcBorders>
              <w:top w:val="single" w:sz="4" w:space="0" w:color="auto"/>
              <w:bottom w:val="single" w:sz="4" w:space="0" w:color="auto"/>
            </w:tcBorders>
          </w:tcPr>
          <w:p w14:paraId="5F9D5CAD" w14:textId="711FBC45"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14</w:t>
            </w:r>
          </w:p>
        </w:tc>
        <w:tc>
          <w:tcPr>
            <w:tcW w:w="1824" w:type="dxa"/>
            <w:tcBorders>
              <w:top w:val="single" w:sz="4" w:space="0" w:color="auto"/>
              <w:bottom w:val="single" w:sz="4" w:space="0" w:color="auto"/>
            </w:tcBorders>
          </w:tcPr>
          <w:p w14:paraId="32F9334A" w14:textId="434050B9"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21</w:t>
            </w:r>
          </w:p>
        </w:tc>
        <w:tc>
          <w:tcPr>
            <w:tcW w:w="1755" w:type="dxa"/>
            <w:tcBorders>
              <w:top w:val="single" w:sz="4" w:space="0" w:color="auto"/>
              <w:bottom w:val="single" w:sz="4" w:space="0" w:color="auto"/>
            </w:tcBorders>
          </w:tcPr>
          <w:p w14:paraId="1D315A94" w14:textId="06B67311"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28</w:t>
            </w:r>
          </w:p>
        </w:tc>
      </w:tr>
      <w:tr w:rsidR="004C112D" w:rsidRPr="00B327FC" w14:paraId="612A79D4" w14:textId="77777777" w:rsidTr="004C112D">
        <w:trPr>
          <w:trHeight w:val="147"/>
        </w:trPr>
        <w:tc>
          <w:tcPr>
            <w:tcW w:w="2410" w:type="dxa"/>
            <w:tcBorders>
              <w:top w:val="single" w:sz="4" w:space="0" w:color="auto"/>
              <w:bottom w:val="single" w:sz="4" w:space="0" w:color="auto"/>
            </w:tcBorders>
          </w:tcPr>
          <w:p w14:paraId="2BEE3DF2" w14:textId="2844C8BE" w:rsidR="004C112D" w:rsidRPr="00B327FC" w:rsidRDefault="004C112D" w:rsidP="004C112D">
            <w:pPr>
              <w:spacing w:after="0" w:line="240" w:lineRule="auto"/>
              <w:ind w:left="176"/>
              <w:rPr>
                <w:rFonts w:eastAsia="Times New Roman" w:cstheme="minorHAnsi"/>
              </w:rPr>
            </w:pPr>
            <w:r w:rsidRPr="00C9794C">
              <w:rPr>
                <w:rFonts w:eastAsia="Times New Roman" w:cstheme="minorHAnsi"/>
              </w:rPr>
              <w:t>Rice</w:t>
            </w:r>
          </w:p>
        </w:tc>
        <w:tc>
          <w:tcPr>
            <w:tcW w:w="1746" w:type="dxa"/>
            <w:tcBorders>
              <w:top w:val="single" w:sz="4" w:space="0" w:color="auto"/>
              <w:bottom w:val="single" w:sz="4" w:space="0" w:color="auto"/>
            </w:tcBorders>
          </w:tcPr>
          <w:p w14:paraId="6DCB30CC" w14:textId="4FD250EB"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824" w:type="dxa"/>
            <w:tcBorders>
              <w:top w:val="single" w:sz="4" w:space="0" w:color="auto"/>
              <w:bottom w:val="single" w:sz="4" w:space="0" w:color="auto"/>
            </w:tcBorders>
          </w:tcPr>
          <w:p w14:paraId="271BF1AE" w14:textId="2EE614E5"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755" w:type="dxa"/>
            <w:tcBorders>
              <w:top w:val="single" w:sz="4" w:space="0" w:color="auto"/>
              <w:bottom w:val="single" w:sz="4" w:space="0" w:color="auto"/>
            </w:tcBorders>
          </w:tcPr>
          <w:p w14:paraId="76136584" w14:textId="7A28DBB4"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14</w:t>
            </w:r>
          </w:p>
        </w:tc>
      </w:tr>
      <w:tr w:rsidR="004C112D" w:rsidRPr="00B327FC" w14:paraId="714050F6" w14:textId="77777777" w:rsidTr="004C112D">
        <w:trPr>
          <w:trHeight w:val="201"/>
        </w:trPr>
        <w:tc>
          <w:tcPr>
            <w:tcW w:w="2410" w:type="dxa"/>
            <w:tcBorders>
              <w:top w:val="single" w:sz="4" w:space="0" w:color="auto"/>
              <w:bottom w:val="single" w:sz="4" w:space="0" w:color="auto"/>
            </w:tcBorders>
          </w:tcPr>
          <w:p w14:paraId="10ABE5C0" w14:textId="5C8F64BD" w:rsidR="004C112D" w:rsidRPr="00B327FC" w:rsidRDefault="004C112D" w:rsidP="004C112D">
            <w:pPr>
              <w:spacing w:after="0" w:line="240" w:lineRule="auto"/>
              <w:ind w:left="176"/>
              <w:rPr>
                <w:rFonts w:eastAsia="Times New Roman" w:cstheme="minorHAnsi"/>
              </w:rPr>
            </w:pPr>
            <w:r w:rsidRPr="00C9794C">
              <w:rPr>
                <w:rFonts w:eastAsia="Times New Roman" w:cstheme="minorHAnsi"/>
              </w:rPr>
              <w:t>Safflower #</w:t>
            </w:r>
          </w:p>
        </w:tc>
        <w:tc>
          <w:tcPr>
            <w:tcW w:w="1746" w:type="dxa"/>
            <w:tcBorders>
              <w:top w:val="single" w:sz="4" w:space="0" w:color="auto"/>
              <w:bottom w:val="single" w:sz="4" w:space="0" w:color="auto"/>
            </w:tcBorders>
          </w:tcPr>
          <w:p w14:paraId="2D99AB0D" w14:textId="4FFF3222"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824" w:type="dxa"/>
            <w:tcBorders>
              <w:top w:val="single" w:sz="4" w:space="0" w:color="auto"/>
              <w:bottom w:val="single" w:sz="4" w:space="0" w:color="auto"/>
            </w:tcBorders>
          </w:tcPr>
          <w:p w14:paraId="7B43E351" w14:textId="006440B0"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14</w:t>
            </w:r>
          </w:p>
        </w:tc>
        <w:tc>
          <w:tcPr>
            <w:tcW w:w="1755" w:type="dxa"/>
            <w:tcBorders>
              <w:top w:val="single" w:sz="4" w:space="0" w:color="auto"/>
              <w:bottom w:val="single" w:sz="4" w:space="0" w:color="auto"/>
            </w:tcBorders>
          </w:tcPr>
          <w:p w14:paraId="76749335" w14:textId="1D0FB1C5"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21</w:t>
            </w:r>
          </w:p>
        </w:tc>
      </w:tr>
      <w:tr w:rsidR="004C112D" w:rsidRPr="00B327FC" w14:paraId="5E37932E" w14:textId="77777777" w:rsidTr="004C112D">
        <w:trPr>
          <w:trHeight w:val="160"/>
        </w:trPr>
        <w:tc>
          <w:tcPr>
            <w:tcW w:w="2410" w:type="dxa"/>
            <w:tcBorders>
              <w:top w:val="single" w:sz="4" w:space="0" w:color="auto"/>
              <w:bottom w:val="single" w:sz="4" w:space="0" w:color="auto"/>
            </w:tcBorders>
          </w:tcPr>
          <w:p w14:paraId="49424A2D" w14:textId="40E7FF89" w:rsidR="004C112D" w:rsidRPr="00B327FC" w:rsidRDefault="004C112D" w:rsidP="004C112D">
            <w:pPr>
              <w:spacing w:after="0" w:line="240" w:lineRule="auto"/>
              <w:ind w:left="176"/>
              <w:rPr>
                <w:rFonts w:eastAsia="Times New Roman" w:cstheme="minorHAnsi"/>
              </w:rPr>
            </w:pPr>
            <w:r w:rsidRPr="00C9794C">
              <w:rPr>
                <w:rFonts w:eastAsia="Times New Roman" w:cstheme="minorHAnsi"/>
              </w:rPr>
              <w:t>Sorghum @</w:t>
            </w:r>
          </w:p>
        </w:tc>
        <w:tc>
          <w:tcPr>
            <w:tcW w:w="1746" w:type="dxa"/>
            <w:tcBorders>
              <w:top w:val="single" w:sz="4" w:space="0" w:color="auto"/>
              <w:bottom w:val="single" w:sz="4" w:space="0" w:color="auto"/>
            </w:tcBorders>
          </w:tcPr>
          <w:p w14:paraId="0F2475FE" w14:textId="19607EEB"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3</w:t>
            </w:r>
          </w:p>
        </w:tc>
        <w:tc>
          <w:tcPr>
            <w:tcW w:w="1824" w:type="dxa"/>
            <w:tcBorders>
              <w:top w:val="single" w:sz="4" w:space="0" w:color="auto"/>
              <w:bottom w:val="single" w:sz="4" w:space="0" w:color="auto"/>
            </w:tcBorders>
          </w:tcPr>
          <w:p w14:paraId="04CF5C5B" w14:textId="447B8502"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755" w:type="dxa"/>
            <w:tcBorders>
              <w:top w:val="single" w:sz="4" w:space="0" w:color="auto"/>
              <w:bottom w:val="single" w:sz="4" w:space="0" w:color="auto"/>
            </w:tcBorders>
          </w:tcPr>
          <w:p w14:paraId="2216C2B0" w14:textId="39C47BCA"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10</w:t>
            </w:r>
          </w:p>
        </w:tc>
      </w:tr>
      <w:tr w:rsidR="004C112D" w:rsidRPr="00B327FC" w14:paraId="67A5E2E6" w14:textId="77777777" w:rsidTr="004C112D">
        <w:trPr>
          <w:trHeight w:val="160"/>
        </w:trPr>
        <w:tc>
          <w:tcPr>
            <w:tcW w:w="2410" w:type="dxa"/>
            <w:tcBorders>
              <w:top w:val="single" w:sz="4" w:space="0" w:color="auto"/>
              <w:bottom w:val="single" w:sz="4" w:space="0" w:color="auto"/>
            </w:tcBorders>
          </w:tcPr>
          <w:p w14:paraId="73573D33" w14:textId="42ACB191" w:rsidR="004C112D" w:rsidRPr="00B327FC" w:rsidRDefault="004C112D" w:rsidP="004C112D">
            <w:pPr>
              <w:spacing w:after="0" w:line="240" w:lineRule="auto"/>
              <w:ind w:left="176"/>
              <w:rPr>
                <w:rFonts w:eastAsia="Times New Roman" w:cstheme="minorHAnsi"/>
              </w:rPr>
            </w:pPr>
            <w:r w:rsidRPr="00C9794C">
              <w:rPr>
                <w:rFonts w:eastAsia="Times New Roman" w:cstheme="minorHAnsi"/>
              </w:rPr>
              <w:t>Soybean</w:t>
            </w:r>
          </w:p>
        </w:tc>
        <w:tc>
          <w:tcPr>
            <w:tcW w:w="1746" w:type="dxa"/>
            <w:tcBorders>
              <w:top w:val="single" w:sz="4" w:space="0" w:color="auto"/>
              <w:bottom w:val="single" w:sz="4" w:space="0" w:color="auto"/>
            </w:tcBorders>
          </w:tcPr>
          <w:p w14:paraId="74D3CE07" w14:textId="24208976"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14</w:t>
            </w:r>
          </w:p>
        </w:tc>
        <w:tc>
          <w:tcPr>
            <w:tcW w:w="1824" w:type="dxa"/>
            <w:tcBorders>
              <w:top w:val="single" w:sz="4" w:space="0" w:color="auto"/>
              <w:bottom w:val="single" w:sz="4" w:space="0" w:color="auto"/>
            </w:tcBorders>
          </w:tcPr>
          <w:p w14:paraId="7C93D029" w14:textId="340E83DF"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14</w:t>
            </w:r>
          </w:p>
        </w:tc>
        <w:tc>
          <w:tcPr>
            <w:tcW w:w="1755" w:type="dxa"/>
            <w:tcBorders>
              <w:top w:val="single" w:sz="4" w:space="0" w:color="auto"/>
              <w:bottom w:val="single" w:sz="4" w:space="0" w:color="auto"/>
            </w:tcBorders>
          </w:tcPr>
          <w:p w14:paraId="4DA5AB35" w14:textId="720B959A"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21</w:t>
            </w:r>
          </w:p>
        </w:tc>
      </w:tr>
      <w:tr w:rsidR="004C112D" w:rsidRPr="00B327FC" w14:paraId="70366E21" w14:textId="77777777" w:rsidTr="004C112D">
        <w:trPr>
          <w:trHeight w:val="161"/>
        </w:trPr>
        <w:tc>
          <w:tcPr>
            <w:tcW w:w="2410" w:type="dxa"/>
            <w:tcBorders>
              <w:top w:val="single" w:sz="4" w:space="0" w:color="auto"/>
              <w:bottom w:val="single" w:sz="4" w:space="0" w:color="auto"/>
            </w:tcBorders>
          </w:tcPr>
          <w:p w14:paraId="25588AA8" w14:textId="404BF5E6" w:rsidR="004C112D" w:rsidRPr="00B327FC" w:rsidRDefault="004C112D" w:rsidP="004C112D">
            <w:pPr>
              <w:spacing w:after="0" w:line="240" w:lineRule="auto"/>
              <w:ind w:left="176"/>
              <w:rPr>
                <w:rFonts w:eastAsia="Times New Roman" w:cstheme="minorHAnsi"/>
              </w:rPr>
            </w:pPr>
            <w:r w:rsidRPr="00C9794C">
              <w:rPr>
                <w:rFonts w:eastAsia="Times New Roman" w:cstheme="minorHAnsi"/>
              </w:rPr>
              <w:t>Sub-Clover</w:t>
            </w:r>
          </w:p>
        </w:tc>
        <w:tc>
          <w:tcPr>
            <w:tcW w:w="1746" w:type="dxa"/>
            <w:tcBorders>
              <w:top w:val="single" w:sz="4" w:space="0" w:color="auto"/>
              <w:bottom w:val="single" w:sz="4" w:space="0" w:color="auto"/>
            </w:tcBorders>
          </w:tcPr>
          <w:p w14:paraId="50CC2832" w14:textId="1FD1F78D"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824" w:type="dxa"/>
            <w:tcBorders>
              <w:top w:val="single" w:sz="4" w:space="0" w:color="auto"/>
              <w:bottom w:val="single" w:sz="4" w:space="0" w:color="auto"/>
            </w:tcBorders>
          </w:tcPr>
          <w:p w14:paraId="432EE5D9" w14:textId="7C96EAE1"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755" w:type="dxa"/>
            <w:tcBorders>
              <w:top w:val="single" w:sz="4" w:space="0" w:color="auto"/>
              <w:bottom w:val="single" w:sz="4" w:space="0" w:color="auto"/>
            </w:tcBorders>
          </w:tcPr>
          <w:p w14:paraId="79348DF2" w14:textId="2D247FF4"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10</w:t>
            </w:r>
          </w:p>
        </w:tc>
      </w:tr>
      <w:tr w:rsidR="004C112D" w:rsidRPr="00B327FC" w14:paraId="60895BB0" w14:textId="77777777" w:rsidTr="004C112D">
        <w:trPr>
          <w:trHeight w:val="214"/>
        </w:trPr>
        <w:tc>
          <w:tcPr>
            <w:tcW w:w="2410" w:type="dxa"/>
            <w:tcBorders>
              <w:top w:val="single" w:sz="4" w:space="0" w:color="auto"/>
              <w:bottom w:val="single" w:sz="4" w:space="0" w:color="auto"/>
            </w:tcBorders>
          </w:tcPr>
          <w:p w14:paraId="02F58C13" w14:textId="6CE90FEF" w:rsidR="004C112D" w:rsidRPr="00B327FC" w:rsidRDefault="004C112D" w:rsidP="004C112D">
            <w:pPr>
              <w:spacing w:after="0" w:line="240" w:lineRule="auto"/>
              <w:ind w:left="176"/>
              <w:rPr>
                <w:rFonts w:eastAsia="Times New Roman" w:cstheme="minorHAnsi"/>
              </w:rPr>
            </w:pPr>
            <w:r w:rsidRPr="00C9794C">
              <w:rPr>
                <w:rFonts w:eastAsia="Times New Roman" w:cstheme="minorHAnsi"/>
              </w:rPr>
              <w:t>Sunflower @</w:t>
            </w:r>
          </w:p>
        </w:tc>
        <w:tc>
          <w:tcPr>
            <w:tcW w:w="1746" w:type="dxa"/>
            <w:tcBorders>
              <w:top w:val="single" w:sz="4" w:space="0" w:color="auto"/>
              <w:bottom w:val="single" w:sz="4" w:space="0" w:color="auto"/>
            </w:tcBorders>
          </w:tcPr>
          <w:p w14:paraId="210B7079" w14:textId="53E28FBC"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824" w:type="dxa"/>
            <w:tcBorders>
              <w:top w:val="single" w:sz="4" w:space="0" w:color="auto"/>
              <w:bottom w:val="single" w:sz="4" w:space="0" w:color="auto"/>
            </w:tcBorders>
          </w:tcPr>
          <w:p w14:paraId="4EE694F2" w14:textId="263FE20D"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10</w:t>
            </w:r>
          </w:p>
        </w:tc>
        <w:tc>
          <w:tcPr>
            <w:tcW w:w="1755" w:type="dxa"/>
            <w:tcBorders>
              <w:top w:val="single" w:sz="4" w:space="0" w:color="auto"/>
              <w:bottom w:val="single" w:sz="4" w:space="0" w:color="auto"/>
            </w:tcBorders>
          </w:tcPr>
          <w:p w14:paraId="7EECE13A" w14:textId="69D04CD2"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14</w:t>
            </w:r>
          </w:p>
        </w:tc>
      </w:tr>
      <w:tr w:rsidR="004C112D" w:rsidRPr="00B327FC" w14:paraId="508D0076" w14:textId="77777777" w:rsidTr="004C112D">
        <w:trPr>
          <w:trHeight w:val="214"/>
        </w:trPr>
        <w:tc>
          <w:tcPr>
            <w:tcW w:w="2410" w:type="dxa"/>
            <w:tcBorders>
              <w:top w:val="single" w:sz="4" w:space="0" w:color="auto"/>
              <w:bottom w:val="single" w:sz="4" w:space="0" w:color="auto"/>
            </w:tcBorders>
          </w:tcPr>
          <w:p w14:paraId="638F7237" w14:textId="394C1292" w:rsidR="004C112D" w:rsidRPr="00B327FC" w:rsidRDefault="004C112D" w:rsidP="004C112D">
            <w:pPr>
              <w:spacing w:after="0" w:line="240" w:lineRule="auto"/>
              <w:ind w:left="176"/>
              <w:rPr>
                <w:rFonts w:eastAsia="Times New Roman" w:cstheme="minorHAnsi"/>
              </w:rPr>
            </w:pPr>
            <w:r w:rsidRPr="00C9794C">
              <w:rPr>
                <w:rFonts w:eastAsia="Times New Roman" w:cstheme="minorHAnsi"/>
              </w:rPr>
              <w:t>Triticale %</w:t>
            </w:r>
          </w:p>
        </w:tc>
        <w:tc>
          <w:tcPr>
            <w:tcW w:w="1746" w:type="dxa"/>
            <w:tcBorders>
              <w:top w:val="single" w:sz="4" w:space="0" w:color="auto"/>
              <w:bottom w:val="single" w:sz="4" w:space="0" w:color="auto"/>
            </w:tcBorders>
          </w:tcPr>
          <w:p w14:paraId="111D862B" w14:textId="4BFB7225"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w:t>
            </w:r>
          </w:p>
        </w:tc>
        <w:tc>
          <w:tcPr>
            <w:tcW w:w="1824" w:type="dxa"/>
            <w:tcBorders>
              <w:top w:val="single" w:sz="4" w:space="0" w:color="auto"/>
              <w:bottom w:val="single" w:sz="4" w:space="0" w:color="auto"/>
            </w:tcBorders>
          </w:tcPr>
          <w:p w14:paraId="34B0DF76" w14:textId="57DAEECF"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3</w:t>
            </w:r>
          </w:p>
        </w:tc>
        <w:tc>
          <w:tcPr>
            <w:tcW w:w="1755" w:type="dxa"/>
            <w:tcBorders>
              <w:top w:val="single" w:sz="4" w:space="0" w:color="auto"/>
              <w:bottom w:val="single" w:sz="4" w:space="0" w:color="auto"/>
            </w:tcBorders>
          </w:tcPr>
          <w:p w14:paraId="0079826B" w14:textId="4F36292C"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r>
      <w:tr w:rsidR="004C112D" w:rsidRPr="00B327FC" w14:paraId="77A1F259" w14:textId="77777777" w:rsidTr="004C112D">
        <w:trPr>
          <w:trHeight w:val="160"/>
        </w:trPr>
        <w:tc>
          <w:tcPr>
            <w:tcW w:w="2410" w:type="dxa"/>
            <w:tcBorders>
              <w:top w:val="single" w:sz="4" w:space="0" w:color="auto"/>
              <w:bottom w:val="single" w:sz="4" w:space="0" w:color="auto"/>
            </w:tcBorders>
          </w:tcPr>
          <w:p w14:paraId="619746F3" w14:textId="7CE34675" w:rsidR="004C112D" w:rsidRPr="00B327FC" w:rsidRDefault="004C112D" w:rsidP="004C112D">
            <w:pPr>
              <w:spacing w:after="0" w:line="240" w:lineRule="auto"/>
              <w:ind w:left="176"/>
              <w:rPr>
                <w:rFonts w:eastAsia="Times New Roman" w:cstheme="minorHAnsi"/>
              </w:rPr>
            </w:pPr>
            <w:r w:rsidRPr="00C9794C">
              <w:rPr>
                <w:rFonts w:eastAsia="Times New Roman" w:cstheme="minorHAnsi"/>
              </w:rPr>
              <w:t>Vetch</w:t>
            </w:r>
          </w:p>
        </w:tc>
        <w:tc>
          <w:tcPr>
            <w:tcW w:w="1746" w:type="dxa"/>
            <w:tcBorders>
              <w:top w:val="single" w:sz="4" w:space="0" w:color="auto"/>
              <w:bottom w:val="single" w:sz="4" w:space="0" w:color="auto"/>
            </w:tcBorders>
          </w:tcPr>
          <w:p w14:paraId="0389B69E" w14:textId="5E059E7A"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824" w:type="dxa"/>
            <w:tcBorders>
              <w:top w:val="single" w:sz="4" w:space="0" w:color="auto"/>
              <w:bottom w:val="single" w:sz="4" w:space="0" w:color="auto"/>
            </w:tcBorders>
          </w:tcPr>
          <w:p w14:paraId="552F72CF" w14:textId="1F93340D"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755" w:type="dxa"/>
            <w:tcBorders>
              <w:top w:val="single" w:sz="4" w:space="0" w:color="auto"/>
              <w:bottom w:val="single" w:sz="4" w:space="0" w:color="auto"/>
            </w:tcBorders>
          </w:tcPr>
          <w:p w14:paraId="18545DDF" w14:textId="12C29DF7"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10</w:t>
            </w:r>
          </w:p>
        </w:tc>
      </w:tr>
      <w:tr w:rsidR="004C112D" w:rsidRPr="00B327FC" w14:paraId="038F0242" w14:textId="77777777" w:rsidTr="004C112D">
        <w:trPr>
          <w:trHeight w:val="214"/>
        </w:trPr>
        <w:tc>
          <w:tcPr>
            <w:tcW w:w="2410" w:type="dxa"/>
            <w:tcBorders>
              <w:top w:val="single" w:sz="4" w:space="0" w:color="auto"/>
              <w:bottom w:val="single" w:sz="4" w:space="0" w:color="auto"/>
            </w:tcBorders>
          </w:tcPr>
          <w:p w14:paraId="0351C461" w14:textId="60DF0BDB" w:rsidR="004C112D" w:rsidRPr="00B327FC" w:rsidRDefault="004C112D" w:rsidP="004C112D">
            <w:pPr>
              <w:spacing w:after="0" w:line="240" w:lineRule="auto"/>
              <w:ind w:left="176"/>
              <w:rPr>
                <w:rFonts w:eastAsia="Times New Roman" w:cstheme="minorHAnsi"/>
              </w:rPr>
            </w:pPr>
            <w:r w:rsidRPr="00C9794C">
              <w:rPr>
                <w:rFonts w:eastAsia="Times New Roman" w:cstheme="minorHAnsi"/>
              </w:rPr>
              <w:t>Wheat %</w:t>
            </w:r>
          </w:p>
        </w:tc>
        <w:tc>
          <w:tcPr>
            <w:tcW w:w="1746" w:type="dxa"/>
            <w:tcBorders>
              <w:top w:val="single" w:sz="4" w:space="0" w:color="auto"/>
              <w:bottom w:val="single" w:sz="4" w:space="0" w:color="auto"/>
            </w:tcBorders>
          </w:tcPr>
          <w:p w14:paraId="72E76001" w14:textId="2DBCB973"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w:t>
            </w:r>
          </w:p>
        </w:tc>
        <w:tc>
          <w:tcPr>
            <w:tcW w:w="1824" w:type="dxa"/>
            <w:tcBorders>
              <w:top w:val="single" w:sz="4" w:space="0" w:color="auto"/>
              <w:bottom w:val="single" w:sz="4" w:space="0" w:color="auto"/>
            </w:tcBorders>
          </w:tcPr>
          <w:p w14:paraId="315AEAFF" w14:textId="6BD11CE7"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3</w:t>
            </w:r>
          </w:p>
        </w:tc>
        <w:tc>
          <w:tcPr>
            <w:tcW w:w="1755" w:type="dxa"/>
            <w:tcBorders>
              <w:top w:val="single" w:sz="4" w:space="0" w:color="auto"/>
              <w:bottom w:val="single" w:sz="4" w:space="0" w:color="auto"/>
            </w:tcBorders>
          </w:tcPr>
          <w:p w14:paraId="07F600F2" w14:textId="57C0EC6B"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r>
      <w:tr w:rsidR="004C112D" w:rsidRPr="00B327FC" w14:paraId="2B093D8E" w14:textId="77777777" w:rsidTr="00C9794C">
        <w:trPr>
          <w:trHeight w:val="151"/>
        </w:trPr>
        <w:tc>
          <w:tcPr>
            <w:tcW w:w="2410" w:type="dxa"/>
            <w:tcBorders>
              <w:top w:val="single" w:sz="4" w:space="0" w:color="auto"/>
            </w:tcBorders>
          </w:tcPr>
          <w:p w14:paraId="5577002E" w14:textId="463B0296" w:rsidR="004C112D" w:rsidRPr="00B327FC" w:rsidRDefault="004C112D" w:rsidP="004C112D">
            <w:pPr>
              <w:spacing w:after="0" w:line="240" w:lineRule="auto"/>
              <w:ind w:left="176"/>
              <w:rPr>
                <w:rFonts w:eastAsia="Times New Roman" w:cstheme="minorHAnsi"/>
              </w:rPr>
            </w:pPr>
            <w:r w:rsidRPr="00C9794C">
              <w:rPr>
                <w:rFonts w:eastAsia="Times New Roman" w:cstheme="minorHAnsi"/>
              </w:rPr>
              <w:t>White Clover</w:t>
            </w:r>
          </w:p>
        </w:tc>
        <w:tc>
          <w:tcPr>
            <w:tcW w:w="1746" w:type="dxa"/>
            <w:tcBorders>
              <w:top w:val="single" w:sz="4" w:space="0" w:color="auto"/>
            </w:tcBorders>
          </w:tcPr>
          <w:p w14:paraId="514EB914" w14:textId="57FA05C8"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824" w:type="dxa"/>
            <w:tcBorders>
              <w:top w:val="single" w:sz="4" w:space="0" w:color="auto"/>
            </w:tcBorders>
          </w:tcPr>
          <w:p w14:paraId="541F2256" w14:textId="796D292A"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7</w:t>
            </w:r>
          </w:p>
        </w:tc>
        <w:tc>
          <w:tcPr>
            <w:tcW w:w="1755" w:type="dxa"/>
            <w:tcBorders>
              <w:top w:val="single" w:sz="4" w:space="0" w:color="auto"/>
            </w:tcBorders>
          </w:tcPr>
          <w:p w14:paraId="49751090" w14:textId="74220258" w:rsidR="004C112D" w:rsidRPr="00B327FC" w:rsidRDefault="004C112D" w:rsidP="004C112D">
            <w:pPr>
              <w:spacing w:after="0" w:line="240" w:lineRule="auto"/>
              <w:jc w:val="center"/>
              <w:rPr>
                <w:rFonts w:eastAsia="Times New Roman" w:cstheme="minorHAnsi"/>
              </w:rPr>
            </w:pPr>
            <w:r w:rsidRPr="00C9794C">
              <w:rPr>
                <w:rFonts w:eastAsia="Times New Roman" w:cstheme="minorHAnsi"/>
              </w:rPr>
              <w:t>10</w:t>
            </w:r>
          </w:p>
        </w:tc>
      </w:tr>
    </w:tbl>
    <w:p w14:paraId="6F68F5E1" w14:textId="77777777" w:rsidR="007C7F6E" w:rsidRPr="00C9794C" w:rsidRDefault="007C7F6E" w:rsidP="007C7F6E">
      <w:pPr>
        <w:spacing w:after="0" w:line="240" w:lineRule="auto"/>
        <w:rPr>
          <w:rFonts w:eastAsia="Times New Roman" w:cstheme="minorHAnsi"/>
        </w:rPr>
      </w:pPr>
    </w:p>
    <w:p w14:paraId="28ADB13A" w14:textId="77777777" w:rsidR="007C7F6E" w:rsidRPr="00C9794C" w:rsidRDefault="007C7F6E" w:rsidP="007C7F6E">
      <w:pPr>
        <w:spacing w:after="0" w:line="240" w:lineRule="auto"/>
        <w:rPr>
          <w:rFonts w:eastAsia="Times New Roman" w:cstheme="minorHAnsi"/>
          <w:b/>
        </w:rPr>
      </w:pPr>
      <w:r w:rsidRPr="00C9794C">
        <w:rPr>
          <w:rFonts w:eastAsia="Times New Roman" w:cstheme="minorHAnsi"/>
          <w:b/>
        </w:rPr>
        <w:t>IMPORTANT</w:t>
      </w:r>
    </w:p>
    <w:p w14:paraId="2A74B48B" w14:textId="77777777" w:rsidR="007C7F6E" w:rsidRPr="00C9794C" w:rsidRDefault="007C7F6E" w:rsidP="007C7F6E">
      <w:pPr>
        <w:spacing w:after="0" w:line="240" w:lineRule="auto"/>
        <w:rPr>
          <w:rFonts w:eastAsia="Times New Roman" w:cstheme="minorHAnsi"/>
          <w:b/>
        </w:rPr>
      </w:pPr>
      <w:r w:rsidRPr="00C9794C">
        <w:rPr>
          <w:rFonts w:eastAsia="Times New Roman" w:cstheme="minorHAnsi"/>
          <w:b/>
        </w:rPr>
        <w:t>WHEN APPLIED TO DRY SOILS AT LEAST 15mm (1/2 inch) OF RAIN MUST FALL PRIOR TO THE COMMENCEMENT OF THE PLANT BACK PERIOD.</w:t>
      </w:r>
    </w:p>
    <w:p w14:paraId="5A3F145B" w14:textId="77777777" w:rsidR="007C7F6E" w:rsidRPr="00C9794C" w:rsidRDefault="007C7F6E" w:rsidP="007C7F6E">
      <w:pPr>
        <w:spacing w:after="0" w:line="240" w:lineRule="auto"/>
        <w:rPr>
          <w:rFonts w:eastAsia="Times New Roman" w:cstheme="minorHAnsi"/>
          <w:bCs/>
        </w:rPr>
      </w:pPr>
    </w:p>
    <w:p w14:paraId="40FCDB6C" w14:textId="77777777" w:rsidR="007C7F6E" w:rsidRPr="00C9794C" w:rsidRDefault="007C7F6E" w:rsidP="007C7F6E">
      <w:pPr>
        <w:spacing w:after="0" w:line="240" w:lineRule="auto"/>
        <w:rPr>
          <w:rFonts w:eastAsia="Times New Roman" w:cstheme="minorHAnsi"/>
          <w:b/>
        </w:rPr>
      </w:pPr>
      <w:r w:rsidRPr="00C9794C">
        <w:rPr>
          <w:rFonts w:eastAsia="Times New Roman" w:cstheme="minorHAnsi"/>
          <w:b/>
        </w:rPr>
        <w:t>Notes:</w:t>
      </w:r>
    </w:p>
    <w:p w14:paraId="3F7A9B72" w14:textId="77777777" w:rsidR="007C7F6E" w:rsidRPr="00C9794C" w:rsidRDefault="007C7F6E" w:rsidP="007C7F6E">
      <w:pPr>
        <w:tabs>
          <w:tab w:val="left" w:pos="567"/>
        </w:tabs>
        <w:spacing w:after="0" w:line="240" w:lineRule="auto"/>
        <w:ind w:left="567" w:hanging="425"/>
        <w:rPr>
          <w:rFonts w:eastAsia="Times New Roman" w:cstheme="minorHAnsi"/>
        </w:rPr>
      </w:pPr>
      <w:r w:rsidRPr="00C9794C">
        <w:rPr>
          <w:rFonts w:eastAsia="Times New Roman" w:cstheme="minorHAnsi"/>
        </w:rPr>
        <w:t>%</w:t>
      </w:r>
      <w:r w:rsidRPr="00C9794C">
        <w:rPr>
          <w:rFonts w:eastAsia="Times New Roman" w:cstheme="minorHAnsi"/>
        </w:rPr>
        <w:tab/>
        <w:t>In Queensland, no rainfall is required to fall prior to commencement of Plant Back Period for Wheat, Barley and Triticale.</w:t>
      </w:r>
    </w:p>
    <w:p w14:paraId="5DAA3CC1" w14:textId="77777777" w:rsidR="007C7F6E" w:rsidRPr="00C9794C" w:rsidRDefault="007C7F6E" w:rsidP="007C7F6E">
      <w:pPr>
        <w:tabs>
          <w:tab w:val="left" w:pos="567"/>
        </w:tabs>
        <w:spacing w:after="0" w:line="240" w:lineRule="auto"/>
        <w:ind w:left="567" w:hanging="425"/>
        <w:rPr>
          <w:rFonts w:eastAsia="Times New Roman" w:cstheme="minorHAnsi"/>
        </w:rPr>
      </w:pPr>
      <w:r w:rsidRPr="00C9794C">
        <w:rPr>
          <w:rFonts w:eastAsia="Times New Roman" w:cstheme="minorHAnsi"/>
        </w:rPr>
        <w:t>#</w:t>
      </w:r>
      <w:r w:rsidRPr="00C9794C">
        <w:rPr>
          <w:rFonts w:eastAsia="Times New Roman" w:cstheme="minorHAnsi"/>
        </w:rPr>
        <w:tab/>
        <w:t>In Queensland, planting of Canola/Rapeseed, Chickpeas and Safflower must be delayed for at least 14 days following rainfall of at least 15 mm.</w:t>
      </w:r>
    </w:p>
    <w:p w14:paraId="0B887DB8" w14:textId="663AD684" w:rsidR="004C112D" w:rsidRPr="00C9794C" w:rsidRDefault="007C7F6E" w:rsidP="007C7F6E">
      <w:pPr>
        <w:tabs>
          <w:tab w:val="left" w:pos="567"/>
        </w:tabs>
        <w:spacing w:after="0" w:line="240" w:lineRule="auto"/>
        <w:ind w:left="567" w:hanging="425"/>
        <w:rPr>
          <w:rFonts w:eastAsia="Times New Roman" w:cstheme="minorHAnsi"/>
        </w:rPr>
      </w:pPr>
      <w:r w:rsidRPr="00C9794C">
        <w:rPr>
          <w:rFonts w:eastAsia="Times New Roman" w:cstheme="minorHAnsi"/>
        </w:rPr>
        <w:t>@</w:t>
      </w:r>
      <w:r w:rsidRPr="00C9794C">
        <w:rPr>
          <w:rFonts w:eastAsia="Times New Roman" w:cstheme="minorHAnsi"/>
        </w:rPr>
        <w:tab/>
        <w:t>In Central Queensland and when using 1.6</w:t>
      </w:r>
      <w:r w:rsidR="00C9794C">
        <w:rPr>
          <w:rFonts w:eastAsia="Times New Roman" w:cstheme="minorHAnsi"/>
        </w:rPr>
        <w:t xml:space="preserve"> </w:t>
      </w:r>
      <w:r w:rsidRPr="00C9794C">
        <w:rPr>
          <w:rFonts w:eastAsia="Times New Roman" w:cstheme="minorHAnsi"/>
        </w:rPr>
        <w:t>L/ha or less of</w:t>
      </w:r>
      <w:r w:rsidR="004C112D">
        <w:rPr>
          <w:rFonts w:eastAsia="Times New Roman" w:cstheme="minorHAnsi"/>
        </w:rPr>
        <w:t xml:space="preserve"> </w:t>
      </w:r>
      <w:r w:rsidR="00E76943" w:rsidRPr="00C9794C">
        <w:rPr>
          <w:rFonts w:eastAsia="Times New Roman" w:cstheme="minorHAnsi"/>
          <w:highlight w:val="yellow"/>
        </w:rPr>
        <w:t>[INSERT PRODUCT NAME]</w:t>
      </w:r>
      <w:r w:rsidRPr="00C9794C">
        <w:rPr>
          <w:rFonts w:eastAsia="Times New Roman" w:cstheme="minorHAnsi"/>
        </w:rPr>
        <w:t>, the plant back period for Sorghum and Sunflower is 1 day irrespective of rainfall.</w:t>
      </w:r>
    </w:p>
    <w:p w14:paraId="7DC7152F" w14:textId="6257572D" w:rsidR="00380D07" w:rsidRPr="00C9794C" w:rsidRDefault="004C112D" w:rsidP="00C9794C">
      <w:pPr>
        <w:tabs>
          <w:tab w:val="left" w:pos="567"/>
        </w:tabs>
        <w:spacing w:after="0" w:line="240" w:lineRule="auto"/>
        <w:ind w:left="567" w:hanging="425"/>
        <w:rPr>
          <w:rFonts w:cstheme="minorHAnsi"/>
          <w:b/>
        </w:rPr>
        <w:sectPr w:rsidR="00380D07" w:rsidRPr="00C9794C" w:rsidSect="007C7F6E">
          <w:pgSz w:w="11906" w:h="16838"/>
          <w:pgMar w:top="1440" w:right="1440" w:bottom="1440" w:left="1440" w:header="709" w:footer="709" w:gutter="0"/>
          <w:cols w:space="708"/>
          <w:docGrid w:linePitch="360"/>
        </w:sectPr>
      </w:pPr>
      <w:r>
        <w:rPr>
          <w:rFonts w:eastAsia="Times New Roman" w:cstheme="minorHAnsi"/>
        </w:rPr>
        <w:t>+</w:t>
      </w:r>
      <w:r>
        <w:rPr>
          <w:rFonts w:eastAsia="Times New Roman" w:cstheme="minorHAnsi"/>
        </w:rPr>
        <w:tab/>
      </w:r>
      <w:r w:rsidR="007C7F6E" w:rsidRPr="00C9794C">
        <w:rPr>
          <w:rFonts w:eastAsia="Times New Roman" w:cstheme="minorHAnsi"/>
        </w:rPr>
        <w:t>In WA the plant back period for Lupins at all rates is 28 days.</w:t>
      </w:r>
    </w:p>
    <w:p w14:paraId="4C0FBA99" w14:textId="72DB512A" w:rsidR="00D6795A" w:rsidRPr="00C9794C" w:rsidRDefault="00C759E0" w:rsidP="004A05EC">
      <w:pPr>
        <w:rPr>
          <w:rFonts w:cstheme="minorHAnsi"/>
          <w:b/>
        </w:rPr>
      </w:pPr>
      <w:r w:rsidRPr="00C9794C">
        <w:rPr>
          <w:rFonts w:cstheme="minorHAnsi"/>
          <w:b/>
        </w:rPr>
        <w:lastRenderedPageBreak/>
        <w:t>Timing and Usage</w:t>
      </w:r>
      <w:r w:rsidR="00D6795A" w:rsidRPr="00C9794C">
        <w:rPr>
          <w:rFonts w:cstheme="minorHAnsi"/>
          <w:b/>
        </w:rPr>
        <w:t xml:space="preserve"> Restriction Appendices</w:t>
      </w:r>
    </w:p>
    <w:tbl>
      <w:tblPr>
        <w:tblStyle w:val="TableGrid21"/>
        <w:tblW w:w="5000" w:type="pct"/>
        <w:tblLook w:val="04A0" w:firstRow="1" w:lastRow="0" w:firstColumn="1" w:lastColumn="0" w:noHBand="0" w:noVBand="1"/>
      </w:tblPr>
      <w:tblGrid>
        <w:gridCol w:w="1628"/>
        <w:gridCol w:w="1915"/>
        <w:gridCol w:w="2220"/>
        <w:gridCol w:w="3253"/>
      </w:tblGrid>
      <w:tr w:rsidR="007F2DB5" w:rsidRPr="00C9794C" w14:paraId="7268EB94" w14:textId="77777777" w:rsidTr="0025005C">
        <w:trPr>
          <w:trHeight w:val="416"/>
        </w:trPr>
        <w:tc>
          <w:tcPr>
            <w:tcW w:w="5000" w:type="pct"/>
            <w:gridSpan w:val="4"/>
            <w:tcBorders>
              <w:top w:val="single" w:sz="4" w:space="0" w:color="auto"/>
              <w:left w:val="single" w:sz="4" w:space="0" w:color="auto"/>
              <w:bottom w:val="single" w:sz="4" w:space="0" w:color="auto"/>
              <w:right w:val="single" w:sz="4" w:space="0" w:color="auto"/>
            </w:tcBorders>
            <w:hideMark/>
          </w:tcPr>
          <w:p w14:paraId="1F78A544" w14:textId="31E51A60" w:rsidR="007F2DB5" w:rsidRPr="00C9794C" w:rsidRDefault="007F2DB5" w:rsidP="007F2DB5">
            <w:pPr>
              <w:numPr>
                <w:ilvl w:val="0"/>
                <w:numId w:val="2"/>
              </w:numPr>
              <w:ind w:left="0"/>
              <w:rPr>
                <w:rFonts w:asciiTheme="minorHAnsi" w:hAnsiTheme="minorHAnsi" w:cstheme="minorHAnsi"/>
                <w:b/>
                <w:sz w:val="22"/>
                <w:szCs w:val="22"/>
                <w:u w:val="single"/>
              </w:rPr>
            </w:pPr>
            <w:r w:rsidRPr="00C9794C">
              <w:rPr>
                <w:rFonts w:asciiTheme="minorHAnsi" w:hAnsiTheme="minorHAnsi" w:cstheme="minorHAnsi"/>
                <w:b/>
                <w:sz w:val="22"/>
                <w:szCs w:val="22"/>
                <w:u w:val="single"/>
              </w:rPr>
              <w:t xml:space="preserve">Appendix 1: Timing restrictions for spraying peanuts </w:t>
            </w:r>
          </w:p>
        </w:tc>
      </w:tr>
      <w:tr w:rsidR="007F2DB5" w:rsidRPr="00C9794C" w14:paraId="6AF78DD1" w14:textId="77777777" w:rsidTr="0025005C">
        <w:trPr>
          <w:trHeight w:val="517"/>
        </w:trPr>
        <w:tc>
          <w:tcPr>
            <w:tcW w:w="903" w:type="pct"/>
            <w:tcBorders>
              <w:top w:val="single" w:sz="4" w:space="0" w:color="auto"/>
              <w:left w:val="single" w:sz="4" w:space="0" w:color="auto"/>
              <w:bottom w:val="single" w:sz="4" w:space="0" w:color="auto"/>
              <w:right w:val="single" w:sz="4" w:space="0" w:color="auto"/>
            </w:tcBorders>
            <w:hideMark/>
          </w:tcPr>
          <w:p w14:paraId="3E2290B7" w14:textId="77777777" w:rsidR="007F2DB5" w:rsidRPr="00C9794C" w:rsidRDefault="007F2DB5" w:rsidP="007F2DB5">
            <w:pPr>
              <w:numPr>
                <w:ilvl w:val="0"/>
                <w:numId w:val="2"/>
              </w:numPr>
              <w:ind w:left="0"/>
              <w:rPr>
                <w:rFonts w:asciiTheme="minorHAnsi" w:hAnsiTheme="minorHAnsi" w:cstheme="minorHAnsi"/>
                <w:b/>
                <w:sz w:val="22"/>
                <w:szCs w:val="22"/>
              </w:rPr>
            </w:pPr>
            <w:r w:rsidRPr="00C9794C">
              <w:rPr>
                <w:rFonts w:asciiTheme="minorHAnsi" w:hAnsiTheme="minorHAnsi" w:cstheme="minorHAnsi"/>
                <w:b/>
                <w:sz w:val="22"/>
                <w:szCs w:val="22"/>
              </w:rPr>
              <w:t>Situation</w:t>
            </w:r>
          </w:p>
        </w:tc>
        <w:tc>
          <w:tcPr>
            <w:tcW w:w="1062" w:type="pct"/>
            <w:tcBorders>
              <w:top w:val="single" w:sz="4" w:space="0" w:color="auto"/>
              <w:left w:val="single" w:sz="4" w:space="0" w:color="auto"/>
              <w:bottom w:val="single" w:sz="4" w:space="0" w:color="auto"/>
              <w:right w:val="single" w:sz="4" w:space="0" w:color="auto"/>
            </w:tcBorders>
            <w:hideMark/>
          </w:tcPr>
          <w:p w14:paraId="4F169160" w14:textId="77777777" w:rsidR="007F2DB5" w:rsidRPr="00C9794C" w:rsidRDefault="007F2DB5" w:rsidP="007F2DB5">
            <w:pPr>
              <w:numPr>
                <w:ilvl w:val="0"/>
                <w:numId w:val="2"/>
              </w:numPr>
              <w:ind w:left="0"/>
              <w:rPr>
                <w:rFonts w:asciiTheme="minorHAnsi" w:hAnsiTheme="minorHAnsi" w:cstheme="minorHAnsi"/>
                <w:b/>
                <w:sz w:val="22"/>
                <w:szCs w:val="22"/>
              </w:rPr>
            </w:pPr>
            <w:r w:rsidRPr="00C9794C">
              <w:rPr>
                <w:rFonts w:asciiTheme="minorHAnsi" w:hAnsiTheme="minorHAnsi" w:cstheme="minorHAnsi"/>
                <w:b/>
                <w:sz w:val="22"/>
                <w:szCs w:val="22"/>
              </w:rPr>
              <w:t>Rate (L/ha)</w:t>
            </w:r>
          </w:p>
        </w:tc>
        <w:tc>
          <w:tcPr>
            <w:tcW w:w="1231" w:type="pct"/>
            <w:tcBorders>
              <w:top w:val="single" w:sz="4" w:space="0" w:color="auto"/>
              <w:left w:val="single" w:sz="4" w:space="0" w:color="auto"/>
              <w:bottom w:val="single" w:sz="4" w:space="0" w:color="auto"/>
              <w:right w:val="single" w:sz="4" w:space="0" w:color="auto"/>
            </w:tcBorders>
            <w:hideMark/>
          </w:tcPr>
          <w:p w14:paraId="2FD3E1FF" w14:textId="77777777" w:rsidR="007F2DB5" w:rsidRPr="00C9794C" w:rsidRDefault="007F2DB5" w:rsidP="007F2DB5">
            <w:pPr>
              <w:numPr>
                <w:ilvl w:val="0"/>
                <w:numId w:val="2"/>
              </w:numPr>
              <w:ind w:left="0"/>
              <w:rPr>
                <w:rFonts w:asciiTheme="minorHAnsi" w:hAnsiTheme="minorHAnsi" w:cstheme="minorHAnsi"/>
                <w:b/>
                <w:sz w:val="22"/>
                <w:szCs w:val="22"/>
              </w:rPr>
            </w:pPr>
            <w:r w:rsidRPr="00C9794C">
              <w:rPr>
                <w:rFonts w:asciiTheme="minorHAnsi" w:hAnsiTheme="minorHAnsi" w:cstheme="minorHAnsi"/>
                <w:b/>
                <w:sz w:val="22"/>
                <w:szCs w:val="22"/>
              </w:rPr>
              <w:t>Region</w:t>
            </w:r>
          </w:p>
        </w:tc>
        <w:tc>
          <w:tcPr>
            <w:tcW w:w="1804" w:type="pct"/>
            <w:tcBorders>
              <w:top w:val="single" w:sz="4" w:space="0" w:color="auto"/>
              <w:left w:val="single" w:sz="4" w:space="0" w:color="auto"/>
              <w:bottom w:val="single" w:sz="4" w:space="0" w:color="auto"/>
              <w:right w:val="single" w:sz="4" w:space="0" w:color="auto"/>
            </w:tcBorders>
            <w:hideMark/>
          </w:tcPr>
          <w:p w14:paraId="6E91D078" w14:textId="77777777" w:rsidR="007F2DB5" w:rsidRPr="00C9794C" w:rsidRDefault="007F2DB5" w:rsidP="007F2DB5">
            <w:pPr>
              <w:numPr>
                <w:ilvl w:val="0"/>
                <w:numId w:val="2"/>
              </w:numPr>
              <w:ind w:left="0"/>
              <w:rPr>
                <w:rFonts w:asciiTheme="minorHAnsi" w:hAnsiTheme="minorHAnsi" w:cstheme="minorHAnsi"/>
                <w:b/>
                <w:sz w:val="22"/>
                <w:szCs w:val="22"/>
              </w:rPr>
            </w:pPr>
            <w:r w:rsidRPr="00C9794C">
              <w:rPr>
                <w:rFonts w:asciiTheme="minorHAnsi" w:hAnsiTheme="minorHAnsi" w:cstheme="minorHAnsi"/>
                <w:b/>
                <w:sz w:val="22"/>
                <w:szCs w:val="22"/>
              </w:rPr>
              <w:t>Timing Restriction</w:t>
            </w:r>
          </w:p>
        </w:tc>
      </w:tr>
      <w:tr w:rsidR="007F2DB5" w:rsidRPr="00C9794C" w14:paraId="3336FE05" w14:textId="77777777" w:rsidTr="0025005C">
        <w:trPr>
          <w:trHeight w:val="288"/>
        </w:trPr>
        <w:tc>
          <w:tcPr>
            <w:tcW w:w="903" w:type="pct"/>
            <w:tcBorders>
              <w:top w:val="single" w:sz="4" w:space="0" w:color="auto"/>
              <w:left w:val="single" w:sz="4" w:space="0" w:color="auto"/>
              <w:bottom w:val="single" w:sz="4" w:space="0" w:color="auto"/>
              <w:right w:val="single" w:sz="4" w:space="0" w:color="auto"/>
            </w:tcBorders>
          </w:tcPr>
          <w:p w14:paraId="36087F71"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tcBorders>
              <w:top w:val="single" w:sz="4" w:space="0" w:color="auto"/>
              <w:left w:val="single" w:sz="4" w:space="0" w:color="auto"/>
              <w:bottom w:val="single" w:sz="4" w:space="0" w:color="auto"/>
              <w:right w:val="single" w:sz="4" w:space="0" w:color="auto"/>
            </w:tcBorders>
          </w:tcPr>
          <w:p w14:paraId="7F0DD6E8"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tcPr>
          <w:p w14:paraId="50FA7FB6" w14:textId="77777777" w:rsidR="007F2DB5" w:rsidRPr="00C9794C" w:rsidRDefault="007F2DB5" w:rsidP="007F2DB5">
            <w:pPr>
              <w:numPr>
                <w:ilvl w:val="0"/>
                <w:numId w:val="2"/>
              </w:numPr>
              <w:ind w:left="0"/>
              <w:rPr>
                <w:rFonts w:asciiTheme="minorHAnsi" w:hAnsiTheme="minorHAnsi" w:cstheme="minorHAnsi"/>
                <w:sz w:val="22"/>
                <w:szCs w:val="22"/>
              </w:rPr>
            </w:pPr>
          </w:p>
        </w:tc>
        <w:tc>
          <w:tcPr>
            <w:tcW w:w="1804" w:type="pct"/>
            <w:tcBorders>
              <w:top w:val="single" w:sz="4" w:space="0" w:color="auto"/>
              <w:left w:val="single" w:sz="4" w:space="0" w:color="auto"/>
              <w:bottom w:val="single" w:sz="4" w:space="0" w:color="auto"/>
              <w:right w:val="single" w:sz="4" w:space="0" w:color="auto"/>
            </w:tcBorders>
            <w:hideMark/>
          </w:tcPr>
          <w:p w14:paraId="350245A8" w14:textId="77777777" w:rsidR="007F2DB5" w:rsidRPr="00C9794C" w:rsidRDefault="007F2DB5" w:rsidP="007F2DB5">
            <w:pPr>
              <w:numPr>
                <w:ilvl w:val="0"/>
                <w:numId w:val="2"/>
              </w:numPr>
              <w:ind w:left="0"/>
              <w:rPr>
                <w:rFonts w:asciiTheme="minorHAnsi" w:hAnsiTheme="minorHAnsi" w:cstheme="minorHAnsi"/>
                <w:b/>
                <w:sz w:val="22"/>
                <w:szCs w:val="22"/>
              </w:rPr>
            </w:pPr>
            <w:r w:rsidRPr="00C9794C">
              <w:rPr>
                <w:rFonts w:asciiTheme="minorHAnsi" w:hAnsiTheme="minorHAnsi" w:cstheme="minorHAnsi"/>
                <w:b/>
                <w:sz w:val="22"/>
                <w:szCs w:val="22"/>
              </w:rPr>
              <w:t>DO NOT APPLY DURING THE MONTHS</w:t>
            </w:r>
          </w:p>
        </w:tc>
      </w:tr>
      <w:tr w:rsidR="007F2DB5" w:rsidRPr="00C9794C" w14:paraId="03A6A7BC" w14:textId="77777777" w:rsidTr="0025005C">
        <w:trPr>
          <w:trHeight w:val="265"/>
        </w:trPr>
        <w:tc>
          <w:tcPr>
            <w:tcW w:w="903" w:type="pct"/>
            <w:vMerge w:val="restart"/>
            <w:tcBorders>
              <w:top w:val="single" w:sz="4" w:space="0" w:color="auto"/>
              <w:left w:val="single" w:sz="4" w:space="0" w:color="auto"/>
              <w:right w:val="single" w:sz="4" w:space="0" w:color="auto"/>
            </w:tcBorders>
            <w:vAlign w:val="center"/>
            <w:hideMark/>
          </w:tcPr>
          <w:p w14:paraId="5FBBE44D"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b/>
                <w:sz w:val="22"/>
                <w:szCs w:val="22"/>
              </w:rPr>
              <w:t>Broadcast spraying, prior to sowing (peanuts)</w:t>
            </w:r>
          </w:p>
        </w:tc>
        <w:tc>
          <w:tcPr>
            <w:tcW w:w="1062" w:type="pct"/>
            <w:vMerge w:val="restart"/>
            <w:tcBorders>
              <w:top w:val="single" w:sz="4" w:space="0" w:color="auto"/>
              <w:left w:val="single" w:sz="4" w:space="0" w:color="auto"/>
              <w:bottom w:val="single" w:sz="4" w:space="0" w:color="auto"/>
              <w:right w:val="single" w:sz="4" w:space="0" w:color="auto"/>
            </w:tcBorders>
            <w:hideMark/>
          </w:tcPr>
          <w:p w14:paraId="463239AF" w14:textId="3239E54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color w:val="000000"/>
                <w:sz w:val="22"/>
                <w:szCs w:val="22"/>
              </w:rPr>
              <w:t>Up to 2.9</w:t>
            </w:r>
            <w:r w:rsidR="004C112D" w:rsidRPr="00C9794C">
              <w:rPr>
                <w:rFonts w:asciiTheme="minorHAnsi" w:hAnsiTheme="minorHAnsi" w:cstheme="minorHAnsi"/>
                <w:color w:val="000000"/>
                <w:sz w:val="22"/>
                <w:szCs w:val="22"/>
              </w:rPr>
              <w:t xml:space="preserve"> </w:t>
            </w:r>
            <w:r w:rsidRPr="00C9794C">
              <w:rPr>
                <w:rFonts w:asciiTheme="minorHAnsi" w:hAnsiTheme="minorHAnsi" w:cstheme="minorHAnsi"/>
                <w:color w:val="000000"/>
                <w:sz w:val="22"/>
                <w:szCs w:val="22"/>
              </w:rPr>
              <w:t>L/ha</w:t>
            </w:r>
          </w:p>
        </w:tc>
        <w:tc>
          <w:tcPr>
            <w:tcW w:w="1231" w:type="pct"/>
            <w:tcBorders>
              <w:top w:val="single" w:sz="4" w:space="0" w:color="auto"/>
              <w:left w:val="single" w:sz="4" w:space="0" w:color="auto"/>
              <w:bottom w:val="single" w:sz="4" w:space="0" w:color="auto"/>
              <w:right w:val="single" w:sz="4" w:space="0" w:color="auto"/>
            </w:tcBorders>
            <w:hideMark/>
          </w:tcPr>
          <w:p w14:paraId="0FDBD501"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Cape York</w:t>
            </w:r>
          </w:p>
        </w:tc>
        <w:tc>
          <w:tcPr>
            <w:tcW w:w="1804" w:type="pct"/>
            <w:tcBorders>
              <w:top w:val="single" w:sz="4" w:space="0" w:color="auto"/>
              <w:left w:val="single" w:sz="4" w:space="0" w:color="auto"/>
              <w:bottom w:val="single" w:sz="4" w:space="0" w:color="auto"/>
              <w:right w:val="single" w:sz="4" w:space="0" w:color="auto"/>
            </w:tcBorders>
            <w:hideMark/>
          </w:tcPr>
          <w:p w14:paraId="7F874673"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October and November</w:t>
            </w:r>
          </w:p>
        </w:tc>
      </w:tr>
      <w:tr w:rsidR="007F2DB5" w:rsidRPr="00C9794C" w14:paraId="71BAA68C" w14:textId="77777777" w:rsidTr="0025005C">
        <w:trPr>
          <w:trHeight w:val="265"/>
        </w:trPr>
        <w:tc>
          <w:tcPr>
            <w:tcW w:w="903" w:type="pct"/>
            <w:vMerge/>
            <w:tcBorders>
              <w:left w:val="single" w:sz="4" w:space="0" w:color="auto"/>
              <w:right w:val="single" w:sz="4" w:space="0" w:color="auto"/>
            </w:tcBorders>
            <w:vAlign w:val="center"/>
            <w:hideMark/>
          </w:tcPr>
          <w:p w14:paraId="2B7D97D0"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0C35C91A"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hideMark/>
          </w:tcPr>
          <w:p w14:paraId="0670A950"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Northern Gulf</w:t>
            </w:r>
          </w:p>
        </w:tc>
        <w:tc>
          <w:tcPr>
            <w:tcW w:w="1804" w:type="pct"/>
            <w:tcBorders>
              <w:top w:val="single" w:sz="4" w:space="0" w:color="auto"/>
              <w:left w:val="single" w:sz="4" w:space="0" w:color="auto"/>
              <w:bottom w:val="single" w:sz="4" w:space="0" w:color="auto"/>
              <w:right w:val="single" w:sz="4" w:space="0" w:color="auto"/>
            </w:tcBorders>
            <w:hideMark/>
          </w:tcPr>
          <w:p w14:paraId="2B1C24C0"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October and November</w:t>
            </w:r>
          </w:p>
        </w:tc>
      </w:tr>
      <w:tr w:rsidR="007F2DB5" w:rsidRPr="00C9794C" w14:paraId="753D61D1" w14:textId="77777777" w:rsidTr="0025005C">
        <w:trPr>
          <w:trHeight w:val="265"/>
        </w:trPr>
        <w:tc>
          <w:tcPr>
            <w:tcW w:w="903" w:type="pct"/>
            <w:vMerge/>
            <w:tcBorders>
              <w:left w:val="single" w:sz="4" w:space="0" w:color="auto"/>
              <w:right w:val="single" w:sz="4" w:space="0" w:color="auto"/>
            </w:tcBorders>
            <w:vAlign w:val="center"/>
          </w:tcPr>
          <w:p w14:paraId="20945008"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top w:val="single" w:sz="4" w:space="0" w:color="auto"/>
              <w:left w:val="single" w:sz="4" w:space="0" w:color="auto"/>
              <w:bottom w:val="single" w:sz="4" w:space="0" w:color="auto"/>
              <w:right w:val="single" w:sz="4" w:space="0" w:color="auto"/>
            </w:tcBorders>
            <w:vAlign w:val="center"/>
          </w:tcPr>
          <w:p w14:paraId="74CF1074"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tcPr>
          <w:p w14:paraId="46B73245"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Northern Territory</w:t>
            </w:r>
          </w:p>
        </w:tc>
        <w:tc>
          <w:tcPr>
            <w:tcW w:w="1804" w:type="pct"/>
            <w:tcBorders>
              <w:top w:val="single" w:sz="4" w:space="0" w:color="auto"/>
              <w:left w:val="single" w:sz="4" w:space="0" w:color="auto"/>
              <w:bottom w:val="single" w:sz="4" w:space="0" w:color="auto"/>
              <w:right w:val="single" w:sz="4" w:space="0" w:color="auto"/>
            </w:tcBorders>
          </w:tcPr>
          <w:p w14:paraId="7D104BEB"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October and November</w:t>
            </w:r>
          </w:p>
        </w:tc>
      </w:tr>
      <w:tr w:rsidR="007F2DB5" w:rsidRPr="00C9794C" w14:paraId="2F2848F4" w14:textId="77777777" w:rsidTr="0025005C">
        <w:trPr>
          <w:trHeight w:val="265"/>
        </w:trPr>
        <w:tc>
          <w:tcPr>
            <w:tcW w:w="903" w:type="pct"/>
            <w:vMerge/>
            <w:tcBorders>
              <w:left w:val="single" w:sz="4" w:space="0" w:color="auto"/>
              <w:right w:val="single" w:sz="4" w:space="0" w:color="auto"/>
            </w:tcBorders>
            <w:vAlign w:val="center"/>
            <w:hideMark/>
          </w:tcPr>
          <w:p w14:paraId="4EDE7B0C"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48235965"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hideMark/>
          </w:tcPr>
          <w:p w14:paraId="0F294FF6"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Wet Tropics</w:t>
            </w:r>
          </w:p>
        </w:tc>
        <w:tc>
          <w:tcPr>
            <w:tcW w:w="1804" w:type="pct"/>
            <w:tcBorders>
              <w:top w:val="single" w:sz="4" w:space="0" w:color="auto"/>
              <w:left w:val="single" w:sz="4" w:space="0" w:color="auto"/>
              <w:bottom w:val="single" w:sz="4" w:space="0" w:color="auto"/>
              <w:right w:val="single" w:sz="4" w:space="0" w:color="auto"/>
            </w:tcBorders>
            <w:hideMark/>
          </w:tcPr>
          <w:p w14:paraId="3EED42CB"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No timing restrictions</w:t>
            </w:r>
          </w:p>
        </w:tc>
      </w:tr>
      <w:tr w:rsidR="007F2DB5" w:rsidRPr="00C9794C" w14:paraId="3C33A62D" w14:textId="77777777" w:rsidTr="0025005C">
        <w:trPr>
          <w:trHeight w:val="265"/>
        </w:trPr>
        <w:tc>
          <w:tcPr>
            <w:tcW w:w="903" w:type="pct"/>
            <w:vMerge/>
            <w:tcBorders>
              <w:left w:val="single" w:sz="4" w:space="0" w:color="auto"/>
              <w:right w:val="single" w:sz="4" w:space="0" w:color="auto"/>
            </w:tcBorders>
            <w:vAlign w:val="center"/>
            <w:hideMark/>
          </w:tcPr>
          <w:p w14:paraId="37837F00"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4AABEBFB"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hideMark/>
          </w:tcPr>
          <w:p w14:paraId="4088D2E0"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Burdekin</w:t>
            </w:r>
          </w:p>
        </w:tc>
        <w:tc>
          <w:tcPr>
            <w:tcW w:w="1804" w:type="pct"/>
            <w:tcBorders>
              <w:top w:val="single" w:sz="4" w:space="0" w:color="auto"/>
              <w:left w:val="single" w:sz="4" w:space="0" w:color="auto"/>
              <w:bottom w:val="single" w:sz="4" w:space="0" w:color="auto"/>
              <w:right w:val="single" w:sz="4" w:space="0" w:color="auto"/>
            </w:tcBorders>
            <w:hideMark/>
          </w:tcPr>
          <w:p w14:paraId="5C0EBB48"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October</w:t>
            </w:r>
          </w:p>
        </w:tc>
      </w:tr>
      <w:tr w:rsidR="007F2DB5" w:rsidRPr="00C9794C" w14:paraId="07A33722" w14:textId="77777777" w:rsidTr="0025005C">
        <w:trPr>
          <w:trHeight w:val="265"/>
        </w:trPr>
        <w:tc>
          <w:tcPr>
            <w:tcW w:w="903" w:type="pct"/>
            <w:vMerge/>
            <w:tcBorders>
              <w:left w:val="single" w:sz="4" w:space="0" w:color="auto"/>
              <w:right w:val="single" w:sz="4" w:space="0" w:color="auto"/>
            </w:tcBorders>
            <w:vAlign w:val="center"/>
            <w:hideMark/>
          </w:tcPr>
          <w:p w14:paraId="247AF134"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1B841E1A"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hideMark/>
          </w:tcPr>
          <w:p w14:paraId="3683867D"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Mackay/Whitsunday</w:t>
            </w:r>
          </w:p>
        </w:tc>
        <w:tc>
          <w:tcPr>
            <w:tcW w:w="1804" w:type="pct"/>
            <w:tcBorders>
              <w:top w:val="single" w:sz="4" w:space="0" w:color="auto"/>
              <w:left w:val="single" w:sz="4" w:space="0" w:color="auto"/>
              <w:bottom w:val="single" w:sz="4" w:space="0" w:color="auto"/>
              <w:right w:val="single" w:sz="4" w:space="0" w:color="auto"/>
            </w:tcBorders>
            <w:hideMark/>
          </w:tcPr>
          <w:p w14:paraId="6ECB4857"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September to December</w:t>
            </w:r>
          </w:p>
        </w:tc>
      </w:tr>
      <w:tr w:rsidR="007F2DB5" w:rsidRPr="00C9794C" w14:paraId="535552BC" w14:textId="77777777" w:rsidTr="0025005C">
        <w:trPr>
          <w:trHeight w:val="265"/>
        </w:trPr>
        <w:tc>
          <w:tcPr>
            <w:tcW w:w="903" w:type="pct"/>
            <w:vMerge/>
            <w:tcBorders>
              <w:left w:val="single" w:sz="4" w:space="0" w:color="auto"/>
              <w:right w:val="single" w:sz="4" w:space="0" w:color="auto"/>
            </w:tcBorders>
            <w:vAlign w:val="center"/>
            <w:hideMark/>
          </w:tcPr>
          <w:p w14:paraId="1B86BAD7"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1ABA9962"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hideMark/>
          </w:tcPr>
          <w:p w14:paraId="039AFED3"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Mary/Burnett</w:t>
            </w:r>
          </w:p>
        </w:tc>
        <w:tc>
          <w:tcPr>
            <w:tcW w:w="1804" w:type="pct"/>
            <w:tcBorders>
              <w:top w:val="single" w:sz="4" w:space="0" w:color="auto"/>
              <w:left w:val="single" w:sz="4" w:space="0" w:color="auto"/>
              <w:bottom w:val="single" w:sz="4" w:space="0" w:color="auto"/>
              <w:right w:val="single" w:sz="4" w:space="0" w:color="auto"/>
            </w:tcBorders>
            <w:hideMark/>
          </w:tcPr>
          <w:p w14:paraId="6C2E9D4C"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October to November</w:t>
            </w:r>
          </w:p>
        </w:tc>
      </w:tr>
      <w:tr w:rsidR="007F2DB5" w:rsidRPr="00C9794C" w14:paraId="2058557F" w14:textId="77777777" w:rsidTr="0025005C">
        <w:trPr>
          <w:trHeight w:val="265"/>
        </w:trPr>
        <w:tc>
          <w:tcPr>
            <w:tcW w:w="903" w:type="pct"/>
            <w:vMerge/>
            <w:tcBorders>
              <w:left w:val="single" w:sz="4" w:space="0" w:color="auto"/>
              <w:right w:val="single" w:sz="4" w:space="0" w:color="auto"/>
            </w:tcBorders>
            <w:vAlign w:val="center"/>
            <w:hideMark/>
          </w:tcPr>
          <w:p w14:paraId="0B53E651"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2CB77A1C"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hideMark/>
          </w:tcPr>
          <w:p w14:paraId="15D43EFE"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SE Queensland</w:t>
            </w:r>
          </w:p>
        </w:tc>
        <w:tc>
          <w:tcPr>
            <w:tcW w:w="1804" w:type="pct"/>
            <w:tcBorders>
              <w:top w:val="single" w:sz="4" w:space="0" w:color="auto"/>
              <w:left w:val="single" w:sz="4" w:space="0" w:color="auto"/>
              <w:bottom w:val="single" w:sz="4" w:space="0" w:color="auto"/>
              <w:right w:val="single" w:sz="4" w:space="0" w:color="auto"/>
            </w:tcBorders>
            <w:hideMark/>
          </w:tcPr>
          <w:p w14:paraId="0A81604E"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August to May</w:t>
            </w:r>
          </w:p>
        </w:tc>
      </w:tr>
      <w:tr w:rsidR="007F2DB5" w:rsidRPr="00C9794C" w14:paraId="34CB9461" w14:textId="77777777" w:rsidTr="0025005C">
        <w:trPr>
          <w:trHeight w:val="265"/>
        </w:trPr>
        <w:tc>
          <w:tcPr>
            <w:tcW w:w="903" w:type="pct"/>
            <w:vMerge/>
            <w:tcBorders>
              <w:left w:val="single" w:sz="4" w:space="0" w:color="auto"/>
              <w:right w:val="single" w:sz="4" w:space="0" w:color="auto"/>
            </w:tcBorders>
            <w:vAlign w:val="center"/>
          </w:tcPr>
          <w:p w14:paraId="77D4B5B6"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tcBorders>
              <w:top w:val="single" w:sz="4" w:space="0" w:color="auto"/>
              <w:left w:val="single" w:sz="4" w:space="0" w:color="auto"/>
              <w:bottom w:val="single" w:sz="4" w:space="0" w:color="auto"/>
              <w:right w:val="single" w:sz="4" w:space="0" w:color="auto"/>
            </w:tcBorders>
            <w:vAlign w:val="center"/>
          </w:tcPr>
          <w:p w14:paraId="364BF962"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tcPr>
          <w:p w14:paraId="1BAAFE98"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p>
        </w:tc>
        <w:tc>
          <w:tcPr>
            <w:tcW w:w="1804" w:type="pct"/>
            <w:tcBorders>
              <w:top w:val="single" w:sz="4" w:space="0" w:color="auto"/>
              <w:left w:val="single" w:sz="4" w:space="0" w:color="auto"/>
              <w:bottom w:val="single" w:sz="4" w:space="0" w:color="auto"/>
              <w:right w:val="single" w:sz="4" w:space="0" w:color="auto"/>
            </w:tcBorders>
          </w:tcPr>
          <w:p w14:paraId="09F5C678"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p>
        </w:tc>
      </w:tr>
      <w:tr w:rsidR="007F2DB5" w:rsidRPr="00C9794C" w14:paraId="4CD481B5" w14:textId="77777777" w:rsidTr="0025005C">
        <w:trPr>
          <w:trHeight w:val="265"/>
        </w:trPr>
        <w:tc>
          <w:tcPr>
            <w:tcW w:w="903" w:type="pct"/>
            <w:vMerge/>
            <w:tcBorders>
              <w:left w:val="single" w:sz="4" w:space="0" w:color="auto"/>
              <w:right w:val="single" w:sz="4" w:space="0" w:color="auto"/>
            </w:tcBorders>
            <w:vAlign w:val="center"/>
          </w:tcPr>
          <w:p w14:paraId="01081C38"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val="restart"/>
            <w:tcBorders>
              <w:top w:val="single" w:sz="4" w:space="0" w:color="auto"/>
              <w:left w:val="single" w:sz="4" w:space="0" w:color="auto"/>
              <w:right w:val="single" w:sz="4" w:space="0" w:color="auto"/>
            </w:tcBorders>
          </w:tcPr>
          <w:p w14:paraId="2F2F2EB1" w14:textId="6E2F39C4"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sz w:val="22"/>
                <w:szCs w:val="22"/>
              </w:rPr>
              <w:t>Up to 3.6</w:t>
            </w:r>
            <w:r w:rsidR="004C112D" w:rsidRPr="00C9794C">
              <w:rPr>
                <w:rFonts w:asciiTheme="minorHAnsi" w:hAnsiTheme="minorHAnsi" w:cstheme="minorHAnsi"/>
                <w:sz w:val="22"/>
                <w:szCs w:val="22"/>
              </w:rPr>
              <w:t xml:space="preserve"> </w:t>
            </w:r>
            <w:r w:rsidRPr="00C9794C">
              <w:rPr>
                <w:rFonts w:asciiTheme="minorHAnsi" w:hAnsiTheme="minorHAnsi" w:cstheme="minorHAnsi"/>
                <w:sz w:val="22"/>
                <w:szCs w:val="22"/>
              </w:rPr>
              <w:t>L/ha</w:t>
            </w:r>
          </w:p>
        </w:tc>
        <w:tc>
          <w:tcPr>
            <w:tcW w:w="1231" w:type="pct"/>
            <w:tcBorders>
              <w:top w:val="single" w:sz="4" w:space="0" w:color="auto"/>
              <w:left w:val="single" w:sz="4" w:space="0" w:color="auto"/>
              <w:bottom w:val="single" w:sz="4" w:space="0" w:color="auto"/>
              <w:right w:val="single" w:sz="4" w:space="0" w:color="auto"/>
            </w:tcBorders>
          </w:tcPr>
          <w:p w14:paraId="401F056F"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Cape York</w:t>
            </w:r>
          </w:p>
        </w:tc>
        <w:tc>
          <w:tcPr>
            <w:tcW w:w="1804" w:type="pct"/>
            <w:tcBorders>
              <w:top w:val="single" w:sz="4" w:space="0" w:color="auto"/>
              <w:left w:val="single" w:sz="4" w:space="0" w:color="auto"/>
              <w:bottom w:val="single" w:sz="4" w:space="0" w:color="auto"/>
              <w:right w:val="single" w:sz="4" w:space="0" w:color="auto"/>
            </w:tcBorders>
          </w:tcPr>
          <w:p w14:paraId="01203D18"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October and November</w:t>
            </w:r>
          </w:p>
        </w:tc>
      </w:tr>
      <w:tr w:rsidR="007F2DB5" w:rsidRPr="00C9794C" w14:paraId="116AC0B2" w14:textId="77777777" w:rsidTr="0025005C">
        <w:trPr>
          <w:trHeight w:val="265"/>
        </w:trPr>
        <w:tc>
          <w:tcPr>
            <w:tcW w:w="903" w:type="pct"/>
            <w:vMerge/>
            <w:tcBorders>
              <w:left w:val="single" w:sz="4" w:space="0" w:color="auto"/>
              <w:right w:val="single" w:sz="4" w:space="0" w:color="auto"/>
            </w:tcBorders>
            <w:vAlign w:val="center"/>
          </w:tcPr>
          <w:p w14:paraId="0F80DB3E"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left w:val="single" w:sz="4" w:space="0" w:color="auto"/>
              <w:right w:val="single" w:sz="4" w:space="0" w:color="auto"/>
            </w:tcBorders>
            <w:vAlign w:val="center"/>
          </w:tcPr>
          <w:p w14:paraId="5D679A56"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tcPr>
          <w:p w14:paraId="6A98B3A6"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Northern Gulf</w:t>
            </w:r>
          </w:p>
        </w:tc>
        <w:tc>
          <w:tcPr>
            <w:tcW w:w="1804" w:type="pct"/>
            <w:tcBorders>
              <w:top w:val="single" w:sz="4" w:space="0" w:color="auto"/>
              <w:left w:val="single" w:sz="4" w:space="0" w:color="auto"/>
              <w:bottom w:val="single" w:sz="4" w:space="0" w:color="auto"/>
              <w:right w:val="single" w:sz="4" w:space="0" w:color="auto"/>
            </w:tcBorders>
          </w:tcPr>
          <w:p w14:paraId="7F30E269"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October and November</w:t>
            </w:r>
          </w:p>
        </w:tc>
      </w:tr>
      <w:tr w:rsidR="007F2DB5" w:rsidRPr="00C9794C" w14:paraId="0DFBE82E" w14:textId="77777777" w:rsidTr="0025005C">
        <w:trPr>
          <w:trHeight w:val="265"/>
        </w:trPr>
        <w:tc>
          <w:tcPr>
            <w:tcW w:w="903" w:type="pct"/>
            <w:vMerge/>
            <w:tcBorders>
              <w:left w:val="single" w:sz="4" w:space="0" w:color="auto"/>
              <w:right w:val="single" w:sz="4" w:space="0" w:color="auto"/>
            </w:tcBorders>
            <w:vAlign w:val="center"/>
          </w:tcPr>
          <w:p w14:paraId="476F2B87"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left w:val="single" w:sz="4" w:space="0" w:color="auto"/>
              <w:right w:val="single" w:sz="4" w:space="0" w:color="auto"/>
            </w:tcBorders>
            <w:vAlign w:val="center"/>
          </w:tcPr>
          <w:p w14:paraId="0EE5C319"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tcPr>
          <w:p w14:paraId="1F7A3C86"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Northern Territory</w:t>
            </w:r>
          </w:p>
        </w:tc>
        <w:tc>
          <w:tcPr>
            <w:tcW w:w="1804" w:type="pct"/>
            <w:tcBorders>
              <w:top w:val="single" w:sz="4" w:space="0" w:color="auto"/>
              <w:left w:val="single" w:sz="4" w:space="0" w:color="auto"/>
              <w:bottom w:val="single" w:sz="4" w:space="0" w:color="auto"/>
              <w:right w:val="single" w:sz="4" w:space="0" w:color="auto"/>
            </w:tcBorders>
          </w:tcPr>
          <w:p w14:paraId="2F709B20"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October and November</w:t>
            </w:r>
          </w:p>
        </w:tc>
      </w:tr>
      <w:tr w:rsidR="007F2DB5" w:rsidRPr="00C9794C" w14:paraId="5583CE84" w14:textId="77777777" w:rsidTr="0025005C">
        <w:trPr>
          <w:trHeight w:val="265"/>
        </w:trPr>
        <w:tc>
          <w:tcPr>
            <w:tcW w:w="903" w:type="pct"/>
            <w:vMerge/>
            <w:tcBorders>
              <w:left w:val="single" w:sz="4" w:space="0" w:color="auto"/>
              <w:right w:val="single" w:sz="4" w:space="0" w:color="auto"/>
            </w:tcBorders>
            <w:vAlign w:val="center"/>
          </w:tcPr>
          <w:p w14:paraId="1406E01D"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left w:val="single" w:sz="4" w:space="0" w:color="auto"/>
              <w:right w:val="single" w:sz="4" w:space="0" w:color="auto"/>
            </w:tcBorders>
            <w:vAlign w:val="center"/>
          </w:tcPr>
          <w:p w14:paraId="66D0833D"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tcPr>
          <w:p w14:paraId="684798AB"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Wet Tropics</w:t>
            </w:r>
          </w:p>
        </w:tc>
        <w:tc>
          <w:tcPr>
            <w:tcW w:w="1804" w:type="pct"/>
            <w:tcBorders>
              <w:top w:val="single" w:sz="4" w:space="0" w:color="auto"/>
              <w:left w:val="single" w:sz="4" w:space="0" w:color="auto"/>
              <w:bottom w:val="single" w:sz="4" w:space="0" w:color="auto"/>
              <w:right w:val="single" w:sz="4" w:space="0" w:color="auto"/>
            </w:tcBorders>
          </w:tcPr>
          <w:p w14:paraId="1DB8CC56"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No timing restrictions</w:t>
            </w:r>
          </w:p>
        </w:tc>
      </w:tr>
      <w:tr w:rsidR="007F2DB5" w:rsidRPr="00C9794C" w14:paraId="5CCD5F82" w14:textId="77777777" w:rsidTr="0025005C">
        <w:trPr>
          <w:trHeight w:val="265"/>
        </w:trPr>
        <w:tc>
          <w:tcPr>
            <w:tcW w:w="903" w:type="pct"/>
            <w:vMerge/>
            <w:tcBorders>
              <w:left w:val="single" w:sz="4" w:space="0" w:color="auto"/>
              <w:right w:val="single" w:sz="4" w:space="0" w:color="auto"/>
            </w:tcBorders>
            <w:vAlign w:val="center"/>
          </w:tcPr>
          <w:p w14:paraId="3C967E89"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left w:val="single" w:sz="4" w:space="0" w:color="auto"/>
              <w:right w:val="single" w:sz="4" w:space="0" w:color="auto"/>
            </w:tcBorders>
            <w:vAlign w:val="center"/>
          </w:tcPr>
          <w:p w14:paraId="74812CC7"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tcPr>
          <w:p w14:paraId="1A9FB46C"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Burdekin</w:t>
            </w:r>
          </w:p>
        </w:tc>
        <w:tc>
          <w:tcPr>
            <w:tcW w:w="1804" w:type="pct"/>
            <w:tcBorders>
              <w:top w:val="single" w:sz="4" w:space="0" w:color="auto"/>
              <w:left w:val="single" w:sz="4" w:space="0" w:color="auto"/>
              <w:bottom w:val="single" w:sz="4" w:space="0" w:color="auto"/>
              <w:right w:val="single" w:sz="4" w:space="0" w:color="auto"/>
            </w:tcBorders>
          </w:tcPr>
          <w:p w14:paraId="7BD95CE3"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October</w:t>
            </w:r>
          </w:p>
        </w:tc>
      </w:tr>
      <w:tr w:rsidR="007F2DB5" w:rsidRPr="00C9794C" w14:paraId="6F4CAC79" w14:textId="77777777" w:rsidTr="0025005C">
        <w:trPr>
          <w:trHeight w:val="265"/>
        </w:trPr>
        <w:tc>
          <w:tcPr>
            <w:tcW w:w="903" w:type="pct"/>
            <w:vMerge/>
            <w:tcBorders>
              <w:left w:val="single" w:sz="4" w:space="0" w:color="auto"/>
              <w:right w:val="single" w:sz="4" w:space="0" w:color="auto"/>
            </w:tcBorders>
            <w:vAlign w:val="center"/>
          </w:tcPr>
          <w:p w14:paraId="4DD5DF8F"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left w:val="single" w:sz="4" w:space="0" w:color="auto"/>
              <w:right w:val="single" w:sz="4" w:space="0" w:color="auto"/>
            </w:tcBorders>
            <w:vAlign w:val="center"/>
          </w:tcPr>
          <w:p w14:paraId="20EE48EB"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tcPr>
          <w:p w14:paraId="70701C49"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Mackay/Whitsunday</w:t>
            </w:r>
          </w:p>
        </w:tc>
        <w:tc>
          <w:tcPr>
            <w:tcW w:w="1804" w:type="pct"/>
            <w:tcBorders>
              <w:top w:val="single" w:sz="4" w:space="0" w:color="auto"/>
              <w:left w:val="single" w:sz="4" w:space="0" w:color="auto"/>
              <w:bottom w:val="single" w:sz="4" w:space="0" w:color="auto"/>
              <w:right w:val="single" w:sz="4" w:space="0" w:color="auto"/>
            </w:tcBorders>
          </w:tcPr>
          <w:p w14:paraId="17FA1036"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August to December</w:t>
            </w:r>
          </w:p>
        </w:tc>
      </w:tr>
      <w:tr w:rsidR="007F2DB5" w:rsidRPr="00C9794C" w14:paraId="3D08D6D0" w14:textId="77777777" w:rsidTr="0025005C">
        <w:trPr>
          <w:trHeight w:val="265"/>
        </w:trPr>
        <w:tc>
          <w:tcPr>
            <w:tcW w:w="903" w:type="pct"/>
            <w:vMerge/>
            <w:tcBorders>
              <w:left w:val="single" w:sz="4" w:space="0" w:color="auto"/>
              <w:right w:val="single" w:sz="4" w:space="0" w:color="auto"/>
            </w:tcBorders>
            <w:vAlign w:val="center"/>
          </w:tcPr>
          <w:p w14:paraId="6B819B62"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left w:val="single" w:sz="4" w:space="0" w:color="auto"/>
              <w:right w:val="single" w:sz="4" w:space="0" w:color="auto"/>
            </w:tcBorders>
            <w:vAlign w:val="center"/>
          </w:tcPr>
          <w:p w14:paraId="66330180"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tcPr>
          <w:p w14:paraId="4DCD71ED"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Mary/Burnett</w:t>
            </w:r>
          </w:p>
        </w:tc>
        <w:tc>
          <w:tcPr>
            <w:tcW w:w="1804" w:type="pct"/>
            <w:tcBorders>
              <w:top w:val="single" w:sz="4" w:space="0" w:color="auto"/>
              <w:left w:val="single" w:sz="4" w:space="0" w:color="auto"/>
              <w:bottom w:val="single" w:sz="4" w:space="0" w:color="auto"/>
              <w:right w:val="single" w:sz="4" w:space="0" w:color="auto"/>
            </w:tcBorders>
          </w:tcPr>
          <w:p w14:paraId="5D98768D"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September to November</w:t>
            </w:r>
          </w:p>
        </w:tc>
      </w:tr>
      <w:tr w:rsidR="007F2DB5" w:rsidRPr="00C9794C" w14:paraId="7AD8D19F" w14:textId="77777777" w:rsidTr="0025005C">
        <w:trPr>
          <w:trHeight w:val="265"/>
        </w:trPr>
        <w:tc>
          <w:tcPr>
            <w:tcW w:w="903" w:type="pct"/>
            <w:vMerge/>
            <w:tcBorders>
              <w:left w:val="single" w:sz="4" w:space="0" w:color="auto"/>
              <w:bottom w:val="single" w:sz="4" w:space="0" w:color="auto"/>
              <w:right w:val="single" w:sz="4" w:space="0" w:color="auto"/>
            </w:tcBorders>
            <w:vAlign w:val="center"/>
          </w:tcPr>
          <w:p w14:paraId="1725D05E"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left w:val="single" w:sz="4" w:space="0" w:color="auto"/>
              <w:bottom w:val="single" w:sz="4" w:space="0" w:color="auto"/>
              <w:right w:val="single" w:sz="4" w:space="0" w:color="auto"/>
            </w:tcBorders>
            <w:vAlign w:val="center"/>
          </w:tcPr>
          <w:p w14:paraId="20B761B8"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tcPr>
          <w:p w14:paraId="362C92D5"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SE Queensland</w:t>
            </w:r>
          </w:p>
        </w:tc>
        <w:tc>
          <w:tcPr>
            <w:tcW w:w="1804" w:type="pct"/>
            <w:tcBorders>
              <w:top w:val="single" w:sz="4" w:space="0" w:color="auto"/>
              <w:left w:val="single" w:sz="4" w:space="0" w:color="auto"/>
              <w:bottom w:val="single" w:sz="4" w:space="0" w:color="auto"/>
              <w:right w:val="single" w:sz="4" w:space="0" w:color="auto"/>
            </w:tcBorders>
          </w:tcPr>
          <w:p w14:paraId="6709B7B0"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b/>
                <w:color w:val="000000"/>
                <w:sz w:val="22"/>
                <w:szCs w:val="22"/>
              </w:rPr>
              <w:t>Use not supported</w:t>
            </w:r>
          </w:p>
        </w:tc>
      </w:tr>
      <w:tr w:rsidR="007F2DB5" w:rsidRPr="00C9794C" w14:paraId="62CFA819" w14:textId="77777777" w:rsidTr="0025005C">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6AEEB62C" w14:textId="77777777" w:rsidR="007F2DB5" w:rsidRPr="00C9794C" w:rsidRDefault="007F2DB5" w:rsidP="007F2DB5">
            <w:pPr>
              <w:numPr>
                <w:ilvl w:val="0"/>
                <w:numId w:val="2"/>
              </w:numPr>
              <w:ind w:left="0"/>
              <w:rPr>
                <w:rFonts w:asciiTheme="minorHAnsi" w:hAnsiTheme="minorHAnsi" w:cstheme="minorHAnsi"/>
                <w:sz w:val="22"/>
                <w:szCs w:val="22"/>
              </w:rPr>
            </w:pPr>
          </w:p>
        </w:tc>
      </w:tr>
      <w:tr w:rsidR="007F2DB5" w:rsidRPr="00C9794C" w14:paraId="419A9467" w14:textId="77777777" w:rsidTr="0025005C">
        <w:trPr>
          <w:trHeight w:val="265"/>
        </w:trPr>
        <w:tc>
          <w:tcPr>
            <w:tcW w:w="903" w:type="pct"/>
            <w:vMerge w:val="restart"/>
            <w:tcBorders>
              <w:top w:val="single" w:sz="4" w:space="0" w:color="auto"/>
              <w:left w:val="single" w:sz="4" w:space="0" w:color="auto"/>
              <w:bottom w:val="single" w:sz="4" w:space="0" w:color="auto"/>
              <w:right w:val="single" w:sz="4" w:space="0" w:color="auto"/>
            </w:tcBorders>
            <w:hideMark/>
          </w:tcPr>
          <w:p w14:paraId="5370B97F"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b/>
                <w:sz w:val="22"/>
                <w:szCs w:val="22"/>
              </w:rPr>
              <w:t>Band spraying, post-sowing pre-emergence (peanuts)</w:t>
            </w:r>
          </w:p>
        </w:tc>
        <w:tc>
          <w:tcPr>
            <w:tcW w:w="1062" w:type="pct"/>
            <w:vMerge w:val="restart"/>
            <w:tcBorders>
              <w:top w:val="single" w:sz="4" w:space="0" w:color="auto"/>
              <w:left w:val="single" w:sz="4" w:space="0" w:color="auto"/>
              <w:bottom w:val="single" w:sz="4" w:space="0" w:color="auto"/>
              <w:right w:val="single" w:sz="4" w:space="0" w:color="auto"/>
            </w:tcBorders>
            <w:hideMark/>
          </w:tcPr>
          <w:p w14:paraId="268924FD" w14:textId="24C813CF"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color w:val="000000"/>
                <w:sz w:val="22"/>
                <w:szCs w:val="22"/>
              </w:rPr>
              <w:t>Up to 3.7</w:t>
            </w:r>
            <w:r w:rsidR="004C112D" w:rsidRPr="00C9794C">
              <w:rPr>
                <w:rFonts w:asciiTheme="minorHAnsi" w:hAnsiTheme="minorHAnsi" w:cstheme="minorHAnsi"/>
                <w:color w:val="000000"/>
                <w:sz w:val="22"/>
                <w:szCs w:val="22"/>
              </w:rPr>
              <w:t xml:space="preserve"> </w:t>
            </w:r>
            <w:r w:rsidRPr="00C9794C">
              <w:rPr>
                <w:rFonts w:asciiTheme="minorHAnsi" w:hAnsiTheme="minorHAnsi" w:cstheme="minorHAnsi"/>
                <w:color w:val="000000"/>
                <w:sz w:val="22"/>
                <w:szCs w:val="22"/>
              </w:rPr>
              <w:t>L/ha</w:t>
            </w:r>
          </w:p>
        </w:tc>
        <w:tc>
          <w:tcPr>
            <w:tcW w:w="1231" w:type="pct"/>
            <w:tcBorders>
              <w:top w:val="single" w:sz="4" w:space="0" w:color="auto"/>
              <w:left w:val="single" w:sz="4" w:space="0" w:color="auto"/>
              <w:bottom w:val="single" w:sz="4" w:space="0" w:color="auto"/>
              <w:right w:val="single" w:sz="4" w:space="0" w:color="auto"/>
            </w:tcBorders>
            <w:vAlign w:val="center"/>
            <w:hideMark/>
          </w:tcPr>
          <w:p w14:paraId="765CCE4E"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Queensland dryland</w:t>
            </w:r>
          </w:p>
        </w:tc>
        <w:tc>
          <w:tcPr>
            <w:tcW w:w="1804" w:type="pct"/>
            <w:tcBorders>
              <w:top w:val="single" w:sz="4" w:space="0" w:color="auto"/>
              <w:left w:val="single" w:sz="4" w:space="0" w:color="auto"/>
              <w:bottom w:val="single" w:sz="4" w:space="0" w:color="auto"/>
              <w:right w:val="single" w:sz="4" w:space="0" w:color="auto"/>
            </w:tcBorders>
            <w:vAlign w:val="center"/>
            <w:hideMark/>
          </w:tcPr>
          <w:p w14:paraId="616382B7"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No timing restrictions</w:t>
            </w:r>
          </w:p>
        </w:tc>
      </w:tr>
      <w:tr w:rsidR="007F2DB5" w:rsidRPr="00C9794C" w14:paraId="646B03D8"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23BF8CD"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31C4B1F5"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vAlign w:val="center"/>
            <w:hideMark/>
          </w:tcPr>
          <w:p w14:paraId="61EBC38B"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Cape York</w:t>
            </w:r>
          </w:p>
        </w:tc>
        <w:tc>
          <w:tcPr>
            <w:tcW w:w="1804" w:type="pct"/>
            <w:tcBorders>
              <w:top w:val="single" w:sz="4" w:space="0" w:color="auto"/>
              <w:left w:val="single" w:sz="4" w:space="0" w:color="auto"/>
              <w:bottom w:val="single" w:sz="4" w:space="0" w:color="auto"/>
              <w:right w:val="single" w:sz="4" w:space="0" w:color="auto"/>
            </w:tcBorders>
            <w:vAlign w:val="center"/>
            <w:hideMark/>
          </w:tcPr>
          <w:p w14:paraId="2CB98689"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No timing restrictions</w:t>
            </w:r>
          </w:p>
        </w:tc>
      </w:tr>
      <w:tr w:rsidR="007F2DB5" w:rsidRPr="00C9794C" w14:paraId="4540F01E"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87F59A5"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489F0986"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vAlign w:val="center"/>
            <w:hideMark/>
          </w:tcPr>
          <w:p w14:paraId="183D39D1"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Northern Gulf</w:t>
            </w:r>
          </w:p>
        </w:tc>
        <w:tc>
          <w:tcPr>
            <w:tcW w:w="1804" w:type="pct"/>
            <w:tcBorders>
              <w:top w:val="single" w:sz="4" w:space="0" w:color="auto"/>
              <w:left w:val="single" w:sz="4" w:space="0" w:color="auto"/>
              <w:bottom w:val="single" w:sz="4" w:space="0" w:color="auto"/>
              <w:right w:val="single" w:sz="4" w:space="0" w:color="auto"/>
            </w:tcBorders>
            <w:vAlign w:val="center"/>
            <w:hideMark/>
          </w:tcPr>
          <w:p w14:paraId="7FDFBC1F"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October and November</w:t>
            </w:r>
          </w:p>
        </w:tc>
      </w:tr>
      <w:tr w:rsidR="007F2DB5" w:rsidRPr="00C9794C" w14:paraId="71210739"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6748764E"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top w:val="single" w:sz="4" w:space="0" w:color="auto"/>
              <w:left w:val="single" w:sz="4" w:space="0" w:color="auto"/>
              <w:bottom w:val="single" w:sz="4" w:space="0" w:color="auto"/>
              <w:right w:val="single" w:sz="4" w:space="0" w:color="auto"/>
            </w:tcBorders>
            <w:vAlign w:val="center"/>
          </w:tcPr>
          <w:p w14:paraId="61EF6C25"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tcPr>
          <w:p w14:paraId="3914B12A"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Northern Territory</w:t>
            </w:r>
          </w:p>
        </w:tc>
        <w:tc>
          <w:tcPr>
            <w:tcW w:w="1804" w:type="pct"/>
            <w:tcBorders>
              <w:top w:val="single" w:sz="4" w:space="0" w:color="auto"/>
              <w:left w:val="single" w:sz="4" w:space="0" w:color="auto"/>
              <w:bottom w:val="single" w:sz="4" w:space="0" w:color="auto"/>
              <w:right w:val="single" w:sz="4" w:space="0" w:color="auto"/>
            </w:tcBorders>
          </w:tcPr>
          <w:p w14:paraId="69DD7D69"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October and November</w:t>
            </w:r>
          </w:p>
        </w:tc>
      </w:tr>
      <w:tr w:rsidR="007F2DB5" w:rsidRPr="00C9794C" w14:paraId="3B61D403"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B1F0CFF"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11424CB6"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vAlign w:val="center"/>
            <w:hideMark/>
          </w:tcPr>
          <w:p w14:paraId="37858CD4"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Wet Tropics</w:t>
            </w:r>
          </w:p>
        </w:tc>
        <w:tc>
          <w:tcPr>
            <w:tcW w:w="1804" w:type="pct"/>
            <w:tcBorders>
              <w:top w:val="single" w:sz="4" w:space="0" w:color="auto"/>
              <w:left w:val="single" w:sz="4" w:space="0" w:color="auto"/>
              <w:bottom w:val="single" w:sz="4" w:space="0" w:color="auto"/>
              <w:right w:val="single" w:sz="4" w:space="0" w:color="auto"/>
            </w:tcBorders>
            <w:vAlign w:val="center"/>
            <w:hideMark/>
          </w:tcPr>
          <w:p w14:paraId="19786906"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No timing restrictions</w:t>
            </w:r>
          </w:p>
        </w:tc>
      </w:tr>
      <w:tr w:rsidR="007F2DB5" w:rsidRPr="00C9794C" w14:paraId="76E832BD"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30F3FD9"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6B11299E"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vAlign w:val="center"/>
            <w:hideMark/>
          </w:tcPr>
          <w:p w14:paraId="0C767EAC"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Burdekin</w:t>
            </w:r>
          </w:p>
        </w:tc>
        <w:tc>
          <w:tcPr>
            <w:tcW w:w="1804" w:type="pct"/>
            <w:tcBorders>
              <w:top w:val="single" w:sz="4" w:space="0" w:color="auto"/>
              <w:left w:val="single" w:sz="4" w:space="0" w:color="auto"/>
              <w:bottom w:val="single" w:sz="4" w:space="0" w:color="auto"/>
              <w:right w:val="single" w:sz="4" w:space="0" w:color="auto"/>
            </w:tcBorders>
            <w:vAlign w:val="center"/>
            <w:hideMark/>
          </w:tcPr>
          <w:p w14:paraId="38E65218"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No timing restrictions</w:t>
            </w:r>
          </w:p>
        </w:tc>
      </w:tr>
      <w:tr w:rsidR="007F2DB5" w:rsidRPr="00C9794C" w14:paraId="6DFF1CD9"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4EF7C90"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328A7C8D"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vAlign w:val="center"/>
            <w:hideMark/>
          </w:tcPr>
          <w:p w14:paraId="05D8F7B5"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Mackay/Whitsunday</w:t>
            </w:r>
          </w:p>
        </w:tc>
        <w:tc>
          <w:tcPr>
            <w:tcW w:w="1804" w:type="pct"/>
            <w:tcBorders>
              <w:top w:val="single" w:sz="4" w:space="0" w:color="auto"/>
              <w:left w:val="single" w:sz="4" w:space="0" w:color="auto"/>
              <w:bottom w:val="single" w:sz="4" w:space="0" w:color="auto"/>
              <w:right w:val="single" w:sz="4" w:space="0" w:color="auto"/>
            </w:tcBorders>
            <w:vAlign w:val="center"/>
            <w:hideMark/>
          </w:tcPr>
          <w:p w14:paraId="6FA37CFE"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No timing restrictions</w:t>
            </w:r>
          </w:p>
        </w:tc>
      </w:tr>
      <w:tr w:rsidR="007F2DB5" w:rsidRPr="00C9794C" w14:paraId="3BF0F293"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F02A558"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538E0C31"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vAlign w:val="center"/>
            <w:hideMark/>
          </w:tcPr>
          <w:p w14:paraId="0B768AF2"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Mary/Burnett</w:t>
            </w:r>
          </w:p>
        </w:tc>
        <w:tc>
          <w:tcPr>
            <w:tcW w:w="1804" w:type="pct"/>
            <w:tcBorders>
              <w:top w:val="single" w:sz="4" w:space="0" w:color="auto"/>
              <w:left w:val="single" w:sz="4" w:space="0" w:color="auto"/>
              <w:bottom w:val="single" w:sz="4" w:space="0" w:color="auto"/>
              <w:right w:val="single" w:sz="4" w:space="0" w:color="auto"/>
            </w:tcBorders>
            <w:vAlign w:val="center"/>
            <w:hideMark/>
          </w:tcPr>
          <w:p w14:paraId="5DBD22E7"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No timing restrictions</w:t>
            </w:r>
          </w:p>
        </w:tc>
      </w:tr>
      <w:tr w:rsidR="007F2DB5" w:rsidRPr="00C9794C" w14:paraId="682B16A0"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596D881"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26FCA44E"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vAlign w:val="center"/>
            <w:hideMark/>
          </w:tcPr>
          <w:p w14:paraId="45381D33"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SE Queensland</w:t>
            </w:r>
          </w:p>
        </w:tc>
        <w:tc>
          <w:tcPr>
            <w:tcW w:w="1804" w:type="pct"/>
            <w:tcBorders>
              <w:top w:val="single" w:sz="4" w:space="0" w:color="auto"/>
              <w:left w:val="single" w:sz="4" w:space="0" w:color="auto"/>
              <w:bottom w:val="single" w:sz="4" w:space="0" w:color="auto"/>
              <w:right w:val="single" w:sz="4" w:space="0" w:color="auto"/>
            </w:tcBorders>
            <w:vAlign w:val="center"/>
            <w:hideMark/>
          </w:tcPr>
          <w:p w14:paraId="14C517B4"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October to January</w:t>
            </w:r>
          </w:p>
        </w:tc>
      </w:tr>
      <w:tr w:rsidR="007F2DB5" w:rsidRPr="00C9794C" w14:paraId="753E1CA3" w14:textId="77777777" w:rsidTr="0025005C">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580FE7D8" w14:textId="77777777" w:rsidR="007F2DB5" w:rsidRPr="00C9794C" w:rsidRDefault="007F2DB5" w:rsidP="007F2DB5">
            <w:pPr>
              <w:numPr>
                <w:ilvl w:val="0"/>
                <w:numId w:val="2"/>
              </w:numPr>
              <w:ind w:left="0"/>
              <w:rPr>
                <w:rFonts w:asciiTheme="minorHAnsi" w:hAnsiTheme="minorHAnsi" w:cstheme="minorHAnsi"/>
                <w:sz w:val="22"/>
                <w:szCs w:val="22"/>
              </w:rPr>
            </w:pPr>
          </w:p>
        </w:tc>
      </w:tr>
      <w:tr w:rsidR="007F2DB5" w:rsidRPr="00C9794C" w14:paraId="5E88208F" w14:textId="77777777" w:rsidTr="0025005C">
        <w:trPr>
          <w:trHeight w:val="265"/>
        </w:trPr>
        <w:tc>
          <w:tcPr>
            <w:tcW w:w="903" w:type="pct"/>
            <w:vMerge w:val="restart"/>
            <w:tcBorders>
              <w:top w:val="single" w:sz="4" w:space="0" w:color="auto"/>
              <w:left w:val="single" w:sz="4" w:space="0" w:color="auto"/>
              <w:bottom w:val="single" w:sz="4" w:space="0" w:color="auto"/>
              <w:right w:val="single" w:sz="4" w:space="0" w:color="auto"/>
            </w:tcBorders>
            <w:hideMark/>
          </w:tcPr>
          <w:p w14:paraId="6ADD8AE1"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b/>
                <w:sz w:val="22"/>
                <w:szCs w:val="22"/>
              </w:rPr>
              <w:t>Broadcast spray, post-sowing pre-emergence (peanuts)</w:t>
            </w:r>
          </w:p>
        </w:tc>
        <w:tc>
          <w:tcPr>
            <w:tcW w:w="1062" w:type="pct"/>
            <w:vMerge w:val="restart"/>
            <w:tcBorders>
              <w:top w:val="single" w:sz="4" w:space="0" w:color="auto"/>
              <w:left w:val="single" w:sz="4" w:space="0" w:color="auto"/>
              <w:bottom w:val="single" w:sz="4" w:space="0" w:color="auto"/>
              <w:right w:val="single" w:sz="4" w:space="0" w:color="auto"/>
            </w:tcBorders>
            <w:hideMark/>
          </w:tcPr>
          <w:p w14:paraId="5025C8B5" w14:textId="2AACAC90"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color w:val="000000"/>
                <w:sz w:val="22"/>
                <w:szCs w:val="22"/>
              </w:rPr>
              <w:t>Up to 7.5</w:t>
            </w:r>
            <w:r w:rsidR="004C112D" w:rsidRPr="00C9794C">
              <w:rPr>
                <w:rFonts w:asciiTheme="minorHAnsi" w:hAnsiTheme="minorHAnsi" w:cstheme="minorHAnsi"/>
                <w:color w:val="000000"/>
                <w:sz w:val="22"/>
                <w:szCs w:val="22"/>
              </w:rPr>
              <w:t xml:space="preserve"> </w:t>
            </w:r>
            <w:r w:rsidRPr="00C9794C">
              <w:rPr>
                <w:rFonts w:asciiTheme="minorHAnsi" w:hAnsiTheme="minorHAnsi" w:cstheme="minorHAnsi"/>
                <w:color w:val="000000"/>
                <w:sz w:val="22"/>
                <w:szCs w:val="22"/>
              </w:rPr>
              <w:t>L/ha</w:t>
            </w:r>
          </w:p>
        </w:tc>
        <w:tc>
          <w:tcPr>
            <w:tcW w:w="1231" w:type="pct"/>
            <w:tcBorders>
              <w:top w:val="single" w:sz="4" w:space="0" w:color="auto"/>
              <w:left w:val="single" w:sz="4" w:space="0" w:color="auto"/>
              <w:bottom w:val="single" w:sz="4" w:space="0" w:color="auto"/>
              <w:right w:val="single" w:sz="4" w:space="0" w:color="auto"/>
            </w:tcBorders>
            <w:vAlign w:val="center"/>
            <w:hideMark/>
          </w:tcPr>
          <w:p w14:paraId="5491A20B"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Queensland dryland</w:t>
            </w:r>
          </w:p>
        </w:tc>
        <w:tc>
          <w:tcPr>
            <w:tcW w:w="1804" w:type="pct"/>
            <w:tcBorders>
              <w:top w:val="single" w:sz="4" w:space="0" w:color="auto"/>
              <w:left w:val="single" w:sz="4" w:space="0" w:color="auto"/>
              <w:bottom w:val="single" w:sz="4" w:space="0" w:color="auto"/>
              <w:right w:val="single" w:sz="4" w:space="0" w:color="auto"/>
            </w:tcBorders>
            <w:vAlign w:val="center"/>
            <w:hideMark/>
          </w:tcPr>
          <w:p w14:paraId="7202551D"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June to August</w:t>
            </w:r>
          </w:p>
        </w:tc>
      </w:tr>
      <w:tr w:rsidR="007F2DB5" w:rsidRPr="00C9794C" w14:paraId="27BF3BC9"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75604DD"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2A054FE1"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vAlign w:val="center"/>
            <w:hideMark/>
          </w:tcPr>
          <w:p w14:paraId="28D62A0E"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Cape York</w:t>
            </w:r>
          </w:p>
        </w:tc>
        <w:tc>
          <w:tcPr>
            <w:tcW w:w="1804" w:type="pct"/>
            <w:tcBorders>
              <w:top w:val="single" w:sz="4" w:space="0" w:color="auto"/>
              <w:left w:val="single" w:sz="4" w:space="0" w:color="auto"/>
              <w:bottom w:val="single" w:sz="4" w:space="0" w:color="auto"/>
              <w:right w:val="single" w:sz="4" w:space="0" w:color="auto"/>
            </w:tcBorders>
            <w:vAlign w:val="center"/>
            <w:hideMark/>
          </w:tcPr>
          <w:p w14:paraId="3B182138"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October and November</w:t>
            </w:r>
          </w:p>
        </w:tc>
      </w:tr>
      <w:tr w:rsidR="007F2DB5" w:rsidRPr="00C9794C" w14:paraId="7346C4A8"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E654AB5"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3EF006E7"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vAlign w:val="center"/>
            <w:hideMark/>
          </w:tcPr>
          <w:p w14:paraId="19459D38"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Northern Gulf</w:t>
            </w:r>
          </w:p>
        </w:tc>
        <w:tc>
          <w:tcPr>
            <w:tcW w:w="1804" w:type="pct"/>
            <w:tcBorders>
              <w:top w:val="single" w:sz="4" w:space="0" w:color="auto"/>
              <w:left w:val="single" w:sz="4" w:space="0" w:color="auto"/>
              <w:bottom w:val="single" w:sz="4" w:space="0" w:color="auto"/>
              <w:right w:val="single" w:sz="4" w:space="0" w:color="auto"/>
            </w:tcBorders>
            <w:vAlign w:val="center"/>
            <w:hideMark/>
          </w:tcPr>
          <w:p w14:paraId="1EAD23E5"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October and November</w:t>
            </w:r>
          </w:p>
        </w:tc>
      </w:tr>
      <w:tr w:rsidR="007F2DB5" w:rsidRPr="00C9794C" w14:paraId="65B1AD61"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7CF35145"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top w:val="single" w:sz="4" w:space="0" w:color="auto"/>
              <w:left w:val="single" w:sz="4" w:space="0" w:color="auto"/>
              <w:bottom w:val="single" w:sz="4" w:space="0" w:color="auto"/>
              <w:right w:val="single" w:sz="4" w:space="0" w:color="auto"/>
            </w:tcBorders>
            <w:vAlign w:val="center"/>
          </w:tcPr>
          <w:p w14:paraId="1D81C82B"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tcPr>
          <w:p w14:paraId="16E8D617"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Northern Territory</w:t>
            </w:r>
          </w:p>
        </w:tc>
        <w:tc>
          <w:tcPr>
            <w:tcW w:w="1804" w:type="pct"/>
            <w:tcBorders>
              <w:top w:val="single" w:sz="4" w:space="0" w:color="auto"/>
              <w:left w:val="single" w:sz="4" w:space="0" w:color="auto"/>
              <w:bottom w:val="single" w:sz="4" w:space="0" w:color="auto"/>
              <w:right w:val="single" w:sz="4" w:space="0" w:color="auto"/>
            </w:tcBorders>
          </w:tcPr>
          <w:p w14:paraId="7D69FA3B"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October and November</w:t>
            </w:r>
          </w:p>
        </w:tc>
      </w:tr>
      <w:tr w:rsidR="007F2DB5" w:rsidRPr="00C9794C" w14:paraId="55CD9D99"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C555D7E"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21F0A343"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vAlign w:val="center"/>
            <w:hideMark/>
          </w:tcPr>
          <w:p w14:paraId="27B3F7D1"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Wet Tropics</w:t>
            </w:r>
          </w:p>
        </w:tc>
        <w:tc>
          <w:tcPr>
            <w:tcW w:w="1804" w:type="pct"/>
            <w:tcBorders>
              <w:top w:val="single" w:sz="4" w:space="0" w:color="auto"/>
              <w:left w:val="single" w:sz="4" w:space="0" w:color="auto"/>
              <w:bottom w:val="single" w:sz="4" w:space="0" w:color="auto"/>
              <w:right w:val="single" w:sz="4" w:space="0" w:color="auto"/>
            </w:tcBorders>
            <w:vAlign w:val="center"/>
            <w:hideMark/>
          </w:tcPr>
          <w:p w14:paraId="3E36C26D"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October to December</w:t>
            </w:r>
          </w:p>
        </w:tc>
      </w:tr>
      <w:tr w:rsidR="007F2DB5" w:rsidRPr="00C9794C" w14:paraId="4032C67A"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C23D3CB"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1580EB17"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vAlign w:val="center"/>
            <w:hideMark/>
          </w:tcPr>
          <w:p w14:paraId="0DC78AC1"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Burdekin</w:t>
            </w:r>
          </w:p>
        </w:tc>
        <w:tc>
          <w:tcPr>
            <w:tcW w:w="1804" w:type="pct"/>
            <w:tcBorders>
              <w:top w:val="single" w:sz="4" w:space="0" w:color="auto"/>
              <w:left w:val="single" w:sz="4" w:space="0" w:color="auto"/>
              <w:bottom w:val="single" w:sz="4" w:space="0" w:color="auto"/>
              <w:right w:val="single" w:sz="4" w:space="0" w:color="auto"/>
            </w:tcBorders>
            <w:vAlign w:val="center"/>
            <w:hideMark/>
          </w:tcPr>
          <w:p w14:paraId="3B22C6D6"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September and October</w:t>
            </w:r>
          </w:p>
        </w:tc>
      </w:tr>
      <w:tr w:rsidR="007F2DB5" w:rsidRPr="00C9794C" w14:paraId="1B2EFE96"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6F4FBC7"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2F6BE9BF"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vAlign w:val="center"/>
            <w:hideMark/>
          </w:tcPr>
          <w:p w14:paraId="59F2FFF4"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Mackay/Whitsunday</w:t>
            </w:r>
          </w:p>
        </w:tc>
        <w:tc>
          <w:tcPr>
            <w:tcW w:w="1804" w:type="pct"/>
            <w:tcBorders>
              <w:top w:val="single" w:sz="4" w:space="0" w:color="auto"/>
              <w:left w:val="single" w:sz="4" w:space="0" w:color="auto"/>
              <w:bottom w:val="single" w:sz="4" w:space="0" w:color="auto"/>
              <w:right w:val="single" w:sz="4" w:space="0" w:color="auto"/>
            </w:tcBorders>
            <w:vAlign w:val="center"/>
            <w:hideMark/>
          </w:tcPr>
          <w:p w14:paraId="5A521CFD"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August to December</w:t>
            </w:r>
          </w:p>
        </w:tc>
      </w:tr>
      <w:tr w:rsidR="007F2DB5" w:rsidRPr="00C9794C" w14:paraId="21BF131F"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4E990D0"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3F6570FA"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vAlign w:val="center"/>
            <w:hideMark/>
          </w:tcPr>
          <w:p w14:paraId="31ABF293"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Mary/Burnett</w:t>
            </w:r>
          </w:p>
        </w:tc>
        <w:tc>
          <w:tcPr>
            <w:tcW w:w="1804" w:type="pct"/>
            <w:tcBorders>
              <w:top w:val="single" w:sz="4" w:space="0" w:color="auto"/>
              <w:left w:val="single" w:sz="4" w:space="0" w:color="auto"/>
              <w:bottom w:val="single" w:sz="4" w:space="0" w:color="auto"/>
              <w:right w:val="single" w:sz="4" w:space="0" w:color="auto"/>
            </w:tcBorders>
            <w:vAlign w:val="center"/>
            <w:hideMark/>
          </w:tcPr>
          <w:p w14:paraId="2C85BD62"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April to January</w:t>
            </w:r>
          </w:p>
        </w:tc>
      </w:tr>
      <w:tr w:rsidR="007F2DB5" w:rsidRPr="00C9794C" w14:paraId="473D64BA" w14:textId="77777777" w:rsidTr="0025005C">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A4D60C8" w14:textId="77777777" w:rsidR="007F2DB5" w:rsidRPr="00C9794C" w:rsidRDefault="007F2DB5" w:rsidP="007F2DB5">
            <w:pPr>
              <w:numPr>
                <w:ilvl w:val="0"/>
                <w:numId w:val="2"/>
              </w:numPr>
              <w:ind w:left="0"/>
              <w:rPr>
                <w:rFonts w:asciiTheme="minorHAnsi" w:hAnsiTheme="minorHAnsi" w:cstheme="minorHAnsi"/>
                <w:sz w:val="22"/>
                <w:szCs w:val="22"/>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4586AE4D" w14:textId="77777777" w:rsidR="007F2DB5" w:rsidRPr="00C9794C" w:rsidRDefault="007F2DB5" w:rsidP="007F2DB5">
            <w:pPr>
              <w:numPr>
                <w:ilvl w:val="0"/>
                <w:numId w:val="2"/>
              </w:numPr>
              <w:ind w:left="0"/>
              <w:rPr>
                <w:rFonts w:asciiTheme="minorHAnsi" w:hAnsiTheme="minorHAnsi" w:cstheme="minorHAnsi"/>
                <w:sz w:val="22"/>
                <w:szCs w:val="22"/>
              </w:rPr>
            </w:pPr>
          </w:p>
        </w:tc>
        <w:tc>
          <w:tcPr>
            <w:tcW w:w="1231" w:type="pct"/>
            <w:tcBorders>
              <w:top w:val="single" w:sz="4" w:space="0" w:color="auto"/>
              <w:left w:val="single" w:sz="4" w:space="0" w:color="auto"/>
              <w:bottom w:val="single" w:sz="4" w:space="0" w:color="auto"/>
              <w:right w:val="single" w:sz="4" w:space="0" w:color="auto"/>
            </w:tcBorders>
            <w:vAlign w:val="center"/>
            <w:hideMark/>
          </w:tcPr>
          <w:p w14:paraId="5AD98B0D"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SE Queensland</w:t>
            </w:r>
          </w:p>
        </w:tc>
        <w:tc>
          <w:tcPr>
            <w:tcW w:w="1804" w:type="pct"/>
            <w:tcBorders>
              <w:top w:val="single" w:sz="4" w:space="0" w:color="auto"/>
              <w:left w:val="single" w:sz="4" w:space="0" w:color="auto"/>
              <w:bottom w:val="single" w:sz="4" w:space="0" w:color="auto"/>
              <w:right w:val="single" w:sz="4" w:space="0" w:color="auto"/>
            </w:tcBorders>
            <w:hideMark/>
          </w:tcPr>
          <w:p w14:paraId="66B84BB6"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b/>
                <w:color w:val="000000"/>
                <w:sz w:val="22"/>
                <w:szCs w:val="22"/>
              </w:rPr>
              <w:t>Use not supported</w:t>
            </w:r>
          </w:p>
        </w:tc>
      </w:tr>
    </w:tbl>
    <w:p w14:paraId="523AA50D" w14:textId="4BB845C5" w:rsidR="00D6795A" w:rsidRPr="00C9794C" w:rsidRDefault="00D6795A" w:rsidP="00D6795A">
      <w:pPr>
        <w:rPr>
          <w:rFonts w:cstheme="minorHAnsi"/>
          <w:b/>
        </w:rPr>
      </w:pPr>
    </w:p>
    <w:tbl>
      <w:tblPr>
        <w:tblStyle w:val="TableGrid21"/>
        <w:tblW w:w="5000" w:type="pct"/>
        <w:tblLook w:val="04A0" w:firstRow="1" w:lastRow="0" w:firstColumn="1" w:lastColumn="0" w:noHBand="0" w:noVBand="1"/>
      </w:tblPr>
      <w:tblGrid>
        <w:gridCol w:w="1593"/>
        <w:gridCol w:w="2461"/>
        <w:gridCol w:w="1241"/>
        <w:gridCol w:w="1241"/>
        <w:gridCol w:w="1241"/>
        <w:gridCol w:w="1239"/>
      </w:tblGrid>
      <w:tr w:rsidR="007F2DB5" w:rsidRPr="00C9794C" w14:paraId="581B82BB" w14:textId="77777777" w:rsidTr="0025005C">
        <w:trPr>
          <w:trHeight w:val="416"/>
        </w:trPr>
        <w:tc>
          <w:tcPr>
            <w:tcW w:w="5000" w:type="pct"/>
            <w:gridSpan w:val="6"/>
            <w:tcBorders>
              <w:top w:val="single" w:sz="4" w:space="0" w:color="auto"/>
              <w:left w:val="single" w:sz="4" w:space="0" w:color="auto"/>
              <w:bottom w:val="single" w:sz="4" w:space="0" w:color="auto"/>
              <w:right w:val="single" w:sz="4" w:space="0" w:color="auto"/>
            </w:tcBorders>
            <w:hideMark/>
          </w:tcPr>
          <w:p w14:paraId="33DA487C" w14:textId="34C811D2" w:rsidR="007F2DB5" w:rsidRPr="00C9794C" w:rsidRDefault="007F2DB5" w:rsidP="007F2DB5">
            <w:pPr>
              <w:numPr>
                <w:ilvl w:val="0"/>
                <w:numId w:val="2"/>
              </w:numPr>
              <w:ind w:left="0"/>
              <w:rPr>
                <w:rFonts w:asciiTheme="minorHAnsi" w:eastAsia="Calibri" w:hAnsiTheme="minorHAnsi" w:cstheme="minorHAnsi"/>
                <w:b/>
                <w:sz w:val="22"/>
                <w:szCs w:val="22"/>
                <w:u w:val="single"/>
              </w:rPr>
            </w:pPr>
            <w:r w:rsidRPr="00C9794C">
              <w:rPr>
                <w:rFonts w:asciiTheme="minorHAnsi" w:hAnsiTheme="minorHAnsi" w:cstheme="minorHAnsi"/>
                <w:b/>
                <w:sz w:val="22"/>
                <w:szCs w:val="22"/>
                <w:u w:val="single"/>
              </w:rPr>
              <w:t>Appendix 2: Application and timing restrictions for application to pastures</w:t>
            </w:r>
          </w:p>
        </w:tc>
      </w:tr>
      <w:tr w:rsidR="007F2DB5" w:rsidRPr="00C9794C" w14:paraId="04435785" w14:textId="77777777" w:rsidTr="0025005C">
        <w:trPr>
          <w:trHeight w:val="273"/>
        </w:trPr>
        <w:tc>
          <w:tcPr>
            <w:tcW w:w="5000" w:type="pct"/>
            <w:gridSpan w:val="6"/>
            <w:tcBorders>
              <w:top w:val="single" w:sz="4" w:space="0" w:color="auto"/>
              <w:left w:val="single" w:sz="4" w:space="0" w:color="auto"/>
              <w:bottom w:val="single" w:sz="4" w:space="0" w:color="auto"/>
              <w:right w:val="single" w:sz="4" w:space="0" w:color="auto"/>
            </w:tcBorders>
            <w:hideMark/>
          </w:tcPr>
          <w:p w14:paraId="327316ED" w14:textId="77777777" w:rsidR="007F2DB5" w:rsidRPr="00C9794C" w:rsidRDefault="007F2DB5" w:rsidP="007F2DB5">
            <w:pPr>
              <w:numPr>
                <w:ilvl w:val="0"/>
                <w:numId w:val="2"/>
              </w:numPr>
              <w:ind w:left="0"/>
              <w:rPr>
                <w:rFonts w:asciiTheme="minorHAnsi" w:hAnsiTheme="minorHAnsi" w:cstheme="minorHAnsi"/>
                <w:b/>
                <w:sz w:val="22"/>
                <w:szCs w:val="22"/>
              </w:rPr>
            </w:pPr>
            <w:r w:rsidRPr="00C9794C">
              <w:rPr>
                <w:rFonts w:asciiTheme="minorHAnsi" w:hAnsiTheme="minorHAnsi" w:cstheme="minorHAnsi"/>
                <w:b/>
                <w:sz w:val="22"/>
                <w:szCs w:val="22"/>
              </w:rPr>
              <w:t>DO NOT apply above maximum rate (L/ha) below OR label rate, whichever is LOWEST</w:t>
            </w:r>
          </w:p>
        </w:tc>
      </w:tr>
      <w:tr w:rsidR="007F2DB5" w:rsidRPr="00C9794C" w14:paraId="1838EDA2" w14:textId="77777777" w:rsidTr="00C9794C">
        <w:trPr>
          <w:trHeight w:val="288"/>
        </w:trPr>
        <w:tc>
          <w:tcPr>
            <w:tcW w:w="884" w:type="pct"/>
            <w:vMerge w:val="restart"/>
            <w:tcBorders>
              <w:top w:val="single" w:sz="4" w:space="0" w:color="auto"/>
              <w:left w:val="single" w:sz="4" w:space="0" w:color="auto"/>
              <w:bottom w:val="single" w:sz="4" w:space="0" w:color="auto"/>
              <w:right w:val="single" w:sz="4" w:space="0" w:color="auto"/>
            </w:tcBorders>
            <w:vAlign w:val="center"/>
            <w:hideMark/>
          </w:tcPr>
          <w:p w14:paraId="26813F7E" w14:textId="77777777" w:rsidR="007F2DB5" w:rsidRPr="00C9794C" w:rsidRDefault="007F2DB5" w:rsidP="0025005C">
            <w:pPr>
              <w:rPr>
                <w:rFonts w:asciiTheme="minorHAnsi" w:hAnsiTheme="minorHAnsi" w:cstheme="minorHAnsi"/>
                <w:sz w:val="22"/>
                <w:szCs w:val="22"/>
              </w:rPr>
            </w:pPr>
            <w:r w:rsidRPr="00C9794C">
              <w:rPr>
                <w:rFonts w:asciiTheme="minorHAnsi" w:hAnsiTheme="minorHAnsi" w:cstheme="minorHAnsi"/>
                <w:sz w:val="22"/>
                <w:szCs w:val="22"/>
              </w:rPr>
              <w:t>Pastures (prior to sowing, conservation tillage)</w:t>
            </w:r>
          </w:p>
        </w:tc>
        <w:tc>
          <w:tcPr>
            <w:tcW w:w="1365" w:type="pct"/>
            <w:tcBorders>
              <w:top w:val="single" w:sz="8" w:space="0" w:color="auto"/>
              <w:left w:val="single" w:sz="8" w:space="0" w:color="auto"/>
              <w:bottom w:val="single" w:sz="4" w:space="0" w:color="auto"/>
              <w:right w:val="single" w:sz="8" w:space="0" w:color="auto"/>
            </w:tcBorders>
            <w:vAlign w:val="center"/>
            <w:hideMark/>
          </w:tcPr>
          <w:p w14:paraId="476D84C3" w14:textId="77777777" w:rsidR="007F2DB5" w:rsidRPr="00C9794C" w:rsidRDefault="007F2DB5" w:rsidP="007F2DB5">
            <w:pPr>
              <w:numPr>
                <w:ilvl w:val="0"/>
                <w:numId w:val="2"/>
              </w:numPr>
              <w:ind w:left="0"/>
              <w:rPr>
                <w:rFonts w:asciiTheme="minorHAnsi" w:hAnsiTheme="minorHAnsi" w:cstheme="minorHAnsi"/>
                <w:b/>
                <w:sz w:val="22"/>
                <w:szCs w:val="22"/>
                <w:u w:val="single"/>
              </w:rPr>
            </w:pPr>
            <w:r w:rsidRPr="00C9794C">
              <w:rPr>
                <w:rFonts w:asciiTheme="minorHAnsi" w:hAnsiTheme="minorHAnsi" w:cstheme="minorHAnsi"/>
                <w:b/>
                <w:sz w:val="22"/>
                <w:szCs w:val="22"/>
                <w:u w:val="single"/>
              </w:rPr>
              <w:t>State</w:t>
            </w:r>
          </w:p>
        </w:tc>
        <w:tc>
          <w:tcPr>
            <w:tcW w:w="688" w:type="pct"/>
            <w:tcBorders>
              <w:top w:val="single" w:sz="8" w:space="0" w:color="auto"/>
              <w:left w:val="nil"/>
              <w:bottom w:val="nil"/>
              <w:right w:val="single" w:sz="8" w:space="0" w:color="auto"/>
            </w:tcBorders>
            <w:vAlign w:val="center"/>
            <w:hideMark/>
          </w:tcPr>
          <w:p w14:paraId="4F8B0B53" w14:textId="77777777" w:rsidR="007F2DB5" w:rsidRPr="00C9794C" w:rsidRDefault="007F2DB5" w:rsidP="007F2DB5">
            <w:pPr>
              <w:numPr>
                <w:ilvl w:val="0"/>
                <w:numId w:val="2"/>
              </w:numPr>
              <w:ind w:left="0"/>
              <w:rPr>
                <w:rFonts w:asciiTheme="minorHAnsi" w:hAnsiTheme="minorHAnsi" w:cstheme="minorHAnsi"/>
                <w:b/>
                <w:sz w:val="22"/>
                <w:szCs w:val="22"/>
                <w:u w:val="single"/>
              </w:rPr>
            </w:pPr>
            <w:r w:rsidRPr="00C9794C">
              <w:rPr>
                <w:rFonts w:asciiTheme="minorHAnsi" w:hAnsiTheme="minorHAnsi" w:cstheme="minorHAnsi"/>
                <w:b/>
                <w:sz w:val="22"/>
                <w:szCs w:val="22"/>
                <w:u w:val="single"/>
              </w:rPr>
              <w:t>Summer</w:t>
            </w:r>
          </w:p>
        </w:tc>
        <w:tc>
          <w:tcPr>
            <w:tcW w:w="688" w:type="pct"/>
            <w:tcBorders>
              <w:top w:val="single" w:sz="8" w:space="0" w:color="auto"/>
              <w:left w:val="nil"/>
              <w:bottom w:val="nil"/>
              <w:right w:val="single" w:sz="8" w:space="0" w:color="auto"/>
            </w:tcBorders>
            <w:vAlign w:val="center"/>
            <w:hideMark/>
          </w:tcPr>
          <w:p w14:paraId="243E4ADE" w14:textId="77777777" w:rsidR="007F2DB5" w:rsidRPr="00C9794C" w:rsidRDefault="007F2DB5" w:rsidP="007F2DB5">
            <w:pPr>
              <w:numPr>
                <w:ilvl w:val="0"/>
                <w:numId w:val="2"/>
              </w:numPr>
              <w:ind w:left="0"/>
              <w:rPr>
                <w:rFonts w:asciiTheme="minorHAnsi" w:hAnsiTheme="minorHAnsi" w:cstheme="minorHAnsi"/>
                <w:b/>
                <w:sz w:val="22"/>
                <w:szCs w:val="22"/>
                <w:u w:val="single"/>
              </w:rPr>
            </w:pPr>
            <w:r w:rsidRPr="00C9794C">
              <w:rPr>
                <w:rFonts w:asciiTheme="minorHAnsi" w:hAnsiTheme="minorHAnsi" w:cstheme="minorHAnsi"/>
                <w:b/>
                <w:sz w:val="22"/>
                <w:szCs w:val="22"/>
                <w:u w:val="single"/>
              </w:rPr>
              <w:t>Autumn</w:t>
            </w:r>
          </w:p>
        </w:tc>
        <w:tc>
          <w:tcPr>
            <w:tcW w:w="688" w:type="pct"/>
            <w:tcBorders>
              <w:top w:val="single" w:sz="8" w:space="0" w:color="auto"/>
              <w:left w:val="nil"/>
              <w:bottom w:val="nil"/>
              <w:right w:val="single" w:sz="8" w:space="0" w:color="auto"/>
            </w:tcBorders>
            <w:vAlign w:val="center"/>
            <w:hideMark/>
          </w:tcPr>
          <w:p w14:paraId="04CAE6B7" w14:textId="77777777" w:rsidR="007F2DB5" w:rsidRPr="00C9794C" w:rsidRDefault="007F2DB5" w:rsidP="007F2DB5">
            <w:pPr>
              <w:numPr>
                <w:ilvl w:val="0"/>
                <w:numId w:val="2"/>
              </w:numPr>
              <w:ind w:left="0"/>
              <w:rPr>
                <w:rFonts w:asciiTheme="minorHAnsi" w:hAnsiTheme="minorHAnsi" w:cstheme="minorHAnsi"/>
                <w:b/>
                <w:sz w:val="22"/>
                <w:szCs w:val="22"/>
                <w:u w:val="single"/>
              </w:rPr>
            </w:pPr>
            <w:r w:rsidRPr="00C9794C">
              <w:rPr>
                <w:rFonts w:asciiTheme="minorHAnsi" w:hAnsiTheme="minorHAnsi" w:cstheme="minorHAnsi"/>
                <w:b/>
                <w:sz w:val="22"/>
                <w:szCs w:val="22"/>
                <w:u w:val="single"/>
              </w:rPr>
              <w:t>Winter</w:t>
            </w:r>
          </w:p>
        </w:tc>
        <w:tc>
          <w:tcPr>
            <w:tcW w:w="688" w:type="pct"/>
            <w:tcBorders>
              <w:top w:val="single" w:sz="8" w:space="0" w:color="auto"/>
              <w:left w:val="nil"/>
              <w:bottom w:val="nil"/>
              <w:right w:val="single" w:sz="8" w:space="0" w:color="auto"/>
            </w:tcBorders>
            <w:vAlign w:val="center"/>
            <w:hideMark/>
          </w:tcPr>
          <w:p w14:paraId="7701B991" w14:textId="77777777" w:rsidR="007F2DB5" w:rsidRPr="00C9794C" w:rsidRDefault="007F2DB5" w:rsidP="007F2DB5">
            <w:pPr>
              <w:numPr>
                <w:ilvl w:val="0"/>
                <w:numId w:val="2"/>
              </w:numPr>
              <w:ind w:left="0"/>
              <w:rPr>
                <w:rFonts w:asciiTheme="minorHAnsi" w:hAnsiTheme="minorHAnsi" w:cstheme="minorHAnsi"/>
                <w:b/>
                <w:sz w:val="22"/>
                <w:szCs w:val="22"/>
                <w:u w:val="single"/>
              </w:rPr>
            </w:pPr>
            <w:r w:rsidRPr="00C9794C">
              <w:rPr>
                <w:rFonts w:asciiTheme="minorHAnsi" w:hAnsiTheme="minorHAnsi" w:cstheme="minorHAnsi"/>
                <w:b/>
                <w:sz w:val="22"/>
                <w:szCs w:val="22"/>
                <w:u w:val="single"/>
              </w:rPr>
              <w:t>Spring</w:t>
            </w:r>
          </w:p>
        </w:tc>
      </w:tr>
      <w:tr w:rsidR="007F2DB5" w:rsidRPr="00C9794C" w14:paraId="1160C654" w14:textId="77777777" w:rsidTr="00C9794C">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5B01205D" w14:textId="77777777" w:rsidR="007F2DB5" w:rsidRPr="00C9794C" w:rsidRDefault="007F2DB5" w:rsidP="007F2DB5">
            <w:pPr>
              <w:numPr>
                <w:ilvl w:val="0"/>
                <w:numId w:val="2"/>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554378AF"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sz w:val="22"/>
                <w:szCs w:val="22"/>
              </w:rPr>
              <w:t>Queensland &amp; NT</w:t>
            </w:r>
          </w:p>
        </w:tc>
        <w:tc>
          <w:tcPr>
            <w:tcW w:w="688" w:type="pct"/>
            <w:tcBorders>
              <w:top w:val="single" w:sz="8" w:space="0" w:color="auto"/>
              <w:left w:val="single" w:sz="4" w:space="0" w:color="auto"/>
              <w:bottom w:val="nil"/>
              <w:right w:val="single" w:sz="8" w:space="0" w:color="auto"/>
            </w:tcBorders>
            <w:vAlign w:val="center"/>
            <w:hideMark/>
          </w:tcPr>
          <w:p w14:paraId="1879B6CE" w14:textId="77777777" w:rsidR="007F2DB5" w:rsidRPr="00C9794C" w:rsidRDefault="007F2DB5" w:rsidP="007F2DB5">
            <w:pPr>
              <w:numPr>
                <w:ilvl w:val="0"/>
                <w:numId w:val="2"/>
              </w:numPr>
              <w:ind w:left="0"/>
              <w:rPr>
                <w:rFonts w:asciiTheme="minorHAnsi" w:hAnsiTheme="minorHAnsi" w:cstheme="minorHAnsi"/>
                <w:b/>
                <w:sz w:val="22"/>
                <w:szCs w:val="22"/>
              </w:rPr>
            </w:pPr>
            <w:r w:rsidRPr="00C9794C">
              <w:rPr>
                <w:rFonts w:asciiTheme="minorHAnsi" w:hAnsiTheme="minorHAnsi" w:cstheme="minorHAnsi"/>
                <w:color w:val="000000"/>
                <w:sz w:val="22"/>
                <w:szCs w:val="22"/>
              </w:rPr>
              <w:t>11</w:t>
            </w:r>
          </w:p>
        </w:tc>
        <w:tc>
          <w:tcPr>
            <w:tcW w:w="688" w:type="pct"/>
            <w:tcBorders>
              <w:top w:val="single" w:sz="8" w:space="0" w:color="auto"/>
              <w:left w:val="nil"/>
              <w:bottom w:val="nil"/>
              <w:right w:val="single" w:sz="8" w:space="0" w:color="auto"/>
            </w:tcBorders>
            <w:vAlign w:val="center"/>
            <w:hideMark/>
          </w:tcPr>
          <w:p w14:paraId="1066BF86" w14:textId="77777777" w:rsidR="007F2DB5" w:rsidRPr="00C9794C" w:rsidRDefault="007F2DB5" w:rsidP="007F2DB5">
            <w:pPr>
              <w:numPr>
                <w:ilvl w:val="0"/>
                <w:numId w:val="2"/>
              </w:numPr>
              <w:ind w:left="0"/>
              <w:rPr>
                <w:rFonts w:asciiTheme="minorHAnsi" w:hAnsiTheme="minorHAnsi" w:cstheme="minorHAnsi"/>
                <w:b/>
                <w:sz w:val="22"/>
                <w:szCs w:val="22"/>
              </w:rPr>
            </w:pPr>
            <w:r w:rsidRPr="00C9794C">
              <w:rPr>
                <w:rFonts w:asciiTheme="minorHAnsi" w:hAnsiTheme="minorHAnsi" w:cstheme="minorHAnsi"/>
                <w:color w:val="000000"/>
                <w:sz w:val="22"/>
                <w:szCs w:val="22"/>
              </w:rPr>
              <w:t>11</w:t>
            </w:r>
          </w:p>
        </w:tc>
        <w:tc>
          <w:tcPr>
            <w:tcW w:w="688" w:type="pct"/>
            <w:tcBorders>
              <w:top w:val="single" w:sz="8" w:space="0" w:color="auto"/>
              <w:left w:val="nil"/>
              <w:bottom w:val="nil"/>
              <w:right w:val="single" w:sz="8" w:space="0" w:color="auto"/>
            </w:tcBorders>
            <w:vAlign w:val="center"/>
            <w:hideMark/>
          </w:tcPr>
          <w:p w14:paraId="50CE447B"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color w:val="000000"/>
                <w:sz w:val="22"/>
                <w:szCs w:val="22"/>
              </w:rPr>
              <w:t>11</w:t>
            </w:r>
          </w:p>
        </w:tc>
        <w:tc>
          <w:tcPr>
            <w:tcW w:w="688" w:type="pct"/>
            <w:tcBorders>
              <w:top w:val="single" w:sz="8" w:space="0" w:color="auto"/>
              <w:left w:val="nil"/>
              <w:bottom w:val="nil"/>
              <w:right w:val="single" w:sz="8" w:space="0" w:color="auto"/>
            </w:tcBorders>
            <w:vAlign w:val="center"/>
            <w:hideMark/>
          </w:tcPr>
          <w:p w14:paraId="1426037E"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color w:val="000000"/>
                <w:sz w:val="22"/>
                <w:szCs w:val="22"/>
              </w:rPr>
              <w:t>11</w:t>
            </w:r>
          </w:p>
        </w:tc>
      </w:tr>
      <w:tr w:rsidR="007F2DB5" w:rsidRPr="00C9794C" w14:paraId="05551FE6" w14:textId="77777777" w:rsidTr="00C9794C">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48A537EB" w14:textId="77777777" w:rsidR="007F2DB5" w:rsidRPr="00C9794C" w:rsidRDefault="007F2DB5" w:rsidP="007F2DB5">
            <w:pPr>
              <w:numPr>
                <w:ilvl w:val="0"/>
                <w:numId w:val="2"/>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055EFD14"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sz w:val="22"/>
                <w:szCs w:val="22"/>
              </w:rPr>
              <w:t>New South Wales &amp; ACT</w:t>
            </w:r>
          </w:p>
        </w:tc>
        <w:tc>
          <w:tcPr>
            <w:tcW w:w="688" w:type="pct"/>
            <w:tcBorders>
              <w:top w:val="single" w:sz="8" w:space="0" w:color="auto"/>
              <w:left w:val="single" w:sz="4" w:space="0" w:color="auto"/>
              <w:bottom w:val="nil"/>
              <w:right w:val="single" w:sz="8" w:space="0" w:color="auto"/>
            </w:tcBorders>
            <w:vAlign w:val="center"/>
            <w:hideMark/>
          </w:tcPr>
          <w:p w14:paraId="281F9F6A" w14:textId="77777777" w:rsidR="007F2DB5" w:rsidRPr="00C9794C" w:rsidRDefault="007F2DB5" w:rsidP="007F2DB5">
            <w:pPr>
              <w:numPr>
                <w:ilvl w:val="0"/>
                <w:numId w:val="2"/>
              </w:numPr>
              <w:ind w:left="0"/>
              <w:rPr>
                <w:rFonts w:asciiTheme="minorHAnsi" w:hAnsiTheme="minorHAnsi" w:cstheme="minorHAnsi"/>
                <w:b/>
                <w:sz w:val="22"/>
                <w:szCs w:val="22"/>
              </w:rPr>
            </w:pPr>
            <w:r w:rsidRPr="00C9794C">
              <w:rPr>
                <w:rFonts w:asciiTheme="minorHAnsi" w:hAnsiTheme="minorHAnsi" w:cstheme="minorHAnsi"/>
                <w:color w:val="000000"/>
                <w:sz w:val="22"/>
                <w:szCs w:val="22"/>
              </w:rPr>
              <w:t>11</w:t>
            </w:r>
          </w:p>
        </w:tc>
        <w:tc>
          <w:tcPr>
            <w:tcW w:w="688" w:type="pct"/>
            <w:tcBorders>
              <w:top w:val="single" w:sz="8" w:space="0" w:color="auto"/>
              <w:left w:val="nil"/>
              <w:bottom w:val="nil"/>
              <w:right w:val="single" w:sz="8" w:space="0" w:color="auto"/>
            </w:tcBorders>
            <w:vAlign w:val="center"/>
            <w:hideMark/>
          </w:tcPr>
          <w:p w14:paraId="6033735B" w14:textId="77777777" w:rsidR="007F2DB5" w:rsidRPr="00C9794C" w:rsidRDefault="007F2DB5" w:rsidP="007F2DB5">
            <w:pPr>
              <w:numPr>
                <w:ilvl w:val="0"/>
                <w:numId w:val="2"/>
              </w:numPr>
              <w:ind w:left="0"/>
              <w:rPr>
                <w:rFonts w:asciiTheme="minorHAnsi" w:hAnsiTheme="minorHAnsi" w:cstheme="minorHAnsi"/>
                <w:b/>
                <w:sz w:val="22"/>
                <w:szCs w:val="22"/>
              </w:rPr>
            </w:pPr>
            <w:r w:rsidRPr="00C9794C">
              <w:rPr>
                <w:rFonts w:asciiTheme="minorHAnsi" w:hAnsiTheme="minorHAnsi" w:cstheme="minorHAnsi"/>
                <w:color w:val="000000"/>
                <w:sz w:val="22"/>
                <w:szCs w:val="22"/>
              </w:rPr>
              <w:t>11</w:t>
            </w:r>
          </w:p>
        </w:tc>
        <w:tc>
          <w:tcPr>
            <w:tcW w:w="688" w:type="pct"/>
            <w:tcBorders>
              <w:top w:val="single" w:sz="8" w:space="0" w:color="auto"/>
              <w:left w:val="nil"/>
              <w:bottom w:val="nil"/>
              <w:right w:val="single" w:sz="8" w:space="0" w:color="auto"/>
            </w:tcBorders>
            <w:vAlign w:val="center"/>
            <w:hideMark/>
          </w:tcPr>
          <w:p w14:paraId="30DD5FB2"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color w:val="000000"/>
                <w:sz w:val="22"/>
                <w:szCs w:val="22"/>
              </w:rPr>
              <w:t>11</w:t>
            </w:r>
          </w:p>
        </w:tc>
        <w:tc>
          <w:tcPr>
            <w:tcW w:w="688" w:type="pct"/>
            <w:tcBorders>
              <w:top w:val="single" w:sz="8" w:space="0" w:color="auto"/>
              <w:left w:val="nil"/>
              <w:bottom w:val="nil"/>
              <w:right w:val="single" w:sz="8" w:space="0" w:color="auto"/>
            </w:tcBorders>
            <w:vAlign w:val="center"/>
            <w:hideMark/>
          </w:tcPr>
          <w:p w14:paraId="37AD103F"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color w:val="000000"/>
                <w:sz w:val="22"/>
                <w:szCs w:val="22"/>
              </w:rPr>
              <w:t>11</w:t>
            </w:r>
          </w:p>
        </w:tc>
      </w:tr>
      <w:tr w:rsidR="007F2DB5" w:rsidRPr="00C9794C" w14:paraId="6F64605B" w14:textId="77777777" w:rsidTr="00C9794C">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2DB57A52" w14:textId="77777777" w:rsidR="007F2DB5" w:rsidRPr="00C9794C" w:rsidRDefault="007F2DB5" w:rsidP="007F2DB5">
            <w:pPr>
              <w:numPr>
                <w:ilvl w:val="0"/>
                <w:numId w:val="2"/>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2622655F"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sz w:val="22"/>
                <w:szCs w:val="22"/>
              </w:rPr>
              <w:t>Victoria</w:t>
            </w:r>
          </w:p>
        </w:tc>
        <w:tc>
          <w:tcPr>
            <w:tcW w:w="688" w:type="pct"/>
            <w:tcBorders>
              <w:top w:val="single" w:sz="8" w:space="0" w:color="auto"/>
              <w:left w:val="single" w:sz="4" w:space="0" w:color="auto"/>
              <w:bottom w:val="nil"/>
              <w:right w:val="single" w:sz="8" w:space="0" w:color="auto"/>
            </w:tcBorders>
            <w:vAlign w:val="center"/>
            <w:hideMark/>
          </w:tcPr>
          <w:p w14:paraId="1097AF3A" w14:textId="77777777" w:rsidR="007F2DB5" w:rsidRPr="00C9794C" w:rsidRDefault="007F2DB5" w:rsidP="007F2DB5">
            <w:pPr>
              <w:numPr>
                <w:ilvl w:val="0"/>
                <w:numId w:val="2"/>
              </w:numPr>
              <w:ind w:left="0"/>
              <w:rPr>
                <w:rFonts w:asciiTheme="minorHAnsi" w:hAnsiTheme="minorHAnsi" w:cstheme="minorHAnsi"/>
                <w:b/>
                <w:sz w:val="22"/>
                <w:szCs w:val="22"/>
              </w:rPr>
            </w:pPr>
            <w:r w:rsidRPr="00C9794C">
              <w:rPr>
                <w:rFonts w:asciiTheme="minorHAnsi" w:hAnsiTheme="minorHAnsi" w:cstheme="minorHAnsi"/>
                <w:color w:val="000000"/>
                <w:sz w:val="22"/>
                <w:szCs w:val="22"/>
              </w:rPr>
              <w:t>1.2</w:t>
            </w:r>
          </w:p>
        </w:tc>
        <w:tc>
          <w:tcPr>
            <w:tcW w:w="688" w:type="pct"/>
            <w:tcBorders>
              <w:top w:val="single" w:sz="8" w:space="0" w:color="auto"/>
              <w:left w:val="nil"/>
              <w:bottom w:val="nil"/>
              <w:right w:val="single" w:sz="8" w:space="0" w:color="auto"/>
            </w:tcBorders>
            <w:vAlign w:val="center"/>
            <w:hideMark/>
          </w:tcPr>
          <w:p w14:paraId="262A0303" w14:textId="77777777" w:rsidR="007F2DB5" w:rsidRPr="00C9794C" w:rsidRDefault="007F2DB5" w:rsidP="007F2DB5">
            <w:pPr>
              <w:numPr>
                <w:ilvl w:val="0"/>
                <w:numId w:val="2"/>
              </w:numPr>
              <w:ind w:left="0"/>
              <w:rPr>
                <w:rFonts w:asciiTheme="minorHAnsi" w:hAnsiTheme="minorHAnsi" w:cstheme="minorHAnsi"/>
                <w:b/>
                <w:sz w:val="22"/>
                <w:szCs w:val="22"/>
              </w:rPr>
            </w:pPr>
            <w:r w:rsidRPr="00C9794C">
              <w:rPr>
                <w:rFonts w:asciiTheme="minorHAnsi" w:hAnsiTheme="minorHAnsi" w:cstheme="minorHAnsi"/>
                <w:color w:val="000000"/>
                <w:sz w:val="22"/>
                <w:szCs w:val="22"/>
              </w:rPr>
              <w:t>3.5</w:t>
            </w:r>
          </w:p>
        </w:tc>
        <w:tc>
          <w:tcPr>
            <w:tcW w:w="688" w:type="pct"/>
            <w:tcBorders>
              <w:top w:val="single" w:sz="8" w:space="0" w:color="auto"/>
              <w:left w:val="nil"/>
              <w:bottom w:val="nil"/>
              <w:right w:val="single" w:sz="8" w:space="0" w:color="auto"/>
            </w:tcBorders>
            <w:vAlign w:val="center"/>
            <w:hideMark/>
          </w:tcPr>
          <w:p w14:paraId="34C253BF"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color w:val="000000"/>
                <w:sz w:val="22"/>
                <w:szCs w:val="22"/>
              </w:rPr>
              <w:t>11</w:t>
            </w:r>
          </w:p>
        </w:tc>
        <w:tc>
          <w:tcPr>
            <w:tcW w:w="688" w:type="pct"/>
            <w:tcBorders>
              <w:top w:val="single" w:sz="8" w:space="0" w:color="auto"/>
              <w:left w:val="nil"/>
              <w:bottom w:val="nil"/>
              <w:right w:val="single" w:sz="8" w:space="0" w:color="auto"/>
            </w:tcBorders>
            <w:vAlign w:val="center"/>
            <w:hideMark/>
          </w:tcPr>
          <w:p w14:paraId="1E138F12"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color w:val="000000"/>
                <w:sz w:val="22"/>
                <w:szCs w:val="22"/>
              </w:rPr>
              <w:t>3.5</w:t>
            </w:r>
          </w:p>
        </w:tc>
      </w:tr>
      <w:tr w:rsidR="007F2DB5" w:rsidRPr="00C9794C" w14:paraId="5D47A070" w14:textId="77777777" w:rsidTr="00C9794C">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78D17373" w14:textId="77777777" w:rsidR="007F2DB5" w:rsidRPr="00C9794C" w:rsidRDefault="007F2DB5" w:rsidP="007F2DB5">
            <w:pPr>
              <w:numPr>
                <w:ilvl w:val="0"/>
                <w:numId w:val="2"/>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1646EE4D"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sz w:val="22"/>
                <w:szCs w:val="22"/>
              </w:rPr>
              <w:t>Tasmania</w:t>
            </w:r>
          </w:p>
        </w:tc>
        <w:tc>
          <w:tcPr>
            <w:tcW w:w="688" w:type="pct"/>
            <w:tcBorders>
              <w:top w:val="single" w:sz="8" w:space="0" w:color="auto"/>
              <w:left w:val="single" w:sz="4" w:space="0" w:color="auto"/>
              <w:bottom w:val="nil"/>
              <w:right w:val="single" w:sz="8" w:space="0" w:color="auto"/>
            </w:tcBorders>
            <w:vAlign w:val="center"/>
            <w:hideMark/>
          </w:tcPr>
          <w:p w14:paraId="3A30CCA0" w14:textId="77777777" w:rsidR="007F2DB5" w:rsidRPr="00C9794C" w:rsidRDefault="007F2DB5" w:rsidP="007F2DB5">
            <w:pPr>
              <w:numPr>
                <w:ilvl w:val="0"/>
                <w:numId w:val="2"/>
              </w:numPr>
              <w:ind w:left="0"/>
              <w:rPr>
                <w:rFonts w:asciiTheme="minorHAnsi" w:hAnsiTheme="minorHAnsi" w:cstheme="minorHAnsi"/>
                <w:b/>
                <w:sz w:val="22"/>
                <w:szCs w:val="22"/>
              </w:rPr>
            </w:pPr>
            <w:r w:rsidRPr="00C9794C">
              <w:rPr>
                <w:rFonts w:asciiTheme="minorHAnsi" w:hAnsiTheme="minorHAnsi" w:cstheme="minorHAnsi"/>
                <w:color w:val="000000"/>
                <w:sz w:val="22"/>
                <w:szCs w:val="22"/>
              </w:rPr>
              <w:t>1.2</w:t>
            </w:r>
          </w:p>
        </w:tc>
        <w:tc>
          <w:tcPr>
            <w:tcW w:w="688" w:type="pct"/>
            <w:tcBorders>
              <w:top w:val="single" w:sz="8" w:space="0" w:color="auto"/>
              <w:left w:val="nil"/>
              <w:bottom w:val="nil"/>
              <w:right w:val="single" w:sz="8" w:space="0" w:color="auto"/>
            </w:tcBorders>
            <w:vAlign w:val="center"/>
            <w:hideMark/>
          </w:tcPr>
          <w:p w14:paraId="7D26E8FE" w14:textId="77777777" w:rsidR="007F2DB5" w:rsidRPr="00C9794C" w:rsidRDefault="007F2DB5" w:rsidP="007F2DB5">
            <w:pPr>
              <w:numPr>
                <w:ilvl w:val="0"/>
                <w:numId w:val="2"/>
              </w:numPr>
              <w:ind w:left="0"/>
              <w:rPr>
                <w:rFonts w:asciiTheme="minorHAnsi" w:hAnsiTheme="minorHAnsi" w:cstheme="minorHAnsi"/>
                <w:b/>
                <w:sz w:val="22"/>
                <w:szCs w:val="22"/>
              </w:rPr>
            </w:pPr>
            <w:r w:rsidRPr="00C9794C">
              <w:rPr>
                <w:rFonts w:asciiTheme="minorHAnsi" w:hAnsiTheme="minorHAnsi" w:cstheme="minorHAnsi"/>
                <w:color w:val="000000"/>
                <w:sz w:val="22"/>
                <w:szCs w:val="22"/>
              </w:rPr>
              <w:t>2.6</w:t>
            </w:r>
          </w:p>
        </w:tc>
        <w:tc>
          <w:tcPr>
            <w:tcW w:w="688" w:type="pct"/>
            <w:tcBorders>
              <w:top w:val="single" w:sz="8" w:space="0" w:color="auto"/>
              <w:left w:val="nil"/>
              <w:bottom w:val="nil"/>
              <w:right w:val="single" w:sz="8" w:space="0" w:color="auto"/>
            </w:tcBorders>
            <w:vAlign w:val="center"/>
            <w:hideMark/>
          </w:tcPr>
          <w:p w14:paraId="58C5546E"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color w:val="000000"/>
                <w:sz w:val="22"/>
                <w:szCs w:val="22"/>
              </w:rPr>
              <w:t>7.4</w:t>
            </w:r>
          </w:p>
        </w:tc>
        <w:tc>
          <w:tcPr>
            <w:tcW w:w="688" w:type="pct"/>
            <w:tcBorders>
              <w:top w:val="single" w:sz="8" w:space="0" w:color="auto"/>
              <w:left w:val="nil"/>
              <w:bottom w:val="nil"/>
              <w:right w:val="single" w:sz="8" w:space="0" w:color="auto"/>
            </w:tcBorders>
            <w:vAlign w:val="center"/>
            <w:hideMark/>
          </w:tcPr>
          <w:p w14:paraId="2544D90D"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color w:val="000000"/>
                <w:sz w:val="22"/>
                <w:szCs w:val="22"/>
              </w:rPr>
              <w:t>3.5</w:t>
            </w:r>
          </w:p>
        </w:tc>
      </w:tr>
      <w:tr w:rsidR="007F2DB5" w:rsidRPr="00C9794C" w14:paraId="0DC0BC86" w14:textId="77777777" w:rsidTr="00C9794C">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1FE2C4ED" w14:textId="77777777" w:rsidR="007F2DB5" w:rsidRPr="00C9794C" w:rsidRDefault="007F2DB5" w:rsidP="007F2DB5">
            <w:pPr>
              <w:numPr>
                <w:ilvl w:val="0"/>
                <w:numId w:val="2"/>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59A98293"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sz w:val="22"/>
                <w:szCs w:val="22"/>
              </w:rPr>
              <w:t>South Australia</w:t>
            </w:r>
          </w:p>
        </w:tc>
        <w:tc>
          <w:tcPr>
            <w:tcW w:w="688" w:type="pct"/>
            <w:tcBorders>
              <w:top w:val="single" w:sz="8" w:space="0" w:color="auto"/>
              <w:left w:val="single" w:sz="4" w:space="0" w:color="auto"/>
              <w:bottom w:val="nil"/>
              <w:right w:val="single" w:sz="8" w:space="0" w:color="auto"/>
            </w:tcBorders>
            <w:vAlign w:val="center"/>
            <w:hideMark/>
          </w:tcPr>
          <w:p w14:paraId="5703305F" w14:textId="77777777" w:rsidR="007F2DB5" w:rsidRPr="00C9794C" w:rsidRDefault="007F2DB5" w:rsidP="007F2DB5">
            <w:pPr>
              <w:numPr>
                <w:ilvl w:val="0"/>
                <w:numId w:val="2"/>
              </w:numPr>
              <w:ind w:left="0"/>
              <w:rPr>
                <w:rFonts w:asciiTheme="minorHAnsi" w:hAnsiTheme="minorHAnsi" w:cstheme="minorHAnsi"/>
                <w:b/>
                <w:sz w:val="22"/>
                <w:szCs w:val="22"/>
              </w:rPr>
            </w:pPr>
            <w:r w:rsidRPr="00C9794C">
              <w:rPr>
                <w:rFonts w:asciiTheme="minorHAnsi" w:hAnsiTheme="minorHAnsi" w:cstheme="minorHAnsi"/>
                <w:color w:val="000000"/>
                <w:sz w:val="22"/>
                <w:szCs w:val="22"/>
              </w:rPr>
              <w:t>2.4</w:t>
            </w:r>
          </w:p>
        </w:tc>
        <w:tc>
          <w:tcPr>
            <w:tcW w:w="688" w:type="pct"/>
            <w:tcBorders>
              <w:top w:val="single" w:sz="8" w:space="0" w:color="auto"/>
              <w:left w:val="nil"/>
              <w:bottom w:val="nil"/>
              <w:right w:val="single" w:sz="8" w:space="0" w:color="auto"/>
            </w:tcBorders>
            <w:vAlign w:val="center"/>
            <w:hideMark/>
          </w:tcPr>
          <w:p w14:paraId="306386BA" w14:textId="77777777" w:rsidR="007F2DB5" w:rsidRPr="00C9794C" w:rsidRDefault="007F2DB5" w:rsidP="007F2DB5">
            <w:pPr>
              <w:numPr>
                <w:ilvl w:val="0"/>
                <w:numId w:val="2"/>
              </w:numPr>
              <w:ind w:left="0"/>
              <w:rPr>
                <w:rFonts w:asciiTheme="minorHAnsi" w:hAnsiTheme="minorHAnsi" w:cstheme="minorHAnsi"/>
                <w:b/>
                <w:sz w:val="22"/>
                <w:szCs w:val="22"/>
              </w:rPr>
            </w:pPr>
            <w:r w:rsidRPr="00C9794C">
              <w:rPr>
                <w:rFonts w:asciiTheme="minorHAnsi" w:hAnsiTheme="minorHAnsi" w:cstheme="minorHAnsi"/>
                <w:color w:val="000000"/>
                <w:sz w:val="22"/>
                <w:szCs w:val="22"/>
              </w:rPr>
              <w:t>3.5</w:t>
            </w:r>
          </w:p>
        </w:tc>
        <w:tc>
          <w:tcPr>
            <w:tcW w:w="688" w:type="pct"/>
            <w:tcBorders>
              <w:top w:val="single" w:sz="8" w:space="0" w:color="auto"/>
              <w:left w:val="nil"/>
              <w:bottom w:val="nil"/>
              <w:right w:val="single" w:sz="8" w:space="0" w:color="auto"/>
            </w:tcBorders>
            <w:vAlign w:val="center"/>
            <w:hideMark/>
          </w:tcPr>
          <w:p w14:paraId="75345BB8"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color w:val="000000"/>
                <w:sz w:val="22"/>
                <w:szCs w:val="22"/>
              </w:rPr>
              <w:t>11</w:t>
            </w:r>
          </w:p>
        </w:tc>
        <w:tc>
          <w:tcPr>
            <w:tcW w:w="688" w:type="pct"/>
            <w:tcBorders>
              <w:top w:val="single" w:sz="8" w:space="0" w:color="auto"/>
              <w:left w:val="nil"/>
              <w:bottom w:val="nil"/>
              <w:right w:val="single" w:sz="8" w:space="0" w:color="auto"/>
            </w:tcBorders>
            <w:vAlign w:val="center"/>
            <w:hideMark/>
          </w:tcPr>
          <w:p w14:paraId="74AF8CFD"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color w:val="000000"/>
                <w:sz w:val="22"/>
                <w:szCs w:val="22"/>
              </w:rPr>
              <w:t>7.4</w:t>
            </w:r>
          </w:p>
        </w:tc>
      </w:tr>
      <w:tr w:rsidR="007F2DB5" w:rsidRPr="00C9794C" w14:paraId="1EA1AAC9" w14:textId="77777777" w:rsidTr="00C9794C">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360D28D6" w14:textId="77777777" w:rsidR="007F2DB5" w:rsidRPr="00C9794C" w:rsidRDefault="007F2DB5" w:rsidP="007F2DB5">
            <w:pPr>
              <w:numPr>
                <w:ilvl w:val="0"/>
                <w:numId w:val="2"/>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31E47083"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sz w:val="22"/>
                <w:szCs w:val="22"/>
              </w:rPr>
              <w:t>Western Australia</w:t>
            </w:r>
          </w:p>
        </w:tc>
        <w:tc>
          <w:tcPr>
            <w:tcW w:w="688" w:type="pct"/>
            <w:tcBorders>
              <w:top w:val="single" w:sz="8" w:space="0" w:color="auto"/>
              <w:left w:val="single" w:sz="4" w:space="0" w:color="auto"/>
              <w:bottom w:val="single" w:sz="8" w:space="0" w:color="auto"/>
              <w:right w:val="single" w:sz="8" w:space="0" w:color="auto"/>
            </w:tcBorders>
            <w:vAlign w:val="center"/>
            <w:hideMark/>
          </w:tcPr>
          <w:p w14:paraId="23BD121B" w14:textId="77777777" w:rsidR="007F2DB5" w:rsidRPr="00C9794C" w:rsidRDefault="007F2DB5" w:rsidP="007F2DB5">
            <w:pPr>
              <w:numPr>
                <w:ilvl w:val="0"/>
                <w:numId w:val="2"/>
              </w:numPr>
              <w:ind w:left="0"/>
              <w:rPr>
                <w:rFonts w:asciiTheme="minorHAnsi" w:hAnsiTheme="minorHAnsi" w:cstheme="minorHAnsi"/>
                <w:b/>
                <w:sz w:val="22"/>
                <w:szCs w:val="22"/>
              </w:rPr>
            </w:pPr>
            <w:r w:rsidRPr="00C9794C">
              <w:rPr>
                <w:rFonts w:asciiTheme="minorHAnsi" w:hAnsiTheme="minorHAnsi" w:cstheme="minorHAnsi"/>
                <w:color w:val="000000"/>
                <w:sz w:val="22"/>
                <w:szCs w:val="22"/>
              </w:rPr>
              <w:t>3.5</w:t>
            </w:r>
          </w:p>
        </w:tc>
        <w:tc>
          <w:tcPr>
            <w:tcW w:w="688" w:type="pct"/>
            <w:tcBorders>
              <w:top w:val="single" w:sz="8" w:space="0" w:color="auto"/>
              <w:left w:val="nil"/>
              <w:bottom w:val="single" w:sz="8" w:space="0" w:color="auto"/>
              <w:right w:val="single" w:sz="8" w:space="0" w:color="auto"/>
            </w:tcBorders>
            <w:vAlign w:val="center"/>
            <w:hideMark/>
          </w:tcPr>
          <w:p w14:paraId="276C5859" w14:textId="77777777" w:rsidR="007F2DB5" w:rsidRPr="00C9794C" w:rsidRDefault="007F2DB5" w:rsidP="007F2DB5">
            <w:pPr>
              <w:numPr>
                <w:ilvl w:val="0"/>
                <w:numId w:val="2"/>
              </w:numPr>
              <w:ind w:left="0"/>
              <w:rPr>
                <w:rFonts w:asciiTheme="minorHAnsi" w:hAnsiTheme="minorHAnsi" w:cstheme="minorHAnsi"/>
                <w:b/>
                <w:sz w:val="22"/>
                <w:szCs w:val="22"/>
              </w:rPr>
            </w:pPr>
            <w:r w:rsidRPr="00C9794C">
              <w:rPr>
                <w:rFonts w:asciiTheme="minorHAnsi" w:hAnsiTheme="minorHAnsi" w:cstheme="minorHAnsi"/>
                <w:color w:val="000000"/>
                <w:sz w:val="22"/>
                <w:szCs w:val="22"/>
              </w:rPr>
              <w:t>7.4</w:t>
            </w:r>
          </w:p>
        </w:tc>
        <w:tc>
          <w:tcPr>
            <w:tcW w:w="688" w:type="pct"/>
            <w:tcBorders>
              <w:top w:val="single" w:sz="8" w:space="0" w:color="auto"/>
              <w:left w:val="nil"/>
              <w:bottom w:val="single" w:sz="8" w:space="0" w:color="auto"/>
              <w:right w:val="single" w:sz="8" w:space="0" w:color="auto"/>
            </w:tcBorders>
            <w:vAlign w:val="center"/>
            <w:hideMark/>
          </w:tcPr>
          <w:p w14:paraId="02860D33"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color w:val="000000"/>
                <w:sz w:val="22"/>
                <w:szCs w:val="22"/>
              </w:rPr>
              <w:t>11</w:t>
            </w:r>
          </w:p>
        </w:tc>
        <w:tc>
          <w:tcPr>
            <w:tcW w:w="688" w:type="pct"/>
            <w:tcBorders>
              <w:top w:val="single" w:sz="8" w:space="0" w:color="auto"/>
              <w:left w:val="nil"/>
              <w:bottom w:val="single" w:sz="8" w:space="0" w:color="auto"/>
              <w:right w:val="single" w:sz="8" w:space="0" w:color="auto"/>
            </w:tcBorders>
            <w:vAlign w:val="center"/>
            <w:hideMark/>
          </w:tcPr>
          <w:p w14:paraId="6BB52036"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color w:val="000000"/>
                <w:sz w:val="22"/>
                <w:szCs w:val="22"/>
              </w:rPr>
              <w:t>7.4</w:t>
            </w:r>
          </w:p>
        </w:tc>
      </w:tr>
      <w:tr w:rsidR="007F2DB5" w:rsidRPr="00C9794C" w14:paraId="16C86A15" w14:textId="77777777" w:rsidTr="0025005C">
        <w:trPr>
          <w:trHeight w:val="288"/>
        </w:trPr>
        <w:tc>
          <w:tcPr>
            <w:tcW w:w="5000" w:type="pct"/>
            <w:gridSpan w:val="6"/>
            <w:tcBorders>
              <w:top w:val="single" w:sz="4" w:space="0" w:color="auto"/>
              <w:left w:val="single" w:sz="4" w:space="0" w:color="auto"/>
              <w:bottom w:val="single" w:sz="4" w:space="0" w:color="auto"/>
              <w:right w:val="single" w:sz="4" w:space="0" w:color="auto"/>
            </w:tcBorders>
          </w:tcPr>
          <w:p w14:paraId="3B21B278" w14:textId="77777777" w:rsidR="007F2DB5" w:rsidRPr="00C9794C" w:rsidRDefault="007F2DB5" w:rsidP="007F2DB5">
            <w:pPr>
              <w:numPr>
                <w:ilvl w:val="0"/>
                <w:numId w:val="2"/>
              </w:numPr>
              <w:ind w:left="0"/>
              <w:rPr>
                <w:rFonts w:asciiTheme="minorHAnsi" w:hAnsiTheme="minorHAnsi" w:cstheme="minorHAnsi"/>
                <w:color w:val="000000"/>
                <w:sz w:val="22"/>
                <w:szCs w:val="22"/>
              </w:rPr>
            </w:pPr>
          </w:p>
        </w:tc>
      </w:tr>
      <w:tr w:rsidR="007F2DB5" w:rsidRPr="00C9794C" w14:paraId="624F3335" w14:textId="77777777" w:rsidTr="00C9794C">
        <w:trPr>
          <w:trHeight w:val="288"/>
        </w:trPr>
        <w:tc>
          <w:tcPr>
            <w:tcW w:w="884" w:type="pct"/>
            <w:vMerge w:val="restart"/>
            <w:tcBorders>
              <w:top w:val="single" w:sz="4" w:space="0" w:color="auto"/>
              <w:left w:val="single" w:sz="4" w:space="0" w:color="auto"/>
              <w:bottom w:val="single" w:sz="4" w:space="0" w:color="auto"/>
              <w:right w:val="single" w:sz="4" w:space="0" w:color="auto"/>
            </w:tcBorders>
            <w:vAlign w:val="center"/>
            <w:hideMark/>
          </w:tcPr>
          <w:p w14:paraId="219A5BDB"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sz w:val="22"/>
                <w:szCs w:val="22"/>
              </w:rPr>
              <w:t>Pastures (established)</w:t>
            </w:r>
          </w:p>
        </w:tc>
        <w:tc>
          <w:tcPr>
            <w:tcW w:w="1365" w:type="pct"/>
            <w:tcBorders>
              <w:top w:val="single" w:sz="4" w:space="0" w:color="auto"/>
              <w:left w:val="single" w:sz="4" w:space="0" w:color="auto"/>
              <w:bottom w:val="single" w:sz="4" w:space="0" w:color="auto"/>
              <w:right w:val="single" w:sz="4" w:space="0" w:color="auto"/>
            </w:tcBorders>
            <w:vAlign w:val="center"/>
            <w:hideMark/>
          </w:tcPr>
          <w:p w14:paraId="39C2AB30" w14:textId="77777777" w:rsidR="007F2DB5" w:rsidRPr="00C9794C" w:rsidRDefault="007F2DB5" w:rsidP="007F2DB5">
            <w:pPr>
              <w:numPr>
                <w:ilvl w:val="0"/>
                <w:numId w:val="2"/>
              </w:numPr>
              <w:ind w:left="0"/>
              <w:rPr>
                <w:rFonts w:asciiTheme="minorHAnsi" w:hAnsiTheme="minorHAnsi" w:cstheme="minorHAnsi"/>
                <w:b/>
                <w:color w:val="000000"/>
                <w:sz w:val="22"/>
                <w:szCs w:val="22"/>
                <w:u w:val="single"/>
              </w:rPr>
            </w:pPr>
            <w:r w:rsidRPr="00C9794C">
              <w:rPr>
                <w:rFonts w:asciiTheme="minorHAnsi" w:hAnsiTheme="minorHAnsi" w:cstheme="minorHAnsi"/>
                <w:b/>
                <w:sz w:val="22"/>
                <w:szCs w:val="22"/>
                <w:u w:val="single"/>
              </w:rPr>
              <w:t>State</w:t>
            </w:r>
          </w:p>
        </w:tc>
        <w:tc>
          <w:tcPr>
            <w:tcW w:w="688" w:type="pct"/>
            <w:tcBorders>
              <w:top w:val="single" w:sz="4" w:space="0" w:color="auto"/>
              <w:left w:val="single" w:sz="4" w:space="0" w:color="auto"/>
              <w:bottom w:val="single" w:sz="4" w:space="0" w:color="auto"/>
              <w:right w:val="single" w:sz="4" w:space="0" w:color="auto"/>
            </w:tcBorders>
            <w:vAlign w:val="center"/>
            <w:hideMark/>
          </w:tcPr>
          <w:p w14:paraId="7C2E26FA" w14:textId="77777777" w:rsidR="007F2DB5" w:rsidRPr="00C9794C" w:rsidRDefault="007F2DB5" w:rsidP="007F2DB5">
            <w:pPr>
              <w:numPr>
                <w:ilvl w:val="0"/>
                <w:numId w:val="2"/>
              </w:numPr>
              <w:ind w:left="0"/>
              <w:rPr>
                <w:rFonts w:asciiTheme="minorHAnsi" w:hAnsiTheme="minorHAnsi" w:cstheme="minorHAnsi"/>
                <w:b/>
                <w:color w:val="000000"/>
                <w:sz w:val="22"/>
                <w:szCs w:val="22"/>
                <w:u w:val="single"/>
              </w:rPr>
            </w:pPr>
            <w:r w:rsidRPr="00C9794C">
              <w:rPr>
                <w:rFonts w:asciiTheme="minorHAnsi" w:hAnsiTheme="minorHAnsi" w:cstheme="minorHAnsi"/>
                <w:b/>
                <w:sz w:val="22"/>
                <w:szCs w:val="22"/>
                <w:u w:val="single"/>
              </w:rPr>
              <w:t>Summer</w:t>
            </w:r>
          </w:p>
        </w:tc>
        <w:tc>
          <w:tcPr>
            <w:tcW w:w="688" w:type="pct"/>
            <w:tcBorders>
              <w:top w:val="single" w:sz="4" w:space="0" w:color="auto"/>
              <w:left w:val="single" w:sz="4" w:space="0" w:color="auto"/>
              <w:bottom w:val="single" w:sz="4" w:space="0" w:color="auto"/>
              <w:right w:val="single" w:sz="4" w:space="0" w:color="auto"/>
            </w:tcBorders>
            <w:vAlign w:val="center"/>
            <w:hideMark/>
          </w:tcPr>
          <w:p w14:paraId="119A3D29" w14:textId="77777777" w:rsidR="007F2DB5" w:rsidRPr="00C9794C" w:rsidRDefault="007F2DB5" w:rsidP="007F2DB5">
            <w:pPr>
              <w:numPr>
                <w:ilvl w:val="0"/>
                <w:numId w:val="2"/>
              </w:numPr>
              <w:ind w:left="0"/>
              <w:rPr>
                <w:rFonts w:asciiTheme="minorHAnsi" w:hAnsiTheme="minorHAnsi" w:cstheme="minorHAnsi"/>
                <w:b/>
                <w:color w:val="000000"/>
                <w:sz w:val="22"/>
                <w:szCs w:val="22"/>
                <w:u w:val="single"/>
              </w:rPr>
            </w:pPr>
            <w:r w:rsidRPr="00C9794C">
              <w:rPr>
                <w:rFonts w:asciiTheme="minorHAnsi" w:hAnsiTheme="minorHAnsi" w:cstheme="minorHAnsi"/>
                <w:b/>
                <w:sz w:val="22"/>
                <w:szCs w:val="22"/>
                <w:u w:val="single"/>
              </w:rPr>
              <w:t>Autumn</w:t>
            </w:r>
          </w:p>
        </w:tc>
        <w:tc>
          <w:tcPr>
            <w:tcW w:w="688" w:type="pct"/>
            <w:tcBorders>
              <w:top w:val="single" w:sz="4" w:space="0" w:color="auto"/>
              <w:left w:val="single" w:sz="4" w:space="0" w:color="auto"/>
              <w:bottom w:val="single" w:sz="4" w:space="0" w:color="auto"/>
              <w:right w:val="single" w:sz="4" w:space="0" w:color="auto"/>
            </w:tcBorders>
            <w:vAlign w:val="center"/>
            <w:hideMark/>
          </w:tcPr>
          <w:p w14:paraId="6528F694" w14:textId="77777777" w:rsidR="007F2DB5" w:rsidRPr="00C9794C" w:rsidRDefault="007F2DB5" w:rsidP="007F2DB5">
            <w:pPr>
              <w:numPr>
                <w:ilvl w:val="0"/>
                <w:numId w:val="2"/>
              </w:numPr>
              <w:ind w:left="0"/>
              <w:rPr>
                <w:rFonts w:asciiTheme="minorHAnsi" w:hAnsiTheme="minorHAnsi" w:cstheme="minorHAnsi"/>
                <w:b/>
                <w:color w:val="000000"/>
                <w:sz w:val="22"/>
                <w:szCs w:val="22"/>
                <w:u w:val="single"/>
              </w:rPr>
            </w:pPr>
            <w:r w:rsidRPr="00C9794C">
              <w:rPr>
                <w:rFonts w:asciiTheme="minorHAnsi" w:hAnsiTheme="minorHAnsi" w:cstheme="minorHAnsi"/>
                <w:b/>
                <w:sz w:val="22"/>
                <w:szCs w:val="22"/>
                <w:u w:val="single"/>
              </w:rPr>
              <w:t>Winter</w:t>
            </w:r>
          </w:p>
        </w:tc>
        <w:tc>
          <w:tcPr>
            <w:tcW w:w="688" w:type="pct"/>
            <w:tcBorders>
              <w:top w:val="single" w:sz="4" w:space="0" w:color="auto"/>
              <w:left w:val="single" w:sz="4" w:space="0" w:color="auto"/>
              <w:bottom w:val="single" w:sz="4" w:space="0" w:color="auto"/>
              <w:right w:val="single" w:sz="4" w:space="0" w:color="auto"/>
            </w:tcBorders>
            <w:vAlign w:val="center"/>
            <w:hideMark/>
          </w:tcPr>
          <w:p w14:paraId="6F887DCE" w14:textId="77777777" w:rsidR="007F2DB5" w:rsidRPr="00C9794C" w:rsidRDefault="007F2DB5" w:rsidP="007F2DB5">
            <w:pPr>
              <w:numPr>
                <w:ilvl w:val="0"/>
                <w:numId w:val="2"/>
              </w:numPr>
              <w:ind w:left="0"/>
              <w:rPr>
                <w:rFonts w:asciiTheme="minorHAnsi" w:hAnsiTheme="minorHAnsi" w:cstheme="minorHAnsi"/>
                <w:b/>
                <w:color w:val="000000"/>
                <w:sz w:val="22"/>
                <w:szCs w:val="22"/>
                <w:u w:val="single"/>
              </w:rPr>
            </w:pPr>
            <w:r w:rsidRPr="00C9794C">
              <w:rPr>
                <w:rFonts w:asciiTheme="minorHAnsi" w:hAnsiTheme="minorHAnsi" w:cstheme="minorHAnsi"/>
                <w:b/>
                <w:sz w:val="22"/>
                <w:szCs w:val="22"/>
                <w:u w:val="single"/>
              </w:rPr>
              <w:t>Spring</w:t>
            </w:r>
          </w:p>
        </w:tc>
      </w:tr>
      <w:tr w:rsidR="007F2DB5" w:rsidRPr="00C9794C" w14:paraId="78BB23C2" w14:textId="77777777" w:rsidTr="00C9794C">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136C5D56" w14:textId="77777777" w:rsidR="007F2DB5" w:rsidRPr="00C9794C" w:rsidRDefault="007F2DB5" w:rsidP="007F2DB5">
            <w:pPr>
              <w:numPr>
                <w:ilvl w:val="0"/>
                <w:numId w:val="2"/>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3F4560FE"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Queensland &amp; NT</w:t>
            </w:r>
          </w:p>
        </w:tc>
        <w:tc>
          <w:tcPr>
            <w:tcW w:w="688" w:type="pct"/>
            <w:tcBorders>
              <w:top w:val="single" w:sz="4" w:space="0" w:color="auto"/>
              <w:left w:val="single" w:sz="4" w:space="0" w:color="auto"/>
              <w:bottom w:val="single" w:sz="4" w:space="0" w:color="auto"/>
              <w:right w:val="single" w:sz="4" w:space="0" w:color="auto"/>
            </w:tcBorders>
            <w:vAlign w:val="center"/>
            <w:hideMark/>
          </w:tcPr>
          <w:p w14:paraId="63A6C551"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15</w:t>
            </w:r>
          </w:p>
        </w:tc>
        <w:tc>
          <w:tcPr>
            <w:tcW w:w="688" w:type="pct"/>
            <w:tcBorders>
              <w:top w:val="single" w:sz="4" w:space="0" w:color="auto"/>
              <w:left w:val="single" w:sz="4" w:space="0" w:color="auto"/>
              <w:bottom w:val="single" w:sz="4" w:space="0" w:color="auto"/>
              <w:right w:val="single" w:sz="4" w:space="0" w:color="auto"/>
            </w:tcBorders>
            <w:vAlign w:val="center"/>
            <w:hideMark/>
          </w:tcPr>
          <w:p w14:paraId="0FEC947D"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15</w:t>
            </w:r>
          </w:p>
        </w:tc>
        <w:tc>
          <w:tcPr>
            <w:tcW w:w="688" w:type="pct"/>
            <w:tcBorders>
              <w:top w:val="single" w:sz="4" w:space="0" w:color="auto"/>
              <w:left w:val="single" w:sz="4" w:space="0" w:color="auto"/>
              <w:bottom w:val="single" w:sz="4" w:space="0" w:color="auto"/>
              <w:right w:val="single" w:sz="4" w:space="0" w:color="auto"/>
            </w:tcBorders>
            <w:vAlign w:val="center"/>
            <w:hideMark/>
          </w:tcPr>
          <w:p w14:paraId="02092DA5"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15</w:t>
            </w:r>
          </w:p>
        </w:tc>
        <w:tc>
          <w:tcPr>
            <w:tcW w:w="688" w:type="pct"/>
            <w:tcBorders>
              <w:top w:val="single" w:sz="4" w:space="0" w:color="auto"/>
              <w:left w:val="single" w:sz="4" w:space="0" w:color="auto"/>
              <w:bottom w:val="single" w:sz="4" w:space="0" w:color="auto"/>
              <w:right w:val="single" w:sz="4" w:space="0" w:color="auto"/>
            </w:tcBorders>
            <w:vAlign w:val="center"/>
            <w:hideMark/>
          </w:tcPr>
          <w:p w14:paraId="3528C931"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15</w:t>
            </w:r>
          </w:p>
        </w:tc>
      </w:tr>
      <w:tr w:rsidR="007F2DB5" w:rsidRPr="00C9794C" w14:paraId="1C02BE90" w14:textId="77777777" w:rsidTr="00C9794C">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3E57BAD8" w14:textId="77777777" w:rsidR="007F2DB5" w:rsidRPr="00C9794C" w:rsidRDefault="007F2DB5" w:rsidP="007F2DB5">
            <w:pPr>
              <w:numPr>
                <w:ilvl w:val="0"/>
                <w:numId w:val="2"/>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46A7C390"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New South Wales &amp; ACT</w:t>
            </w:r>
          </w:p>
        </w:tc>
        <w:tc>
          <w:tcPr>
            <w:tcW w:w="688" w:type="pct"/>
            <w:tcBorders>
              <w:top w:val="single" w:sz="4" w:space="0" w:color="auto"/>
              <w:left w:val="single" w:sz="4" w:space="0" w:color="auto"/>
              <w:bottom w:val="single" w:sz="4" w:space="0" w:color="auto"/>
              <w:right w:val="single" w:sz="4" w:space="0" w:color="auto"/>
            </w:tcBorders>
            <w:vAlign w:val="center"/>
            <w:hideMark/>
          </w:tcPr>
          <w:p w14:paraId="2D065603"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15</w:t>
            </w:r>
          </w:p>
        </w:tc>
        <w:tc>
          <w:tcPr>
            <w:tcW w:w="688" w:type="pct"/>
            <w:tcBorders>
              <w:top w:val="single" w:sz="4" w:space="0" w:color="auto"/>
              <w:left w:val="single" w:sz="4" w:space="0" w:color="auto"/>
              <w:bottom w:val="single" w:sz="4" w:space="0" w:color="auto"/>
              <w:right w:val="single" w:sz="4" w:space="0" w:color="auto"/>
            </w:tcBorders>
            <w:vAlign w:val="center"/>
            <w:hideMark/>
          </w:tcPr>
          <w:p w14:paraId="671E7DBD"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15</w:t>
            </w:r>
          </w:p>
        </w:tc>
        <w:tc>
          <w:tcPr>
            <w:tcW w:w="688" w:type="pct"/>
            <w:tcBorders>
              <w:top w:val="single" w:sz="4" w:space="0" w:color="auto"/>
              <w:left w:val="single" w:sz="4" w:space="0" w:color="auto"/>
              <w:bottom w:val="single" w:sz="4" w:space="0" w:color="auto"/>
              <w:right w:val="single" w:sz="4" w:space="0" w:color="auto"/>
            </w:tcBorders>
            <w:vAlign w:val="center"/>
            <w:hideMark/>
          </w:tcPr>
          <w:p w14:paraId="17CAB4E6"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15</w:t>
            </w:r>
          </w:p>
        </w:tc>
        <w:tc>
          <w:tcPr>
            <w:tcW w:w="688" w:type="pct"/>
            <w:tcBorders>
              <w:top w:val="single" w:sz="4" w:space="0" w:color="auto"/>
              <w:left w:val="single" w:sz="4" w:space="0" w:color="auto"/>
              <w:bottom w:val="single" w:sz="4" w:space="0" w:color="auto"/>
              <w:right w:val="single" w:sz="4" w:space="0" w:color="auto"/>
            </w:tcBorders>
            <w:vAlign w:val="center"/>
            <w:hideMark/>
          </w:tcPr>
          <w:p w14:paraId="568A8AFC"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15</w:t>
            </w:r>
          </w:p>
        </w:tc>
      </w:tr>
      <w:tr w:rsidR="007F2DB5" w:rsidRPr="00C9794C" w14:paraId="520CFF86" w14:textId="77777777" w:rsidTr="00C9794C">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30556C10" w14:textId="77777777" w:rsidR="007F2DB5" w:rsidRPr="00C9794C" w:rsidRDefault="007F2DB5" w:rsidP="007F2DB5">
            <w:pPr>
              <w:numPr>
                <w:ilvl w:val="0"/>
                <w:numId w:val="2"/>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581F5BCE"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Victoria</w:t>
            </w:r>
          </w:p>
        </w:tc>
        <w:tc>
          <w:tcPr>
            <w:tcW w:w="688" w:type="pct"/>
            <w:tcBorders>
              <w:top w:val="single" w:sz="4" w:space="0" w:color="auto"/>
              <w:left w:val="single" w:sz="4" w:space="0" w:color="auto"/>
              <w:bottom w:val="single" w:sz="4" w:space="0" w:color="auto"/>
              <w:right w:val="single" w:sz="4" w:space="0" w:color="auto"/>
            </w:tcBorders>
            <w:vAlign w:val="center"/>
            <w:hideMark/>
          </w:tcPr>
          <w:p w14:paraId="4611DE4E"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2.0</w:t>
            </w:r>
          </w:p>
        </w:tc>
        <w:tc>
          <w:tcPr>
            <w:tcW w:w="688" w:type="pct"/>
            <w:tcBorders>
              <w:top w:val="single" w:sz="4" w:space="0" w:color="auto"/>
              <w:left w:val="single" w:sz="4" w:space="0" w:color="auto"/>
              <w:bottom w:val="single" w:sz="4" w:space="0" w:color="auto"/>
              <w:right w:val="single" w:sz="4" w:space="0" w:color="auto"/>
            </w:tcBorders>
            <w:vAlign w:val="center"/>
            <w:hideMark/>
          </w:tcPr>
          <w:p w14:paraId="368A2277"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4.0</w:t>
            </w:r>
          </w:p>
        </w:tc>
        <w:tc>
          <w:tcPr>
            <w:tcW w:w="688" w:type="pct"/>
            <w:tcBorders>
              <w:top w:val="single" w:sz="4" w:space="0" w:color="auto"/>
              <w:left w:val="single" w:sz="4" w:space="0" w:color="auto"/>
              <w:bottom w:val="single" w:sz="4" w:space="0" w:color="auto"/>
              <w:right w:val="single" w:sz="4" w:space="0" w:color="auto"/>
            </w:tcBorders>
            <w:vAlign w:val="center"/>
            <w:hideMark/>
          </w:tcPr>
          <w:p w14:paraId="6C58F7AF"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15</w:t>
            </w:r>
          </w:p>
        </w:tc>
        <w:tc>
          <w:tcPr>
            <w:tcW w:w="688" w:type="pct"/>
            <w:tcBorders>
              <w:top w:val="single" w:sz="4" w:space="0" w:color="auto"/>
              <w:left w:val="single" w:sz="4" w:space="0" w:color="auto"/>
              <w:bottom w:val="single" w:sz="4" w:space="0" w:color="auto"/>
              <w:right w:val="single" w:sz="4" w:space="0" w:color="auto"/>
            </w:tcBorders>
            <w:vAlign w:val="center"/>
            <w:hideMark/>
          </w:tcPr>
          <w:p w14:paraId="2C22E737"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7.5</w:t>
            </w:r>
          </w:p>
        </w:tc>
      </w:tr>
      <w:tr w:rsidR="007F2DB5" w:rsidRPr="00C9794C" w14:paraId="3D2E7E04" w14:textId="77777777" w:rsidTr="00C9794C">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57B389A6" w14:textId="77777777" w:rsidR="007F2DB5" w:rsidRPr="00C9794C" w:rsidRDefault="007F2DB5" w:rsidP="007F2DB5">
            <w:pPr>
              <w:numPr>
                <w:ilvl w:val="0"/>
                <w:numId w:val="2"/>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1DB49A92"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Tasmania</w:t>
            </w:r>
          </w:p>
        </w:tc>
        <w:tc>
          <w:tcPr>
            <w:tcW w:w="688" w:type="pct"/>
            <w:tcBorders>
              <w:top w:val="single" w:sz="4" w:space="0" w:color="auto"/>
              <w:left w:val="single" w:sz="4" w:space="0" w:color="auto"/>
              <w:bottom w:val="single" w:sz="4" w:space="0" w:color="auto"/>
              <w:right w:val="single" w:sz="4" w:space="0" w:color="auto"/>
            </w:tcBorders>
            <w:vAlign w:val="center"/>
            <w:hideMark/>
          </w:tcPr>
          <w:p w14:paraId="349A90C8"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1.4</w:t>
            </w:r>
          </w:p>
        </w:tc>
        <w:tc>
          <w:tcPr>
            <w:tcW w:w="688" w:type="pct"/>
            <w:tcBorders>
              <w:top w:val="single" w:sz="4" w:space="0" w:color="auto"/>
              <w:left w:val="single" w:sz="4" w:space="0" w:color="auto"/>
              <w:bottom w:val="single" w:sz="4" w:space="0" w:color="auto"/>
              <w:right w:val="single" w:sz="4" w:space="0" w:color="auto"/>
            </w:tcBorders>
            <w:vAlign w:val="center"/>
            <w:hideMark/>
          </w:tcPr>
          <w:p w14:paraId="28B115E9"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3.5</w:t>
            </w:r>
          </w:p>
        </w:tc>
        <w:tc>
          <w:tcPr>
            <w:tcW w:w="688" w:type="pct"/>
            <w:tcBorders>
              <w:top w:val="single" w:sz="4" w:space="0" w:color="auto"/>
              <w:left w:val="single" w:sz="4" w:space="0" w:color="auto"/>
              <w:bottom w:val="single" w:sz="4" w:space="0" w:color="auto"/>
              <w:right w:val="single" w:sz="4" w:space="0" w:color="auto"/>
            </w:tcBorders>
            <w:vAlign w:val="center"/>
            <w:hideMark/>
          </w:tcPr>
          <w:p w14:paraId="2CA24989"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11</w:t>
            </w:r>
          </w:p>
        </w:tc>
        <w:tc>
          <w:tcPr>
            <w:tcW w:w="688" w:type="pct"/>
            <w:tcBorders>
              <w:top w:val="single" w:sz="4" w:space="0" w:color="auto"/>
              <w:left w:val="single" w:sz="4" w:space="0" w:color="auto"/>
              <w:bottom w:val="single" w:sz="4" w:space="0" w:color="auto"/>
              <w:right w:val="single" w:sz="4" w:space="0" w:color="auto"/>
            </w:tcBorders>
            <w:vAlign w:val="center"/>
            <w:hideMark/>
          </w:tcPr>
          <w:p w14:paraId="68EBE7F5"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6.6</w:t>
            </w:r>
          </w:p>
        </w:tc>
      </w:tr>
      <w:tr w:rsidR="007F2DB5" w:rsidRPr="00C9794C" w14:paraId="3BBE94E5" w14:textId="77777777" w:rsidTr="00C9794C">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3BA53B64" w14:textId="77777777" w:rsidR="007F2DB5" w:rsidRPr="00C9794C" w:rsidRDefault="007F2DB5" w:rsidP="007F2DB5">
            <w:pPr>
              <w:numPr>
                <w:ilvl w:val="0"/>
                <w:numId w:val="2"/>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4CE4404C"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South Australia</w:t>
            </w:r>
          </w:p>
        </w:tc>
        <w:tc>
          <w:tcPr>
            <w:tcW w:w="688" w:type="pct"/>
            <w:tcBorders>
              <w:top w:val="single" w:sz="4" w:space="0" w:color="auto"/>
              <w:left w:val="single" w:sz="4" w:space="0" w:color="auto"/>
              <w:bottom w:val="single" w:sz="4" w:space="0" w:color="auto"/>
              <w:right w:val="single" w:sz="4" w:space="0" w:color="auto"/>
            </w:tcBorders>
            <w:vAlign w:val="center"/>
            <w:hideMark/>
          </w:tcPr>
          <w:p w14:paraId="6B837CB2"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3.0</w:t>
            </w:r>
          </w:p>
        </w:tc>
        <w:tc>
          <w:tcPr>
            <w:tcW w:w="688" w:type="pct"/>
            <w:tcBorders>
              <w:top w:val="single" w:sz="4" w:space="0" w:color="auto"/>
              <w:left w:val="single" w:sz="4" w:space="0" w:color="auto"/>
              <w:bottom w:val="single" w:sz="4" w:space="0" w:color="auto"/>
              <w:right w:val="single" w:sz="4" w:space="0" w:color="auto"/>
            </w:tcBorders>
            <w:vAlign w:val="center"/>
            <w:hideMark/>
          </w:tcPr>
          <w:p w14:paraId="2E53B7BE"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6.6</w:t>
            </w:r>
          </w:p>
        </w:tc>
        <w:tc>
          <w:tcPr>
            <w:tcW w:w="688" w:type="pct"/>
            <w:tcBorders>
              <w:top w:val="single" w:sz="4" w:space="0" w:color="auto"/>
              <w:left w:val="single" w:sz="4" w:space="0" w:color="auto"/>
              <w:bottom w:val="single" w:sz="4" w:space="0" w:color="auto"/>
              <w:right w:val="single" w:sz="4" w:space="0" w:color="auto"/>
            </w:tcBorders>
            <w:vAlign w:val="center"/>
            <w:hideMark/>
          </w:tcPr>
          <w:p w14:paraId="5CBCD042"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15</w:t>
            </w:r>
          </w:p>
        </w:tc>
        <w:tc>
          <w:tcPr>
            <w:tcW w:w="688" w:type="pct"/>
            <w:tcBorders>
              <w:top w:val="single" w:sz="4" w:space="0" w:color="auto"/>
              <w:left w:val="single" w:sz="4" w:space="0" w:color="auto"/>
              <w:bottom w:val="single" w:sz="4" w:space="0" w:color="auto"/>
              <w:right w:val="single" w:sz="4" w:space="0" w:color="auto"/>
            </w:tcBorders>
            <w:vAlign w:val="center"/>
            <w:hideMark/>
          </w:tcPr>
          <w:p w14:paraId="528E64D1"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11</w:t>
            </w:r>
          </w:p>
        </w:tc>
      </w:tr>
      <w:tr w:rsidR="007F2DB5" w:rsidRPr="00C9794C" w14:paraId="6D890AB0" w14:textId="77777777" w:rsidTr="00C9794C">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1962EF68" w14:textId="77777777" w:rsidR="007F2DB5" w:rsidRPr="00C9794C" w:rsidRDefault="007F2DB5" w:rsidP="007F2DB5">
            <w:pPr>
              <w:numPr>
                <w:ilvl w:val="0"/>
                <w:numId w:val="2"/>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038736EF"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Western Australia</w:t>
            </w:r>
          </w:p>
        </w:tc>
        <w:tc>
          <w:tcPr>
            <w:tcW w:w="688" w:type="pct"/>
            <w:tcBorders>
              <w:top w:val="single" w:sz="4" w:space="0" w:color="auto"/>
              <w:left w:val="single" w:sz="4" w:space="0" w:color="auto"/>
              <w:bottom w:val="single" w:sz="4" w:space="0" w:color="auto"/>
              <w:right w:val="single" w:sz="4" w:space="0" w:color="auto"/>
            </w:tcBorders>
            <w:vAlign w:val="center"/>
            <w:hideMark/>
          </w:tcPr>
          <w:p w14:paraId="7553339B"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7.5</w:t>
            </w:r>
          </w:p>
        </w:tc>
        <w:tc>
          <w:tcPr>
            <w:tcW w:w="688" w:type="pct"/>
            <w:tcBorders>
              <w:top w:val="single" w:sz="4" w:space="0" w:color="auto"/>
              <w:left w:val="single" w:sz="4" w:space="0" w:color="auto"/>
              <w:bottom w:val="single" w:sz="4" w:space="0" w:color="auto"/>
              <w:right w:val="single" w:sz="4" w:space="0" w:color="auto"/>
            </w:tcBorders>
            <w:vAlign w:val="center"/>
            <w:hideMark/>
          </w:tcPr>
          <w:p w14:paraId="13EFB7C6"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10.6</w:t>
            </w:r>
          </w:p>
        </w:tc>
        <w:tc>
          <w:tcPr>
            <w:tcW w:w="688" w:type="pct"/>
            <w:tcBorders>
              <w:top w:val="single" w:sz="4" w:space="0" w:color="auto"/>
              <w:left w:val="single" w:sz="4" w:space="0" w:color="auto"/>
              <w:bottom w:val="single" w:sz="4" w:space="0" w:color="auto"/>
              <w:right w:val="single" w:sz="4" w:space="0" w:color="auto"/>
            </w:tcBorders>
            <w:vAlign w:val="center"/>
            <w:hideMark/>
          </w:tcPr>
          <w:p w14:paraId="6E69E125" w14:textId="77777777"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15</w:t>
            </w:r>
          </w:p>
        </w:tc>
        <w:tc>
          <w:tcPr>
            <w:tcW w:w="688" w:type="pct"/>
            <w:tcBorders>
              <w:top w:val="single" w:sz="4" w:space="0" w:color="auto"/>
              <w:left w:val="single" w:sz="4" w:space="0" w:color="auto"/>
              <w:bottom w:val="single" w:sz="4" w:space="0" w:color="auto"/>
              <w:right w:val="single" w:sz="4" w:space="0" w:color="auto"/>
            </w:tcBorders>
            <w:vAlign w:val="center"/>
            <w:hideMark/>
          </w:tcPr>
          <w:p w14:paraId="6EEF4DD0" w14:textId="73742BB4" w:rsidR="007F2DB5" w:rsidRPr="00C9794C" w:rsidRDefault="007F2DB5" w:rsidP="007F2DB5">
            <w:pPr>
              <w:numPr>
                <w:ilvl w:val="0"/>
                <w:numId w:val="2"/>
              </w:numPr>
              <w:ind w:left="0"/>
              <w:rPr>
                <w:rFonts w:asciiTheme="minorHAnsi" w:hAnsiTheme="minorHAnsi" w:cstheme="minorHAnsi"/>
                <w:color w:val="000000"/>
                <w:sz w:val="22"/>
                <w:szCs w:val="22"/>
              </w:rPr>
            </w:pPr>
            <w:r w:rsidRPr="00C9794C">
              <w:rPr>
                <w:rFonts w:asciiTheme="minorHAnsi" w:hAnsiTheme="minorHAnsi" w:cstheme="minorHAnsi"/>
                <w:color w:val="000000"/>
                <w:sz w:val="22"/>
                <w:szCs w:val="22"/>
              </w:rPr>
              <w:t>1</w:t>
            </w:r>
            <w:r w:rsidR="00C9794C" w:rsidRPr="00C9794C">
              <w:rPr>
                <w:rFonts w:asciiTheme="minorHAnsi" w:hAnsiTheme="minorHAnsi" w:cstheme="minorHAnsi"/>
                <w:color w:val="000000"/>
                <w:sz w:val="22"/>
                <w:szCs w:val="22"/>
              </w:rPr>
              <w:t>1</w:t>
            </w:r>
          </w:p>
        </w:tc>
      </w:tr>
    </w:tbl>
    <w:p w14:paraId="4111BC17" w14:textId="77777777" w:rsidR="00D6795A" w:rsidRPr="00C9794C" w:rsidRDefault="00D6795A" w:rsidP="00D6795A">
      <w:pPr>
        <w:rPr>
          <w:rFonts w:cstheme="minorHAnsi"/>
          <w:b/>
        </w:rPr>
      </w:pPr>
    </w:p>
    <w:tbl>
      <w:tblPr>
        <w:tblStyle w:val="TableGrid21"/>
        <w:tblW w:w="5000" w:type="pct"/>
        <w:tblLook w:val="04A0" w:firstRow="1" w:lastRow="0" w:firstColumn="1" w:lastColumn="0" w:noHBand="0" w:noVBand="1"/>
      </w:tblPr>
      <w:tblGrid>
        <w:gridCol w:w="1719"/>
        <w:gridCol w:w="2528"/>
        <w:gridCol w:w="4769"/>
      </w:tblGrid>
      <w:tr w:rsidR="007F2DB5" w:rsidRPr="00C9794C" w14:paraId="456C43C6" w14:textId="77777777" w:rsidTr="0025005C">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14:paraId="37CCC347" w14:textId="7305E776" w:rsidR="007F2DB5" w:rsidRPr="00C9794C" w:rsidRDefault="007F2DB5" w:rsidP="007F2DB5">
            <w:pPr>
              <w:numPr>
                <w:ilvl w:val="0"/>
                <w:numId w:val="2"/>
              </w:numPr>
              <w:ind w:left="0"/>
              <w:rPr>
                <w:rFonts w:asciiTheme="minorHAnsi" w:eastAsia="Calibri" w:hAnsiTheme="minorHAnsi" w:cstheme="minorHAnsi"/>
                <w:b/>
                <w:sz w:val="22"/>
                <w:szCs w:val="22"/>
                <w:u w:val="single"/>
              </w:rPr>
            </w:pPr>
            <w:r w:rsidRPr="00C9794C">
              <w:rPr>
                <w:rFonts w:asciiTheme="minorHAnsi" w:hAnsiTheme="minorHAnsi" w:cstheme="minorHAnsi"/>
                <w:b/>
                <w:sz w:val="22"/>
                <w:szCs w:val="22"/>
                <w:u w:val="single"/>
              </w:rPr>
              <w:t>Appendix 3: Timing restrictions for spraying SUGARCANE</w:t>
            </w:r>
          </w:p>
        </w:tc>
      </w:tr>
      <w:tr w:rsidR="007F2DB5" w:rsidRPr="00C9794C" w14:paraId="25B54AEF" w14:textId="77777777" w:rsidTr="0025005C">
        <w:trPr>
          <w:trHeight w:val="517"/>
        </w:trPr>
        <w:tc>
          <w:tcPr>
            <w:tcW w:w="953" w:type="pct"/>
            <w:tcBorders>
              <w:top w:val="single" w:sz="4" w:space="0" w:color="auto"/>
              <w:left w:val="single" w:sz="4" w:space="0" w:color="auto"/>
              <w:bottom w:val="single" w:sz="4" w:space="0" w:color="auto"/>
              <w:right w:val="single" w:sz="4" w:space="0" w:color="auto"/>
            </w:tcBorders>
            <w:hideMark/>
          </w:tcPr>
          <w:p w14:paraId="6570D99F" w14:textId="77777777" w:rsidR="007F2DB5" w:rsidRPr="00C9794C" w:rsidRDefault="007F2DB5" w:rsidP="007F2DB5">
            <w:pPr>
              <w:numPr>
                <w:ilvl w:val="0"/>
                <w:numId w:val="2"/>
              </w:numPr>
              <w:ind w:left="0"/>
              <w:rPr>
                <w:rFonts w:asciiTheme="minorHAnsi" w:hAnsiTheme="minorHAnsi" w:cstheme="minorHAnsi"/>
                <w:b/>
                <w:sz w:val="22"/>
                <w:szCs w:val="22"/>
              </w:rPr>
            </w:pPr>
            <w:r w:rsidRPr="00C9794C">
              <w:rPr>
                <w:rFonts w:asciiTheme="minorHAnsi" w:hAnsiTheme="minorHAnsi" w:cstheme="minorHAnsi"/>
                <w:b/>
                <w:sz w:val="22"/>
                <w:szCs w:val="22"/>
              </w:rPr>
              <w:t>Rate (L/ha)</w:t>
            </w:r>
          </w:p>
        </w:tc>
        <w:tc>
          <w:tcPr>
            <w:tcW w:w="1402" w:type="pct"/>
            <w:tcBorders>
              <w:top w:val="single" w:sz="4" w:space="0" w:color="auto"/>
              <w:left w:val="single" w:sz="4" w:space="0" w:color="auto"/>
              <w:bottom w:val="single" w:sz="4" w:space="0" w:color="auto"/>
              <w:right w:val="single" w:sz="4" w:space="0" w:color="auto"/>
            </w:tcBorders>
            <w:hideMark/>
          </w:tcPr>
          <w:p w14:paraId="355988AC" w14:textId="77777777" w:rsidR="007F2DB5" w:rsidRPr="00C9794C" w:rsidRDefault="007F2DB5" w:rsidP="007F2DB5">
            <w:pPr>
              <w:numPr>
                <w:ilvl w:val="0"/>
                <w:numId w:val="2"/>
              </w:numPr>
              <w:ind w:left="0"/>
              <w:rPr>
                <w:rFonts w:asciiTheme="minorHAnsi" w:hAnsiTheme="minorHAnsi" w:cstheme="minorHAnsi"/>
                <w:b/>
                <w:sz w:val="22"/>
                <w:szCs w:val="22"/>
              </w:rPr>
            </w:pPr>
            <w:r w:rsidRPr="00C9794C">
              <w:rPr>
                <w:rFonts w:asciiTheme="minorHAnsi" w:hAnsiTheme="minorHAnsi" w:cstheme="minorHAnsi"/>
                <w:b/>
                <w:sz w:val="22"/>
                <w:szCs w:val="22"/>
              </w:rPr>
              <w:t>Region</w:t>
            </w:r>
          </w:p>
        </w:tc>
        <w:tc>
          <w:tcPr>
            <w:tcW w:w="2645" w:type="pct"/>
            <w:tcBorders>
              <w:top w:val="single" w:sz="4" w:space="0" w:color="auto"/>
              <w:left w:val="single" w:sz="4" w:space="0" w:color="auto"/>
              <w:bottom w:val="single" w:sz="4" w:space="0" w:color="auto"/>
              <w:right w:val="single" w:sz="4" w:space="0" w:color="auto"/>
            </w:tcBorders>
            <w:hideMark/>
          </w:tcPr>
          <w:p w14:paraId="46DCF524" w14:textId="77777777" w:rsidR="007F2DB5" w:rsidRPr="00C9794C" w:rsidRDefault="007F2DB5" w:rsidP="007F2DB5">
            <w:pPr>
              <w:numPr>
                <w:ilvl w:val="0"/>
                <w:numId w:val="2"/>
              </w:numPr>
              <w:ind w:left="0"/>
              <w:rPr>
                <w:rFonts w:asciiTheme="minorHAnsi" w:hAnsiTheme="minorHAnsi" w:cstheme="minorHAnsi"/>
                <w:b/>
                <w:sz w:val="22"/>
                <w:szCs w:val="22"/>
              </w:rPr>
            </w:pPr>
            <w:r w:rsidRPr="00C9794C">
              <w:rPr>
                <w:rFonts w:asciiTheme="minorHAnsi" w:hAnsiTheme="minorHAnsi" w:cstheme="minorHAnsi"/>
                <w:b/>
                <w:sz w:val="22"/>
                <w:szCs w:val="22"/>
              </w:rPr>
              <w:t>Timing Restriction</w:t>
            </w:r>
          </w:p>
        </w:tc>
      </w:tr>
      <w:tr w:rsidR="007F2DB5" w:rsidRPr="00C9794C" w14:paraId="1F40B5CC" w14:textId="77777777" w:rsidTr="0025005C">
        <w:trPr>
          <w:trHeight w:val="288"/>
        </w:trPr>
        <w:tc>
          <w:tcPr>
            <w:tcW w:w="953" w:type="pct"/>
            <w:tcBorders>
              <w:top w:val="single" w:sz="4" w:space="0" w:color="auto"/>
              <w:left w:val="single" w:sz="4" w:space="0" w:color="auto"/>
              <w:bottom w:val="single" w:sz="4" w:space="0" w:color="auto"/>
              <w:right w:val="single" w:sz="4" w:space="0" w:color="auto"/>
            </w:tcBorders>
          </w:tcPr>
          <w:p w14:paraId="37087908" w14:textId="77777777" w:rsidR="007F2DB5" w:rsidRPr="00C9794C" w:rsidRDefault="007F2DB5" w:rsidP="007F2DB5">
            <w:pPr>
              <w:numPr>
                <w:ilvl w:val="0"/>
                <w:numId w:val="2"/>
              </w:numPr>
              <w:ind w:left="0"/>
              <w:rPr>
                <w:rFonts w:asciiTheme="minorHAnsi" w:hAnsiTheme="minorHAnsi" w:cstheme="minorHAnsi"/>
                <w:sz w:val="22"/>
                <w:szCs w:val="22"/>
              </w:rPr>
            </w:pPr>
          </w:p>
        </w:tc>
        <w:tc>
          <w:tcPr>
            <w:tcW w:w="1402" w:type="pct"/>
            <w:tcBorders>
              <w:top w:val="single" w:sz="4" w:space="0" w:color="auto"/>
              <w:left w:val="single" w:sz="4" w:space="0" w:color="auto"/>
              <w:bottom w:val="single" w:sz="4" w:space="0" w:color="auto"/>
              <w:right w:val="single" w:sz="4" w:space="0" w:color="auto"/>
            </w:tcBorders>
          </w:tcPr>
          <w:p w14:paraId="5B180950" w14:textId="77777777" w:rsidR="007F2DB5" w:rsidRPr="00C9794C" w:rsidRDefault="007F2DB5" w:rsidP="007F2DB5">
            <w:pPr>
              <w:numPr>
                <w:ilvl w:val="0"/>
                <w:numId w:val="2"/>
              </w:numPr>
              <w:ind w:left="0"/>
              <w:rPr>
                <w:rFonts w:asciiTheme="minorHAnsi" w:hAnsiTheme="minorHAnsi" w:cstheme="minorHAnsi"/>
                <w:sz w:val="22"/>
                <w:szCs w:val="22"/>
              </w:rPr>
            </w:pPr>
          </w:p>
        </w:tc>
        <w:tc>
          <w:tcPr>
            <w:tcW w:w="2645" w:type="pct"/>
            <w:tcBorders>
              <w:top w:val="single" w:sz="4" w:space="0" w:color="auto"/>
              <w:left w:val="single" w:sz="4" w:space="0" w:color="auto"/>
              <w:bottom w:val="single" w:sz="4" w:space="0" w:color="auto"/>
              <w:right w:val="single" w:sz="4" w:space="0" w:color="auto"/>
            </w:tcBorders>
            <w:hideMark/>
          </w:tcPr>
          <w:p w14:paraId="442A20FF" w14:textId="77777777" w:rsidR="007F2DB5" w:rsidRPr="00C9794C" w:rsidRDefault="007F2DB5" w:rsidP="007F2DB5">
            <w:pPr>
              <w:numPr>
                <w:ilvl w:val="0"/>
                <w:numId w:val="2"/>
              </w:numPr>
              <w:ind w:left="0"/>
              <w:rPr>
                <w:rFonts w:asciiTheme="minorHAnsi" w:hAnsiTheme="minorHAnsi" w:cstheme="minorHAnsi"/>
                <w:b/>
                <w:sz w:val="22"/>
                <w:szCs w:val="22"/>
              </w:rPr>
            </w:pPr>
            <w:r w:rsidRPr="00C9794C">
              <w:rPr>
                <w:rFonts w:asciiTheme="minorHAnsi" w:hAnsiTheme="minorHAnsi" w:cstheme="minorHAnsi"/>
                <w:b/>
                <w:sz w:val="22"/>
                <w:szCs w:val="22"/>
              </w:rPr>
              <w:t>DO NOT APPLY DURING THE MONTHS</w:t>
            </w:r>
          </w:p>
        </w:tc>
      </w:tr>
      <w:tr w:rsidR="007F2DB5" w:rsidRPr="00C9794C" w14:paraId="3E013380" w14:textId="77777777" w:rsidTr="0025005C">
        <w:trPr>
          <w:trHeight w:val="265"/>
        </w:trPr>
        <w:tc>
          <w:tcPr>
            <w:tcW w:w="953" w:type="pct"/>
            <w:vMerge w:val="restart"/>
            <w:tcBorders>
              <w:top w:val="single" w:sz="4" w:space="0" w:color="auto"/>
              <w:left w:val="single" w:sz="4" w:space="0" w:color="auto"/>
              <w:bottom w:val="single" w:sz="4" w:space="0" w:color="auto"/>
              <w:right w:val="single" w:sz="4" w:space="0" w:color="auto"/>
            </w:tcBorders>
            <w:hideMark/>
          </w:tcPr>
          <w:p w14:paraId="108B20D0"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color w:val="000000"/>
                <w:sz w:val="22"/>
                <w:szCs w:val="22"/>
              </w:rPr>
              <w:t xml:space="preserve">Up to </w:t>
            </w:r>
            <w:r w:rsidRPr="00C9794C">
              <w:rPr>
                <w:rFonts w:asciiTheme="minorHAnsi" w:hAnsiTheme="minorHAnsi" w:cstheme="minorHAnsi"/>
                <w:b/>
                <w:color w:val="000000"/>
                <w:sz w:val="22"/>
                <w:szCs w:val="22"/>
              </w:rPr>
              <w:t>3.6L/ha</w:t>
            </w:r>
          </w:p>
        </w:tc>
        <w:tc>
          <w:tcPr>
            <w:tcW w:w="1402" w:type="pct"/>
            <w:tcBorders>
              <w:top w:val="single" w:sz="4" w:space="0" w:color="auto"/>
              <w:left w:val="single" w:sz="4" w:space="0" w:color="auto"/>
              <w:bottom w:val="single" w:sz="4" w:space="0" w:color="auto"/>
              <w:right w:val="single" w:sz="4" w:space="0" w:color="auto"/>
            </w:tcBorders>
            <w:hideMark/>
          </w:tcPr>
          <w:p w14:paraId="44768CE6"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sz w:val="22"/>
                <w:szCs w:val="22"/>
              </w:rPr>
              <w:t>Wet Tropics</w:t>
            </w:r>
          </w:p>
        </w:tc>
        <w:tc>
          <w:tcPr>
            <w:tcW w:w="2645" w:type="pct"/>
            <w:tcBorders>
              <w:top w:val="single" w:sz="4" w:space="0" w:color="auto"/>
              <w:left w:val="single" w:sz="4" w:space="0" w:color="auto"/>
              <w:bottom w:val="single" w:sz="4" w:space="0" w:color="auto"/>
              <w:right w:val="single" w:sz="4" w:space="0" w:color="auto"/>
            </w:tcBorders>
            <w:hideMark/>
          </w:tcPr>
          <w:p w14:paraId="13083C62"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sz w:val="22"/>
                <w:szCs w:val="22"/>
              </w:rPr>
              <w:t>No timing restriction</w:t>
            </w:r>
          </w:p>
        </w:tc>
      </w:tr>
      <w:tr w:rsidR="007F2DB5" w:rsidRPr="00C9794C" w14:paraId="0CCE6CCD" w14:textId="77777777" w:rsidTr="0025005C">
        <w:trPr>
          <w:trHeight w:val="265"/>
        </w:trPr>
        <w:tc>
          <w:tcPr>
            <w:tcW w:w="953" w:type="pct"/>
            <w:vMerge/>
            <w:tcBorders>
              <w:top w:val="single" w:sz="4" w:space="0" w:color="auto"/>
              <w:left w:val="single" w:sz="4" w:space="0" w:color="auto"/>
              <w:bottom w:val="single" w:sz="4" w:space="0" w:color="auto"/>
              <w:right w:val="single" w:sz="4" w:space="0" w:color="auto"/>
            </w:tcBorders>
            <w:vAlign w:val="center"/>
            <w:hideMark/>
          </w:tcPr>
          <w:p w14:paraId="4F217C4E" w14:textId="77777777" w:rsidR="007F2DB5" w:rsidRPr="00C9794C" w:rsidRDefault="007F2DB5" w:rsidP="007F2DB5">
            <w:pPr>
              <w:numPr>
                <w:ilvl w:val="0"/>
                <w:numId w:val="2"/>
              </w:numPr>
              <w:ind w:left="0"/>
              <w:rPr>
                <w:rFonts w:asciiTheme="minorHAnsi" w:hAnsiTheme="minorHAnsi" w:cstheme="minorHAnsi"/>
                <w:sz w:val="22"/>
                <w:szCs w:val="22"/>
              </w:rPr>
            </w:pPr>
          </w:p>
        </w:tc>
        <w:tc>
          <w:tcPr>
            <w:tcW w:w="1402" w:type="pct"/>
            <w:tcBorders>
              <w:top w:val="single" w:sz="4" w:space="0" w:color="auto"/>
              <w:left w:val="single" w:sz="4" w:space="0" w:color="auto"/>
              <w:bottom w:val="single" w:sz="4" w:space="0" w:color="auto"/>
              <w:right w:val="single" w:sz="4" w:space="0" w:color="auto"/>
            </w:tcBorders>
            <w:hideMark/>
          </w:tcPr>
          <w:p w14:paraId="52AAAF20"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sz w:val="22"/>
                <w:szCs w:val="22"/>
              </w:rPr>
              <w:t>Burdekin</w:t>
            </w:r>
          </w:p>
        </w:tc>
        <w:tc>
          <w:tcPr>
            <w:tcW w:w="2645" w:type="pct"/>
            <w:tcBorders>
              <w:top w:val="single" w:sz="4" w:space="0" w:color="auto"/>
              <w:left w:val="single" w:sz="4" w:space="0" w:color="auto"/>
              <w:bottom w:val="single" w:sz="4" w:space="0" w:color="auto"/>
              <w:right w:val="single" w:sz="4" w:space="0" w:color="auto"/>
            </w:tcBorders>
            <w:hideMark/>
          </w:tcPr>
          <w:p w14:paraId="790D42F3"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sz w:val="22"/>
                <w:szCs w:val="22"/>
              </w:rPr>
              <w:t>No timing restriction</w:t>
            </w:r>
          </w:p>
        </w:tc>
      </w:tr>
      <w:tr w:rsidR="007F2DB5" w:rsidRPr="00C9794C" w14:paraId="5A77D68E" w14:textId="77777777" w:rsidTr="0025005C">
        <w:trPr>
          <w:trHeight w:val="265"/>
        </w:trPr>
        <w:tc>
          <w:tcPr>
            <w:tcW w:w="953" w:type="pct"/>
            <w:vMerge/>
            <w:tcBorders>
              <w:top w:val="single" w:sz="4" w:space="0" w:color="auto"/>
              <w:left w:val="single" w:sz="4" w:space="0" w:color="auto"/>
              <w:bottom w:val="single" w:sz="4" w:space="0" w:color="auto"/>
              <w:right w:val="single" w:sz="4" w:space="0" w:color="auto"/>
            </w:tcBorders>
            <w:vAlign w:val="center"/>
            <w:hideMark/>
          </w:tcPr>
          <w:p w14:paraId="6630A626" w14:textId="77777777" w:rsidR="007F2DB5" w:rsidRPr="00C9794C" w:rsidRDefault="007F2DB5" w:rsidP="007F2DB5">
            <w:pPr>
              <w:numPr>
                <w:ilvl w:val="0"/>
                <w:numId w:val="2"/>
              </w:numPr>
              <w:ind w:left="0"/>
              <w:rPr>
                <w:rFonts w:asciiTheme="minorHAnsi" w:hAnsiTheme="minorHAnsi" w:cstheme="minorHAnsi"/>
                <w:sz w:val="22"/>
                <w:szCs w:val="22"/>
              </w:rPr>
            </w:pPr>
          </w:p>
        </w:tc>
        <w:tc>
          <w:tcPr>
            <w:tcW w:w="1402" w:type="pct"/>
            <w:tcBorders>
              <w:top w:val="single" w:sz="4" w:space="0" w:color="auto"/>
              <w:left w:val="single" w:sz="4" w:space="0" w:color="auto"/>
              <w:bottom w:val="single" w:sz="4" w:space="0" w:color="auto"/>
              <w:right w:val="single" w:sz="4" w:space="0" w:color="auto"/>
            </w:tcBorders>
            <w:hideMark/>
          </w:tcPr>
          <w:p w14:paraId="7362EA0D"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sz w:val="22"/>
                <w:szCs w:val="22"/>
              </w:rPr>
              <w:t>Mackay/Whitsunday</w:t>
            </w:r>
          </w:p>
        </w:tc>
        <w:tc>
          <w:tcPr>
            <w:tcW w:w="2645" w:type="pct"/>
            <w:tcBorders>
              <w:top w:val="single" w:sz="4" w:space="0" w:color="auto"/>
              <w:left w:val="single" w:sz="4" w:space="0" w:color="auto"/>
              <w:bottom w:val="single" w:sz="4" w:space="0" w:color="auto"/>
              <w:right w:val="single" w:sz="4" w:space="0" w:color="auto"/>
            </w:tcBorders>
            <w:hideMark/>
          </w:tcPr>
          <w:p w14:paraId="34B9E44B"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sz w:val="22"/>
                <w:szCs w:val="22"/>
              </w:rPr>
              <w:t>October to November</w:t>
            </w:r>
          </w:p>
        </w:tc>
      </w:tr>
      <w:tr w:rsidR="007F2DB5" w:rsidRPr="00C9794C" w14:paraId="216A928E" w14:textId="77777777" w:rsidTr="0025005C">
        <w:trPr>
          <w:trHeight w:val="265"/>
        </w:trPr>
        <w:tc>
          <w:tcPr>
            <w:tcW w:w="953" w:type="pct"/>
            <w:vMerge/>
            <w:tcBorders>
              <w:top w:val="single" w:sz="4" w:space="0" w:color="auto"/>
              <w:left w:val="single" w:sz="4" w:space="0" w:color="auto"/>
              <w:bottom w:val="single" w:sz="4" w:space="0" w:color="auto"/>
              <w:right w:val="single" w:sz="4" w:space="0" w:color="auto"/>
            </w:tcBorders>
            <w:vAlign w:val="center"/>
            <w:hideMark/>
          </w:tcPr>
          <w:p w14:paraId="426EE019" w14:textId="77777777" w:rsidR="007F2DB5" w:rsidRPr="00C9794C" w:rsidRDefault="007F2DB5" w:rsidP="007F2DB5">
            <w:pPr>
              <w:numPr>
                <w:ilvl w:val="0"/>
                <w:numId w:val="2"/>
              </w:numPr>
              <w:ind w:left="0"/>
              <w:rPr>
                <w:rFonts w:asciiTheme="minorHAnsi" w:hAnsiTheme="minorHAnsi" w:cstheme="minorHAnsi"/>
                <w:sz w:val="22"/>
                <w:szCs w:val="22"/>
              </w:rPr>
            </w:pPr>
          </w:p>
        </w:tc>
        <w:tc>
          <w:tcPr>
            <w:tcW w:w="1402" w:type="pct"/>
            <w:tcBorders>
              <w:top w:val="single" w:sz="4" w:space="0" w:color="auto"/>
              <w:left w:val="single" w:sz="4" w:space="0" w:color="auto"/>
              <w:bottom w:val="single" w:sz="4" w:space="0" w:color="auto"/>
              <w:right w:val="single" w:sz="4" w:space="0" w:color="auto"/>
            </w:tcBorders>
            <w:hideMark/>
          </w:tcPr>
          <w:p w14:paraId="3298091B"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sz w:val="22"/>
                <w:szCs w:val="22"/>
              </w:rPr>
              <w:t>Mary/Burnett</w:t>
            </w:r>
          </w:p>
        </w:tc>
        <w:tc>
          <w:tcPr>
            <w:tcW w:w="2645" w:type="pct"/>
            <w:tcBorders>
              <w:top w:val="single" w:sz="4" w:space="0" w:color="auto"/>
              <w:left w:val="single" w:sz="4" w:space="0" w:color="auto"/>
              <w:bottom w:val="single" w:sz="4" w:space="0" w:color="auto"/>
              <w:right w:val="single" w:sz="4" w:space="0" w:color="auto"/>
            </w:tcBorders>
            <w:hideMark/>
          </w:tcPr>
          <w:p w14:paraId="0DA22B7A"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sz w:val="22"/>
                <w:szCs w:val="22"/>
              </w:rPr>
              <w:t>October to November</w:t>
            </w:r>
          </w:p>
        </w:tc>
      </w:tr>
      <w:tr w:rsidR="007F2DB5" w:rsidRPr="00C9794C" w14:paraId="530838A8" w14:textId="77777777" w:rsidTr="0025005C">
        <w:trPr>
          <w:trHeight w:val="265"/>
        </w:trPr>
        <w:tc>
          <w:tcPr>
            <w:tcW w:w="953" w:type="pct"/>
            <w:vMerge/>
            <w:tcBorders>
              <w:top w:val="single" w:sz="4" w:space="0" w:color="auto"/>
              <w:left w:val="single" w:sz="4" w:space="0" w:color="auto"/>
              <w:bottom w:val="single" w:sz="4" w:space="0" w:color="auto"/>
              <w:right w:val="single" w:sz="4" w:space="0" w:color="auto"/>
            </w:tcBorders>
            <w:vAlign w:val="center"/>
            <w:hideMark/>
          </w:tcPr>
          <w:p w14:paraId="10852403" w14:textId="77777777" w:rsidR="007F2DB5" w:rsidRPr="00C9794C" w:rsidRDefault="007F2DB5" w:rsidP="007F2DB5">
            <w:pPr>
              <w:numPr>
                <w:ilvl w:val="0"/>
                <w:numId w:val="2"/>
              </w:numPr>
              <w:ind w:left="0"/>
              <w:rPr>
                <w:rFonts w:asciiTheme="minorHAnsi" w:hAnsiTheme="minorHAnsi" w:cstheme="minorHAnsi"/>
                <w:sz w:val="22"/>
                <w:szCs w:val="22"/>
              </w:rPr>
            </w:pPr>
          </w:p>
        </w:tc>
        <w:tc>
          <w:tcPr>
            <w:tcW w:w="1402" w:type="pct"/>
            <w:tcBorders>
              <w:top w:val="single" w:sz="4" w:space="0" w:color="auto"/>
              <w:left w:val="single" w:sz="4" w:space="0" w:color="auto"/>
              <w:bottom w:val="single" w:sz="4" w:space="0" w:color="auto"/>
              <w:right w:val="single" w:sz="4" w:space="0" w:color="auto"/>
            </w:tcBorders>
            <w:hideMark/>
          </w:tcPr>
          <w:p w14:paraId="5EC33312"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sz w:val="22"/>
                <w:szCs w:val="22"/>
              </w:rPr>
              <w:t>Northern NSW</w:t>
            </w:r>
          </w:p>
        </w:tc>
        <w:tc>
          <w:tcPr>
            <w:tcW w:w="2645" w:type="pct"/>
            <w:tcBorders>
              <w:top w:val="single" w:sz="4" w:space="0" w:color="auto"/>
              <w:left w:val="single" w:sz="4" w:space="0" w:color="auto"/>
              <w:bottom w:val="single" w:sz="4" w:space="0" w:color="auto"/>
              <w:right w:val="single" w:sz="4" w:space="0" w:color="auto"/>
            </w:tcBorders>
            <w:hideMark/>
          </w:tcPr>
          <w:p w14:paraId="018B2B49"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sz w:val="22"/>
                <w:szCs w:val="22"/>
              </w:rPr>
              <w:t>No timing restriction</w:t>
            </w:r>
          </w:p>
        </w:tc>
      </w:tr>
      <w:tr w:rsidR="007F2DB5" w:rsidRPr="00C9794C" w14:paraId="59C8CA3B" w14:textId="77777777" w:rsidTr="0025005C">
        <w:trPr>
          <w:trHeight w:val="265"/>
        </w:trPr>
        <w:tc>
          <w:tcPr>
            <w:tcW w:w="953" w:type="pct"/>
            <w:vMerge w:val="restart"/>
            <w:tcBorders>
              <w:top w:val="single" w:sz="4" w:space="0" w:color="auto"/>
              <w:left w:val="single" w:sz="4" w:space="0" w:color="auto"/>
              <w:right w:val="single" w:sz="4" w:space="0" w:color="auto"/>
            </w:tcBorders>
          </w:tcPr>
          <w:p w14:paraId="7D725427"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sz w:val="22"/>
                <w:szCs w:val="22"/>
              </w:rPr>
              <w:t xml:space="preserve">Up to </w:t>
            </w:r>
            <w:r w:rsidRPr="00C9794C">
              <w:rPr>
                <w:rFonts w:asciiTheme="minorHAnsi" w:hAnsiTheme="minorHAnsi" w:cstheme="minorHAnsi"/>
                <w:b/>
                <w:sz w:val="22"/>
                <w:szCs w:val="22"/>
              </w:rPr>
              <w:t>7.4L/ha</w:t>
            </w:r>
          </w:p>
        </w:tc>
        <w:tc>
          <w:tcPr>
            <w:tcW w:w="1402" w:type="pct"/>
            <w:tcBorders>
              <w:top w:val="single" w:sz="4" w:space="0" w:color="auto"/>
              <w:left w:val="single" w:sz="4" w:space="0" w:color="auto"/>
              <w:bottom w:val="single" w:sz="4" w:space="0" w:color="auto"/>
              <w:right w:val="single" w:sz="4" w:space="0" w:color="auto"/>
            </w:tcBorders>
          </w:tcPr>
          <w:p w14:paraId="261360A5"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sz w:val="22"/>
                <w:szCs w:val="22"/>
              </w:rPr>
            </w:pPr>
            <w:r w:rsidRPr="00C9794C">
              <w:rPr>
                <w:rFonts w:asciiTheme="minorHAnsi" w:hAnsiTheme="minorHAnsi" w:cstheme="minorHAnsi"/>
                <w:sz w:val="22"/>
                <w:szCs w:val="22"/>
              </w:rPr>
              <w:t>Wet Tropics</w:t>
            </w:r>
          </w:p>
        </w:tc>
        <w:tc>
          <w:tcPr>
            <w:tcW w:w="2645" w:type="pct"/>
            <w:tcBorders>
              <w:top w:val="single" w:sz="4" w:space="0" w:color="auto"/>
              <w:left w:val="single" w:sz="4" w:space="0" w:color="auto"/>
              <w:bottom w:val="single" w:sz="4" w:space="0" w:color="auto"/>
              <w:right w:val="single" w:sz="4" w:space="0" w:color="auto"/>
            </w:tcBorders>
          </w:tcPr>
          <w:p w14:paraId="506F52D0"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sz w:val="22"/>
                <w:szCs w:val="22"/>
              </w:rPr>
            </w:pPr>
            <w:r w:rsidRPr="00C9794C">
              <w:rPr>
                <w:rFonts w:asciiTheme="minorHAnsi" w:hAnsiTheme="minorHAnsi" w:cstheme="minorHAnsi"/>
                <w:sz w:val="22"/>
                <w:szCs w:val="22"/>
              </w:rPr>
              <w:t>October to December</w:t>
            </w:r>
          </w:p>
        </w:tc>
      </w:tr>
      <w:tr w:rsidR="007F2DB5" w:rsidRPr="00C9794C" w14:paraId="37BE0654" w14:textId="77777777" w:rsidTr="0025005C">
        <w:trPr>
          <w:trHeight w:val="265"/>
        </w:trPr>
        <w:tc>
          <w:tcPr>
            <w:tcW w:w="953" w:type="pct"/>
            <w:vMerge/>
            <w:tcBorders>
              <w:left w:val="single" w:sz="4" w:space="0" w:color="auto"/>
              <w:right w:val="single" w:sz="4" w:space="0" w:color="auto"/>
            </w:tcBorders>
            <w:vAlign w:val="center"/>
          </w:tcPr>
          <w:p w14:paraId="07031D04" w14:textId="77777777" w:rsidR="007F2DB5" w:rsidRPr="00C9794C" w:rsidRDefault="007F2DB5" w:rsidP="007F2DB5">
            <w:pPr>
              <w:numPr>
                <w:ilvl w:val="0"/>
                <w:numId w:val="2"/>
              </w:numPr>
              <w:ind w:left="0"/>
              <w:rPr>
                <w:rFonts w:asciiTheme="minorHAnsi" w:hAnsiTheme="minorHAnsi" w:cstheme="minorHAnsi"/>
                <w:sz w:val="22"/>
                <w:szCs w:val="22"/>
              </w:rPr>
            </w:pPr>
          </w:p>
        </w:tc>
        <w:tc>
          <w:tcPr>
            <w:tcW w:w="1402" w:type="pct"/>
            <w:tcBorders>
              <w:top w:val="single" w:sz="4" w:space="0" w:color="auto"/>
              <w:left w:val="single" w:sz="4" w:space="0" w:color="auto"/>
              <w:bottom w:val="single" w:sz="4" w:space="0" w:color="auto"/>
              <w:right w:val="single" w:sz="4" w:space="0" w:color="auto"/>
            </w:tcBorders>
          </w:tcPr>
          <w:p w14:paraId="1D7CE54B"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sz w:val="22"/>
                <w:szCs w:val="22"/>
              </w:rPr>
            </w:pPr>
            <w:r w:rsidRPr="00C9794C">
              <w:rPr>
                <w:rFonts w:asciiTheme="minorHAnsi" w:hAnsiTheme="minorHAnsi" w:cstheme="minorHAnsi"/>
                <w:sz w:val="22"/>
                <w:szCs w:val="22"/>
              </w:rPr>
              <w:t>Burdekin</w:t>
            </w:r>
          </w:p>
        </w:tc>
        <w:tc>
          <w:tcPr>
            <w:tcW w:w="2645" w:type="pct"/>
            <w:tcBorders>
              <w:top w:val="single" w:sz="4" w:space="0" w:color="auto"/>
              <w:left w:val="single" w:sz="4" w:space="0" w:color="auto"/>
              <w:bottom w:val="single" w:sz="4" w:space="0" w:color="auto"/>
              <w:right w:val="single" w:sz="4" w:space="0" w:color="auto"/>
            </w:tcBorders>
          </w:tcPr>
          <w:p w14:paraId="5B75229F"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sz w:val="22"/>
                <w:szCs w:val="22"/>
              </w:rPr>
            </w:pPr>
            <w:r w:rsidRPr="00C9794C">
              <w:rPr>
                <w:rFonts w:asciiTheme="minorHAnsi" w:hAnsiTheme="minorHAnsi" w:cstheme="minorHAnsi"/>
                <w:sz w:val="22"/>
                <w:szCs w:val="22"/>
              </w:rPr>
              <w:t>September to October</w:t>
            </w:r>
          </w:p>
        </w:tc>
      </w:tr>
      <w:tr w:rsidR="007F2DB5" w:rsidRPr="00C9794C" w14:paraId="57192C26" w14:textId="77777777" w:rsidTr="0025005C">
        <w:trPr>
          <w:trHeight w:val="265"/>
        </w:trPr>
        <w:tc>
          <w:tcPr>
            <w:tcW w:w="953" w:type="pct"/>
            <w:vMerge/>
            <w:tcBorders>
              <w:left w:val="single" w:sz="4" w:space="0" w:color="auto"/>
              <w:right w:val="single" w:sz="4" w:space="0" w:color="auto"/>
            </w:tcBorders>
            <w:vAlign w:val="center"/>
          </w:tcPr>
          <w:p w14:paraId="100592D2" w14:textId="77777777" w:rsidR="007F2DB5" w:rsidRPr="00C9794C" w:rsidRDefault="007F2DB5" w:rsidP="007F2DB5">
            <w:pPr>
              <w:numPr>
                <w:ilvl w:val="0"/>
                <w:numId w:val="2"/>
              </w:numPr>
              <w:ind w:left="0"/>
              <w:rPr>
                <w:rFonts w:asciiTheme="minorHAnsi" w:hAnsiTheme="minorHAnsi" w:cstheme="minorHAnsi"/>
                <w:sz w:val="22"/>
                <w:szCs w:val="22"/>
              </w:rPr>
            </w:pPr>
          </w:p>
        </w:tc>
        <w:tc>
          <w:tcPr>
            <w:tcW w:w="1402" w:type="pct"/>
            <w:tcBorders>
              <w:top w:val="single" w:sz="4" w:space="0" w:color="auto"/>
              <w:left w:val="single" w:sz="4" w:space="0" w:color="auto"/>
              <w:bottom w:val="single" w:sz="4" w:space="0" w:color="auto"/>
              <w:right w:val="single" w:sz="4" w:space="0" w:color="auto"/>
            </w:tcBorders>
          </w:tcPr>
          <w:p w14:paraId="40DE2EA6"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sz w:val="22"/>
                <w:szCs w:val="22"/>
              </w:rPr>
            </w:pPr>
            <w:r w:rsidRPr="00C9794C">
              <w:rPr>
                <w:rFonts w:asciiTheme="minorHAnsi" w:hAnsiTheme="minorHAnsi" w:cstheme="minorHAnsi"/>
                <w:sz w:val="22"/>
                <w:szCs w:val="22"/>
              </w:rPr>
              <w:t>Mackay/Whitsunday</w:t>
            </w:r>
          </w:p>
        </w:tc>
        <w:tc>
          <w:tcPr>
            <w:tcW w:w="2645" w:type="pct"/>
            <w:tcBorders>
              <w:top w:val="single" w:sz="4" w:space="0" w:color="auto"/>
              <w:left w:val="single" w:sz="4" w:space="0" w:color="auto"/>
              <w:bottom w:val="single" w:sz="4" w:space="0" w:color="auto"/>
              <w:right w:val="single" w:sz="4" w:space="0" w:color="auto"/>
            </w:tcBorders>
          </w:tcPr>
          <w:p w14:paraId="26B05E2A"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sz w:val="22"/>
                <w:szCs w:val="22"/>
              </w:rPr>
            </w:pPr>
            <w:r w:rsidRPr="00C9794C">
              <w:rPr>
                <w:rFonts w:asciiTheme="minorHAnsi" w:hAnsiTheme="minorHAnsi" w:cstheme="minorHAnsi"/>
                <w:sz w:val="22"/>
                <w:szCs w:val="22"/>
              </w:rPr>
              <w:t>August to December</w:t>
            </w:r>
          </w:p>
        </w:tc>
      </w:tr>
      <w:tr w:rsidR="007F2DB5" w:rsidRPr="00C9794C" w14:paraId="7F5639B6" w14:textId="77777777" w:rsidTr="0025005C">
        <w:trPr>
          <w:trHeight w:val="265"/>
        </w:trPr>
        <w:tc>
          <w:tcPr>
            <w:tcW w:w="953" w:type="pct"/>
            <w:vMerge/>
            <w:tcBorders>
              <w:left w:val="single" w:sz="4" w:space="0" w:color="auto"/>
              <w:right w:val="single" w:sz="4" w:space="0" w:color="auto"/>
            </w:tcBorders>
            <w:vAlign w:val="center"/>
          </w:tcPr>
          <w:p w14:paraId="7BBFA52A" w14:textId="77777777" w:rsidR="007F2DB5" w:rsidRPr="00C9794C" w:rsidRDefault="007F2DB5" w:rsidP="007F2DB5">
            <w:pPr>
              <w:numPr>
                <w:ilvl w:val="0"/>
                <w:numId w:val="2"/>
              </w:numPr>
              <w:ind w:left="0"/>
              <w:rPr>
                <w:rFonts w:asciiTheme="minorHAnsi" w:hAnsiTheme="minorHAnsi" w:cstheme="minorHAnsi"/>
                <w:sz w:val="22"/>
                <w:szCs w:val="22"/>
              </w:rPr>
            </w:pPr>
          </w:p>
        </w:tc>
        <w:tc>
          <w:tcPr>
            <w:tcW w:w="1402" w:type="pct"/>
            <w:tcBorders>
              <w:top w:val="single" w:sz="4" w:space="0" w:color="auto"/>
              <w:left w:val="single" w:sz="4" w:space="0" w:color="auto"/>
              <w:bottom w:val="single" w:sz="4" w:space="0" w:color="auto"/>
              <w:right w:val="single" w:sz="4" w:space="0" w:color="auto"/>
            </w:tcBorders>
          </w:tcPr>
          <w:p w14:paraId="023023AA"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sz w:val="22"/>
                <w:szCs w:val="22"/>
              </w:rPr>
            </w:pPr>
            <w:r w:rsidRPr="00C9794C">
              <w:rPr>
                <w:rFonts w:asciiTheme="minorHAnsi" w:hAnsiTheme="minorHAnsi" w:cstheme="minorHAnsi"/>
                <w:sz w:val="22"/>
                <w:szCs w:val="22"/>
              </w:rPr>
              <w:t>Mary/Burnett</w:t>
            </w:r>
          </w:p>
        </w:tc>
        <w:tc>
          <w:tcPr>
            <w:tcW w:w="2645" w:type="pct"/>
            <w:tcBorders>
              <w:top w:val="single" w:sz="4" w:space="0" w:color="auto"/>
              <w:left w:val="single" w:sz="4" w:space="0" w:color="auto"/>
              <w:bottom w:val="single" w:sz="4" w:space="0" w:color="auto"/>
              <w:right w:val="single" w:sz="4" w:space="0" w:color="auto"/>
            </w:tcBorders>
          </w:tcPr>
          <w:p w14:paraId="0BD4D759"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sz w:val="22"/>
                <w:szCs w:val="22"/>
              </w:rPr>
            </w:pPr>
            <w:r w:rsidRPr="00C9794C">
              <w:rPr>
                <w:rFonts w:asciiTheme="minorHAnsi" w:hAnsiTheme="minorHAnsi" w:cstheme="minorHAnsi"/>
                <w:sz w:val="22"/>
                <w:szCs w:val="22"/>
              </w:rPr>
              <w:t>April to January</w:t>
            </w:r>
          </w:p>
        </w:tc>
      </w:tr>
      <w:tr w:rsidR="007F2DB5" w:rsidRPr="00C9794C" w14:paraId="386F6CF1" w14:textId="77777777" w:rsidTr="0025005C">
        <w:trPr>
          <w:trHeight w:val="265"/>
        </w:trPr>
        <w:tc>
          <w:tcPr>
            <w:tcW w:w="953" w:type="pct"/>
            <w:vMerge/>
            <w:tcBorders>
              <w:left w:val="single" w:sz="4" w:space="0" w:color="auto"/>
              <w:bottom w:val="single" w:sz="4" w:space="0" w:color="auto"/>
              <w:right w:val="single" w:sz="4" w:space="0" w:color="auto"/>
            </w:tcBorders>
            <w:vAlign w:val="center"/>
          </w:tcPr>
          <w:p w14:paraId="29F0FDC9" w14:textId="77777777" w:rsidR="007F2DB5" w:rsidRPr="00C9794C" w:rsidRDefault="007F2DB5" w:rsidP="007F2DB5">
            <w:pPr>
              <w:numPr>
                <w:ilvl w:val="0"/>
                <w:numId w:val="2"/>
              </w:numPr>
              <w:ind w:left="0"/>
              <w:rPr>
                <w:rFonts w:asciiTheme="minorHAnsi" w:hAnsiTheme="minorHAnsi" w:cstheme="minorHAnsi"/>
                <w:sz w:val="22"/>
                <w:szCs w:val="22"/>
              </w:rPr>
            </w:pPr>
          </w:p>
        </w:tc>
        <w:tc>
          <w:tcPr>
            <w:tcW w:w="1402" w:type="pct"/>
            <w:tcBorders>
              <w:top w:val="single" w:sz="4" w:space="0" w:color="auto"/>
              <w:left w:val="single" w:sz="4" w:space="0" w:color="auto"/>
              <w:bottom w:val="single" w:sz="4" w:space="0" w:color="auto"/>
              <w:right w:val="single" w:sz="4" w:space="0" w:color="auto"/>
            </w:tcBorders>
          </w:tcPr>
          <w:p w14:paraId="1D44CA55"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sz w:val="22"/>
                <w:szCs w:val="22"/>
              </w:rPr>
            </w:pPr>
            <w:r w:rsidRPr="00C9794C">
              <w:rPr>
                <w:rFonts w:asciiTheme="minorHAnsi" w:hAnsiTheme="minorHAnsi" w:cstheme="minorHAnsi"/>
                <w:sz w:val="22"/>
                <w:szCs w:val="22"/>
              </w:rPr>
              <w:t>Northern NSW</w:t>
            </w:r>
          </w:p>
        </w:tc>
        <w:tc>
          <w:tcPr>
            <w:tcW w:w="2645" w:type="pct"/>
            <w:tcBorders>
              <w:top w:val="single" w:sz="4" w:space="0" w:color="auto"/>
              <w:left w:val="single" w:sz="4" w:space="0" w:color="auto"/>
              <w:bottom w:val="single" w:sz="4" w:space="0" w:color="auto"/>
              <w:right w:val="single" w:sz="4" w:space="0" w:color="auto"/>
            </w:tcBorders>
          </w:tcPr>
          <w:p w14:paraId="7312EF33" w14:textId="77777777" w:rsidR="007F2DB5" w:rsidRPr="00C9794C" w:rsidRDefault="007F2DB5" w:rsidP="007F2DB5">
            <w:pPr>
              <w:numPr>
                <w:ilvl w:val="0"/>
                <w:numId w:val="2"/>
              </w:numPr>
              <w:autoSpaceDE w:val="0"/>
              <w:autoSpaceDN w:val="0"/>
              <w:adjustRightInd w:val="0"/>
              <w:ind w:left="0"/>
              <w:rPr>
                <w:rFonts w:asciiTheme="minorHAnsi" w:hAnsiTheme="minorHAnsi" w:cstheme="minorHAnsi"/>
                <w:sz w:val="22"/>
                <w:szCs w:val="22"/>
              </w:rPr>
            </w:pPr>
            <w:r w:rsidRPr="00C9794C">
              <w:rPr>
                <w:rFonts w:asciiTheme="minorHAnsi" w:hAnsiTheme="minorHAnsi" w:cstheme="minorHAnsi"/>
                <w:sz w:val="22"/>
                <w:szCs w:val="22"/>
              </w:rPr>
              <w:t>October to November</w:t>
            </w:r>
          </w:p>
        </w:tc>
      </w:tr>
    </w:tbl>
    <w:p w14:paraId="27AB62BF" w14:textId="77777777" w:rsidR="00D6795A" w:rsidRPr="00C9794C" w:rsidRDefault="00D6795A" w:rsidP="004A05EC">
      <w:pPr>
        <w:rPr>
          <w:rFonts w:cstheme="minorHAnsi"/>
          <w:b/>
        </w:rPr>
      </w:pPr>
    </w:p>
    <w:tbl>
      <w:tblPr>
        <w:tblStyle w:val="TableGrid21"/>
        <w:tblW w:w="5000" w:type="pct"/>
        <w:tblLook w:val="04A0" w:firstRow="1" w:lastRow="0" w:firstColumn="1" w:lastColumn="0" w:noHBand="0" w:noVBand="1"/>
      </w:tblPr>
      <w:tblGrid>
        <w:gridCol w:w="2243"/>
        <w:gridCol w:w="3004"/>
        <w:gridCol w:w="3769"/>
      </w:tblGrid>
      <w:tr w:rsidR="007F2DB5" w:rsidRPr="00C9794C" w14:paraId="7F834297" w14:textId="77777777" w:rsidTr="0025005C">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4190936" w14:textId="16457612" w:rsidR="007F2DB5" w:rsidRPr="00C9794C" w:rsidRDefault="007F2DB5" w:rsidP="007F2DB5">
            <w:pPr>
              <w:numPr>
                <w:ilvl w:val="0"/>
                <w:numId w:val="2"/>
              </w:numPr>
              <w:ind w:left="0"/>
              <w:rPr>
                <w:rFonts w:asciiTheme="minorHAnsi" w:eastAsia="Calibri" w:hAnsiTheme="minorHAnsi" w:cstheme="minorHAnsi"/>
                <w:b/>
                <w:sz w:val="22"/>
                <w:szCs w:val="22"/>
                <w:u w:val="single"/>
              </w:rPr>
            </w:pPr>
            <w:r w:rsidRPr="00C9794C">
              <w:rPr>
                <w:rFonts w:asciiTheme="minorHAnsi" w:hAnsiTheme="minorHAnsi" w:cstheme="minorHAnsi"/>
                <w:b/>
                <w:sz w:val="22"/>
                <w:szCs w:val="22"/>
                <w:u w:val="single"/>
              </w:rPr>
              <w:t>Appendix 4: Application restrictions for TURF</w:t>
            </w:r>
          </w:p>
        </w:tc>
      </w:tr>
      <w:tr w:rsidR="007F2DB5" w:rsidRPr="00C9794C" w14:paraId="05EB91F9" w14:textId="77777777" w:rsidTr="0025005C">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99EA34C" w14:textId="77777777" w:rsidR="007F2DB5" w:rsidRPr="00C9794C" w:rsidRDefault="007F2DB5" w:rsidP="007F2DB5">
            <w:pPr>
              <w:numPr>
                <w:ilvl w:val="0"/>
                <w:numId w:val="2"/>
              </w:numPr>
              <w:ind w:left="0"/>
              <w:rPr>
                <w:rFonts w:asciiTheme="minorHAnsi" w:hAnsiTheme="minorHAnsi" w:cstheme="minorHAnsi"/>
                <w:b/>
                <w:sz w:val="22"/>
                <w:szCs w:val="22"/>
              </w:rPr>
            </w:pPr>
            <w:r w:rsidRPr="00C9794C">
              <w:rPr>
                <w:rFonts w:asciiTheme="minorHAnsi" w:hAnsiTheme="minorHAnsi" w:cstheme="minorHAnsi"/>
                <w:b/>
                <w:sz w:val="22"/>
                <w:szCs w:val="22"/>
              </w:rPr>
              <w:t>DO NOT apply above maximum rate (L/ha) below OR label rate, whichever is LOWEST</w:t>
            </w:r>
          </w:p>
        </w:tc>
      </w:tr>
      <w:tr w:rsidR="007F2DB5" w:rsidRPr="00C9794C" w14:paraId="74D41CF7" w14:textId="77777777" w:rsidTr="0025005C">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BBE7F" w14:textId="77777777" w:rsidR="007F2DB5" w:rsidRPr="00C9794C" w:rsidRDefault="007F2DB5" w:rsidP="0025005C">
            <w:pPr>
              <w:rPr>
                <w:rFonts w:asciiTheme="minorHAnsi" w:hAnsiTheme="minorHAnsi" w:cstheme="minorHAnsi"/>
                <w:sz w:val="22"/>
                <w:szCs w:val="22"/>
              </w:rPr>
            </w:pPr>
            <w:r w:rsidRPr="00C9794C">
              <w:rPr>
                <w:rFonts w:asciiTheme="minorHAnsi" w:hAnsiTheme="minorHAnsi" w:cstheme="minorHAnsi"/>
                <w:sz w:val="22"/>
                <w:szCs w:val="22"/>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29D7DB17" w14:textId="77777777" w:rsidR="007F2DB5" w:rsidRPr="00C9794C" w:rsidRDefault="007F2DB5" w:rsidP="007F2DB5">
            <w:pPr>
              <w:numPr>
                <w:ilvl w:val="0"/>
                <w:numId w:val="2"/>
              </w:numPr>
              <w:ind w:left="0"/>
              <w:rPr>
                <w:rFonts w:asciiTheme="minorHAnsi" w:hAnsiTheme="minorHAnsi" w:cstheme="minorHAnsi"/>
                <w:b/>
                <w:sz w:val="22"/>
                <w:szCs w:val="22"/>
                <w:u w:val="single"/>
              </w:rPr>
            </w:pPr>
            <w:r w:rsidRPr="00C9794C">
              <w:rPr>
                <w:rFonts w:asciiTheme="minorHAnsi" w:hAnsiTheme="minorHAnsi" w:cstheme="minorHAnsi"/>
                <w:b/>
                <w:sz w:val="22"/>
                <w:szCs w:val="22"/>
                <w:u w:val="single"/>
              </w:rPr>
              <w:t>State</w:t>
            </w:r>
          </w:p>
        </w:tc>
        <w:tc>
          <w:tcPr>
            <w:tcW w:w="2090" w:type="pct"/>
            <w:tcBorders>
              <w:top w:val="single" w:sz="8" w:space="0" w:color="auto"/>
              <w:left w:val="nil"/>
              <w:bottom w:val="nil"/>
              <w:right w:val="single" w:sz="8" w:space="0" w:color="auto"/>
            </w:tcBorders>
            <w:shd w:val="clear" w:color="auto" w:fill="auto"/>
            <w:vAlign w:val="center"/>
          </w:tcPr>
          <w:p w14:paraId="58FCC9BC" w14:textId="77777777" w:rsidR="007F2DB5" w:rsidRPr="00C9794C" w:rsidRDefault="007F2DB5" w:rsidP="0025005C">
            <w:pPr>
              <w:ind w:left="-360"/>
              <w:jc w:val="center"/>
              <w:rPr>
                <w:rFonts w:asciiTheme="minorHAnsi" w:hAnsiTheme="minorHAnsi" w:cstheme="minorHAnsi"/>
                <w:b/>
                <w:sz w:val="22"/>
                <w:szCs w:val="22"/>
                <w:u w:val="single"/>
              </w:rPr>
            </w:pPr>
            <w:r w:rsidRPr="00C9794C">
              <w:rPr>
                <w:rFonts w:asciiTheme="minorHAnsi" w:hAnsiTheme="minorHAnsi" w:cstheme="minorHAnsi"/>
                <w:b/>
                <w:sz w:val="22"/>
                <w:szCs w:val="22"/>
                <w:u w:val="single"/>
              </w:rPr>
              <w:t>Rate (L/ha)</w:t>
            </w:r>
          </w:p>
        </w:tc>
      </w:tr>
      <w:tr w:rsidR="007F2DB5" w:rsidRPr="00C9794C" w14:paraId="3954B518" w14:textId="77777777" w:rsidTr="0025005C">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68309C" w14:textId="77777777" w:rsidR="007F2DB5" w:rsidRPr="00C9794C" w:rsidRDefault="007F2DB5" w:rsidP="007F2DB5">
            <w:pPr>
              <w:numPr>
                <w:ilvl w:val="0"/>
                <w:numId w:val="2"/>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201D9456"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sz w:val="22"/>
                <w:szCs w:val="22"/>
              </w:rPr>
              <w:t>Queensland &amp; NT</w:t>
            </w:r>
          </w:p>
        </w:tc>
        <w:tc>
          <w:tcPr>
            <w:tcW w:w="2090" w:type="pct"/>
            <w:tcBorders>
              <w:top w:val="single" w:sz="8" w:space="0" w:color="auto"/>
              <w:left w:val="single" w:sz="4" w:space="0" w:color="auto"/>
              <w:bottom w:val="nil"/>
              <w:right w:val="single" w:sz="8" w:space="0" w:color="auto"/>
            </w:tcBorders>
            <w:shd w:val="clear" w:color="auto" w:fill="auto"/>
          </w:tcPr>
          <w:p w14:paraId="29D05B8B" w14:textId="77777777" w:rsidR="007F2DB5" w:rsidRPr="00C9794C" w:rsidRDefault="007F2DB5" w:rsidP="0025005C">
            <w:pPr>
              <w:ind w:left="-360"/>
              <w:jc w:val="center"/>
              <w:rPr>
                <w:rFonts w:asciiTheme="minorHAnsi" w:hAnsiTheme="minorHAnsi" w:cstheme="minorHAnsi"/>
                <w:sz w:val="22"/>
                <w:szCs w:val="22"/>
              </w:rPr>
            </w:pPr>
            <w:r w:rsidRPr="00C9794C">
              <w:rPr>
                <w:rFonts w:asciiTheme="minorHAnsi" w:hAnsiTheme="minorHAnsi" w:cstheme="minorHAnsi"/>
                <w:sz w:val="22"/>
                <w:szCs w:val="22"/>
              </w:rPr>
              <w:t>6.7</w:t>
            </w:r>
          </w:p>
        </w:tc>
      </w:tr>
      <w:tr w:rsidR="007F2DB5" w:rsidRPr="00C9794C" w14:paraId="13540866" w14:textId="77777777" w:rsidTr="0025005C">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B42C25" w14:textId="77777777" w:rsidR="007F2DB5" w:rsidRPr="00C9794C" w:rsidRDefault="007F2DB5" w:rsidP="007F2DB5">
            <w:pPr>
              <w:numPr>
                <w:ilvl w:val="0"/>
                <w:numId w:val="2"/>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80E336C"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sz w:val="22"/>
                <w:szCs w:val="22"/>
              </w:rPr>
              <w:t>New South Wales &amp; ACT</w:t>
            </w:r>
          </w:p>
        </w:tc>
        <w:tc>
          <w:tcPr>
            <w:tcW w:w="2090" w:type="pct"/>
            <w:tcBorders>
              <w:top w:val="single" w:sz="8" w:space="0" w:color="auto"/>
              <w:left w:val="single" w:sz="4" w:space="0" w:color="auto"/>
              <w:bottom w:val="nil"/>
              <w:right w:val="single" w:sz="8" w:space="0" w:color="auto"/>
            </w:tcBorders>
            <w:shd w:val="clear" w:color="auto" w:fill="auto"/>
          </w:tcPr>
          <w:p w14:paraId="53D7A7FA" w14:textId="77777777" w:rsidR="007F2DB5" w:rsidRPr="00C9794C" w:rsidRDefault="007F2DB5" w:rsidP="0025005C">
            <w:pPr>
              <w:ind w:left="-360"/>
              <w:jc w:val="center"/>
              <w:rPr>
                <w:rFonts w:asciiTheme="minorHAnsi" w:hAnsiTheme="minorHAnsi" w:cstheme="minorHAnsi"/>
                <w:sz w:val="22"/>
                <w:szCs w:val="22"/>
              </w:rPr>
            </w:pPr>
            <w:r w:rsidRPr="00C9794C">
              <w:rPr>
                <w:rFonts w:asciiTheme="minorHAnsi" w:hAnsiTheme="minorHAnsi" w:cstheme="minorHAnsi"/>
                <w:sz w:val="22"/>
                <w:szCs w:val="22"/>
              </w:rPr>
              <w:t>6.7</w:t>
            </w:r>
          </w:p>
        </w:tc>
      </w:tr>
      <w:tr w:rsidR="007F2DB5" w:rsidRPr="00C9794C" w14:paraId="3A94C767" w14:textId="77777777" w:rsidTr="0025005C">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D2FE15" w14:textId="77777777" w:rsidR="007F2DB5" w:rsidRPr="00C9794C" w:rsidRDefault="007F2DB5" w:rsidP="007F2DB5">
            <w:pPr>
              <w:numPr>
                <w:ilvl w:val="0"/>
                <w:numId w:val="2"/>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4E6A3AFA"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sz w:val="22"/>
                <w:szCs w:val="22"/>
              </w:rPr>
              <w:t>Victoria</w:t>
            </w:r>
          </w:p>
        </w:tc>
        <w:tc>
          <w:tcPr>
            <w:tcW w:w="2090" w:type="pct"/>
            <w:tcBorders>
              <w:top w:val="single" w:sz="8" w:space="0" w:color="auto"/>
              <w:left w:val="single" w:sz="4" w:space="0" w:color="auto"/>
              <w:bottom w:val="nil"/>
              <w:right w:val="single" w:sz="8" w:space="0" w:color="auto"/>
            </w:tcBorders>
            <w:shd w:val="clear" w:color="auto" w:fill="auto"/>
          </w:tcPr>
          <w:p w14:paraId="5C65705F" w14:textId="77777777" w:rsidR="007F2DB5" w:rsidRPr="00C9794C" w:rsidRDefault="007F2DB5" w:rsidP="0025005C">
            <w:pPr>
              <w:ind w:left="-360"/>
              <w:jc w:val="center"/>
              <w:rPr>
                <w:rFonts w:asciiTheme="minorHAnsi" w:hAnsiTheme="minorHAnsi" w:cstheme="minorHAnsi"/>
                <w:sz w:val="22"/>
                <w:szCs w:val="22"/>
              </w:rPr>
            </w:pPr>
            <w:r w:rsidRPr="00C9794C">
              <w:rPr>
                <w:rFonts w:asciiTheme="minorHAnsi" w:hAnsiTheme="minorHAnsi" w:cstheme="minorHAnsi"/>
                <w:sz w:val="22"/>
                <w:szCs w:val="22"/>
              </w:rPr>
              <w:t>5.3</w:t>
            </w:r>
          </w:p>
        </w:tc>
      </w:tr>
      <w:tr w:rsidR="007F2DB5" w:rsidRPr="00C9794C" w14:paraId="14A71B4A" w14:textId="77777777" w:rsidTr="0025005C">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B27A8E" w14:textId="77777777" w:rsidR="007F2DB5" w:rsidRPr="00C9794C" w:rsidRDefault="007F2DB5" w:rsidP="007F2DB5">
            <w:pPr>
              <w:numPr>
                <w:ilvl w:val="0"/>
                <w:numId w:val="2"/>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2148601"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sz w:val="22"/>
                <w:szCs w:val="22"/>
              </w:rPr>
              <w:t>Tasmania</w:t>
            </w:r>
          </w:p>
        </w:tc>
        <w:tc>
          <w:tcPr>
            <w:tcW w:w="2090" w:type="pct"/>
            <w:tcBorders>
              <w:top w:val="single" w:sz="8" w:space="0" w:color="auto"/>
              <w:left w:val="single" w:sz="4" w:space="0" w:color="auto"/>
              <w:bottom w:val="nil"/>
              <w:right w:val="single" w:sz="8" w:space="0" w:color="auto"/>
            </w:tcBorders>
            <w:shd w:val="clear" w:color="auto" w:fill="auto"/>
          </w:tcPr>
          <w:p w14:paraId="1865CE46" w14:textId="77777777" w:rsidR="007F2DB5" w:rsidRPr="00C9794C" w:rsidRDefault="007F2DB5" w:rsidP="0025005C">
            <w:pPr>
              <w:ind w:left="-360"/>
              <w:jc w:val="center"/>
              <w:rPr>
                <w:rFonts w:asciiTheme="minorHAnsi" w:hAnsiTheme="minorHAnsi" w:cstheme="minorHAnsi"/>
                <w:sz w:val="22"/>
                <w:szCs w:val="22"/>
              </w:rPr>
            </w:pPr>
            <w:r w:rsidRPr="00C9794C">
              <w:rPr>
                <w:rFonts w:asciiTheme="minorHAnsi" w:hAnsiTheme="minorHAnsi" w:cstheme="minorHAnsi"/>
                <w:sz w:val="22"/>
                <w:szCs w:val="22"/>
              </w:rPr>
              <w:t>5.3</w:t>
            </w:r>
          </w:p>
        </w:tc>
      </w:tr>
      <w:tr w:rsidR="007F2DB5" w:rsidRPr="00C9794C" w14:paraId="4C5D1E78" w14:textId="77777777" w:rsidTr="0025005C">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CEA0C6" w14:textId="77777777" w:rsidR="007F2DB5" w:rsidRPr="00C9794C" w:rsidRDefault="007F2DB5" w:rsidP="007F2DB5">
            <w:pPr>
              <w:numPr>
                <w:ilvl w:val="0"/>
                <w:numId w:val="2"/>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36FAC34B"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sz w:val="22"/>
                <w:szCs w:val="22"/>
              </w:rPr>
              <w:t>South Australia</w:t>
            </w:r>
          </w:p>
        </w:tc>
        <w:tc>
          <w:tcPr>
            <w:tcW w:w="2090" w:type="pct"/>
            <w:tcBorders>
              <w:top w:val="single" w:sz="8" w:space="0" w:color="auto"/>
              <w:left w:val="single" w:sz="4" w:space="0" w:color="auto"/>
              <w:bottom w:val="nil"/>
              <w:right w:val="single" w:sz="8" w:space="0" w:color="auto"/>
            </w:tcBorders>
            <w:shd w:val="clear" w:color="auto" w:fill="auto"/>
          </w:tcPr>
          <w:p w14:paraId="4D22D549" w14:textId="77777777" w:rsidR="007F2DB5" w:rsidRPr="00C9794C" w:rsidRDefault="007F2DB5" w:rsidP="0025005C">
            <w:pPr>
              <w:ind w:left="-360"/>
              <w:jc w:val="center"/>
              <w:rPr>
                <w:rFonts w:asciiTheme="minorHAnsi" w:hAnsiTheme="minorHAnsi" w:cstheme="minorHAnsi"/>
                <w:sz w:val="22"/>
                <w:szCs w:val="22"/>
              </w:rPr>
            </w:pPr>
            <w:r w:rsidRPr="00C9794C">
              <w:rPr>
                <w:rFonts w:asciiTheme="minorHAnsi" w:hAnsiTheme="minorHAnsi" w:cstheme="minorHAnsi"/>
                <w:sz w:val="22"/>
                <w:szCs w:val="22"/>
              </w:rPr>
              <w:t>5.3</w:t>
            </w:r>
          </w:p>
        </w:tc>
      </w:tr>
      <w:tr w:rsidR="007F2DB5" w:rsidRPr="00C9794C" w14:paraId="3A460557" w14:textId="77777777" w:rsidTr="0025005C">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66D057" w14:textId="77777777" w:rsidR="007F2DB5" w:rsidRPr="00C9794C" w:rsidRDefault="007F2DB5" w:rsidP="007F2DB5">
            <w:pPr>
              <w:numPr>
                <w:ilvl w:val="0"/>
                <w:numId w:val="2"/>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22535EEB" w14:textId="77777777" w:rsidR="007F2DB5" w:rsidRPr="00C9794C" w:rsidRDefault="007F2DB5" w:rsidP="007F2DB5">
            <w:pPr>
              <w:numPr>
                <w:ilvl w:val="0"/>
                <w:numId w:val="2"/>
              </w:numPr>
              <w:ind w:left="0"/>
              <w:rPr>
                <w:rFonts w:asciiTheme="minorHAnsi" w:hAnsiTheme="minorHAnsi" w:cstheme="minorHAnsi"/>
                <w:sz w:val="22"/>
                <w:szCs w:val="22"/>
              </w:rPr>
            </w:pPr>
            <w:r w:rsidRPr="00C9794C">
              <w:rPr>
                <w:rFonts w:asciiTheme="minorHAnsi" w:hAnsiTheme="minorHAnsi" w:cstheme="minorHAnsi"/>
                <w:sz w:val="22"/>
                <w:szCs w:val="22"/>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tcPr>
          <w:p w14:paraId="736D1185" w14:textId="77777777" w:rsidR="007F2DB5" w:rsidRPr="00C9794C" w:rsidRDefault="007F2DB5" w:rsidP="0025005C">
            <w:pPr>
              <w:ind w:left="-360"/>
              <w:jc w:val="center"/>
              <w:rPr>
                <w:rFonts w:asciiTheme="minorHAnsi" w:hAnsiTheme="minorHAnsi" w:cstheme="minorHAnsi"/>
                <w:sz w:val="22"/>
                <w:szCs w:val="22"/>
              </w:rPr>
            </w:pPr>
            <w:r w:rsidRPr="00C9794C">
              <w:rPr>
                <w:rFonts w:asciiTheme="minorHAnsi" w:hAnsiTheme="minorHAnsi" w:cstheme="minorHAnsi"/>
                <w:sz w:val="22"/>
                <w:szCs w:val="22"/>
              </w:rPr>
              <w:t>8.3</w:t>
            </w:r>
          </w:p>
        </w:tc>
      </w:tr>
      <w:tr w:rsidR="007F2DB5" w:rsidRPr="00C9794C" w14:paraId="7904C988" w14:textId="77777777" w:rsidTr="0025005C">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B47B558" w14:textId="77777777" w:rsidR="007F2DB5" w:rsidRPr="00C9794C" w:rsidRDefault="007F2DB5" w:rsidP="007F2DB5">
            <w:pPr>
              <w:numPr>
                <w:ilvl w:val="0"/>
                <w:numId w:val="2"/>
              </w:numPr>
              <w:ind w:left="0"/>
              <w:rPr>
                <w:rFonts w:asciiTheme="minorHAnsi" w:hAnsiTheme="minorHAnsi" w:cstheme="minorHAnsi"/>
                <w:b/>
                <w:sz w:val="22"/>
                <w:szCs w:val="22"/>
              </w:rPr>
            </w:pPr>
            <w:r w:rsidRPr="00C9794C">
              <w:rPr>
                <w:rFonts w:asciiTheme="minorHAnsi" w:hAnsiTheme="minorHAnsi" w:cstheme="minorHAnsi"/>
                <w:b/>
                <w:sz w:val="22"/>
                <w:szCs w:val="22"/>
              </w:rPr>
              <w:t>If applying to golf courses in Tasmania, DO NOT apply to fairways adjacent to natural water bodies.</w:t>
            </w:r>
          </w:p>
        </w:tc>
      </w:tr>
    </w:tbl>
    <w:p w14:paraId="5376AB64" w14:textId="6687DC96" w:rsidR="00B86AA5" w:rsidRPr="00C9794C" w:rsidRDefault="00B86AA5">
      <w:pPr>
        <w:rPr>
          <w:rFonts w:cstheme="minorHAnsi"/>
        </w:rPr>
      </w:pPr>
    </w:p>
    <w:tbl>
      <w:tblPr>
        <w:tblStyle w:val="TableGrid21"/>
        <w:tblW w:w="5000" w:type="pct"/>
        <w:tblLook w:val="04A0" w:firstRow="1" w:lastRow="0" w:firstColumn="1" w:lastColumn="0" w:noHBand="0" w:noVBand="1"/>
      </w:tblPr>
      <w:tblGrid>
        <w:gridCol w:w="2456"/>
        <w:gridCol w:w="6560"/>
      </w:tblGrid>
      <w:tr w:rsidR="004C112D" w:rsidRPr="00C9794C" w14:paraId="377911ED" w14:textId="77777777" w:rsidTr="00B7545F">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279D8A6" w14:textId="51BD7E84" w:rsidR="004C112D" w:rsidRPr="00C9794C" w:rsidRDefault="004C112D" w:rsidP="00C9794C">
            <w:pPr>
              <w:numPr>
                <w:ilvl w:val="0"/>
                <w:numId w:val="2"/>
              </w:numPr>
              <w:ind w:left="0"/>
              <w:rPr>
                <w:rFonts w:asciiTheme="minorHAnsi" w:hAnsiTheme="minorHAnsi" w:cstheme="minorHAnsi"/>
                <w:b/>
                <w:sz w:val="22"/>
                <w:szCs w:val="22"/>
              </w:rPr>
            </w:pPr>
            <w:r w:rsidRPr="00C9794C">
              <w:rPr>
                <w:rFonts w:asciiTheme="minorHAnsi" w:hAnsiTheme="minorHAnsi" w:cstheme="minorHAnsi"/>
                <w:b/>
                <w:sz w:val="22"/>
                <w:szCs w:val="22"/>
                <w:u w:val="single"/>
              </w:rPr>
              <w:t>Appendix 5: Risk mitigation measures for Dryland cropping, pre-emergent uses</w:t>
            </w:r>
          </w:p>
        </w:tc>
      </w:tr>
      <w:tr w:rsidR="004C112D" w:rsidRPr="00C9794C" w14:paraId="21086723" w14:textId="77777777" w:rsidTr="00B7545F">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3AB17EB9" w14:textId="77777777" w:rsidR="004C112D" w:rsidRPr="00C9794C" w:rsidRDefault="004C112D" w:rsidP="00B7545F">
            <w:pPr>
              <w:numPr>
                <w:ilvl w:val="0"/>
                <w:numId w:val="2"/>
              </w:numPr>
              <w:ind w:left="0"/>
              <w:rPr>
                <w:rFonts w:asciiTheme="minorHAnsi" w:hAnsiTheme="minorHAnsi" w:cstheme="minorHAnsi"/>
                <w:b/>
                <w:sz w:val="22"/>
                <w:szCs w:val="22"/>
              </w:rPr>
            </w:pPr>
            <w:r w:rsidRPr="00C9794C">
              <w:rPr>
                <w:rFonts w:asciiTheme="minorHAnsi" w:hAnsiTheme="minorHAnsi" w:cstheme="minorHAnsi"/>
                <w:b/>
                <w:sz w:val="22"/>
                <w:szCs w:val="22"/>
              </w:rPr>
              <w:lastRenderedPageBreak/>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46575FF0" w14:textId="77777777" w:rsidR="004C112D" w:rsidRPr="00C9794C" w:rsidRDefault="004C112D" w:rsidP="00B7545F">
            <w:pPr>
              <w:numPr>
                <w:ilvl w:val="0"/>
                <w:numId w:val="2"/>
              </w:numPr>
              <w:ind w:left="0"/>
              <w:rPr>
                <w:rFonts w:asciiTheme="minorHAnsi" w:hAnsiTheme="minorHAnsi" w:cstheme="minorHAnsi"/>
                <w:b/>
                <w:sz w:val="22"/>
                <w:szCs w:val="22"/>
              </w:rPr>
            </w:pPr>
            <w:r w:rsidRPr="00C9794C">
              <w:rPr>
                <w:rFonts w:asciiTheme="minorHAnsi" w:hAnsiTheme="minorHAnsi" w:cstheme="minorHAnsi"/>
                <w:b/>
                <w:sz w:val="22"/>
                <w:szCs w:val="22"/>
                <w:u w:val="single"/>
              </w:rPr>
              <w:t>Risk mitigation measures</w:t>
            </w:r>
          </w:p>
        </w:tc>
      </w:tr>
      <w:tr w:rsidR="004C112D" w:rsidRPr="00C9794C" w14:paraId="5BC53B71" w14:textId="77777777" w:rsidTr="00B7545F">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5A69613C" w14:textId="77777777" w:rsidR="004C112D" w:rsidRPr="00C9794C" w:rsidRDefault="004C112D" w:rsidP="00B7545F">
            <w:pPr>
              <w:numPr>
                <w:ilvl w:val="0"/>
                <w:numId w:val="2"/>
              </w:numPr>
              <w:ind w:left="0"/>
              <w:rPr>
                <w:rFonts w:asciiTheme="minorHAnsi" w:hAnsiTheme="minorHAnsi" w:cstheme="minorHAnsi"/>
                <w:sz w:val="22"/>
                <w:szCs w:val="22"/>
              </w:rPr>
            </w:pPr>
            <w:r w:rsidRPr="00C9794C">
              <w:rPr>
                <w:rFonts w:asciiTheme="minorHAnsi" w:hAnsiTheme="minorHAnsi" w:cstheme="minorHAnsi"/>
                <w:sz w:val="22"/>
                <w:szCs w:val="22"/>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17C42B7E" w14:textId="77777777" w:rsidR="004C112D" w:rsidRPr="00C9794C" w:rsidRDefault="004C112D" w:rsidP="00B7545F">
            <w:pPr>
              <w:numPr>
                <w:ilvl w:val="0"/>
                <w:numId w:val="2"/>
              </w:numPr>
              <w:ind w:left="0"/>
              <w:rPr>
                <w:rFonts w:asciiTheme="minorHAnsi" w:hAnsiTheme="minorHAnsi" w:cstheme="minorHAnsi"/>
                <w:sz w:val="22"/>
                <w:szCs w:val="22"/>
              </w:rPr>
            </w:pPr>
            <w:r w:rsidRPr="00C9794C">
              <w:rPr>
                <w:rFonts w:asciiTheme="minorHAnsi" w:hAnsiTheme="minorHAnsi" w:cstheme="minorHAnsi"/>
                <w:sz w:val="22"/>
                <w:szCs w:val="22"/>
              </w:rPr>
              <w:t>Only apply in no-till farming systems (Tasmania, South Australia)</w:t>
            </w:r>
          </w:p>
        </w:tc>
      </w:tr>
      <w:tr w:rsidR="004C112D" w:rsidRPr="00C9794C" w14:paraId="7F375450" w14:textId="77777777" w:rsidTr="00B7545F">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38864082" w14:textId="77777777" w:rsidR="004C112D" w:rsidRPr="00C9794C" w:rsidRDefault="004C112D" w:rsidP="00B7545F">
            <w:pPr>
              <w:numPr>
                <w:ilvl w:val="0"/>
                <w:numId w:val="2"/>
              </w:numPr>
              <w:ind w:left="0"/>
              <w:rPr>
                <w:rFonts w:asciiTheme="minorHAnsi" w:hAnsiTheme="minorHAnsi" w:cstheme="minorHAnsi"/>
                <w:sz w:val="22"/>
                <w:szCs w:val="22"/>
              </w:rPr>
            </w:pPr>
            <w:r w:rsidRPr="00C9794C">
              <w:rPr>
                <w:rFonts w:asciiTheme="minorHAnsi" w:hAnsiTheme="minorHAnsi" w:cstheme="minorHAnsi"/>
                <w:sz w:val="22"/>
                <w:szCs w:val="22"/>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116588A1" w14:textId="77777777" w:rsidR="004C112D" w:rsidRPr="00C9794C" w:rsidRDefault="004C112D" w:rsidP="00B7545F">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sz w:val="22"/>
                <w:szCs w:val="22"/>
              </w:rPr>
              <w:t>Only apply in no-till farming systems (Tasmania, South Australia, Western Australia)</w:t>
            </w:r>
          </w:p>
        </w:tc>
      </w:tr>
      <w:tr w:rsidR="004C112D" w:rsidRPr="00C9794C" w14:paraId="29941132" w14:textId="77777777" w:rsidTr="00B7545F">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08AA7A60" w14:textId="77777777" w:rsidR="004C112D" w:rsidRPr="00C9794C" w:rsidRDefault="004C112D" w:rsidP="00B7545F">
            <w:pPr>
              <w:numPr>
                <w:ilvl w:val="0"/>
                <w:numId w:val="2"/>
              </w:numPr>
              <w:ind w:left="0"/>
              <w:rPr>
                <w:rFonts w:asciiTheme="minorHAnsi" w:hAnsiTheme="minorHAnsi" w:cstheme="minorHAnsi"/>
                <w:sz w:val="22"/>
                <w:szCs w:val="22"/>
              </w:rPr>
            </w:pPr>
            <w:r w:rsidRPr="00C9794C">
              <w:rPr>
                <w:rFonts w:asciiTheme="minorHAnsi" w:hAnsiTheme="minorHAnsi" w:cstheme="minorHAnsi"/>
                <w:sz w:val="22"/>
                <w:szCs w:val="22"/>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0F256B5A" w14:textId="77777777" w:rsidR="004C112D" w:rsidRPr="00C9794C" w:rsidRDefault="004C112D" w:rsidP="00B7545F">
            <w:pPr>
              <w:numPr>
                <w:ilvl w:val="0"/>
                <w:numId w:val="2"/>
              </w:numPr>
              <w:autoSpaceDE w:val="0"/>
              <w:autoSpaceDN w:val="0"/>
              <w:adjustRightInd w:val="0"/>
              <w:ind w:left="0"/>
              <w:rPr>
                <w:rFonts w:asciiTheme="minorHAnsi" w:hAnsiTheme="minorHAnsi" w:cstheme="minorHAnsi"/>
                <w:color w:val="000000"/>
                <w:sz w:val="22"/>
                <w:szCs w:val="22"/>
              </w:rPr>
            </w:pPr>
            <w:r w:rsidRPr="00C9794C">
              <w:rPr>
                <w:rFonts w:asciiTheme="minorHAnsi" w:hAnsiTheme="minorHAnsi" w:cstheme="minorHAnsi"/>
                <w:sz w:val="22"/>
                <w:szCs w:val="22"/>
              </w:rPr>
              <w:t>Only apply in no-till farming systems (Tasmania, South Australia)</w:t>
            </w:r>
          </w:p>
        </w:tc>
      </w:tr>
    </w:tbl>
    <w:p w14:paraId="05266294" w14:textId="77777777" w:rsidR="004C112D" w:rsidRPr="00C9794C" w:rsidRDefault="004C112D">
      <w:pPr>
        <w:rPr>
          <w:rFonts w:cstheme="minorHAnsi"/>
        </w:rPr>
      </w:pPr>
    </w:p>
    <w:sectPr w:rsidR="004C112D" w:rsidRPr="00C9794C" w:rsidSect="007C7F6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77D95" w14:textId="77777777" w:rsidR="00F369C4" w:rsidRDefault="00F369C4" w:rsidP="00FB4CA2">
      <w:pPr>
        <w:spacing w:after="0" w:line="240" w:lineRule="auto"/>
      </w:pPr>
      <w:r>
        <w:separator/>
      </w:r>
    </w:p>
  </w:endnote>
  <w:endnote w:type="continuationSeparator" w:id="0">
    <w:p w14:paraId="22E528C9" w14:textId="77777777" w:rsidR="00F369C4" w:rsidRDefault="00F369C4" w:rsidP="00FB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197D1" w14:textId="77777777" w:rsidR="00F369C4" w:rsidRDefault="00F369C4" w:rsidP="00FB4CA2">
      <w:pPr>
        <w:spacing w:after="0" w:line="240" w:lineRule="auto"/>
      </w:pPr>
      <w:r>
        <w:separator/>
      </w:r>
    </w:p>
  </w:footnote>
  <w:footnote w:type="continuationSeparator" w:id="0">
    <w:p w14:paraId="6FCEB601" w14:textId="77777777" w:rsidR="00F369C4" w:rsidRDefault="00F369C4" w:rsidP="00FB4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828F2" w14:textId="77777777" w:rsidR="00FB4CA2" w:rsidRDefault="009A5007">
    <w:pPr>
      <w:pStyle w:val="Header"/>
    </w:pPr>
    <w:sdt>
      <w:sdtPr>
        <w:id w:val="-1893876743"/>
        <w:docPartObj>
          <w:docPartGallery w:val="Watermarks"/>
          <w:docPartUnique/>
        </w:docPartObj>
      </w:sdtPr>
      <w:sdtEndPr/>
      <w:sdtContent>
        <w:r>
          <w:rPr>
            <w:noProof/>
            <w:lang w:val="en-US"/>
          </w:rPr>
          <w:pict w14:anchorId="6494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2082"/>
    <w:multiLevelType w:val="hybridMultilevel"/>
    <w:tmpl w:val="8ECEF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750699"/>
    <w:multiLevelType w:val="hybridMultilevel"/>
    <w:tmpl w:val="D4C41912"/>
    <w:lvl w:ilvl="0" w:tplc="076CF744">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1B"/>
    <w:rsid w:val="000270EB"/>
    <w:rsid w:val="000715F7"/>
    <w:rsid w:val="00072375"/>
    <w:rsid w:val="00081800"/>
    <w:rsid w:val="000B179F"/>
    <w:rsid w:val="001240C2"/>
    <w:rsid w:val="00127DD0"/>
    <w:rsid w:val="001D6B1E"/>
    <w:rsid w:val="002044A2"/>
    <w:rsid w:val="002121BB"/>
    <w:rsid w:val="00221575"/>
    <w:rsid w:val="00252728"/>
    <w:rsid w:val="00255BB6"/>
    <w:rsid w:val="002A1006"/>
    <w:rsid w:val="002B7BB5"/>
    <w:rsid w:val="00313E86"/>
    <w:rsid w:val="00314AAA"/>
    <w:rsid w:val="00322D4A"/>
    <w:rsid w:val="00363C2C"/>
    <w:rsid w:val="00380D07"/>
    <w:rsid w:val="00396849"/>
    <w:rsid w:val="00397690"/>
    <w:rsid w:val="003A1368"/>
    <w:rsid w:val="003B05AA"/>
    <w:rsid w:val="003E4361"/>
    <w:rsid w:val="00454A1B"/>
    <w:rsid w:val="00454E11"/>
    <w:rsid w:val="00465855"/>
    <w:rsid w:val="004A05EC"/>
    <w:rsid w:val="004A2316"/>
    <w:rsid w:val="004B120F"/>
    <w:rsid w:val="004C112D"/>
    <w:rsid w:val="004C44B5"/>
    <w:rsid w:val="004E2B12"/>
    <w:rsid w:val="004E5ADB"/>
    <w:rsid w:val="004F2DCE"/>
    <w:rsid w:val="004F7F3D"/>
    <w:rsid w:val="0054227B"/>
    <w:rsid w:val="005B1F4E"/>
    <w:rsid w:val="005C43A2"/>
    <w:rsid w:val="005C5CA7"/>
    <w:rsid w:val="005D6637"/>
    <w:rsid w:val="005E08D8"/>
    <w:rsid w:val="005E5654"/>
    <w:rsid w:val="005F6CFD"/>
    <w:rsid w:val="006134D7"/>
    <w:rsid w:val="00660D76"/>
    <w:rsid w:val="006B7025"/>
    <w:rsid w:val="00721FB0"/>
    <w:rsid w:val="00732024"/>
    <w:rsid w:val="00761217"/>
    <w:rsid w:val="00777CA2"/>
    <w:rsid w:val="007940A7"/>
    <w:rsid w:val="007A50BA"/>
    <w:rsid w:val="007B4524"/>
    <w:rsid w:val="007B5ABD"/>
    <w:rsid w:val="007B5BA0"/>
    <w:rsid w:val="007C7F6E"/>
    <w:rsid w:val="007F2DB5"/>
    <w:rsid w:val="0084086E"/>
    <w:rsid w:val="008507F8"/>
    <w:rsid w:val="008714B3"/>
    <w:rsid w:val="00877BAF"/>
    <w:rsid w:val="00891F1E"/>
    <w:rsid w:val="008E2E17"/>
    <w:rsid w:val="008E2F27"/>
    <w:rsid w:val="00971230"/>
    <w:rsid w:val="00991C8B"/>
    <w:rsid w:val="009A5007"/>
    <w:rsid w:val="009B3746"/>
    <w:rsid w:val="009B7042"/>
    <w:rsid w:val="009F0F0D"/>
    <w:rsid w:val="00A07948"/>
    <w:rsid w:val="00A72799"/>
    <w:rsid w:val="00AB25E4"/>
    <w:rsid w:val="00AC2964"/>
    <w:rsid w:val="00AD0781"/>
    <w:rsid w:val="00AD6168"/>
    <w:rsid w:val="00AE76B6"/>
    <w:rsid w:val="00AF7300"/>
    <w:rsid w:val="00B056F6"/>
    <w:rsid w:val="00B209AB"/>
    <w:rsid w:val="00B27971"/>
    <w:rsid w:val="00B327FC"/>
    <w:rsid w:val="00B86AA5"/>
    <w:rsid w:val="00BA0917"/>
    <w:rsid w:val="00BD0E92"/>
    <w:rsid w:val="00BE154A"/>
    <w:rsid w:val="00BE4724"/>
    <w:rsid w:val="00C20E21"/>
    <w:rsid w:val="00C21236"/>
    <w:rsid w:val="00C2668E"/>
    <w:rsid w:val="00C36184"/>
    <w:rsid w:val="00C37125"/>
    <w:rsid w:val="00C759E0"/>
    <w:rsid w:val="00C9794C"/>
    <w:rsid w:val="00CA7002"/>
    <w:rsid w:val="00CE1121"/>
    <w:rsid w:val="00D15219"/>
    <w:rsid w:val="00D20364"/>
    <w:rsid w:val="00D47208"/>
    <w:rsid w:val="00D6795A"/>
    <w:rsid w:val="00D863D4"/>
    <w:rsid w:val="00D93F9E"/>
    <w:rsid w:val="00D94067"/>
    <w:rsid w:val="00DF65BE"/>
    <w:rsid w:val="00E44E85"/>
    <w:rsid w:val="00E455C3"/>
    <w:rsid w:val="00E524DA"/>
    <w:rsid w:val="00E62B15"/>
    <w:rsid w:val="00E7251C"/>
    <w:rsid w:val="00E76943"/>
    <w:rsid w:val="00E8239D"/>
    <w:rsid w:val="00EA71BA"/>
    <w:rsid w:val="00EB0A5D"/>
    <w:rsid w:val="00EB3B07"/>
    <w:rsid w:val="00EC2D47"/>
    <w:rsid w:val="00EE4462"/>
    <w:rsid w:val="00EF6823"/>
    <w:rsid w:val="00F2523A"/>
    <w:rsid w:val="00F369C4"/>
    <w:rsid w:val="00F53390"/>
    <w:rsid w:val="00F54679"/>
    <w:rsid w:val="00F970C2"/>
    <w:rsid w:val="00FB4CA2"/>
    <w:rsid w:val="00FC26A6"/>
    <w:rsid w:val="00FC6C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0ACB5"/>
  <w15:chartTrackingRefBased/>
  <w15:docId w15:val="{9399430D-06DF-4A35-B07D-428F5CBC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3D"/>
    <w:rPr>
      <w:rFonts w:ascii="Segoe UI" w:hAnsi="Segoe UI" w:cs="Segoe UI"/>
      <w:sz w:val="18"/>
      <w:szCs w:val="18"/>
    </w:rPr>
  </w:style>
  <w:style w:type="paragraph" w:styleId="Header">
    <w:name w:val="header"/>
    <w:basedOn w:val="Normal"/>
    <w:link w:val="HeaderChar"/>
    <w:uiPriority w:val="99"/>
    <w:unhideWhenUsed/>
    <w:rsid w:val="00FB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A2"/>
  </w:style>
  <w:style w:type="paragraph" w:styleId="Footer">
    <w:name w:val="footer"/>
    <w:basedOn w:val="Normal"/>
    <w:link w:val="FooterChar"/>
    <w:uiPriority w:val="99"/>
    <w:unhideWhenUsed/>
    <w:rsid w:val="00FB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A2"/>
  </w:style>
  <w:style w:type="character" w:styleId="CommentReference">
    <w:name w:val="annotation reference"/>
    <w:basedOn w:val="DefaultParagraphFont"/>
    <w:uiPriority w:val="99"/>
    <w:unhideWhenUsed/>
    <w:rsid w:val="00AD6168"/>
    <w:rPr>
      <w:sz w:val="16"/>
      <w:szCs w:val="16"/>
    </w:rPr>
  </w:style>
  <w:style w:type="paragraph" w:styleId="CommentText">
    <w:name w:val="annotation text"/>
    <w:basedOn w:val="Normal"/>
    <w:link w:val="CommentTextChar"/>
    <w:unhideWhenUsed/>
    <w:rsid w:val="00AD6168"/>
    <w:pPr>
      <w:spacing w:line="240" w:lineRule="auto"/>
    </w:pPr>
    <w:rPr>
      <w:sz w:val="20"/>
      <w:szCs w:val="20"/>
    </w:rPr>
  </w:style>
  <w:style w:type="character" w:customStyle="1" w:styleId="CommentTextChar">
    <w:name w:val="Comment Text Char"/>
    <w:basedOn w:val="DefaultParagraphFont"/>
    <w:link w:val="CommentText"/>
    <w:rsid w:val="00AD6168"/>
    <w:rPr>
      <w:sz w:val="20"/>
      <w:szCs w:val="20"/>
    </w:rPr>
  </w:style>
  <w:style w:type="paragraph" w:styleId="CommentSubject">
    <w:name w:val="annotation subject"/>
    <w:basedOn w:val="CommentText"/>
    <w:next w:val="CommentText"/>
    <w:link w:val="CommentSubjectChar"/>
    <w:uiPriority w:val="99"/>
    <w:semiHidden/>
    <w:unhideWhenUsed/>
    <w:rsid w:val="00AD6168"/>
    <w:rPr>
      <w:b/>
      <w:bCs/>
    </w:rPr>
  </w:style>
  <w:style w:type="character" w:customStyle="1" w:styleId="CommentSubjectChar">
    <w:name w:val="Comment Subject Char"/>
    <w:basedOn w:val="CommentTextChar"/>
    <w:link w:val="CommentSubject"/>
    <w:uiPriority w:val="99"/>
    <w:semiHidden/>
    <w:rsid w:val="00AD6168"/>
    <w:rPr>
      <w:b/>
      <w:bCs/>
      <w:sz w:val="20"/>
      <w:szCs w:val="20"/>
    </w:rPr>
  </w:style>
  <w:style w:type="paragraph" w:customStyle="1" w:styleId="APVMATableText">
    <w:name w:val="APVMA_TableText"/>
    <w:basedOn w:val="Normal"/>
    <w:link w:val="APVMATableTextChar"/>
    <w:qFormat/>
    <w:rsid w:val="00465855"/>
    <w:pPr>
      <w:suppressAutoHyphens/>
      <w:spacing w:before="120" w:after="120" w:line="210" w:lineRule="exact"/>
    </w:pPr>
    <w:rPr>
      <w:rFonts w:ascii="Arial" w:eastAsia="Times New Roman" w:hAnsi="Arial" w:cs="Arial"/>
      <w:spacing w:val="6"/>
      <w:kern w:val="20"/>
      <w:sz w:val="17"/>
      <w:szCs w:val="24"/>
      <w:u w:color="000000"/>
    </w:rPr>
  </w:style>
  <w:style w:type="character" w:customStyle="1" w:styleId="APVMATableTextChar">
    <w:name w:val="APVMA_TableText Char"/>
    <w:link w:val="APVMATableText"/>
    <w:rsid w:val="00465855"/>
    <w:rPr>
      <w:rFonts w:ascii="Arial" w:eastAsia="Times New Roman" w:hAnsi="Arial" w:cs="Arial"/>
      <w:spacing w:val="6"/>
      <w:kern w:val="20"/>
      <w:sz w:val="17"/>
      <w:szCs w:val="24"/>
      <w:u w:color="000000"/>
    </w:rPr>
  </w:style>
  <w:style w:type="paragraph" w:customStyle="1" w:styleId="APVMATableHead">
    <w:name w:val="APVMA_TableHead"/>
    <w:basedOn w:val="APVMATableText"/>
    <w:uiPriority w:val="4"/>
    <w:qFormat/>
    <w:rsid w:val="009F0F0D"/>
    <w:pPr>
      <w:keepNext/>
      <w:keepLines/>
      <w:spacing w:before="60" w:after="60" w:line="240" w:lineRule="exact"/>
    </w:pPr>
    <w:rPr>
      <w:rFonts w:ascii="Franklin Gothic Medium" w:hAnsi="Franklin Gothic Medium"/>
      <w:bCs/>
      <w:color w:val="F8F8F8"/>
      <w:sz w:val="18"/>
    </w:rPr>
  </w:style>
  <w:style w:type="paragraph" w:styleId="BodyText">
    <w:name w:val="Body Text"/>
    <w:basedOn w:val="Normal"/>
    <w:link w:val="BodyTextChar"/>
    <w:uiPriority w:val="99"/>
    <w:semiHidden/>
    <w:unhideWhenUsed/>
    <w:rsid w:val="007C7F6E"/>
    <w:pPr>
      <w:spacing w:after="120"/>
    </w:pPr>
  </w:style>
  <w:style w:type="character" w:customStyle="1" w:styleId="BodyTextChar">
    <w:name w:val="Body Text Char"/>
    <w:basedOn w:val="DefaultParagraphFont"/>
    <w:link w:val="BodyText"/>
    <w:uiPriority w:val="99"/>
    <w:semiHidden/>
    <w:rsid w:val="007C7F6E"/>
  </w:style>
  <w:style w:type="paragraph" w:customStyle="1" w:styleId="TableParagraph">
    <w:name w:val="Table Paragraph"/>
    <w:basedOn w:val="Normal"/>
    <w:uiPriority w:val="1"/>
    <w:qFormat/>
    <w:rsid w:val="007C7F6E"/>
    <w:pPr>
      <w:autoSpaceDE w:val="0"/>
      <w:autoSpaceDN w:val="0"/>
      <w:adjustRightInd w:val="0"/>
      <w:spacing w:after="0" w:line="240" w:lineRule="auto"/>
      <w:jc w:val="center"/>
    </w:pPr>
    <w:rPr>
      <w:rFonts w:ascii="Arial" w:hAnsi="Arial" w:cs="Arial"/>
      <w:sz w:val="24"/>
      <w:szCs w:val="24"/>
    </w:rPr>
  </w:style>
  <w:style w:type="paragraph" w:customStyle="1" w:styleId="Bullet1">
    <w:name w:val="Bullet1"/>
    <w:basedOn w:val="Normal"/>
    <w:uiPriority w:val="4"/>
    <w:qFormat/>
    <w:rsid w:val="007F2DB5"/>
    <w:pPr>
      <w:numPr>
        <w:numId w:val="2"/>
      </w:numPr>
      <w:suppressAutoHyphens/>
      <w:spacing w:before="120" w:after="120" w:line="280" w:lineRule="exact"/>
    </w:pPr>
    <w:rPr>
      <w:rFonts w:ascii="Arial" w:eastAsia="Times New Roman" w:hAnsi="Arial" w:cs="Arial"/>
      <w:kern w:val="20"/>
      <w:sz w:val="19"/>
      <w:szCs w:val="24"/>
      <w:u w:color="000000"/>
    </w:rPr>
  </w:style>
  <w:style w:type="table" w:customStyle="1" w:styleId="TableGrid21">
    <w:name w:val="Table Grid21"/>
    <w:basedOn w:val="TableNormal"/>
    <w:next w:val="TableGrid"/>
    <w:uiPriority w:val="39"/>
    <w:rsid w:val="007F2DB5"/>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vma.gov.au/spraydrif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00782AAB515E47F68D0ED650F5E2ABDE" version="1.0.0">
  <systemFields>
    <field name="Objective-Id">
      <value order="0">A1887335</value>
    </field>
    <field name="Objective-Title">
      <value order="0">Group 2 2,4-D representative label</value>
    </field>
    <field name="Objective-Description">
      <value order="0"/>
    </field>
    <field name="Objective-CreationStamp">
      <value order="0">2020-08-31T23:05:46Z</value>
    </field>
    <field name="Objective-IsApproved">
      <value order="0">false</value>
    </field>
    <field name="Objective-IsPublished">
      <value order="0">false</value>
    </field>
    <field name="Objective-DatePublished">
      <value order="0"/>
    </field>
    <field name="Objective-ModificationStamp">
      <value order="0">2020-08-31T23:16:44Z</value>
    </field>
    <field name="Objective-Owner">
      <value order="0">Amy Elliott</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- 2020 - 148 - 2,4-D FRD documents for publishing</value>
    </field>
    <field name="Objective-Parent">
      <value order="0">PAC - Website - Publishing Records - 2020 - 148 - 2,4-D FRD documents for publishing</value>
    </field>
    <field name="Objective-State">
      <value order="0">Being Drafted</value>
    </field>
    <field name="Objective-VersionId">
      <value order="0">vA2916938</value>
    </field>
    <field name="Objective-Version">
      <value order="0">0.1</value>
    </field>
    <field name="Objective-VersionNumber">
      <value order="0">1</value>
    </field>
    <field name="Objective-VersionComment">
      <value order="0">First version</value>
    </field>
    <field name="Objective-FileNumber">
      <value order="0">2020\18241</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4413</Words>
  <Characters>25155</Characters>
  <Application>Microsoft Office Word</Application>
  <DocSecurity>4</DocSecurity>
  <Lines>209</Lines>
  <Paragraphs>59</Paragraphs>
  <ScaleCrop>false</ScaleCrop>
  <HeadingPairs>
    <vt:vector size="2" baseType="variant">
      <vt:variant>
        <vt:lpstr>Title</vt:lpstr>
      </vt:variant>
      <vt:variant>
        <vt:i4>1</vt:i4>
      </vt:variant>
    </vt:vector>
  </HeadingPairs>
  <TitlesOfParts>
    <vt:vector size="1" baseType="lpstr">
      <vt:lpstr>Group 2: 2,4-D representative label</vt:lpstr>
    </vt:vector>
  </TitlesOfParts>
  <Company>APVMA</Company>
  <LinksUpToDate>false</LinksUpToDate>
  <CharactersWithSpaces>29509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2: 2,4-D representative label</dc:title>
  <dc:subject/>
  <dc:creator>APVMA</dc:creator>
  <cp:keywords/>
  <dc:description/>
  <cp:lastModifiedBy>DEVENISH-MEARES, Rachel</cp:lastModifiedBy>
  <cp:revision>2</cp:revision>
  <dcterms:created xsi:type="dcterms:W3CDTF">2020-09-23T04:25:00Z</dcterms:created>
  <dcterms:modified xsi:type="dcterms:W3CDTF">2020-09-23T04:25:00Z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A1887335</vt:lpwstr>
  </property>
  <property fmtid="{D5CDD505-2E9C-101B-9397-08002B2CF9AE}" pid="4" name="Objective-Title">
    <vt:lpwstr>Group 2 2,4-D representative label</vt:lpwstr>
  </property>
  <property fmtid="{D5CDD505-2E9C-101B-9397-08002B2CF9AE}" pid="5" name="Objective-Description">
    <vt:lpwstr/>
  </property>
  <property fmtid="{D5CDD505-2E9C-101B-9397-08002B2CF9AE}" pid="6" name="Objective-CreationStamp">
    <vt:filetime>2020-08-31T23:16:30Z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2020-08-31T23:16:44Z</vt:filetime>
  </property>
  <property fmtid="{D5CDD505-2E9C-101B-9397-08002B2CF9AE}" pid="11" name="Objective-Owner">
    <vt:lpwstr>Amy Elliott</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- 2020 - 148 - 2,4-D FRD documents for publishing</vt:lpwstr>
  </property>
  <property fmtid="{D5CDD505-2E9C-101B-9397-08002B2CF9AE}" pid="14" name="Objective-State">
    <vt:lpwstr>Being Drafted</vt:lpwstr>
  </property>
  <property fmtid="{D5CDD505-2E9C-101B-9397-08002B2CF9AE}" pid="15" name="Objective-VersionId">
    <vt:lpwstr>vA2916938</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2020\18241</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