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4591" w:rsidRDefault="002F4591" w:rsidP="002F4591">
      <w:pPr>
        <w:pStyle w:val="APVMACoverTitle"/>
        <w:spacing w:before="1440"/>
        <w:jc w:val="center"/>
        <w:rPr>
          <w:i/>
          <w:noProof/>
          <w:sz w:val="28"/>
          <w:szCs w:val="28"/>
          <w:lang w:eastAsia="en-AU"/>
        </w:rPr>
      </w:pPr>
      <w:bookmarkStart w:id="0" w:name="_Toc168724484"/>
      <w:r w:rsidRPr="005D1A47">
        <w:rPr>
          <w:i/>
          <w:noProof/>
          <w:lang w:eastAsia="en-AU"/>
        </w:rPr>
        <w:drawing>
          <wp:inline distT="0" distB="0" distL="0" distR="0" wp14:anchorId="26C2B8A2" wp14:editId="1731EF54">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rsidR="002F4591" w:rsidRDefault="00193533" w:rsidP="00C9656F">
      <w:pPr>
        <w:pStyle w:val="APVMACoverTitle"/>
        <w:spacing w:before="6000"/>
        <w:jc w:val="center"/>
      </w:pPr>
      <w:r w:rsidRPr="005D1A47">
        <w:rPr>
          <w:i/>
          <w:noProof/>
          <w:sz w:val="28"/>
          <w:szCs w:val="28"/>
          <w:lang w:eastAsia="en-AU"/>
        </w:rPr>
        <w:drawing>
          <wp:inline distT="0" distB="0" distL="0" distR="0">
            <wp:extent cx="2752725" cy="2507056"/>
            <wp:effectExtent l="0" t="0" r="0" b="7620"/>
            <wp:docPr id="13" name="Picture 1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ublication image.jpg"/>
                    <pic:cNvPicPr/>
                  </pic:nvPicPr>
                  <pic:blipFill>
                    <a:blip r:embed="rId10">
                      <a:extLst>
                        <a:ext uri="{28A0092B-C50C-407E-A947-70E740481C1C}">
                          <a14:useLocalDpi xmlns:a14="http://schemas.microsoft.com/office/drawing/2010/main" val="0"/>
                        </a:ext>
                      </a:extLst>
                    </a:blip>
                    <a:stretch>
                      <a:fillRect/>
                    </a:stretch>
                  </pic:blipFill>
                  <pic:spPr>
                    <a:xfrm>
                      <a:off x="0" y="0"/>
                      <a:ext cx="2752725" cy="2507056"/>
                    </a:xfrm>
                    <a:prstGeom prst="rect">
                      <a:avLst/>
                    </a:prstGeom>
                  </pic:spPr>
                </pic:pic>
              </a:graphicData>
            </a:graphic>
          </wp:inline>
        </w:drawing>
      </w:r>
    </w:p>
    <w:p w:rsidR="00193533" w:rsidRPr="00193533" w:rsidRDefault="008D4E00" w:rsidP="002F4591">
      <w:pPr>
        <w:pStyle w:val="APVMACoverTitle"/>
        <w:spacing w:before="2640"/>
        <w:jc w:val="center"/>
      </w:pPr>
      <w:r>
        <w:t xml:space="preserve">APVMA </w:t>
      </w:r>
      <w:r w:rsidR="00663A21">
        <w:t>Privacy Policy</w:t>
      </w:r>
    </w:p>
    <w:p w:rsidR="00E41FED" w:rsidRDefault="006C7E40" w:rsidP="00193533">
      <w:pPr>
        <w:pStyle w:val="APVMACoverSubtitle"/>
        <w:jc w:val="center"/>
      </w:pPr>
      <w:r>
        <w:t>DECEMBER</w:t>
      </w:r>
      <w:r w:rsidR="00663A21">
        <w:t xml:space="preserve"> 2019</w:t>
      </w:r>
    </w:p>
    <w:p w:rsidR="00193533" w:rsidRPr="00E41FED" w:rsidRDefault="00193533" w:rsidP="00E41FED">
      <w:pPr>
        <w:pStyle w:val="APVMACoverSubtitle"/>
        <w:jc w:val="left"/>
        <w:sectPr w:rsidR="00193533" w:rsidRPr="00E41FED" w:rsidSect="008C5C0D">
          <w:pgSz w:w="11906" w:h="16838" w:code="9"/>
          <w:pgMar w:top="2127" w:right="1134" w:bottom="1134" w:left="1134" w:header="1701" w:footer="450" w:gutter="0"/>
          <w:pgNumType w:fmt="lowerRoman"/>
          <w:cols w:space="708"/>
          <w:docGrid w:linePitch="360"/>
        </w:sectPr>
      </w:pPr>
    </w:p>
    <w:p w:rsidR="00862E63" w:rsidRPr="005C0ACC" w:rsidRDefault="00862E63" w:rsidP="00862E63">
      <w:pPr>
        <w:autoSpaceDE w:val="0"/>
        <w:autoSpaceDN w:val="0"/>
        <w:adjustRightInd w:val="0"/>
        <w:spacing w:after="120" w:line="240" w:lineRule="exact"/>
        <w:ind w:left="-284" w:right="-330"/>
        <w:rPr>
          <w:rFonts w:cs="Arial"/>
          <w:sz w:val="16"/>
          <w:szCs w:val="16"/>
          <w:lang w:eastAsia="en-AU"/>
        </w:rPr>
      </w:pPr>
      <w:r w:rsidRPr="005C0ACC">
        <w:rPr>
          <w:rFonts w:cs="Arial"/>
          <w:sz w:val="16"/>
          <w:szCs w:val="16"/>
          <w:lang w:eastAsia="en-AU"/>
        </w:rPr>
        <w:lastRenderedPageBreak/>
        <w:t>© Australian Pesticides and Veterinary Medicines Authority 201</w:t>
      </w:r>
      <w:r w:rsidR="00D23D6A">
        <w:rPr>
          <w:rFonts w:cs="Arial"/>
          <w:sz w:val="16"/>
          <w:szCs w:val="16"/>
          <w:lang w:eastAsia="en-AU"/>
        </w:rPr>
        <w:t>9</w:t>
      </w:r>
    </w:p>
    <w:p w:rsidR="00862E63" w:rsidRPr="005C0ACC" w:rsidRDefault="00862E63" w:rsidP="00862E63">
      <w:pPr>
        <w:autoSpaceDE w:val="0"/>
        <w:autoSpaceDN w:val="0"/>
        <w:adjustRightInd w:val="0"/>
        <w:spacing w:before="240" w:line="240" w:lineRule="exact"/>
        <w:ind w:left="-284" w:right="-330"/>
        <w:rPr>
          <w:rFonts w:cs="Arial"/>
          <w:b/>
          <w:bCs/>
          <w:sz w:val="16"/>
          <w:szCs w:val="16"/>
          <w:lang w:eastAsia="en-AU"/>
        </w:rPr>
      </w:pPr>
      <w:r w:rsidRPr="005C0ACC">
        <w:rPr>
          <w:rFonts w:cs="Arial"/>
          <w:b/>
          <w:bCs/>
          <w:sz w:val="16"/>
          <w:szCs w:val="16"/>
          <w:lang w:eastAsia="en-AU"/>
        </w:rPr>
        <w:t>Ownership of intellectual property rights in this publication</w:t>
      </w:r>
    </w:p>
    <w:p w:rsidR="00862E63" w:rsidRPr="005C0ACC" w:rsidRDefault="00862E63" w:rsidP="00862E63">
      <w:pPr>
        <w:autoSpaceDE w:val="0"/>
        <w:autoSpaceDN w:val="0"/>
        <w:adjustRightInd w:val="0"/>
        <w:spacing w:before="60" w:after="240" w:line="240" w:lineRule="exact"/>
        <w:ind w:left="-284" w:right="-330"/>
        <w:rPr>
          <w:rFonts w:cs="Arial"/>
          <w:sz w:val="16"/>
          <w:szCs w:val="16"/>
          <w:lang w:eastAsia="en-AU"/>
        </w:rPr>
      </w:pPr>
      <w:r w:rsidRPr="005C0ACC">
        <w:rPr>
          <w:rFonts w:cs="Arial"/>
          <w:sz w:val="16"/>
          <w:szCs w:val="16"/>
          <w:lang w:eastAsia="en-AU"/>
        </w:rPr>
        <w:t>Unless otherwise noted, copyright (and any other intellectual property rights, if any) in this publication is owned by the Australian Pesticides and Veterinary Medicines Authority (APVMA).</w:t>
      </w:r>
    </w:p>
    <w:p w:rsidR="008366A3" w:rsidRPr="005C0ACC" w:rsidRDefault="008366A3" w:rsidP="008366A3">
      <w:pPr>
        <w:autoSpaceDE w:val="0"/>
        <w:autoSpaceDN w:val="0"/>
        <w:adjustRightInd w:val="0"/>
        <w:spacing w:line="240" w:lineRule="exact"/>
        <w:ind w:left="-284" w:right="-330"/>
        <w:rPr>
          <w:rFonts w:cs="Arial"/>
          <w:b/>
          <w:bCs/>
          <w:sz w:val="16"/>
          <w:szCs w:val="16"/>
          <w:lang w:eastAsia="en-AU"/>
        </w:rPr>
      </w:pPr>
      <w:proofErr w:type="gramStart"/>
      <w:r w:rsidRPr="005C0ACC">
        <w:rPr>
          <w:rFonts w:cs="Arial"/>
          <w:b/>
          <w:bCs/>
          <w:sz w:val="16"/>
          <w:szCs w:val="16"/>
          <w:lang w:eastAsia="en-AU"/>
        </w:rPr>
        <w:t>Creative Commons</w:t>
      </w:r>
      <w:proofErr w:type="gramEnd"/>
      <w:r w:rsidRPr="005C0ACC">
        <w:rPr>
          <w:rFonts w:cs="Arial"/>
          <w:b/>
          <w:bCs/>
          <w:sz w:val="16"/>
          <w:szCs w:val="16"/>
          <w:lang w:eastAsia="en-AU"/>
        </w:rPr>
        <w:t xml:space="preserve"> licence</w:t>
      </w:r>
    </w:p>
    <w:p w:rsidR="002F4591" w:rsidRDefault="008366A3" w:rsidP="002F4591">
      <w:pPr>
        <w:autoSpaceDE w:val="0"/>
        <w:autoSpaceDN w:val="0"/>
        <w:adjustRightInd w:val="0"/>
        <w:spacing w:before="60" w:after="240" w:line="240" w:lineRule="exact"/>
        <w:ind w:left="-284" w:right="-330"/>
        <w:rPr>
          <w:rFonts w:cs="Arial"/>
          <w:sz w:val="16"/>
          <w:szCs w:val="16"/>
          <w:lang w:eastAsia="en-AU"/>
        </w:rPr>
      </w:pPr>
      <w:r w:rsidRPr="005C0ACC">
        <w:rPr>
          <w:rFonts w:cs="Arial"/>
          <w:sz w:val="16"/>
          <w:szCs w:val="16"/>
          <w:lang w:eastAsia="en-AU"/>
        </w:rPr>
        <w:t xml:space="preserve">With the exception of the Coat of Arms and other elements specifically identified, this publication is licensed under a Creative Commons Attribution </w:t>
      </w:r>
      <w:r>
        <w:rPr>
          <w:rFonts w:cs="Arial"/>
          <w:sz w:val="16"/>
          <w:szCs w:val="16"/>
          <w:lang w:eastAsia="en-AU"/>
        </w:rPr>
        <w:t>4</w:t>
      </w:r>
      <w:r w:rsidRPr="005C0ACC">
        <w:rPr>
          <w:rFonts w:cs="Arial"/>
          <w:sz w:val="16"/>
          <w:szCs w:val="16"/>
          <w:lang w:eastAsia="en-AU"/>
        </w:rPr>
        <w:t>.0 Australia Licence. This is a standard form agreement that allows you to copy, distribute, transmit and adapt this publication provided that you attribute the work.</w:t>
      </w:r>
    </w:p>
    <w:p w:rsidR="002F4591" w:rsidRDefault="002F4591" w:rsidP="002F4591">
      <w:pPr>
        <w:autoSpaceDE w:val="0"/>
        <w:autoSpaceDN w:val="0"/>
        <w:adjustRightInd w:val="0"/>
        <w:spacing w:after="240"/>
        <w:ind w:left="-284" w:right="-329"/>
        <w:rPr>
          <w:rFonts w:cs="Arial"/>
          <w:sz w:val="16"/>
          <w:szCs w:val="16"/>
          <w:lang w:eastAsia="en-AU"/>
        </w:rPr>
      </w:pPr>
      <w:r w:rsidRPr="005C0ACC">
        <w:rPr>
          <w:rFonts w:ascii="Times New Roman" w:hAnsi="Times New Roman"/>
          <w:noProof/>
          <w:sz w:val="16"/>
          <w:szCs w:val="16"/>
          <w:lang w:eastAsia="en-AU"/>
        </w:rPr>
        <w:drawing>
          <wp:inline distT="0" distB="0" distL="0" distR="0">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 w:val="16"/>
          <w:szCs w:val="16"/>
          <w:lang w:eastAsia="en-AU"/>
        </w:rPr>
        <w:drawing>
          <wp:inline distT="0" distB="0" distL="0" distR="0">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rsidR="008366A3" w:rsidRPr="005C0ACC" w:rsidRDefault="008366A3" w:rsidP="008366A3">
      <w:pPr>
        <w:autoSpaceDE w:val="0"/>
        <w:autoSpaceDN w:val="0"/>
        <w:adjustRightInd w:val="0"/>
        <w:spacing w:before="120" w:line="240" w:lineRule="exact"/>
        <w:ind w:left="-284" w:right="-330"/>
        <w:rPr>
          <w:rFonts w:cs="Arial"/>
          <w:sz w:val="16"/>
          <w:szCs w:val="16"/>
          <w:lang w:eastAsia="en-AU"/>
        </w:rPr>
      </w:pPr>
      <w:r w:rsidRPr="005C0ACC">
        <w:rPr>
          <w:rFonts w:cs="Arial"/>
          <w:sz w:val="16"/>
          <w:szCs w:val="16"/>
          <w:lang w:eastAsia="en-AU"/>
        </w:rPr>
        <w:t xml:space="preserve">A </w:t>
      </w:r>
      <w:hyperlink r:id="rId13" w:history="1">
        <w:r w:rsidRPr="008545E1">
          <w:rPr>
            <w:rStyle w:val="Hyperlink"/>
            <w:rFonts w:cs="Arial"/>
            <w:sz w:val="16"/>
            <w:szCs w:val="16"/>
            <w:lang w:eastAsia="en-AU"/>
          </w:rPr>
          <w:t>summary of</w:t>
        </w:r>
        <w:r w:rsidR="008545E1" w:rsidRPr="008545E1">
          <w:rPr>
            <w:rStyle w:val="Hyperlink"/>
            <w:rFonts w:cs="Arial"/>
            <w:sz w:val="16"/>
            <w:szCs w:val="16"/>
            <w:lang w:eastAsia="en-AU"/>
          </w:rPr>
          <w:t xml:space="preserve"> the licence terms</w:t>
        </w:r>
      </w:hyperlink>
      <w:r w:rsidR="008545E1">
        <w:rPr>
          <w:rFonts w:cs="Arial"/>
          <w:sz w:val="16"/>
          <w:szCs w:val="16"/>
          <w:lang w:eastAsia="en-AU"/>
        </w:rPr>
        <w:t xml:space="preserve"> and </w:t>
      </w:r>
      <w:hyperlink r:id="rId14" w:history="1">
        <w:r w:rsidR="008545E1" w:rsidRPr="008545E1">
          <w:rPr>
            <w:rStyle w:val="Hyperlink"/>
            <w:rFonts w:cs="Arial"/>
            <w:sz w:val="16"/>
            <w:szCs w:val="16"/>
            <w:lang w:eastAsia="en-AU"/>
          </w:rPr>
          <w:t>full</w:t>
        </w:r>
        <w:r w:rsidRPr="008545E1">
          <w:rPr>
            <w:rStyle w:val="Hyperlink"/>
            <w:rFonts w:cs="Arial"/>
            <w:sz w:val="16"/>
            <w:szCs w:val="16"/>
            <w:lang w:eastAsia="en-AU"/>
          </w:rPr>
          <w:t xml:space="preserve"> licence terms</w:t>
        </w:r>
      </w:hyperlink>
      <w:r w:rsidR="008545E1">
        <w:rPr>
          <w:rFonts w:cs="Arial"/>
          <w:sz w:val="16"/>
          <w:szCs w:val="16"/>
          <w:lang w:eastAsia="en-AU"/>
        </w:rPr>
        <w:t xml:space="preserve"> are</w:t>
      </w:r>
      <w:r w:rsidRPr="005C0ACC">
        <w:rPr>
          <w:rFonts w:cs="Arial"/>
          <w:sz w:val="16"/>
          <w:szCs w:val="16"/>
          <w:lang w:eastAsia="en-AU"/>
        </w:rPr>
        <w:t xml:space="preserve"> available from</w:t>
      </w:r>
      <w:r w:rsidR="008545E1">
        <w:rPr>
          <w:rFonts w:cs="Arial"/>
          <w:sz w:val="16"/>
          <w:szCs w:val="16"/>
          <w:lang w:eastAsia="en-AU"/>
        </w:rPr>
        <w:t xml:space="preserve"> Creative Commons.</w:t>
      </w:r>
    </w:p>
    <w:p w:rsidR="008366A3" w:rsidRPr="005C0ACC" w:rsidRDefault="008366A3" w:rsidP="008366A3">
      <w:pPr>
        <w:autoSpaceDE w:val="0"/>
        <w:autoSpaceDN w:val="0"/>
        <w:adjustRightInd w:val="0"/>
        <w:spacing w:before="120" w:line="240" w:lineRule="exact"/>
        <w:ind w:left="-284" w:right="-330"/>
        <w:rPr>
          <w:rFonts w:cs="Arial"/>
          <w:i/>
          <w:iCs/>
          <w:sz w:val="16"/>
          <w:szCs w:val="16"/>
          <w:lang w:eastAsia="en-AU"/>
        </w:rPr>
      </w:pPr>
      <w:r w:rsidRPr="005C0ACC">
        <w:rPr>
          <w:rFonts w:cs="Arial"/>
          <w:sz w:val="16"/>
          <w:szCs w:val="16"/>
          <w:lang w:eastAsia="en-AU"/>
        </w:rPr>
        <w:t>The APVMA’s preference is that you attribute this publication (and any approved material sourced from it) using the following wording:</w:t>
      </w:r>
    </w:p>
    <w:p w:rsidR="008366A3" w:rsidRPr="005C0ACC" w:rsidRDefault="008366A3" w:rsidP="008366A3">
      <w:pPr>
        <w:autoSpaceDE w:val="0"/>
        <w:autoSpaceDN w:val="0"/>
        <w:adjustRightInd w:val="0"/>
        <w:spacing w:before="120" w:line="240" w:lineRule="exact"/>
        <w:ind w:left="-284" w:right="-330"/>
        <w:rPr>
          <w:rFonts w:cs="Arial"/>
          <w:i/>
          <w:iCs/>
          <w:sz w:val="16"/>
          <w:szCs w:val="16"/>
          <w:lang w:eastAsia="en-AU"/>
        </w:rPr>
      </w:pPr>
      <w:r w:rsidRPr="005C0ACC">
        <w:rPr>
          <w:rFonts w:cs="Arial"/>
          <w:i/>
          <w:iCs/>
          <w:sz w:val="16"/>
          <w:szCs w:val="16"/>
          <w:lang w:eastAsia="en-AU"/>
        </w:rPr>
        <w:t xml:space="preserve">Source: Licensed from the Australian Pesticides and Veterinary Medicines Authority (APVMA) under a Creative Commons Attribution </w:t>
      </w:r>
      <w:r>
        <w:rPr>
          <w:rFonts w:cs="Arial"/>
          <w:i/>
          <w:iCs/>
          <w:sz w:val="16"/>
          <w:szCs w:val="16"/>
          <w:lang w:eastAsia="en-AU"/>
        </w:rPr>
        <w:t>4</w:t>
      </w:r>
      <w:r w:rsidR="006C7E40">
        <w:rPr>
          <w:rFonts w:cs="Arial"/>
          <w:i/>
          <w:iCs/>
          <w:sz w:val="16"/>
          <w:szCs w:val="16"/>
          <w:lang w:eastAsia="en-AU"/>
        </w:rPr>
        <w:t>.0 Australia Licence.</w:t>
      </w:r>
    </w:p>
    <w:p w:rsidR="008366A3" w:rsidRPr="005C0ACC" w:rsidRDefault="008366A3" w:rsidP="008366A3">
      <w:pPr>
        <w:autoSpaceDE w:val="0"/>
        <w:autoSpaceDN w:val="0"/>
        <w:adjustRightInd w:val="0"/>
        <w:spacing w:before="120" w:after="120" w:line="240" w:lineRule="exact"/>
        <w:ind w:left="-284" w:right="-330"/>
        <w:rPr>
          <w:rFonts w:cs="Arial"/>
          <w:sz w:val="16"/>
          <w:szCs w:val="16"/>
          <w:lang w:eastAsia="en-AU"/>
        </w:rPr>
      </w:pPr>
      <w:r w:rsidRPr="005C0ACC">
        <w:rPr>
          <w:rFonts w:cs="Arial"/>
          <w:sz w:val="16"/>
          <w:szCs w:val="16"/>
          <w:lang w:eastAsia="en-AU"/>
        </w:rPr>
        <w:t>In referencing this document the Australian Pesticides and Veterinary Medicines Authority should be cited as the author, publisher and copyright owner.</w:t>
      </w:r>
    </w:p>
    <w:p w:rsidR="00862E63" w:rsidRPr="005C0ACC" w:rsidRDefault="00862E63" w:rsidP="00862E63">
      <w:pPr>
        <w:autoSpaceDE w:val="0"/>
        <w:autoSpaceDN w:val="0"/>
        <w:adjustRightInd w:val="0"/>
        <w:spacing w:line="240" w:lineRule="exact"/>
        <w:ind w:left="-284" w:right="-330"/>
        <w:rPr>
          <w:rFonts w:cs="Arial"/>
          <w:bCs/>
          <w:sz w:val="16"/>
          <w:szCs w:val="16"/>
          <w:lang w:eastAsia="en-AU"/>
        </w:rPr>
      </w:pPr>
      <w:r w:rsidRPr="005C0ACC">
        <w:rPr>
          <w:rFonts w:cs="Arial"/>
          <w:bCs/>
          <w:sz w:val="16"/>
          <w:szCs w:val="16"/>
          <w:lang w:eastAsia="en-AU"/>
        </w:rPr>
        <w:t>Cover image: iStockphoto (www.istockphoto.com)</w:t>
      </w:r>
    </w:p>
    <w:p w:rsidR="00862E63" w:rsidRPr="005C0ACC" w:rsidRDefault="00862E63" w:rsidP="00862E63">
      <w:pPr>
        <w:autoSpaceDE w:val="0"/>
        <w:autoSpaceDN w:val="0"/>
        <w:adjustRightInd w:val="0"/>
        <w:spacing w:line="240" w:lineRule="exact"/>
        <w:ind w:left="-284" w:right="-330"/>
        <w:rPr>
          <w:rFonts w:cs="Arial"/>
          <w:bCs/>
          <w:sz w:val="16"/>
          <w:szCs w:val="16"/>
          <w:lang w:eastAsia="en-AU"/>
        </w:rPr>
      </w:pPr>
      <w:proofErr w:type="gramStart"/>
      <w:r w:rsidRPr="005C0ACC">
        <w:rPr>
          <w:rFonts w:cs="Arial"/>
          <w:bCs/>
          <w:sz w:val="16"/>
          <w:szCs w:val="16"/>
          <w:lang w:eastAsia="en-AU"/>
        </w:rPr>
        <w:t>iStockphoto</w:t>
      </w:r>
      <w:proofErr w:type="gramEnd"/>
      <w:r w:rsidRPr="005C0ACC">
        <w:rPr>
          <w:rFonts w:cs="Arial"/>
          <w:bCs/>
          <w:sz w:val="16"/>
          <w:szCs w:val="16"/>
          <w:lang w:eastAsia="en-AU"/>
        </w:rPr>
        <w:t xml:space="preserve"> images are not covered by</w:t>
      </w:r>
      <w:r w:rsidR="006C7E40">
        <w:rPr>
          <w:rFonts w:cs="Arial"/>
          <w:bCs/>
          <w:sz w:val="16"/>
          <w:szCs w:val="16"/>
          <w:lang w:eastAsia="en-AU"/>
        </w:rPr>
        <w:t xml:space="preserve"> this Creative Commons licence.</w:t>
      </w:r>
    </w:p>
    <w:p w:rsidR="00862E63" w:rsidRPr="005C0ACC" w:rsidRDefault="00862E63" w:rsidP="00862E63">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Use of the Coat of Arms</w:t>
      </w:r>
    </w:p>
    <w:p w:rsidR="00862E63" w:rsidRPr="005C0ACC" w:rsidRDefault="00862E63" w:rsidP="00862E63">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 xml:space="preserve">The terms under which the Coat of Arms can be used are set out on the </w:t>
      </w:r>
      <w:hyperlink r:id="rId15" w:history="1">
        <w:r w:rsidRPr="008545E1">
          <w:rPr>
            <w:rStyle w:val="Hyperlink"/>
            <w:rFonts w:cs="Arial"/>
            <w:sz w:val="16"/>
            <w:szCs w:val="16"/>
            <w:lang w:eastAsia="en-AU"/>
          </w:rPr>
          <w:t xml:space="preserve">Department of the Prime Minister and </w:t>
        </w:r>
        <w:r w:rsidR="008545E1" w:rsidRPr="008545E1">
          <w:rPr>
            <w:rStyle w:val="Hyperlink"/>
            <w:rFonts w:cs="Arial"/>
            <w:sz w:val="16"/>
            <w:szCs w:val="16"/>
            <w:lang w:eastAsia="en-AU"/>
          </w:rPr>
          <w:t>Cabinet website</w:t>
        </w:r>
      </w:hyperlink>
      <w:r w:rsidRPr="005C0ACC">
        <w:rPr>
          <w:rFonts w:cs="Arial"/>
          <w:sz w:val="16"/>
          <w:szCs w:val="16"/>
          <w:lang w:eastAsia="en-AU"/>
        </w:rPr>
        <w:t>.</w:t>
      </w:r>
    </w:p>
    <w:p w:rsidR="00862E63" w:rsidRPr="005C0ACC" w:rsidRDefault="00862E63" w:rsidP="00862E63">
      <w:pPr>
        <w:spacing w:before="120" w:line="240" w:lineRule="exact"/>
        <w:ind w:left="-284" w:right="-330"/>
        <w:rPr>
          <w:rFonts w:cs="Arial"/>
          <w:b/>
          <w:bCs/>
          <w:sz w:val="16"/>
          <w:szCs w:val="16"/>
          <w:lang w:eastAsia="en-AU"/>
        </w:rPr>
      </w:pPr>
      <w:r w:rsidRPr="005C0ACC">
        <w:rPr>
          <w:rFonts w:cs="Arial"/>
          <w:b/>
          <w:bCs/>
          <w:sz w:val="16"/>
          <w:szCs w:val="16"/>
          <w:lang w:eastAsia="en-AU"/>
        </w:rPr>
        <w:t>Disclaimer</w:t>
      </w:r>
    </w:p>
    <w:p w:rsidR="00862E63" w:rsidRPr="009A7614" w:rsidRDefault="00862E63" w:rsidP="009A7614">
      <w:pPr>
        <w:autoSpaceDE w:val="0"/>
        <w:autoSpaceDN w:val="0"/>
        <w:adjustRightInd w:val="0"/>
        <w:spacing w:before="60" w:line="240" w:lineRule="exact"/>
        <w:ind w:left="-284" w:right="-330"/>
        <w:rPr>
          <w:rFonts w:cs="Arial"/>
          <w:sz w:val="16"/>
          <w:szCs w:val="16"/>
          <w:lang w:eastAsia="en-AU"/>
        </w:rPr>
      </w:pPr>
      <w:r w:rsidRPr="005C0ACC">
        <w:rPr>
          <w:rFonts w:cs="Arial"/>
          <w:sz w:val="16"/>
          <w:szCs w:val="16"/>
          <w:lang w:eastAsia="en-AU"/>
        </w:rPr>
        <w:t xml:space="preserve">The material in or linking from this report may contain the views or recommendations of third parties. Third party material does not necessarily reflect the </w:t>
      </w:r>
      <w:r w:rsidR="00C95323">
        <w:rPr>
          <w:rFonts w:cs="Arial"/>
          <w:sz w:val="16"/>
          <w:szCs w:val="16"/>
          <w:lang w:eastAsia="en-AU"/>
        </w:rPr>
        <w:fldChar w:fldCharType="begin"/>
      </w:r>
      <w:r w:rsidR="00C95323">
        <w:rPr>
          <w:rFonts w:cs="Arial"/>
          <w:sz w:val="16"/>
          <w:szCs w:val="16"/>
          <w:lang w:eastAsia="en-AU"/>
        </w:rPr>
        <w:instrText xml:space="preserve"> TOC \o "1-3" \h \z \u </w:instrText>
      </w:r>
      <w:r w:rsidR="00C95323">
        <w:rPr>
          <w:rFonts w:cs="Arial"/>
          <w:sz w:val="16"/>
          <w:szCs w:val="16"/>
          <w:lang w:eastAsia="en-AU"/>
        </w:rPr>
        <w:fldChar w:fldCharType="end"/>
      </w:r>
      <w:r w:rsidRPr="005C0ACC">
        <w:rPr>
          <w:rFonts w:cs="Arial"/>
          <w:sz w:val="16"/>
          <w:szCs w:val="16"/>
          <w:lang w:eastAsia="en-AU"/>
        </w:rPr>
        <w:t>views of the APVMA, or indicate a commitment to</w:t>
      </w:r>
      <w:r w:rsidR="009A7614">
        <w:rPr>
          <w:rFonts w:cs="Arial"/>
          <w:sz w:val="16"/>
          <w:szCs w:val="16"/>
          <w:lang w:eastAsia="en-AU"/>
        </w:rPr>
        <w:t xml:space="preserve"> a particular course of action. </w:t>
      </w:r>
      <w:r w:rsidRPr="005C0ACC">
        <w:rPr>
          <w:rFonts w:cs="Arial"/>
          <w:bCs/>
          <w:sz w:val="16"/>
          <w:szCs w:val="16"/>
          <w:lang w:eastAsia="en-AU"/>
        </w:rPr>
        <w:t>There may be links in this document that will transfer you to external websites. The APVMA does not have responsibility for these websites, nor does linking to or from this document constitute any form of endorsement.</w:t>
      </w:r>
      <w:r w:rsidR="009A7614">
        <w:rPr>
          <w:rFonts w:cs="Arial"/>
          <w:sz w:val="16"/>
          <w:szCs w:val="16"/>
          <w:lang w:eastAsia="en-AU"/>
        </w:rPr>
        <w:t xml:space="preserve"> </w:t>
      </w:r>
      <w:r w:rsidRPr="005C0ACC">
        <w:rPr>
          <w:rFonts w:cs="Arial"/>
          <w:bCs/>
          <w:sz w:val="16"/>
          <w:szCs w:val="16"/>
          <w:lang w:eastAsia="en-AU"/>
        </w:rPr>
        <w:t>The APVMA is not responsible for any errors, omissions or matters of interpretation in any third-party information contained within this document.</w:t>
      </w:r>
    </w:p>
    <w:p w:rsidR="00862E63" w:rsidRPr="005C0ACC" w:rsidRDefault="00862E63" w:rsidP="009A7614">
      <w:pPr>
        <w:autoSpaceDE w:val="0"/>
        <w:autoSpaceDN w:val="0"/>
        <w:adjustRightInd w:val="0"/>
        <w:spacing w:before="120" w:line="240" w:lineRule="exact"/>
        <w:ind w:left="-284" w:right="-330"/>
        <w:rPr>
          <w:rFonts w:cs="Arial"/>
          <w:b/>
          <w:bCs/>
          <w:sz w:val="16"/>
          <w:szCs w:val="16"/>
          <w:lang w:eastAsia="en-AU"/>
        </w:rPr>
      </w:pPr>
      <w:r w:rsidRPr="005C0ACC">
        <w:rPr>
          <w:rFonts w:cs="Arial"/>
          <w:b/>
          <w:bCs/>
          <w:sz w:val="16"/>
          <w:szCs w:val="16"/>
          <w:lang w:eastAsia="en-AU"/>
        </w:rPr>
        <w:t>Comments and enquiries regarding copyright:</w:t>
      </w:r>
    </w:p>
    <w:p w:rsidR="00862E63" w:rsidRPr="005C0ACC" w:rsidRDefault="00D23D6A" w:rsidP="00862E63">
      <w:pPr>
        <w:autoSpaceDE w:val="0"/>
        <w:autoSpaceDN w:val="0"/>
        <w:adjustRightInd w:val="0"/>
        <w:spacing w:before="60" w:line="240" w:lineRule="exact"/>
        <w:ind w:left="-284" w:right="-330"/>
        <w:rPr>
          <w:rFonts w:cs="Arial"/>
          <w:sz w:val="16"/>
          <w:szCs w:val="16"/>
          <w:lang w:eastAsia="en-AU"/>
        </w:rPr>
      </w:pPr>
      <w:r>
        <w:rPr>
          <w:rFonts w:cs="Arial"/>
          <w:sz w:val="16"/>
          <w:szCs w:val="16"/>
          <w:lang w:eastAsia="en-AU"/>
        </w:rPr>
        <w:t>Assistant Director, Communications</w:t>
      </w:r>
    </w:p>
    <w:p w:rsidR="00862E63" w:rsidRPr="005C0ACC" w:rsidRDefault="00862E63" w:rsidP="00862E63">
      <w:pPr>
        <w:autoSpaceDE w:val="0"/>
        <w:autoSpaceDN w:val="0"/>
        <w:adjustRightInd w:val="0"/>
        <w:spacing w:line="240" w:lineRule="exact"/>
        <w:ind w:left="-284" w:right="-330"/>
        <w:rPr>
          <w:rFonts w:cs="Arial"/>
          <w:sz w:val="16"/>
          <w:szCs w:val="16"/>
          <w:lang w:eastAsia="en-AU"/>
        </w:rPr>
      </w:pPr>
      <w:r w:rsidRPr="005C0ACC">
        <w:rPr>
          <w:rFonts w:cs="Arial"/>
          <w:sz w:val="16"/>
          <w:szCs w:val="16"/>
          <w:lang w:eastAsia="en-AU"/>
        </w:rPr>
        <w:t>Australian Pesticides and Veterinary Medicines Authority</w:t>
      </w:r>
    </w:p>
    <w:p w:rsidR="00862E63" w:rsidRPr="005C0ACC" w:rsidRDefault="00FB0015" w:rsidP="00862E63">
      <w:pPr>
        <w:autoSpaceDE w:val="0"/>
        <w:autoSpaceDN w:val="0"/>
        <w:adjustRightInd w:val="0"/>
        <w:spacing w:line="240" w:lineRule="exact"/>
        <w:ind w:left="-284" w:right="-330"/>
        <w:rPr>
          <w:rFonts w:cs="Arial"/>
          <w:sz w:val="16"/>
          <w:szCs w:val="16"/>
          <w:lang w:eastAsia="en-AU"/>
        </w:rPr>
      </w:pPr>
      <w:r>
        <w:rPr>
          <w:rFonts w:cs="Arial"/>
          <w:sz w:val="16"/>
          <w:szCs w:val="16"/>
          <w:lang w:eastAsia="en-AU"/>
        </w:rPr>
        <w:t>GPO Box 3262</w:t>
      </w:r>
    </w:p>
    <w:p w:rsidR="00862E63" w:rsidRPr="005C0ACC" w:rsidRDefault="00FB0015" w:rsidP="00862E63">
      <w:pPr>
        <w:autoSpaceDE w:val="0"/>
        <w:autoSpaceDN w:val="0"/>
        <w:adjustRightInd w:val="0"/>
        <w:spacing w:line="240" w:lineRule="exact"/>
        <w:ind w:left="-284" w:right="-330"/>
        <w:rPr>
          <w:rFonts w:cs="Arial"/>
          <w:sz w:val="16"/>
          <w:szCs w:val="16"/>
          <w:lang w:eastAsia="en-AU"/>
        </w:rPr>
      </w:pPr>
      <w:r>
        <w:rPr>
          <w:rFonts w:cs="Arial"/>
          <w:sz w:val="16"/>
          <w:szCs w:val="16"/>
          <w:lang w:eastAsia="en-AU"/>
        </w:rPr>
        <w:t>SYDNEY NSW 2001</w:t>
      </w:r>
      <w:r w:rsidR="00862E63" w:rsidRPr="005C0ACC">
        <w:rPr>
          <w:rFonts w:cs="Arial"/>
          <w:sz w:val="16"/>
          <w:szCs w:val="16"/>
          <w:lang w:eastAsia="en-AU"/>
        </w:rPr>
        <w:t xml:space="preserve"> Australia</w:t>
      </w:r>
    </w:p>
    <w:p w:rsidR="00862E63" w:rsidRPr="005C0ACC" w:rsidRDefault="006110AE" w:rsidP="00862E63">
      <w:pPr>
        <w:autoSpaceDE w:val="0"/>
        <w:autoSpaceDN w:val="0"/>
        <w:adjustRightInd w:val="0"/>
        <w:spacing w:before="120" w:line="240" w:lineRule="exact"/>
        <w:ind w:left="-284" w:right="-330"/>
        <w:rPr>
          <w:rFonts w:cs="Arial"/>
          <w:sz w:val="16"/>
          <w:szCs w:val="16"/>
          <w:lang w:eastAsia="en-AU"/>
        </w:rPr>
      </w:pPr>
      <w:r>
        <w:rPr>
          <w:rFonts w:cs="Arial"/>
          <w:sz w:val="16"/>
          <w:szCs w:val="16"/>
          <w:lang w:eastAsia="en-AU"/>
        </w:rPr>
        <w:t xml:space="preserve">Telephone: +61 2 </w:t>
      </w:r>
      <w:r w:rsidR="008545E1">
        <w:rPr>
          <w:rFonts w:cs="Arial"/>
          <w:sz w:val="16"/>
          <w:szCs w:val="16"/>
          <w:lang w:eastAsia="en-AU"/>
        </w:rPr>
        <w:t>6770 2300</w:t>
      </w:r>
    </w:p>
    <w:p w:rsidR="00862E63" w:rsidRPr="005C0ACC" w:rsidRDefault="00862E63" w:rsidP="00862E63">
      <w:pPr>
        <w:autoSpaceDE w:val="0"/>
        <w:autoSpaceDN w:val="0"/>
        <w:adjustRightInd w:val="0"/>
        <w:spacing w:before="120" w:line="240" w:lineRule="exact"/>
        <w:ind w:left="-284" w:right="-330"/>
        <w:rPr>
          <w:rFonts w:cs="Arial"/>
          <w:color w:val="0000FF"/>
          <w:sz w:val="16"/>
          <w:szCs w:val="16"/>
          <w:u w:val="single"/>
          <w:lang w:eastAsia="en-AU"/>
        </w:rPr>
      </w:pPr>
      <w:r w:rsidRPr="005C0ACC">
        <w:rPr>
          <w:rFonts w:cs="Arial"/>
          <w:sz w:val="16"/>
          <w:szCs w:val="16"/>
          <w:lang w:eastAsia="en-AU"/>
        </w:rPr>
        <w:t xml:space="preserve">Email: </w:t>
      </w:r>
      <w:hyperlink r:id="rId16" w:history="1">
        <w:r w:rsidRPr="005C0ACC">
          <w:rPr>
            <w:rFonts w:cs="Arial"/>
            <w:color w:val="0000FF"/>
            <w:sz w:val="16"/>
            <w:szCs w:val="16"/>
            <w:u w:val="single"/>
            <w:lang w:eastAsia="en-AU"/>
          </w:rPr>
          <w:t>communications@apvma.gov.au</w:t>
        </w:r>
      </w:hyperlink>
      <w:r>
        <w:rPr>
          <w:rFonts w:cs="Arial"/>
          <w:color w:val="0000FF"/>
          <w:sz w:val="16"/>
          <w:szCs w:val="16"/>
          <w:u w:val="single"/>
          <w:lang w:eastAsia="en-AU"/>
        </w:rPr>
        <w:t>.</w:t>
      </w:r>
    </w:p>
    <w:p w:rsidR="002E20AC" w:rsidRPr="002F4591" w:rsidRDefault="00862E63" w:rsidP="002F4591">
      <w:pPr>
        <w:pStyle w:val="APVMAImprintText"/>
        <w:ind w:left="-284" w:right="-330"/>
        <w:rPr>
          <w:szCs w:val="16"/>
        </w:rPr>
      </w:pPr>
      <w:r w:rsidRPr="005C0ACC">
        <w:rPr>
          <w:spacing w:val="0"/>
          <w:szCs w:val="16"/>
          <w:lang w:eastAsia="en-AU"/>
        </w:rPr>
        <w:t xml:space="preserve">This publication is available from the </w:t>
      </w:r>
      <w:hyperlink r:id="rId17" w:history="1">
        <w:r w:rsidRPr="00D23D6A">
          <w:rPr>
            <w:rStyle w:val="Hyperlink"/>
            <w:spacing w:val="0"/>
            <w:szCs w:val="16"/>
            <w:lang w:eastAsia="en-AU"/>
          </w:rPr>
          <w:t>APVMA website</w:t>
        </w:r>
      </w:hyperlink>
      <w:r w:rsidRPr="005C0ACC">
        <w:rPr>
          <w:spacing w:val="0"/>
          <w:szCs w:val="16"/>
          <w:lang w:eastAsia="en-AU"/>
        </w:rPr>
        <w:t>.</w:t>
      </w:r>
      <w:bookmarkEnd w:id="0"/>
    </w:p>
    <w:p w:rsidR="002E20AC" w:rsidRDefault="002E20AC">
      <w:pPr>
        <w:pStyle w:val="APVMAImprintText"/>
        <w:sectPr w:rsidR="002E20AC" w:rsidSect="008C5C0D">
          <w:pgSz w:w="11906" w:h="16838" w:code="9"/>
          <w:pgMar w:top="2127" w:right="1134" w:bottom="1134" w:left="1134" w:header="1701" w:footer="450" w:gutter="0"/>
          <w:pgNumType w:fmt="lowerRoman"/>
          <w:cols w:space="708"/>
          <w:docGrid w:linePitch="360"/>
        </w:sectPr>
      </w:pPr>
    </w:p>
    <w:p w:rsidR="002E20AC" w:rsidRPr="002A3239" w:rsidRDefault="002E20AC" w:rsidP="00D23D6A">
      <w:pPr>
        <w:pStyle w:val="TOAHeading"/>
        <w:rPr>
          <w:rFonts w:ascii="Arial" w:hAnsi="Arial"/>
          <w:sz w:val="18"/>
        </w:rPr>
      </w:pPr>
      <w:r w:rsidRPr="00FB0015">
        <w:lastRenderedPageBreak/>
        <w:t>Contents</w:t>
      </w:r>
    </w:p>
    <w:p w:rsidR="006C7E40" w:rsidRDefault="005064D5">
      <w:pPr>
        <w:pStyle w:val="TOC1"/>
        <w:rPr>
          <w:rFonts w:asciiTheme="minorHAnsi" w:eastAsiaTheme="minorEastAsia" w:hAnsiTheme="minorHAnsi" w:cstheme="minorBidi"/>
          <w:b w:val="0"/>
          <w:bCs w:val="0"/>
          <w:caps w:val="0"/>
          <w:color w:val="auto"/>
          <w:kern w:val="0"/>
          <w:sz w:val="22"/>
          <w:szCs w:val="22"/>
          <w:lang w:eastAsia="en-AU"/>
        </w:rPr>
      </w:pPr>
      <w:r>
        <w:rPr>
          <w:b w:val="0"/>
          <w:bCs w:val="0"/>
          <w:caps w:val="0"/>
          <w:color w:val="53284F"/>
        </w:rPr>
        <w:fldChar w:fldCharType="begin"/>
      </w:r>
      <w:r>
        <w:rPr>
          <w:b w:val="0"/>
          <w:bCs w:val="0"/>
          <w:caps w:val="0"/>
        </w:rPr>
        <w:instrText xml:space="preserve"> TOC \o "1-3" \h \z \u </w:instrText>
      </w:r>
      <w:r>
        <w:rPr>
          <w:b w:val="0"/>
          <w:bCs w:val="0"/>
          <w:caps w:val="0"/>
          <w:color w:val="53284F"/>
        </w:rPr>
        <w:fldChar w:fldCharType="separate"/>
      </w:r>
      <w:hyperlink w:anchor="_Toc27398508" w:history="1">
        <w:r w:rsidR="006C7E40" w:rsidRPr="00752BD6">
          <w:rPr>
            <w:rStyle w:val="Hyperlink"/>
          </w:rPr>
          <w:t>Purpose of this Policy</w:t>
        </w:r>
        <w:r w:rsidR="006C7E40">
          <w:rPr>
            <w:webHidden/>
          </w:rPr>
          <w:tab/>
        </w:r>
        <w:r w:rsidR="006C7E40">
          <w:rPr>
            <w:webHidden/>
          </w:rPr>
          <w:fldChar w:fldCharType="begin"/>
        </w:r>
        <w:r w:rsidR="006C7E40">
          <w:rPr>
            <w:webHidden/>
          </w:rPr>
          <w:instrText xml:space="preserve"> PAGEREF _Toc27398508 \h </w:instrText>
        </w:r>
        <w:r w:rsidR="006C7E40">
          <w:rPr>
            <w:webHidden/>
          </w:rPr>
        </w:r>
        <w:r w:rsidR="006C7E40">
          <w:rPr>
            <w:webHidden/>
          </w:rPr>
          <w:fldChar w:fldCharType="separate"/>
        </w:r>
        <w:r w:rsidR="003412BB">
          <w:rPr>
            <w:webHidden/>
          </w:rPr>
          <w:t>1</w:t>
        </w:r>
        <w:r w:rsidR="006C7E40">
          <w:rPr>
            <w:webHidden/>
          </w:rPr>
          <w:fldChar w:fldCharType="end"/>
        </w:r>
      </w:hyperlink>
    </w:p>
    <w:p w:rsidR="006C7E40" w:rsidRDefault="006C7E40">
      <w:pPr>
        <w:pStyle w:val="TOC1"/>
        <w:rPr>
          <w:rFonts w:asciiTheme="minorHAnsi" w:eastAsiaTheme="minorEastAsia" w:hAnsiTheme="minorHAnsi" w:cstheme="minorBidi"/>
          <w:b w:val="0"/>
          <w:bCs w:val="0"/>
          <w:caps w:val="0"/>
          <w:color w:val="auto"/>
          <w:kern w:val="0"/>
          <w:sz w:val="22"/>
          <w:szCs w:val="22"/>
          <w:lang w:eastAsia="en-AU"/>
        </w:rPr>
      </w:pPr>
      <w:hyperlink w:anchor="_Toc27398509" w:history="1">
        <w:r w:rsidRPr="00752BD6">
          <w:rPr>
            <w:rStyle w:val="Hyperlink"/>
          </w:rPr>
          <w:t>1</w:t>
        </w:r>
        <w:r>
          <w:rPr>
            <w:rFonts w:asciiTheme="minorHAnsi" w:eastAsiaTheme="minorEastAsia" w:hAnsiTheme="minorHAnsi" w:cstheme="minorBidi"/>
            <w:b w:val="0"/>
            <w:bCs w:val="0"/>
            <w:caps w:val="0"/>
            <w:color w:val="auto"/>
            <w:kern w:val="0"/>
            <w:sz w:val="22"/>
            <w:szCs w:val="22"/>
            <w:lang w:eastAsia="en-AU"/>
          </w:rPr>
          <w:tab/>
        </w:r>
        <w:r w:rsidRPr="00752BD6">
          <w:rPr>
            <w:rStyle w:val="Hyperlink"/>
          </w:rPr>
          <w:t>About the APVMA</w:t>
        </w:r>
        <w:r>
          <w:rPr>
            <w:webHidden/>
          </w:rPr>
          <w:tab/>
        </w:r>
        <w:r>
          <w:rPr>
            <w:webHidden/>
          </w:rPr>
          <w:fldChar w:fldCharType="begin"/>
        </w:r>
        <w:r>
          <w:rPr>
            <w:webHidden/>
          </w:rPr>
          <w:instrText xml:space="preserve"> PAGEREF _Toc27398509 \h </w:instrText>
        </w:r>
        <w:r>
          <w:rPr>
            <w:webHidden/>
          </w:rPr>
        </w:r>
        <w:r>
          <w:rPr>
            <w:webHidden/>
          </w:rPr>
          <w:fldChar w:fldCharType="separate"/>
        </w:r>
        <w:r w:rsidR="003412BB">
          <w:rPr>
            <w:webHidden/>
          </w:rPr>
          <w:t>2</w:t>
        </w:r>
        <w:r>
          <w:rPr>
            <w:webHidden/>
          </w:rPr>
          <w:fldChar w:fldCharType="end"/>
        </w:r>
      </w:hyperlink>
    </w:p>
    <w:p w:rsidR="006C7E40" w:rsidRDefault="006C7E40">
      <w:pPr>
        <w:pStyle w:val="TOC2"/>
        <w:rPr>
          <w:rFonts w:asciiTheme="minorHAnsi" w:eastAsiaTheme="minorEastAsia" w:hAnsiTheme="minorHAnsi" w:cstheme="minorBidi"/>
          <w:b w:val="0"/>
          <w:color w:val="auto"/>
          <w:sz w:val="22"/>
          <w:szCs w:val="22"/>
          <w:lang w:eastAsia="en-AU"/>
        </w:rPr>
      </w:pPr>
      <w:hyperlink w:anchor="_Toc27398510" w:history="1">
        <w:r w:rsidRPr="00752BD6">
          <w:rPr>
            <w:rStyle w:val="Hyperlink"/>
            <w:rFonts w:ascii="Trebuchet MS" w:hAnsi="Trebuchet MS"/>
            <w:lang w:val="en" w:eastAsia="en-AU"/>
          </w:rPr>
          <w:t>1.1</w:t>
        </w:r>
        <w:r>
          <w:rPr>
            <w:rFonts w:asciiTheme="minorHAnsi" w:eastAsiaTheme="minorEastAsia" w:hAnsiTheme="minorHAnsi" w:cstheme="minorBidi"/>
            <w:b w:val="0"/>
            <w:color w:val="auto"/>
            <w:sz w:val="22"/>
            <w:szCs w:val="22"/>
            <w:lang w:eastAsia="en-AU"/>
          </w:rPr>
          <w:tab/>
        </w:r>
        <w:r w:rsidRPr="00752BD6">
          <w:rPr>
            <w:rStyle w:val="Hyperlink"/>
            <w:lang w:val="en" w:eastAsia="en-AU"/>
          </w:rPr>
          <w:t>How and why the APVMA collects personal information</w:t>
        </w:r>
        <w:r>
          <w:rPr>
            <w:webHidden/>
          </w:rPr>
          <w:tab/>
        </w:r>
        <w:r>
          <w:rPr>
            <w:webHidden/>
          </w:rPr>
          <w:fldChar w:fldCharType="begin"/>
        </w:r>
        <w:r>
          <w:rPr>
            <w:webHidden/>
          </w:rPr>
          <w:instrText xml:space="preserve"> PAGEREF _Toc27398510 \h </w:instrText>
        </w:r>
        <w:r>
          <w:rPr>
            <w:webHidden/>
          </w:rPr>
        </w:r>
        <w:r>
          <w:rPr>
            <w:webHidden/>
          </w:rPr>
          <w:fldChar w:fldCharType="separate"/>
        </w:r>
        <w:r w:rsidR="003412BB">
          <w:rPr>
            <w:webHidden/>
          </w:rPr>
          <w:t>2</w:t>
        </w:r>
        <w:r>
          <w:rPr>
            <w:webHidden/>
          </w:rPr>
          <w:fldChar w:fldCharType="end"/>
        </w:r>
      </w:hyperlink>
    </w:p>
    <w:p w:rsidR="006C7E40" w:rsidRDefault="006C7E40">
      <w:pPr>
        <w:pStyle w:val="TOC2"/>
        <w:rPr>
          <w:rFonts w:asciiTheme="minorHAnsi" w:eastAsiaTheme="minorEastAsia" w:hAnsiTheme="minorHAnsi" w:cstheme="minorBidi"/>
          <w:b w:val="0"/>
          <w:color w:val="auto"/>
          <w:sz w:val="22"/>
          <w:szCs w:val="22"/>
          <w:lang w:eastAsia="en-AU"/>
        </w:rPr>
      </w:pPr>
      <w:hyperlink w:anchor="_Toc27398511" w:history="1">
        <w:r w:rsidRPr="00752BD6">
          <w:rPr>
            <w:rStyle w:val="Hyperlink"/>
            <w:rFonts w:ascii="Trebuchet MS" w:hAnsi="Trebuchet MS"/>
            <w:lang w:val="en" w:eastAsia="en-AU"/>
          </w:rPr>
          <w:t>1.2</w:t>
        </w:r>
        <w:r>
          <w:rPr>
            <w:rFonts w:asciiTheme="minorHAnsi" w:eastAsiaTheme="minorEastAsia" w:hAnsiTheme="minorHAnsi" w:cstheme="minorBidi"/>
            <w:b w:val="0"/>
            <w:color w:val="auto"/>
            <w:sz w:val="22"/>
            <w:szCs w:val="22"/>
            <w:lang w:eastAsia="en-AU"/>
          </w:rPr>
          <w:tab/>
        </w:r>
        <w:r w:rsidRPr="00752BD6">
          <w:rPr>
            <w:rStyle w:val="Hyperlink"/>
            <w:lang w:val="en" w:eastAsia="en-AU"/>
          </w:rPr>
          <w:t>Dealing with the APVMA anonymously or using a pseudonym</w:t>
        </w:r>
        <w:r>
          <w:rPr>
            <w:webHidden/>
          </w:rPr>
          <w:tab/>
        </w:r>
        <w:r>
          <w:rPr>
            <w:webHidden/>
          </w:rPr>
          <w:fldChar w:fldCharType="begin"/>
        </w:r>
        <w:r>
          <w:rPr>
            <w:webHidden/>
          </w:rPr>
          <w:instrText xml:space="preserve"> PAGEREF _Toc27398511 \h </w:instrText>
        </w:r>
        <w:r>
          <w:rPr>
            <w:webHidden/>
          </w:rPr>
        </w:r>
        <w:r>
          <w:rPr>
            <w:webHidden/>
          </w:rPr>
          <w:fldChar w:fldCharType="separate"/>
        </w:r>
        <w:r w:rsidR="003412BB">
          <w:rPr>
            <w:webHidden/>
          </w:rPr>
          <w:t>2</w:t>
        </w:r>
        <w:r>
          <w:rPr>
            <w:webHidden/>
          </w:rPr>
          <w:fldChar w:fldCharType="end"/>
        </w:r>
      </w:hyperlink>
    </w:p>
    <w:p w:rsidR="006C7E40" w:rsidRDefault="006C7E40">
      <w:pPr>
        <w:pStyle w:val="TOC2"/>
        <w:rPr>
          <w:rFonts w:asciiTheme="minorHAnsi" w:eastAsiaTheme="minorEastAsia" w:hAnsiTheme="minorHAnsi" w:cstheme="minorBidi"/>
          <w:b w:val="0"/>
          <w:color w:val="auto"/>
          <w:sz w:val="22"/>
          <w:szCs w:val="22"/>
          <w:lang w:eastAsia="en-AU"/>
        </w:rPr>
      </w:pPr>
      <w:hyperlink w:anchor="_Toc27398512" w:history="1">
        <w:r w:rsidRPr="00752BD6">
          <w:rPr>
            <w:rStyle w:val="Hyperlink"/>
            <w:rFonts w:ascii="Trebuchet MS" w:hAnsi="Trebuchet MS"/>
            <w:lang w:val="en" w:eastAsia="en-AU"/>
          </w:rPr>
          <w:t>1.3</w:t>
        </w:r>
        <w:r>
          <w:rPr>
            <w:rFonts w:asciiTheme="minorHAnsi" w:eastAsiaTheme="minorEastAsia" w:hAnsiTheme="minorHAnsi" w:cstheme="minorBidi"/>
            <w:b w:val="0"/>
            <w:color w:val="auto"/>
            <w:sz w:val="22"/>
            <w:szCs w:val="22"/>
            <w:lang w:eastAsia="en-AU"/>
          </w:rPr>
          <w:tab/>
        </w:r>
        <w:r w:rsidRPr="00752BD6">
          <w:rPr>
            <w:rStyle w:val="Hyperlink"/>
            <w:lang w:val="en" w:eastAsia="en-AU"/>
          </w:rPr>
          <w:t>Kinds of personal information collected and held by the APVMA</w:t>
        </w:r>
        <w:r>
          <w:rPr>
            <w:webHidden/>
          </w:rPr>
          <w:tab/>
        </w:r>
        <w:r>
          <w:rPr>
            <w:webHidden/>
          </w:rPr>
          <w:fldChar w:fldCharType="begin"/>
        </w:r>
        <w:r>
          <w:rPr>
            <w:webHidden/>
          </w:rPr>
          <w:instrText xml:space="preserve"> PAGEREF _Toc27398512 \h </w:instrText>
        </w:r>
        <w:r>
          <w:rPr>
            <w:webHidden/>
          </w:rPr>
        </w:r>
        <w:r>
          <w:rPr>
            <w:webHidden/>
          </w:rPr>
          <w:fldChar w:fldCharType="separate"/>
        </w:r>
        <w:r w:rsidR="003412BB">
          <w:rPr>
            <w:webHidden/>
          </w:rPr>
          <w:t>3</w:t>
        </w:r>
        <w:r>
          <w:rPr>
            <w:webHidden/>
          </w:rPr>
          <w:fldChar w:fldCharType="end"/>
        </w:r>
      </w:hyperlink>
    </w:p>
    <w:p w:rsidR="006C7E40" w:rsidRDefault="006C7E40">
      <w:pPr>
        <w:pStyle w:val="TOC3"/>
        <w:rPr>
          <w:rFonts w:asciiTheme="minorHAnsi" w:eastAsiaTheme="minorEastAsia" w:hAnsiTheme="minorHAnsi" w:cstheme="minorBidi"/>
          <w:sz w:val="22"/>
          <w:szCs w:val="22"/>
          <w:lang w:eastAsia="en-AU"/>
        </w:rPr>
      </w:pPr>
      <w:hyperlink w:anchor="_Toc27398513" w:history="1">
        <w:r w:rsidRPr="00752BD6">
          <w:rPr>
            <w:rStyle w:val="Hyperlink"/>
          </w:rPr>
          <w:t>Sensitive Information</w:t>
        </w:r>
        <w:r>
          <w:rPr>
            <w:webHidden/>
          </w:rPr>
          <w:tab/>
        </w:r>
        <w:r>
          <w:rPr>
            <w:webHidden/>
          </w:rPr>
          <w:fldChar w:fldCharType="begin"/>
        </w:r>
        <w:r>
          <w:rPr>
            <w:webHidden/>
          </w:rPr>
          <w:instrText xml:space="preserve"> PAGEREF _Toc27398513 \h </w:instrText>
        </w:r>
        <w:r>
          <w:rPr>
            <w:webHidden/>
          </w:rPr>
        </w:r>
        <w:r>
          <w:rPr>
            <w:webHidden/>
          </w:rPr>
          <w:fldChar w:fldCharType="separate"/>
        </w:r>
        <w:r w:rsidR="003412BB">
          <w:rPr>
            <w:webHidden/>
          </w:rPr>
          <w:t>3</w:t>
        </w:r>
        <w:r>
          <w:rPr>
            <w:webHidden/>
          </w:rPr>
          <w:fldChar w:fldCharType="end"/>
        </w:r>
      </w:hyperlink>
    </w:p>
    <w:p w:rsidR="006C7E40" w:rsidRDefault="006C7E40">
      <w:pPr>
        <w:pStyle w:val="TOC2"/>
        <w:rPr>
          <w:rFonts w:asciiTheme="minorHAnsi" w:eastAsiaTheme="minorEastAsia" w:hAnsiTheme="minorHAnsi" w:cstheme="minorBidi"/>
          <w:b w:val="0"/>
          <w:color w:val="auto"/>
          <w:sz w:val="22"/>
          <w:szCs w:val="22"/>
          <w:lang w:eastAsia="en-AU"/>
        </w:rPr>
      </w:pPr>
      <w:hyperlink w:anchor="_Toc27398514" w:history="1">
        <w:r w:rsidRPr="00752BD6">
          <w:rPr>
            <w:rStyle w:val="Hyperlink"/>
            <w:rFonts w:ascii="Trebuchet MS" w:hAnsi="Trebuchet MS"/>
            <w:lang w:val="en" w:eastAsia="en-AU"/>
          </w:rPr>
          <w:t>1.4</w:t>
        </w:r>
        <w:r>
          <w:rPr>
            <w:rFonts w:asciiTheme="minorHAnsi" w:eastAsiaTheme="minorEastAsia" w:hAnsiTheme="minorHAnsi" w:cstheme="minorBidi"/>
            <w:b w:val="0"/>
            <w:color w:val="auto"/>
            <w:sz w:val="22"/>
            <w:szCs w:val="22"/>
            <w:lang w:eastAsia="en-AU"/>
          </w:rPr>
          <w:tab/>
        </w:r>
        <w:r w:rsidRPr="00752BD6">
          <w:rPr>
            <w:rStyle w:val="Hyperlink"/>
            <w:lang w:val="en" w:eastAsia="en-AU"/>
          </w:rPr>
          <w:t>Why the APVMA collects, uses and discloses personal information</w:t>
        </w:r>
        <w:r>
          <w:rPr>
            <w:webHidden/>
          </w:rPr>
          <w:tab/>
        </w:r>
        <w:r>
          <w:rPr>
            <w:webHidden/>
          </w:rPr>
          <w:fldChar w:fldCharType="begin"/>
        </w:r>
        <w:r>
          <w:rPr>
            <w:webHidden/>
          </w:rPr>
          <w:instrText xml:space="preserve"> PAGEREF _Toc27398514 \h </w:instrText>
        </w:r>
        <w:r>
          <w:rPr>
            <w:webHidden/>
          </w:rPr>
        </w:r>
        <w:r>
          <w:rPr>
            <w:webHidden/>
          </w:rPr>
          <w:fldChar w:fldCharType="separate"/>
        </w:r>
        <w:r w:rsidR="003412BB">
          <w:rPr>
            <w:webHidden/>
          </w:rPr>
          <w:t>3</w:t>
        </w:r>
        <w:r>
          <w:rPr>
            <w:webHidden/>
          </w:rPr>
          <w:fldChar w:fldCharType="end"/>
        </w:r>
      </w:hyperlink>
    </w:p>
    <w:p w:rsidR="006C7E40" w:rsidRDefault="006C7E40">
      <w:pPr>
        <w:pStyle w:val="TOC2"/>
        <w:rPr>
          <w:rFonts w:asciiTheme="minorHAnsi" w:eastAsiaTheme="minorEastAsia" w:hAnsiTheme="minorHAnsi" w:cstheme="minorBidi"/>
          <w:b w:val="0"/>
          <w:color w:val="auto"/>
          <w:sz w:val="22"/>
          <w:szCs w:val="22"/>
          <w:lang w:eastAsia="en-AU"/>
        </w:rPr>
      </w:pPr>
      <w:hyperlink w:anchor="_Toc27398515" w:history="1">
        <w:r w:rsidRPr="00752BD6">
          <w:rPr>
            <w:rStyle w:val="Hyperlink"/>
            <w:rFonts w:ascii="Trebuchet MS" w:hAnsi="Trebuchet MS"/>
            <w:lang w:val="en" w:eastAsia="en-AU"/>
          </w:rPr>
          <w:t>1.5</w:t>
        </w:r>
        <w:r>
          <w:rPr>
            <w:rFonts w:asciiTheme="minorHAnsi" w:eastAsiaTheme="minorEastAsia" w:hAnsiTheme="minorHAnsi" w:cstheme="minorBidi"/>
            <w:b w:val="0"/>
            <w:color w:val="auto"/>
            <w:sz w:val="22"/>
            <w:szCs w:val="22"/>
            <w:lang w:eastAsia="en-AU"/>
          </w:rPr>
          <w:tab/>
        </w:r>
        <w:r w:rsidRPr="00752BD6">
          <w:rPr>
            <w:rStyle w:val="Hyperlink"/>
            <w:lang w:val="en" w:eastAsia="en-AU"/>
          </w:rPr>
          <w:t>How the APVMA stores personal information</w:t>
        </w:r>
        <w:r>
          <w:rPr>
            <w:webHidden/>
          </w:rPr>
          <w:tab/>
        </w:r>
        <w:r>
          <w:rPr>
            <w:webHidden/>
          </w:rPr>
          <w:fldChar w:fldCharType="begin"/>
        </w:r>
        <w:r>
          <w:rPr>
            <w:webHidden/>
          </w:rPr>
          <w:instrText xml:space="preserve"> PAGEREF _Toc27398515 \h </w:instrText>
        </w:r>
        <w:r>
          <w:rPr>
            <w:webHidden/>
          </w:rPr>
        </w:r>
        <w:r>
          <w:rPr>
            <w:webHidden/>
          </w:rPr>
          <w:fldChar w:fldCharType="separate"/>
        </w:r>
        <w:r w:rsidR="003412BB">
          <w:rPr>
            <w:webHidden/>
          </w:rPr>
          <w:t>4</w:t>
        </w:r>
        <w:r>
          <w:rPr>
            <w:webHidden/>
          </w:rPr>
          <w:fldChar w:fldCharType="end"/>
        </w:r>
      </w:hyperlink>
    </w:p>
    <w:p w:rsidR="006C7E40" w:rsidRDefault="006C7E40">
      <w:pPr>
        <w:pStyle w:val="TOC2"/>
        <w:rPr>
          <w:rFonts w:asciiTheme="minorHAnsi" w:eastAsiaTheme="minorEastAsia" w:hAnsiTheme="minorHAnsi" w:cstheme="minorBidi"/>
          <w:b w:val="0"/>
          <w:color w:val="auto"/>
          <w:sz w:val="22"/>
          <w:szCs w:val="22"/>
          <w:lang w:eastAsia="en-AU"/>
        </w:rPr>
      </w:pPr>
      <w:hyperlink w:anchor="_Toc27398516" w:history="1">
        <w:r w:rsidRPr="00752BD6">
          <w:rPr>
            <w:rStyle w:val="Hyperlink"/>
            <w:rFonts w:ascii="Trebuchet MS" w:hAnsi="Trebuchet MS"/>
            <w:lang w:val="en" w:eastAsia="en-AU"/>
          </w:rPr>
          <w:t>1.6</w:t>
        </w:r>
        <w:r>
          <w:rPr>
            <w:rFonts w:asciiTheme="minorHAnsi" w:eastAsiaTheme="minorEastAsia" w:hAnsiTheme="minorHAnsi" w:cstheme="minorBidi"/>
            <w:b w:val="0"/>
            <w:color w:val="auto"/>
            <w:sz w:val="22"/>
            <w:szCs w:val="22"/>
            <w:lang w:eastAsia="en-AU"/>
          </w:rPr>
          <w:tab/>
        </w:r>
        <w:r w:rsidRPr="00752BD6">
          <w:rPr>
            <w:rStyle w:val="Hyperlink"/>
            <w:lang w:val="en" w:eastAsia="en-AU"/>
          </w:rPr>
          <w:t>Cross-border disclosure of personal information</w:t>
        </w:r>
        <w:r>
          <w:rPr>
            <w:webHidden/>
          </w:rPr>
          <w:tab/>
        </w:r>
        <w:r>
          <w:rPr>
            <w:webHidden/>
          </w:rPr>
          <w:fldChar w:fldCharType="begin"/>
        </w:r>
        <w:r>
          <w:rPr>
            <w:webHidden/>
          </w:rPr>
          <w:instrText xml:space="preserve"> PAGEREF _Toc27398516 \h </w:instrText>
        </w:r>
        <w:r>
          <w:rPr>
            <w:webHidden/>
          </w:rPr>
        </w:r>
        <w:r>
          <w:rPr>
            <w:webHidden/>
          </w:rPr>
          <w:fldChar w:fldCharType="separate"/>
        </w:r>
        <w:r w:rsidR="003412BB">
          <w:rPr>
            <w:webHidden/>
          </w:rPr>
          <w:t>5</w:t>
        </w:r>
        <w:r>
          <w:rPr>
            <w:webHidden/>
          </w:rPr>
          <w:fldChar w:fldCharType="end"/>
        </w:r>
      </w:hyperlink>
    </w:p>
    <w:p w:rsidR="006C7E40" w:rsidRDefault="006C7E40">
      <w:pPr>
        <w:pStyle w:val="TOC1"/>
        <w:rPr>
          <w:rFonts w:asciiTheme="minorHAnsi" w:eastAsiaTheme="minorEastAsia" w:hAnsiTheme="minorHAnsi" w:cstheme="minorBidi"/>
          <w:b w:val="0"/>
          <w:bCs w:val="0"/>
          <w:caps w:val="0"/>
          <w:color w:val="auto"/>
          <w:kern w:val="0"/>
          <w:sz w:val="22"/>
          <w:szCs w:val="22"/>
          <w:lang w:eastAsia="en-AU"/>
        </w:rPr>
      </w:pPr>
      <w:hyperlink w:anchor="_Toc27398517" w:history="1">
        <w:r w:rsidRPr="00752BD6">
          <w:rPr>
            <w:rStyle w:val="Hyperlink"/>
          </w:rPr>
          <w:t>2</w:t>
        </w:r>
        <w:r>
          <w:rPr>
            <w:rFonts w:asciiTheme="minorHAnsi" w:eastAsiaTheme="minorEastAsia" w:hAnsiTheme="minorHAnsi" w:cstheme="minorBidi"/>
            <w:b w:val="0"/>
            <w:bCs w:val="0"/>
            <w:caps w:val="0"/>
            <w:color w:val="auto"/>
            <w:kern w:val="0"/>
            <w:sz w:val="22"/>
            <w:szCs w:val="22"/>
            <w:lang w:eastAsia="en-AU"/>
          </w:rPr>
          <w:tab/>
        </w:r>
        <w:r w:rsidRPr="00752BD6">
          <w:rPr>
            <w:rStyle w:val="Hyperlink"/>
          </w:rPr>
          <w:t>How to access and Correct personal information</w:t>
        </w:r>
        <w:r>
          <w:rPr>
            <w:webHidden/>
          </w:rPr>
          <w:tab/>
        </w:r>
        <w:r>
          <w:rPr>
            <w:webHidden/>
          </w:rPr>
          <w:fldChar w:fldCharType="begin"/>
        </w:r>
        <w:r>
          <w:rPr>
            <w:webHidden/>
          </w:rPr>
          <w:instrText xml:space="preserve"> PAGEREF _Toc27398517 \h </w:instrText>
        </w:r>
        <w:r>
          <w:rPr>
            <w:webHidden/>
          </w:rPr>
        </w:r>
        <w:r>
          <w:rPr>
            <w:webHidden/>
          </w:rPr>
          <w:fldChar w:fldCharType="separate"/>
        </w:r>
        <w:r w:rsidR="003412BB">
          <w:rPr>
            <w:webHidden/>
          </w:rPr>
          <w:t>6</w:t>
        </w:r>
        <w:r>
          <w:rPr>
            <w:webHidden/>
          </w:rPr>
          <w:fldChar w:fldCharType="end"/>
        </w:r>
      </w:hyperlink>
    </w:p>
    <w:p w:rsidR="006C7E40" w:rsidRDefault="006C7E40">
      <w:pPr>
        <w:pStyle w:val="TOC1"/>
        <w:rPr>
          <w:rFonts w:asciiTheme="minorHAnsi" w:eastAsiaTheme="minorEastAsia" w:hAnsiTheme="minorHAnsi" w:cstheme="minorBidi"/>
          <w:b w:val="0"/>
          <w:bCs w:val="0"/>
          <w:caps w:val="0"/>
          <w:color w:val="auto"/>
          <w:kern w:val="0"/>
          <w:sz w:val="22"/>
          <w:szCs w:val="22"/>
          <w:lang w:eastAsia="en-AU"/>
        </w:rPr>
      </w:pPr>
      <w:hyperlink w:anchor="_Toc27398518" w:history="1">
        <w:r w:rsidRPr="00752BD6">
          <w:rPr>
            <w:rStyle w:val="Hyperlink"/>
            <w:lang w:val="en" w:eastAsia="en-AU"/>
          </w:rPr>
          <w:t>3</w:t>
        </w:r>
        <w:r>
          <w:rPr>
            <w:rFonts w:asciiTheme="minorHAnsi" w:eastAsiaTheme="minorEastAsia" w:hAnsiTheme="minorHAnsi" w:cstheme="minorBidi"/>
            <w:b w:val="0"/>
            <w:bCs w:val="0"/>
            <w:caps w:val="0"/>
            <w:color w:val="auto"/>
            <w:kern w:val="0"/>
            <w:sz w:val="22"/>
            <w:szCs w:val="22"/>
            <w:lang w:eastAsia="en-AU"/>
          </w:rPr>
          <w:tab/>
        </w:r>
        <w:r w:rsidRPr="00752BD6">
          <w:rPr>
            <w:rStyle w:val="Hyperlink"/>
            <w:lang w:val="en" w:eastAsia="en-AU"/>
          </w:rPr>
          <w:t>Making a Privacy complaint to the APVMA</w:t>
        </w:r>
        <w:r>
          <w:rPr>
            <w:webHidden/>
          </w:rPr>
          <w:tab/>
        </w:r>
        <w:r>
          <w:rPr>
            <w:webHidden/>
          </w:rPr>
          <w:fldChar w:fldCharType="begin"/>
        </w:r>
        <w:r>
          <w:rPr>
            <w:webHidden/>
          </w:rPr>
          <w:instrText xml:space="preserve"> PAGEREF _Toc27398518 \h </w:instrText>
        </w:r>
        <w:r>
          <w:rPr>
            <w:webHidden/>
          </w:rPr>
        </w:r>
        <w:r>
          <w:rPr>
            <w:webHidden/>
          </w:rPr>
          <w:fldChar w:fldCharType="separate"/>
        </w:r>
        <w:r w:rsidR="003412BB">
          <w:rPr>
            <w:webHidden/>
          </w:rPr>
          <w:t>7</w:t>
        </w:r>
        <w:r>
          <w:rPr>
            <w:webHidden/>
          </w:rPr>
          <w:fldChar w:fldCharType="end"/>
        </w:r>
      </w:hyperlink>
    </w:p>
    <w:p w:rsidR="006C7E40" w:rsidRDefault="006C7E40">
      <w:pPr>
        <w:pStyle w:val="TOC1"/>
        <w:rPr>
          <w:rFonts w:asciiTheme="minorHAnsi" w:eastAsiaTheme="minorEastAsia" w:hAnsiTheme="minorHAnsi" w:cstheme="minorBidi"/>
          <w:b w:val="0"/>
          <w:bCs w:val="0"/>
          <w:caps w:val="0"/>
          <w:color w:val="auto"/>
          <w:kern w:val="0"/>
          <w:sz w:val="22"/>
          <w:szCs w:val="22"/>
          <w:lang w:eastAsia="en-AU"/>
        </w:rPr>
      </w:pPr>
      <w:hyperlink w:anchor="_Toc27398519" w:history="1">
        <w:r w:rsidRPr="00752BD6">
          <w:rPr>
            <w:rStyle w:val="Hyperlink"/>
            <w:lang w:val="en" w:eastAsia="en-AU"/>
          </w:rPr>
          <w:t>4</w:t>
        </w:r>
        <w:r>
          <w:rPr>
            <w:rFonts w:asciiTheme="minorHAnsi" w:eastAsiaTheme="minorEastAsia" w:hAnsiTheme="minorHAnsi" w:cstheme="minorBidi"/>
            <w:b w:val="0"/>
            <w:bCs w:val="0"/>
            <w:caps w:val="0"/>
            <w:color w:val="auto"/>
            <w:kern w:val="0"/>
            <w:sz w:val="22"/>
            <w:szCs w:val="22"/>
            <w:lang w:eastAsia="en-AU"/>
          </w:rPr>
          <w:tab/>
        </w:r>
        <w:r w:rsidRPr="00752BD6">
          <w:rPr>
            <w:rStyle w:val="Hyperlink"/>
            <w:lang w:val="en" w:eastAsia="en-AU"/>
          </w:rPr>
          <w:t>Further information</w:t>
        </w:r>
        <w:r>
          <w:rPr>
            <w:webHidden/>
          </w:rPr>
          <w:tab/>
        </w:r>
        <w:r>
          <w:rPr>
            <w:webHidden/>
          </w:rPr>
          <w:fldChar w:fldCharType="begin"/>
        </w:r>
        <w:r>
          <w:rPr>
            <w:webHidden/>
          </w:rPr>
          <w:instrText xml:space="preserve"> PAGEREF _Toc27398519 \h </w:instrText>
        </w:r>
        <w:r>
          <w:rPr>
            <w:webHidden/>
          </w:rPr>
        </w:r>
        <w:r>
          <w:rPr>
            <w:webHidden/>
          </w:rPr>
          <w:fldChar w:fldCharType="separate"/>
        </w:r>
        <w:r w:rsidR="003412BB">
          <w:rPr>
            <w:webHidden/>
          </w:rPr>
          <w:t>8</w:t>
        </w:r>
        <w:r>
          <w:rPr>
            <w:webHidden/>
          </w:rPr>
          <w:fldChar w:fldCharType="end"/>
        </w:r>
      </w:hyperlink>
    </w:p>
    <w:p w:rsidR="002A3239" w:rsidRDefault="005064D5" w:rsidP="006C7E40">
      <w:pPr>
        <w:pStyle w:val="NormalText"/>
        <w:rPr>
          <w:noProof/>
        </w:rPr>
        <w:sectPr w:rsidR="002A3239">
          <w:headerReference w:type="even" r:id="rId18"/>
          <w:headerReference w:type="default" r:id="rId19"/>
          <w:footerReference w:type="default" r:id="rId20"/>
          <w:pgSz w:w="11906" w:h="16838" w:code="9"/>
          <w:pgMar w:top="2835" w:right="1134" w:bottom="1134" w:left="1134" w:header="1701" w:footer="680" w:gutter="0"/>
          <w:pgNumType w:fmt="lowerRoman"/>
          <w:cols w:space="708"/>
          <w:docGrid w:linePitch="360"/>
        </w:sectPr>
      </w:pPr>
      <w:r>
        <w:rPr>
          <w:rFonts w:ascii="Trebuchet MS" w:hAnsi="Trebuchet MS"/>
          <w:b/>
          <w:bCs/>
          <w:caps/>
          <w:noProof/>
          <w:color w:val="00747A" w:themeColor="background2"/>
          <w:szCs w:val="30"/>
        </w:rPr>
        <w:fldChar w:fldCharType="end"/>
      </w:r>
    </w:p>
    <w:p w:rsidR="002E20AC" w:rsidRDefault="00663A21" w:rsidP="00D23D6A">
      <w:pPr>
        <w:pStyle w:val="APVMAPreliminariesH1"/>
      </w:pPr>
      <w:bookmarkStart w:id="1" w:name="_Toc27398508"/>
      <w:r>
        <w:lastRenderedPageBreak/>
        <w:t>Purpose of this Policy</w:t>
      </w:r>
      <w:bookmarkEnd w:id="1"/>
    </w:p>
    <w:p w:rsidR="00663A21" w:rsidRPr="00DD3E4D" w:rsidRDefault="00663A21" w:rsidP="00663A21">
      <w:pPr>
        <w:pStyle w:val="NormalText"/>
        <w:rPr>
          <w:lang w:val="en" w:eastAsia="en-AU"/>
        </w:rPr>
      </w:pPr>
      <w:r w:rsidRPr="00DD3E4D">
        <w:rPr>
          <w:lang w:val="en" w:eastAsia="en-AU"/>
        </w:rPr>
        <w:t xml:space="preserve">This privacy policy outlines how the </w:t>
      </w:r>
      <w:r w:rsidRPr="00DD3E4D">
        <w:rPr>
          <w:color w:val="333333"/>
          <w:lang w:val="en" w:eastAsia="en-AU"/>
        </w:rPr>
        <w:t>Australian Pesticides and Veterinary Medicines Authority (</w:t>
      </w:r>
      <w:r w:rsidRPr="00DD3E4D">
        <w:rPr>
          <w:lang w:val="en" w:eastAsia="en-AU"/>
        </w:rPr>
        <w:t xml:space="preserve">APVMA) protects and manages personal information, including sensitive information, consistent with its obligations under the </w:t>
      </w:r>
      <w:hyperlink r:id="rId21" w:history="1">
        <w:r w:rsidRPr="00DD3E4D">
          <w:rPr>
            <w:rStyle w:val="Hyperlink"/>
            <w:i/>
            <w:sz w:val="20"/>
            <w:lang w:val="en" w:eastAsia="en-AU"/>
          </w:rPr>
          <w:t>Privacy Act 1988</w:t>
        </w:r>
      </w:hyperlink>
      <w:r w:rsidRPr="00DD3E4D">
        <w:rPr>
          <w:lang w:val="en" w:eastAsia="en-AU"/>
        </w:rPr>
        <w:t xml:space="preserve"> (Privacy Act) and the Australian Privacy Principles (APPs).</w:t>
      </w:r>
    </w:p>
    <w:p w:rsidR="00663A21" w:rsidRPr="00DD3E4D" w:rsidRDefault="00663A21" w:rsidP="00663A21">
      <w:pPr>
        <w:pStyle w:val="NormalText"/>
        <w:rPr>
          <w:lang w:val="en" w:eastAsia="en-AU"/>
        </w:rPr>
      </w:pPr>
      <w:r w:rsidRPr="00DD3E4D">
        <w:rPr>
          <w:lang w:val="en" w:eastAsia="en-AU"/>
        </w:rPr>
        <w:t xml:space="preserve">In this policy, personal information and sensitive information has the meaning given to it in the Privacy Act, which is available on the </w:t>
      </w:r>
      <w:hyperlink r:id="rId22" w:history="1">
        <w:proofErr w:type="spellStart"/>
        <w:r w:rsidRPr="00DD3E4D">
          <w:rPr>
            <w:lang w:val="en" w:eastAsia="en-AU"/>
          </w:rPr>
          <w:t>Comlaw</w:t>
        </w:r>
        <w:proofErr w:type="spellEnd"/>
        <w:r w:rsidRPr="00DD3E4D">
          <w:rPr>
            <w:lang w:val="en" w:eastAsia="en-AU"/>
          </w:rPr>
          <w:t xml:space="preserve"> website</w:t>
        </w:r>
      </w:hyperlink>
      <w:r w:rsidRPr="00DD3E4D">
        <w:rPr>
          <w:lang w:val="en" w:eastAsia="en-AU"/>
        </w:rPr>
        <w:t>.</w:t>
      </w:r>
    </w:p>
    <w:p w:rsidR="00663A21" w:rsidRPr="00DD3E4D" w:rsidRDefault="00663A21" w:rsidP="00663A21">
      <w:pPr>
        <w:pStyle w:val="NormalText"/>
        <w:rPr>
          <w:lang w:val="en" w:eastAsia="en-AU"/>
        </w:rPr>
      </w:pPr>
      <w:r w:rsidRPr="00DD3E4D">
        <w:rPr>
          <w:lang w:val="en" w:eastAsia="en-AU"/>
        </w:rPr>
        <w:t xml:space="preserve">Detailed information on privacy and the APPs is available on the </w:t>
      </w:r>
      <w:hyperlink r:id="rId23" w:history="1">
        <w:r w:rsidRPr="006C7E40">
          <w:rPr>
            <w:rStyle w:val="Hyperlink"/>
          </w:rPr>
          <w:t>Office of the Australian Information Commissioner’s website</w:t>
        </w:r>
      </w:hyperlink>
      <w:r w:rsidRPr="00DD3E4D">
        <w:rPr>
          <w:lang w:val="en" w:eastAsia="en-AU"/>
        </w:rPr>
        <w:t>.</w:t>
      </w:r>
    </w:p>
    <w:p w:rsidR="008D4E00" w:rsidRDefault="00663A21" w:rsidP="00663A21">
      <w:pPr>
        <w:pStyle w:val="NormalText"/>
        <w:rPr>
          <w:color w:val="333333"/>
          <w:lang w:val="en" w:eastAsia="en-AU"/>
        </w:rPr>
        <w:sectPr w:rsidR="008D4E00">
          <w:headerReference w:type="default" r:id="rId24"/>
          <w:pgSz w:w="11906" w:h="16838" w:code="9"/>
          <w:pgMar w:top="2835" w:right="1134" w:bottom="1134" w:left="1134" w:header="1701" w:footer="680" w:gutter="0"/>
          <w:pgNumType w:start="1"/>
          <w:cols w:space="708"/>
          <w:docGrid w:linePitch="360"/>
        </w:sectPr>
      </w:pPr>
      <w:r w:rsidRPr="00DD3E4D">
        <w:rPr>
          <w:color w:val="333333"/>
          <w:lang w:val="en" w:eastAsia="en-AU"/>
        </w:rPr>
        <w:t>The APVMA may from time to time review and update this Privacy Policy to take account of new laws or technology, and changes to the APVMA's functions, operations and practices.</w:t>
      </w:r>
    </w:p>
    <w:p w:rsidR="002E20AC" w:rsidRDefault="00663A21" w:rsidP="008545E1">
      <w:pPr>
        <w:pStyle w:val="Heading1"/>
        <w:numPr>
          <w:ilvl w:val="0"/>
          <w:numId w:val="27"/>
        </w:numPr>
      </w:pPr>
      <w:bookmarkStart w:id="2" w:name="_Toc27398509"/>
      <w:r>
        <w:lastRenderedPageBreak/>
        <w:t>About the APVMA</w:t>
      </w:r>
      <w:bookmarkEnd w:id="2"/>
    </w:p>
    <w:p w:rsidR="00663A21" w:rsidRPr="00DD3E4D" w:rsidRDefault="00663A21" w:rsidP="00663A21">
      <w:pPr>
        <w:pStyle w:val="NormalText"/>
        <w:rPr>
          <w:lang w:val="en" w:eastAsia="en-AU"/>
        </w:rPr>
      </w:pPr>
      <w:bookmarkStart w:id="3" w:name="_Toc414373835"/>
      <w:r w:rsidRPr="00DD3E4D">
        <w:rPr>
          <w:lang w:val="en" w:eastAsia="en-AU"/>
        </w:rPr>
        <w:t>The APVMA is an independent statutory authority responsible for the assessment and registration of agricultural chemicals and veterinary medicines (</w:t>
      </w:r>
      <w:proofErr w:type="spellStart"/>
      <w:r w:rsidRPr="00DD3E4D">
        <w:rPr>
          <w:lang w:val="en" w:eastAsia="en-AU"/>
        </w:rPr>
        <w:t>agvet</w:t>
      </w:r>
      <w:proofErr w:type="spellEnd"/>
      <w:r w:rsidRPr="00DD3E4D">
        <w:rPr>
          <w:lang w:val="en" w:eastAsia="en-AU"/>
        </w:rPr>
        <w:t xml:space="preserve"> chemicals) and for their regulation up to and including the point of retail sale. The authority sits within the portfolio of the Australian Government Minister for Agriculture.</w:t>
      </w:r>
    </w:p>
    <w:p w:rsidR="00663A21" w:rsidRPr="00DD3E4D" w:rsidRDefault="00663A21" w:rsidP="00663A21">
      <w:pPr>
        <w:pStyle w:val="NormalText"/>
        <w:rPr>
          <w:lang w:val="en" w:eastAsia="en-AU"/>
        </w:rPr>
      </w:pPr>
      <w:r w:rsidRPr="00DD3E4D">
        <w:rPr>
          <w:lang w:val="en" w:eastAsia="en-AU"/>
        </w:rPr>
        <w:t>The APVMA administers the National Registration Scheme for Agricultural and Veterinary Chemicals and the scheme's legislation in partnership with state and territory governments and a number of Australian government agencies. The APVMA also manages an adverse experience reporting program designed to ensure early detection of problems with registered chemicals when used as intended.</w:t>
      </w:r>
    </w:p>
    <w:p w:rsidR="00663A21" w:rsidRPr="00DD3E4D" w:rsidRDefault="00663A21" w:rsidP="00663A21">
      <w:pPr>
        <w:pStyle w:val="Heading2"/>
        <w:rPr>
          <w:lang w:val="en" w:eastAsia="en-AU"/>
        </w:rPr>
      </w:pPr>
      <w:bookmarkStart w:id="4" w:name="_Toc27398510"/>
      <w:bookmarkEnd w:id="3"/>
      <w:r w:rsidRPr="00DD3E4D">
        <w:rPr>
          <w:lang w:val="en" w:eastAsia="en-AU"/>
        </w:rPr>
        <w:t>How and why the APVMA collects personal information</w:t>
      </w:r>
      <w:bookmarkEnd w:id="4"/>
    </w:p>
    <w:p w:rsidR="00663A21" w:rsidRPr="00DD3E4D" w:rsidRDefault="00663A21" w:rsidP="00663A21">
      <w:pPr>
        <w:pStyle w:val="NormalText"/>
        <w:rPr>
          <w:lang w:val="en" w:eastAsia="en-AU"/>
        </w:rPr>
      </w:pPr>
      <w:bookmarkStart w:id="5" w:name="_Toc414373836"/>
      <w:r w:rsidRPr="00DD3E4D">
        <w:rPr>
          <w:lang w:val="en" w:eastAsia="en-AU"/>
        </w:rPr>
        <w:t xml:space="preserve">The APVMA will collect personal information where the the information is reasonably necessary for, or directly related to, one or more of the APVMA’s statutory functions or activities under the </w:t>
      </w:r>
      <w:hyperlink r:id="rId25" w:history="1">
        <w:r w:rsidRPr="00DD3E4D">
          <w:rPr>
            <w:rStyle w:val="Hyperlink"/>
            <w:i/>
            <w:iCs/>
            <w:sz w:val="20"/>
            <w:lang w:val="en" w:eastAsia="en-AU"/>
          </w:rPr>
          <w:t>Agricultural and Veterinary Chemicals (Administration) Act 1992</w:t>
        </w:r>
      </w:hyperlink>
      <w:r>
        <w:rPr>
          <w:lang w:val="en" w:eastAsia="en-AU"/>
        </w:rPr>
        <w:t>.</w:t>
      </w:r>
      <w:r w:rsidRPr="00DD3E4D">
        <w:rPr>
          <w:lang w:val="en" w:eastAsia="en-AU"/>
        </w:rPr>
        <w:t xml:space="preserve"> The APVMA’s activities include incidental and support activities, such as human resources, corporate and public relations</w:t>
      </w:r>
      <w:r w:rsidR="006C7E40">
        <w:rPr>
          <w:lang w:val="en" w:eastAsia="en-AU"/>
        </w:rPr>
        <w:t xml:space="preserve"> and communications activities.</w:t>
      </w:r>
    </w:p>
    <w:p w:rsidR="00663A21" w:rsidRPr="00DD3E4D" w:rsidRDefault="00663A21" w:rsidP="00663A21">
      <w:pPr>
        <w:pStyle w:val="NormalText"/>
        <w:rPr>
          <w:lang w:val="en" w:eastAsia="en-AU"/>
        </w:rPr>
      </w:pPr>
      <w:r w:rsidRPr="00DD3E4D">
        <w:rPr>
          <w:lang w:val="en" w:eastAsia="en-AU"/>
        </w:rPr>
        <w:t>In most cases, the APVMA will collect personal information directly from the individual. However, there may be circumstances when we collect personal information from another person, such as:</w:t>
      </w:r>
    </w:p>
    <w:p w:rsidR="00663A21" w:rsidRPr="00DD3E4D" w:rsidRDefault="00663A21" w:rsidP="00663A21">
      <w:pPr>
        <w:pStyle w:val="Bullet1"/>
        <w:rPr>
          <w:lang w:val="en" w:eastAsia="en-AU"/>
        </w:rPr>
      </w:pPr>
      <w:r w:rsidRPr="00DD3E4D">
        <w:rPr>
          <w:lang w:val="en" w:eastAsia="en-AU"/>
        </w:rPr>
        <w:t xml:space="preserve">a </w:t>
      </w:r>
      <w:r>
        <w:rPr>
          <w:lang w:val="en" w:eastAsia="en-AU"/>
        </w:rPr>
        <w:t xml:space="preserve">representative, </w:t>
      </w:r>
      <w:proofErr w:type="spellStart"/>
      <w:r>
        <w:rPr>
          <w:lang w:val="en" w:eastAsia="en-AU"/>
        </w:rPr>
        <w:t>e</w:t>
      </w:r>
      <w:r w:rsidRPr="00DD3E4D">
        <w:rPr>
          <w:lang w:val="en" w:eastAsia="en-AU"/>
        </w:rPr>
        <w:t>g</w:t>
      </w:r>
      <w:proofErr w:type="spellEnd"/>
      <w:r w:rsidRPr="00DD3E4D">
        <w:rPr>
          <w:lang w:val="en" w:eastAsia="en-AU"/>
        </w:rPr>
        <w:t xml:space="preserve"> a legal guardian or family member</w:t>
      </w:r>
    </w:p>
    <w:p w:rsidR="00663A21" w:rsidRPr="00DD3E4D" w:rsidRDefault="00663A21" w:rsidP="00663A21">
      <w:pPr>
        <w:pStyle w:val="Bullet1"/>
        <w:rPr>
          <w:lang w:val="en" w:eastAsia="en-AU"/>
        </w:rPr>
      </w:pPr>
      <w:r w:rsidRPr="00DD3E4D">
        <w:rPr>
          <w:lang w:val="en" w:eastAsia="en-AU"/>
        </w:rPr>
        <w:t xml:space="preserve">a third party, such as another government agency, where </w:t>
      </w:r>
      <w:proofErr w:type="spellStart"/>
      <w:r w:rsidRPr="00DD3E4D">
        <w:rPr>
          <w:lang w:val="en" w:eastAsia="en-AU"/>
        </w:rPr>
        <w:t>authorised</w:t>
      </w:r>
      <w:proofErr w:type="spellEnd"/>
      <w:r w:rsidRPr="00DD3E4D">
        <w:rPr>
          <w:lang w:val="en" w:eastAsia="en-AU"/>
        </w:rPr>
        <w:t xml:space="preserve"> by law or with consent (if possible)</w:t>
      </w:r>
    </w:p>
    <w:p w:rsidR="00663A21" w:rsidRPr="00DD3E4D" w:rsidRDefault="00663A21" w:rsidP="00663A21">
      <w:pPr>
        <w:pStyle w:val="Bullet1"/>
        <w:rPr>
          <w:lang w:val="en" w:eastAsia="en-AU"/>
        </w:rPr>
      </w:pPr>
      <w:proofErr w:type="gramStart"/>
      <w:r w:rsidRPr="00DD3E4D">
        <w:rPr>
          <w:lang w:val="en" w:eastAsia="en-AU"/>
        </w:rPr>
        <w:t>a</w:t>
      </w:r>
      <w:proofErr w:type="gramEnd"/>
      <w:r w:rsidRPr="00DD3E4D">
        <w:rPr>
          <w:lang w:val="en" w:eastAsia="en-AU"/>
        </w:rPr>
        <w:t xml:space="preserve"> contracted service provider that provides services on behalf of the APVMA or assists the agency with its human resources, communications, IT or other corporate activities.</w:t>
      </w:r>
    </w:p>
    <w:p w:rsidR="00663A21" w:rsidRDefault="00663A21" w:rsidP="00663A21">
      <w:pPr>
        <w:pStyle w:val="NormalText"/>
        <w:rPr>
          <w:lang w:val="en" w:eastAsia="en-AU"/>
        </w:rPr>
      </w:pPr>
      <w:r w:rsidRPr="00DD3E4D">
        <w:rPr>
          <w:lang w:val="en" w:eastAsia="en-AU"/>
        </w:rPr>
        <w:t>We will collect personal information through a range of different channels including:</w:t>
      </w:r>
    </w:p>
    <w:p w:rsidR="00663A21" w:rsidRPr="00663A21" w:rsidRDefault="00663A21" w:rsidP="00663A21">
      <w:pPr>
        <w:pStyle w:val="Bullet1"/>
      </w:pPr>
      <w:r w:rsidRPr="00663A21">
        <w:t>paper-based and electronic forms</w:t>
      </w:r>
    </w:p>
    <w:p w:rsidR="00663A21" w:rsidRPr="00663A21" w:rsidRDefault="00663A21" w:rsidP="00663A21">
      <w:pPr>
        <w:pStyle w:val="Bullet1"/>
      </w:pPr>
      <w:r w:rsidRPr="00663A21">
        <w:t>email, facsimile and other written communications</w:t>
      </w:r>
    </w:p>
    <w:p w:rsidR="00663A21" w:rsidRPr="00663A21" w:rsidRDefault="00663A21" w:rsidP="00663A21">
      <w:pPr>
        <w:pStyle w:val="Bullet1"/>
      </w:pPr>
      <w:r w:rsidRPr="00663A21">
        <w:t>telephone calls and enquiries</w:t>
      </w:r>
    </w:p>
    <w:p w:rsidR="00663A21" w:rsidRPr="00663A21" w:rsidRDefault="00663A21" w:rsidP="00663A21">
      <w:pPr>
        <w:pStyle w:val="Bullet1"/>
      </w:pPr>
      <w:r w:rsidRPr="00663A21">
        <w:t>face-to-face meetings</w:t>
      </w:r>
    </w:p>
    <w:p w:rsidR="00663A21" w:rsidRPr="00663A21" w:rsidRDefault="00663A21" w:rsidP="00663A21">
      <w:pPr>
        <w:pStyle w:val="Bullet1"/>
      </w:pPr>
      <w:proofErr w:type="gramStart"/>
      <w:r w:rsidRPr="00663A21">
        <w:t>the</w:t>
      </w:r>
      <w:proofErr w:type="gramEnd"/>
      <w:r w:rsidRPr="00663A21">
        <w:t xml:space="preserve"> APVMA website and social media accounts.</w:t>
      </w:r>
    </w:p>
    <w:p w:rsidR="00663A21" w:rsidRPr="00DD3E4D" w:rsidRDefault="00663A21" w:rsidP="00663A21">
      <w:pPr>
        <w:pStyle w:val="NormalText"/>
        <w:rPr>
          <w:lang w:val="en" w:eastAsia="en-AU"/>
        </w:rPr>
      </w:pPr>
      <w:r w:rsidRPr="00DD3E4D">
        <w:rPr>
          <w:lang w:val="en" w:eastAsia="en-AU"/>
        </w:rPr>
        <w:t>If the APVMA collects personal information about an individual from another source, the APVMA will take reasonable steps in the circumstances to notify the individual of the collection of the information and circumstances of the collection, in accordance with APP 5.2.</w:t>
      </w:r>
    </w:p>
    <w:p w:rsidR="00663A21" w:rsidRPr="00DD3E4D" w:rsidRDefault="00663A21" w:rsidP="00663A21">
      <w:pPr>
        <w:pStyle w:val="Heading2"/>
        <w:rPr>
          <w:lang w:val="en" w:eastAsia="en-AU"/>
        </w:rPr>
      </w:pPr>
      <w:bookmarkStart w:id="6" w:name="_Toc27398511"/>
      <w:r w:rsidRPr="00DD3E4D">
        <w:rPr>
          <w:lang w:val="en" w:eastAsia="en-AU"/>
        </w:rPr>
        <w:t>Dealing with the APVMA anonymously or using a pseudonym</w:t>
      </w:r>
      <w:bookmarkEnd w:id="6"/>
    </w:p>
    <w:p w:rsidR="00663A21" w:rsidRPr="00DD3E4D" w:rsidRDefault="00663A21" w:rsidP="00663A21">
      <w:pPr>
        <w:pStyle w:val="NormalText"/>
        <w:rPr>
          <w:lang w:val="en" w:eastAsia="en-AU"/>
        </w:rPr>
      </w:pPr>
      <w:r w:rsidRPr="00DD3E4D">
        <w:rPr>
          <w:lang w:val="en" w:eastAsia="en-AU"/>
        </w:rPr>
        <w:t xml:space="preserve">Where it is practicable, individuals may choose to remain anonymous or adopt a pseudonym when dealing with the APVMA. For example, when making a general enquiry. However, in most situations it will be necessary for the APVMA to collect an individual’s name and other personal details. The identity of an individual is typically relevant </w:t>
      </w:r>
      <w:r w:rsidRPr="00DD3E4D">
        <w:rPr>
          <w:lang w:val="en" w:eastAsia="en-AU"/>
        </w:rPr>
        <w:lastRenderedPageBreak/>
        <w:t>and necessary in order to perform the APVMA's functions and activities, including assessing applications and communicating developments in regulatory matters.</w:t>
      </w:r>
    </w:p>
    <w:p w:rsidR="00663A21" w:rsidRPr="00DD3E4D" w:rsidRDefault="00663A21" w:rsidP="00663A21">
      <w:pPr>
        <w:pStyle w:val="NormalText"/>
        <w:rPr>
          <w:lang w:val="en" w:eastAsia="en-AU"/>
        </w:rPr>
      </w:pPr>
      <w:r w:rsidRPr="00DD3E4D">
        <w:rPr>
          <w:lang w:val="en" w:eastAsia="en-AU"/>
        </w:rPr>
        <w:t>If an individual is concerned about not being able to deal with the APVMA anonymously or using a pseudonym, they can contact the APVMA’s Privacy Contact Officer and the circumstances will be dealt with on a case by case basis.</w:t>
      </w:r>
    </w:p>
    <w:p w:rsidR="00663A21" w:rsidRPr="00DD3E4D" w:rsidRDefault="00663A21" w:rsidP="00663A21">
      <w:pPr>
        <w:pStyle w:val="Heading2"/>
        <w:rPr>
          <w:lang w:val="en" w:eastAsia="en-AU"/>
        </w:rPr>
      </w:pPr>
      <w:bookmarkStart w:id="7" w:name="_Toc27398512"/>
      <w:r w:rsidRPr="00DD3E4D">
        <w:rPr>
          <w:lang w:val="en" w:eastAsia="en-AU"/>
        </w:rPr>
        <w:t>Kinds of personal information collected and held by the APVMA</w:t>
      </w:r>
      <w:bookmarkEnd w:id="7"/>
    </w:p>
    <w:p w:rsidR="00663A21" w:rsidRPr="00DD3E4D" w:rsidRDefault="00663A21" w:rsidP="00663A21">
      <w:pPr>
        <w:pStyle w:val="NormalText"/>
        <w:rPr>
          <w:lang w:val="en" w:eastAsia="en-AU"/>
        </w:rPr>
      </w:pPr>
      <w:r w:rsidRPr="00DD3E4D">
        <w:rPr>
          <w:lang w:val="en" w:eastAsia="en-AU"/>
        </w:rPr>
        <w:t>The APVMA will only collect personal information that is reasonably necessary for, or directly related to one or more of the functi</w:t>
      </w:r>
      <w:r>
        <w:rPr>
          <w:lang w:val="en" w:eastAsia="en-AU"/>
        </w:rPr>
        <w:t xml:space="preserve">ons or activities of the APVMA. </w:t>
      </w:r>
      <w:r w:rsidRPr="00DD3E4D">
        <w:rPr>
          <w:lang w:val="en" w:eastAsia="en-AU"/>
        </w:rPr>
        <w:t>The types of information that the APVMA generally collects and holds, include:</w:t>
      </w:r>
    </w:p>
    <w:p w:rsidR="00663A21" w:rsidRPr="00DD3E4D" w:rsidRDefault="00663A21" w:rsidP="00663A21">
      <w:pPr>
        <w:pStyle w:val="Bullet1"/>
        <w:rPr>
          <w:lang w:val="en" w:eastAsia="en-AU"/>
        </w:rPr>
      </w:pPr>
      <w:r w:rsidRPr="00DD3E4D">
        <w:rPr>
          <w:lang w:val="en" w:eastAsia="en-AU"/>
        </w:rPr>
        <w:t>individuals’ names, addresses and contact details (</w:t>
      </w:r>
      <w:proofErr w:type="spellStart"/>
      <w:r w:rsidRPr="00DD3E4D">
        <w:rPr>
          <w:lang w:val="en" w:eastAsia="en-AU"/>
        </w:rPr>
        <w:t>eg</w:t>
      </w:r>
      <w:proofErr w:type="spellEnd"/>
      <w:r w:rsidRPr="00DD3E4D">
        <w:rPr>
          <w:lang w:val="en" w:eastAsia="en-AU"/>
        </w:rPr>
        <w:t xml:space="preserve"> email, phone, facsimile)</w:t>
      </w:r>
    </w:p>
    <w:p w:rsidR="00663A21" w:rsidRPr="00DD3E4D" w:rsidRDefault="00663A21" w:rsidP="00663A21">
      <w:pPr>
        <w:pStyle w:val="Bullet1"/>
        <w:rPr>
          <w:lang w:val="en" w:eastAsia="en-AU"/>
        </w:rPr>
      </w:pPr>
      <w:r w:rsidRPr="00DD3E4D">
        <w:rPr>
          <w:lang w:val="en" w:eastAsia="en-AU"/>
        </w:rPr>
        <w:t>identity information (</w:t>
      </w:r>
      <w:proofErr w:type="spellStart"/>
      <w:r w:rsidRPr="00DD3E4D">
        <w:rPr>
          <w:lang w:val="en" w:eastAsia="en-AU"/>
        </w:rPr>
        <w:t>eg</w:t>
      </w:r>
      <w:proofErr w:type="spellEnd"/>
      <w:r w:rsidRPr="00DD3E4D">
        <w:rPr>
          <w:lang w:val="en" w:eastAsia="en-AU"/>
        </w:rPr>
        <w:t xml:space="preserve"> date of birth, gender, drivers </w:t>
      </w:r>
      <w:proofErr w:type="spellStart"/>
      <w:r w:rsidRPr="00DD3E4D">
        <w:rPr>
          <w:lang w:val="en" w:eastAsia="en-AU"/>
        </w:rPr>
        <w:t>licence</w:t>
      </w:r>
      <w:proofErr w:type="spellEnd"/>
      <w:r w:rsidRPr="00DD3E4D">
        <w:rPr>
          <w:lang w:val="en" w:eastAsia="en-AU"/>
        </w:rPr>
        <w:t>, passport, signature)</w:t>
      </w:r>
    </w:p>
    <w:p w:rsidR="00663A21" w:rsidRPr="00DD3E4D" w:rsidRDefault="00663A21" w:rsidP="00663A21">
      <w:pPr>
        <w:pStyle w:val="Bullet1"/>
        <w:rPr>
          <w:lang w:val="en" w:eastAsia="en-AU"/>
        </w:rPr>
      </w:pPr>
      <w:r w:rsidRPr="00DD3E4D">
        <w:rPr>
          <w:lang w:val="en" w:eastAsia="en-AU"/>
        </w:rPr>
        <w:t>background information</w:t>
      </w:r>
      <w:r>
        <w:rPr>
          <w:lang w:val="en" w:eastAsia="en-AU"/>
        </w:rPr>
        <w:t xml:space="preserve"> (</w:t>
      </w:r>
      <w:proofErr w:type="spellStart"/>
      <w:r>
        <w:rPr>
          <w:lang w:val="en" w:eastAsia="en-AU"/>
        </w:rPr>
        <w:t>e</w:t>
      </w:r>
      <w:r w:rsidRPr="00DD3E4D">
        <w:rPr>
          <w:lang w:val="en" w:eastAsia="en-AU"/>
        </w:rPr>
        <w:t>g</w:t>
      </w:r>
      <w:proofErr w:type="spellEnd"/>
      <w:r w:rsidRPr="00DD3E4D">
        <w:rPr>
          <w:lang w:val="en" w:eastAsia="en-AU"/>
        </w:rPr>
        <w:t xml:space="preserve"> country of birth, nationality, qualifications, language/s)</w:t>
      </w:r>
    </w:p>
    <w:p w:rsidR="00663A21" w:rsidRPr="00DD3E4D" w:rsidRDefault="00663A21" w:rsidP="00663A21">
      <w:pPr>
        <w:pStyle w:val="Bullet1"/>
        <w:rPr>
          <w:lang w:val="en" w:eastAsia="en-AU"/>
        </w:rPr>
      </w:pPr>
      <w:r w:rsidRPr="00DD3E4D">
        <w:rPr>
          <w:lang w:val="en" w:eastAsia="en-AU"/>
        </w:rPr>
        <w:t>recruitment information (</w:t>
      </w:r>
      <w:proofErr w:type="spellStart"/>
      <w:r w:rsidRPr="00DD3E4D">
        <w:rPr>
          <w:lang w:val="en" w:eastAsia="en-AU"/>
        </w:rPr>
        <w:t>eg</w:t>
      </w:r>
      <w:proofErr w:type="spellEnd"/>
      <w:r w:rsidRPr="00DD3E4D">
        <w:rPr>
          <w:lang w:val="en" w:eastAsia="en-AU"/>
        </w:rPr>
        <w:t xml:space="preserve"> current employer and job title, work history, references, remuneration details)</w:t>
      </w:r>
    </w:p>
    <w:p w:rsidR="00663A21" w:rsidRPr="00DD3E4D" w:rsidRDefault="00663A21" w:rsidP="00663A21">
      <w:pPr>
        <w:pStyle w:val="Bullet1"/>
        <w:rPr>
          <w:lang w:val="en" w:eastAsia="en-AU"/>
        </w:rPr>
      </w:pPr>
      <w:r w:rsidRPr="00DD3E4D">
        <w:rPr>
          <w:lang w:val="en" w:eastAsia="en-AU"/>
        </w:rPr>
        <w:t>employee and consultant information (</w:t>
      </w:r>
      <w:proofErr w:type="spellStart"/>
      <w:r w:rsidRPr="00DD3E4D">
        <w:rPr>
          <w:lang w:val="en" w:eastAsia="en-AU"/>
        </w:rPr>
        <w:t>eg</w:t>
      </w:r>
      <w:proofErr w:type="spellEnd"/>
      <w:r w:rsidRPr="00DD3E4D">
        <w:rPr>
          <w:lang w:val="en" w:eastAsia="en-AU"/>
        </w:rPr>
        <w:t xml:space="preserve"> performance, training and health records, AGS number, conflict of interest declarations)</w:t>
      </w:r>
    </w:p>
    <w:p w:rsidR="00663A21" w:rsidRPr="00DD3E4D" w:rsidRDefault="00663A21" w:rsidP="00663A21">
      <w:pPr>
        <w:pStyle w:val="Bullet1"/>
        <w:rPr>
          <w:lang w:val="en" w:eastAsia="en-AU"/>
        </w:rPr>
      </w:pPr>
      <w:r w:rsidRPr="00DD3E4D">
        <w:rPr>
          <w:lang w:val="en" w:eastAsia="en-AU"/>
        </w:rPr>
        <w:t>financial information (</w:t>
      </w:r>
      <w:proofErr w:type="spellStart"/>
      <w:r w:rsidRPr="00DD3E4D">
        <w:rPr>
          <w:lang w:val="en" w:eastAsia="en-AU"/>
        </w:rPr>
        <w:t>eg</w:t>
      </w:r>
      <w:proofErr w:type="spellEnd"/>
      <w:r w:rsidRPr="00DD3E4D">
        <w:rPr>
          <w:lang w:val="en" w:eastAsia="en-AU"/>
        </w:rPr>
        <w:t xml:space="preserve"> bank account details, superannuation details, credit card details, credit reporting information)</w:t>
      </w:r>
    </w:p>
    <w:p w:rsidR="00663A21" w:rsidRDefault="0060263B" w:rsidP="00663A21">
      <w:pPr>
        <w:pStyle w:val="Bullet1"/>
        <w:rPr>
          <w:lang w:val="en" w:eastAsia="en-AU"/>
        </w:rPr>
      </w:pPr>
      <w:r>
        <w:rPr>
          <w:lang w:val="en" w:eastAsia="en-AU"/>
        </w:rPr>
        <w:t>business and company records</w:t>
      </w:r>
    </w:p>
    <w:p w:rsidR="0060263B" w:rsidRPr="00DD3E4D" w:rsidRDefault="0060263B" w:rsidP="00663A21">
      <w:pPr>
        <w:pStyle w:val="Bullet1"/>
        <w:rPr>
          <w:lang w:val="en" w:eastAsia="en-AU"/>
        </w:rPr>
      </w:pPr>
      <w:r>
        <w:rPr>
          <w:lang w:val="en" w:eastAsia="en-AU"/>
        </w:rPr>
        <w:t>opinions expressed in submissions.</w:t>
      </w:r>
    </w:p>
    <w:p w:rsidR="00663A21" w:rsidRPr="00DD3E4D" w:rsidRDefault="00663A21" w:rsidP="00663A21">
      <w:pPr>
        <w:pStyle w:val="NormalText"/>
        <w:rPr>
          <w:lang w:val="en" w:eastAsia="en-AU"/>
        </w:rPr>
      </w:pPr>
      <w:r w:rsidRPr="00DD3E4D">
        <w:rPr>
          <w:lang w:val="en" w:eastAsia="en-AU"/>
        </w:rPr>
        <w:t>Government related identifiers such as tax file numbers may be collected, used and disclosed where reasonably necessary for the APVMA to verify the identity of an individual for the purpose of its functions or activities.</w:t>
      </w:r>
    </w:p>
    <w:p w:rsidR="002E20AC" w:rsidRDefault="00663A21" w:rsidP="00D23D6A">
      <w:pPr>
        <w:pStyle w:val="Heading3"/>
      </w:pPr>
      <w:bookmarkStart w:id="8" w:name="_Toc27398513"/>
      <w:bookmarkEnd w:id="5"/>
      <w:r>
        <w:t>Sensitive Information</w:t>
      </w:r>
      <w:bookmarkEnd w:id="8"/>
    </w:p>
    <w:p w:rsidR="00663A21" w:rsidRPr="00DD3E4D" w:rsidRDefault="00663A21" w:rsidP="00663A21">
      <w:pPr>
        <w:pStyle w:val="NormalText"/>
        <w:rPr>
          <w:lang w:val="en" w:eastAsia="en-AU"/>
        </w:rPr>
      </w:pPr>
      <w:r w:rsidRPr="00DD3E4D">
        <w:rPr>
          <w:lang w:val="en" w:eastAsia="en-AU"/>
        </w:rPr>
        <w:t>Due to the nature and functions of the APVMA, the agency may hold a range of sensitive personal information including:</w:t>
      </w:r>
    </w:p>
    <w:p w:rsidR="00663A21" w:rsidRPr="00DD3E4D" w:rsidRDefault="00663A21" w:rsidP="00663A21">
      <w:pPr>
        <w:pStyle w:val="Bullet1"/>
        <w:rPr>
          <w:lang w:val="en" w:eastAsia="en-AU"/>
        </w:rPr>
      </w:pPr>
      <w:r w:rsidRPr="00DD3E4D">
        <w:rPr>
          <w:lang w:val="en" w:eastAsia="en-AU"/>
        </w:rPr>
        <w:t>health information where relevant to employment, adverse experience reporting or product recalls and chemical reviews</w:t>
      </w:r>
    </w:p>
    <w:p w:rsidR="00663A21" w:rsidRPr="00DD3E4D" w:rsidRDefault="00663A21" w:rsidP="00663A21">
      <w:pPr>
        <w:pStyle w:val="Bullet1"/>
        <w:rPr>
          <w:lang w:val="en" w:eastAsia="en-AU"/>
        </w:rPr>
      </w:pPr>
      <w:r w:rsidRPr="00DD3E4D">
        <w:rPr>
          <w:lang w:val="en" w:eastAsia="en-AU"/>
        </w:rPr>
        <w:t>information about racial or ethnic origin where relevant to employment or an external scientific reviewer application</w:t>
      </w:r>
    </w:p>
    <w:p w:rsidR="00663A21" w:rsidRDefault="00663A21" w:rsidP="00663A21">
      <w:pPr>
        <w:pStyle w:val="Bullet1"/>
        <w:rPr>
          <w:lang w:val="en" w:eastAsia="en-AU"/>
        </w:rPr>
      </w:pPr>
      <w:proofErr w:type="gramStart"/>
      <w:r w:rsidRPr="00DD3E4D">
        <w:rPr>
          <w:lang w:val="en" w:eastAsia="en-AU"/>
        </w:rPr>
        <w:t>background</w:t>
      </w:r>
      <w:proofErr w:type="gramEnd"/>
      <w:r w:rsidRPr="00DD3E4D">
        <w:rPr>
          <w:lang w:val="en" w:eastAsia="en-AU"/>
        </w:rPr>
        <w:t xml:space="preserve"> and police checks where relevant to employment or an external scientific reviewer application.</w:t>
      </w:r>
    </w:p>
    <w:p w:rsidR="00663A21" w:rsidRPr="00DD3E4D" w:rsidRDefault="00663A21" w:rsidP="00663A21">
      <w:pPr>
        <w:pStyle w:val="Heading2"/>
        <w:rPr>
          <w:lang w:val="en" w:eastAsia="en-AU"/>
        </w:rPr>
      </w:pPr>
      <w:bookmarkStart w:id="9" w:name="_Toc27398514"/>
      <w:r w:rsidRPr="00DD3E4D">
        <w:rPr>
          <w:lang w:val="en" w:eastAsia="en-AU"/>
        </w:rPr>
        <w:t>Why the APVMA collects, uses and discloses personal information</w:t>
      </w:r>
      <w:bookmarkEnd w:id="9"/>
    </w:p>
    <w:p w:rsidR="00663A21" w:rsidRPr="00DD3E4D" w:rsidRDefault="00663A21" w:rsidP="00663A21">
      <w:pPr>
        <w:pStyle w:val="NormalText"/>
        <w:rPr>
          <w:lang w:val="en" w:eastAsia="en-AU"/>
        </w:rPr>
      </w:pPr>
      <w:r w:rsidRPr="00DD3E4D">
        <w:rPr>
          <w:lang w:val="en" w:eastAsia="en-AU"/>
        </w:rPr>
        <w:t>The APVMA collects and holds personal information for a range</w:t>
      </w:r>
      <w:r w:rsidR="006C7E40">
        <w:rPr>
          <w:lang w:val="en" w:eastAsia="en-AU"/>
        </w:rPr>
        <w:t xml:space="preserve"> of general purposes including:</w:t>
      </w:r>
    </w:p>
    <w:p w:rsidR="00663A21" w:rsidRPr="00DD3E4D" w:rsidRDefault="00663A21" w:rsidP="00663A21">
      <w:pPr>
        <w:pStyle w:val="Bullet1"/>
        <w:rPr>
          <w:lang w:val="en" w:eastAsia="en-AU"/>
        </w:rPr>
      </w:pPr>
      <w:r w:rsidRPr="00DD3E4D">
        <w:rPr>
          <w:lang w:val="en" w:eastAsia="en-AU"/>
        </w:rPr>
        <w:lastRenderedPageBreak/>
        <w:t>performing recruitment, employment and work, health and safety activities</w:t>
      </w:r>
    </w:p>
    <w:p w:rsidR="00663A21" w:rsidRPr="00DD3E4D" w:rsidRDefault="00663A21" w:rsidP="00663A21">
      <w:pPr>
        <w:pStyle w:val="Bullet1"/>
        <w:rPr>
          <w:lang w:val="en" w:eastAsia="en-AU"/>
        </w:rPr>
      </w:pPr>
      <w:r w:rsidRPr="00DD3E4D">
        <w:rPr>
          <w:lang w:val="en" w:eastAsia="en-AU"/>
        </w:rPr>
        <w:t>assessing applications for chemical products registrations, permits and import consents</w:t>
      </w:r>
    </w:p>
    <w:p w:rsidR="00663A21" w:rsidRPr="00DD3E4D" w:rsidRDefault="00663A21" w:rsidP="00663A21">
      <w:pPr>
        <w:pStyle w:val="Bullet1"/>
        <w:rPr>
          <w:lang w:val="en" w:eastAsia="en-AU"/>
        </w:rPr>
      </w:pPr>
      <w:r w:rsidRPr="00DD3E4D">
        <w:rPr>
          <w:lang w:val="en" w:eastAsia="en-AU"/>
        </w:rPr>
        <w:t>administering the adverse experience reporting program</w:t>
      </w:r>
    </w:p>
    <w:p w:rsidR="00663A21" w:rsidRPr="00DD3E4D" w:rsidRDefault="00663A21" w:rsidP="00663A21">
      <w:pPr>
        <w:pStyle w:val="Bullet1"/>
        <w:rPr>
          <w:lang w:val="en" w:eastAsia="en-AU"/>
        </w:rPr>
      </w:pPr>
      <w:r w:rsidRPr="00DD3E4D">
        <w:rPr>
          <w:lang w:val="en" w:eastAsia="en-AU"/>
        </w:rPr>
        <w:t>undertaking product recalls and chemical reviews</w:t>
      </w:r>
    </w:p>
    <w:p w:rsidR="00663A21" w:rsidRPr="00DD3E4D" w:rsidRDefault="00663A21" w:rsidP="00663A21">
      <w:pPr>
        <w:pStyle w:val="Bullet1"/>
        <w:rPr>
          <w:lang w:val="en" w:eastAsia="en-AU"/>
        </w:rPr>
      </w:pPr>
      <w:r w:rsidRPr="00DD3E4D">
        <w:rPr>
          <w:lang w:val="en" w:eastAsia="en-AU"/>
        </w:rPr>
        <w:t>undertaking levy audits, compliance and monitoring activities</w:t>
      </w:r>
    </w:p>
    <w:p w:rsidR="00663A21" w:rsidRPr="00DD3E4D" w:rsidRDefault="00663A21" w:rsidP="00663A21">
      <w:pPr>
        <w:pStyle w:val="Bullet1"/>
        <w:rPr>
          <w:lang w:val="en" w:eastAsia="en-AU"/>
        </w:rPr>
      </w:pPr>
      <w:r w:rsidRPr="00DD3E4D">
        <w:rPr>
          <w:lang w:val="en" w:eastAsia="en-AU"/>
        </w:rPr>
        <w:t>administering veterinary chemical product manufacturing quality and licensing schemes</w:t>
      </w:r>
    </w:p>
    <w:p w:rsidR="00663A21" w:rsidRPr="00DD3E4D" w:rsidRDefault="00663A21" w:rsidP="00663A21">
      <w:pPr>
        <w:pStyle w:val="Bullet1"/>
        <w:rPr>
          <w:lang w:val="en" w:eastAsia="en-AU"/>
        </w:rPr>
      </w:pPr>
      <w:r w:rsidRPr="00DD3E4D">
        <w:rPr>
          <w:lang w:val="en" w:eastAsia="en-AU"/>
        </w:rPr>
        <w:t>appointing external scientific reviewer and board members</w:t>
      </w:r>
    </w:p>
    <w:p w:rsidR="00663A21" w:rsidRPr="00DD3E4D" w:rsidRDefault="00663A21" w:rsidP="00663A21">
      <w:pPr>
        <w:pStyle w:val="Bullet1"/>
        <w:rPr>
          <w:lang w:val="en" w:eastAsia="en-AU"/>
        </w:rPr>
      </w:pPr>
      <w:r w:rsidRPr="00DD3E4D">
        <w:rPr>
          <w:lang w:val="en" w:eastAsia="en-AU"/>
        </w:rPr>
        <w:t>managing contracts and tenders</w:t>
      </w:r>
    </w:p>
    <w:p w:rsidR="00663A21" w:rsidRPr="00DD3E4D" w:rsidRDefault="00663A21" w:rsidP="00663A21">
      <w:pPr>
        <w:pStyle w:val="Bullet1"/>
        <w:rPr>
          <w:lang w:val="en" w:eastAsia="en-AU"/>
        </w:rPr>
      </w:pPr>
      <w:r w:rsidRPr="00DD3E4D">
        <w:rPr>
          <w:lang w:val="en" w:eastAsia="en-AU"/>
        </w:rPr>
        <w:t>corresponding with members of the public including in relation to complaints, feedback and correspondence to Ministers</w:t>
      </w:r>
    </w:p>
    <w:p w:rsidR="00663A21" w:rsidRPr="00DD3E4D" w:rsidRDefault="00663A21" w:rsidP="00663A21">
      <w:pPr>
        <w:pStyle w:val="Bullet1"/>
        <w:rPr>
          <w:lang w:val="en" w:eastAsia="en-AU"/>
        </w:rPr>
      </w:pPr>
      <w:r w:rsidRPr="00DD3E4D">
        <w:rPr>
          <w:lang w:val="en" w:eastAsia="en-AU"/>
        </w:rPr>
        <w:t>managing mailing and subscription lists</w:t>
      </w:r>
    </w:p>
    <w:p w:rsidR="00663A21" w:rsidRPr="00DD3E4D" w:rsidRDefault="00663A21" w:rsidP="00663A21">
      <w:pPr>
        <w:pStyle w:val="Bullet1"/>
        <w:rPr>
          <w:lang w:val="en" w:eastAsia="en-AU"/>
        </w:rPr>
      </w:pPr>
      <w:proofErr w:type="gramStart"/>
      <w:r w:rsidRPr="00DD3E4D">
        <w:rPr>
          <w:lang w:val="en" w:eastAsia="en-AU"/>
        </w:rPr>
        <w:t>processing</w:t>
      </w:r>
      <w:proofErr w:type="gramEnd"/>
      <w:r w:rsidRPr="00DD3E4D">
        <w:rPr>
          <w:lang w:val="en" w:eastAsia="en-AU"/>
        </w:rPr>
        <w:t xml:space="preserve"> applications under the </w:t>
      </w:r>
      <w:r w:rsidRPr="00DD3E4D">
        <w:rPr>
          <w:i/>
          <w:lang w:val="en" w:eastAsia="en-AU"/>
        </w:rPr>
        <w:t xml:space="preserve">Freedom of Information Act 1982 </w:t>
      </w:r>
      <w:r w:rsidRPr="00DD3E4D">
        <w:rPr>
          <w:lang w:val="en" w:eastAsia="en-AU"/>
        </w:rPr>
        <w:t>(FOI Act).</w:t>
      </w:r>
    </w:p>
    <w:p w:rsidR="00663A21" w:rsidRPr="00DD3E4D" w:rsidRDefault="00663A21" w:rsidP="00663A21">
      <w:pPr>
        <w:pStyle w:val="NormalText"/>
        <w:rPr>
          <w:lang w:val="en" w:eastAsia="en-AU"/>
        </w:rPr>
      </w:pPr>
      <w:r w:rsidRPr="00DD3E4D">
        <w:rPr>
          <w:lang w:val="en" w:eastAsia="en-AU"/>
        </w:rPr>
        <w:t>Where the APVMA collects personal information about an individual, the APVMA will not use or disclose the information for another purpose unless:</w:t>
      </w:r>
    </w:p>
    <w:p w:rsidR="00663A21" w:rsidRPr="00DD3E4D" w:rsidRDefault="00663A21" w:rsidP="00663A21">
      <w:pPr>
        <w:pStyle w:val="APVMAListAlpha"/>
        <w:rPr>
          <w:lang w:val="en" w:eastAsia="en-AU"/>
        </w:rPr>
      </w:pPr>
      <w:r w:rsidRPr="00DD3E4D">
        <w:rPr>
          <w:lang w:val="en" w:eastAsia="en-AU"/>
        </w:rPr>
        <w:t>the individual has consented to the use or disclosure of the information; or</w:t>
      </w:r>
    </w:p>
    <w:p w:rsidR="00663A21" w:rsidRPr="00DD3E4D" w:rsidRDefault="00663A21" w:rsidP="00663A21">
      <w:pPr>
        <w:pStyle w:val="APVMAListAlpha"/>
        <w:rPr>
          <w:lang w:val="en" w:eastAsia="en-AU"/>
        </w:rPr>
      </w:pPr>
      <w:r w:rsidRPr="00DD3E4D">
        <w:rPr>
          <w:lang w:val="en" w:eastAsia="en-AU"/>
        </w:rPr>
        <w:t>the individual reasonably expects that information to be disclosed by the APVMA; or</w:t>
      </w:r>
    </w:p>
    <w:p w:rsidR="00663A21" w:rsidRPr="00DD3E4D" w:rsidRDefault="00663A21" w:rsidP="00663A21">
      <w:pPr>
        <w:pStyle w:val="APVMAListAlpha"/>
        <w:rPr>
          <w:lang w:val="en" w:eastAsia="en-AU"/>
        </w:rPr>
      </w:pPr>
      <w:r w:rsidRPr="00DD3E4D">
        <w:rPr>
          <w:lang w:val="en" w:eastAsia="en-AU"/>
        </w:rPr>
        <w:t xml:space="preserve">the use or disclosure of the information is required or </w:t>
      </w:r>
      <w:proofErr w:type="spellStart"/>
      <w:r w:rsidRPr="00DD3E4D">
        <w:rPr>
          <w:lang w:val="en" w:eastAsia="en-AU"/>
        </w:rPr>
        <w:t>authorised</w:t>
      </w:r>
      <w:proofErr w:type="spellEnd"/>
      <w:r w:rsidRPr="00DD3E4D">
        <w:rPr>
          <w:lang w:val="en" w:eastAsia="en-AU"/>
        </w:rPr>
        <w:t xml:space="preserve"> by or under an Australian law or a court/tribunal order; or</w:t>
      </w:r>
    </w:p>
    <w:p w:rsidR="00663A21" w:rsidRPr="00DD3E4D" w:rsidRDefault="00663A21" w:rsidP="00663A21">
      <w:pPr>
        <w:pStyle w:val="APVMAListAlpha"/>
        <w:rPr>
          <w:lang w:val="en" w:eastAsia="en-AU"/>
        </w:rPr>
      </w:pPr>
      <w:r w:rsidRPr="00DD3E4D">
        <w:rPr>
          <w:lang w:val="en" w:eastAsia="en-AU"/>
        </w:rPr>
        <w:t>a permitted general situation exists in relation to the use or disclosure of the information by the APVMA; or</w:t>
      </w:r>
    </w:p>
    <w:p w:rsidR="00663A21" w:rsidRDefault="00663A21" w:rsidP="00663A21">
      <w:pPr>
        <w:pStyle w:val="APVMAListAlpha"/>
        <w:rPr>
          <w:lang w:val="en" w:eastAsia="en-AU"/>
        </w:rPr>
      </w:pPr>
      <w:proofErr w:type="gramStart"/>
      <w:r w:rsidRPr="00DD3E4D">
        <w:rPr>
          <w:lang w:val="en" w:eastAsia="en-AU"/>
        </w:rPr>
        <w:t>the</w:t>
      </w:r>
      <w:proofErr w:type="gramEnd"/>
      <w:r w:rsidRPr="00DD3E4D">
        <w:rPr>
          <w:lang w:val="en" w:eastAsia="en-AU"/>
        </w:rPr>
        <w:t xml:space="preserve"> APVMA reasonably believes that the use or disclosure of the information is reasonably necessary for one or more enforcement related activities conducted by, or on behalf of, an enforcement body.</w:t>
      </w:r>
    </w:p>
    <w:p w:rsidR="00663A21" w:rsidRPr="00DD3E4D" w:rsidRDefault="00663A21" w:rsidP="00663A21">
      <w:pPr>
        <w:pStyle w:val="Heading2"/>
        <w:rPr>
          <w:lang w:val="en" w:eastAsia="en-AU"/>
        </w:rPr>
      </w:pPr>
      <w:bookmarkStart w:id="10" w:name="_Toc27398515"/>
      <w:r w:rsidRPr="00DD3E4D">
        <w:rPr>
          <w:lang w:val="en" w:eastAsia="en-AU"/>
        </w:rPr>
        <w:t>How the APVMA stores personal information</w:t>
      </w:r>
      <w:bookmarkEnd w:id="10"/>
    </w:p>
    <w:p w:rsidR="00663A21" w:rsidRPr="00DD3E4D" w:rsidRDefault="00663A21" w:rsidP="00663A21">
      <w:pPr>
        <w:pStyle w:val="NormalText"/>
        <w:rPr>
          <w:lang w:val="en" w:eastAsia="en-AU"/>
        </w:rPr>
      </w:pPr>
      <w:r w:rsidRPr="00DD3E4D">
        <w:rPr>
          <w:lang w:val="en" w:eastAsia="en-AU"/>
        </w:rPr>
        <w:t>The APVMA stores all personal information securely and restricts access to a limited number of staff that need access to the information to perform their duties o</w:t>
      </w:r>
      <w:r>
        <w:rPr>
          <w:lang w:val="en" w:eastAsia="en-AU"/>
        </w:rPr>
        <w:t>r assist individuals concerned.</w:t>
      </w:r>
      <w:r w:rsidRPr="00DD3E4D">
        <w:rPr>
          <w:lang w:val="en" w:eastAsia="en-AU"/>
        </w:rPr>
        <w:t xml:space="preserve"> The APVMA’s information is stored electronically, on databases or in emails, or on hard copy files.</w:t>
      </w:r>
    </w:p>
    <w:p w:rsidR="00663A21" w:rsidRPr="00DD3E4D" w:rsidRDefault="00663A21" w:rsidP="00663A21">
      <w:pPr>
        <w:pStyle w:val="NormalText"/>
        <w:rPr>
          <w:lang w:val="en" w:eastAsia="en-AU"/>
        </w:rPr>
      </w:pPr>
      <w:r w:rsidRPr="00DD3E4D">
        <w:rPr>
          <w:lang w:val="en" w:eastAsia="en-AU"/>
        </w:rPr>
        <w:t>The APVMA takes all reasonable steps to ensure that personal information is protected from misuse, loss and interference.</w:t>
      </w:r>
    </w:p>
    <w:p w:rsidR="00663A21" w:rsidRPr="00DD3E4D" w:rsidRDefault="00663A21" w:rsidP="00663A21">
      <w:pPr>
        <w:pStyle w:val="NormalText"/>
        <w:rPr>
          <w:lang w:val="en" w:eastAsia="en-AU"/>
        </w:rPr>
      </w:pPr>
      <w:r w:rsidRPr="00DD3E4D">
        <w:rPr>
          <w:lang w:val="en" w:eastAsia="en-AU"/>
        </w:rPr>
        <w:t xml:space="preserve">When information is no longer required the APVMA securely destroys it in accordance with the </w:t>
      </w:r>
      <w:hyperlink r:id="rId26" w:history="1">
        <w:r w:rsidRPr="006C7E40">
          <w:rPr>
            <w:rStyle w:val="Hyperlink"/>
            <w:i/>
          </w:rPr>
          <w:t>Archives Act 1983</w:t>
        </w:r>
      </w:hyperlink>
      <w:r w:rsidRPr="006C7E40">
        <w:rPr>
          <w:rStyle w:val="Hyperlink"/>
          <w:i/>
        </w:rPr>
        <w:t xml:space="preserve"> </w:t>
      </w:r>
      <w:r w:rsidRPr="00DD3E4D">
        <w:rPr>
          <w:lang w:val="en" w:eastAsia="en-AU"/>
        </w:rPr>
        <w:t>and relevant disposal authorities.</w:t>
      </w:r>
    </w:p>
    <w:p w:rsidR="00663A21" w:rsidRPr="00DD3E4D" w:rsidRDefault="00663A21" w:rsidP="00663A21">
      <w:pPr>
        <w:pStyle w:val="Heading2"/>
        <w:rPr>
          <w:lang w:val="en" w:eastAsia="en-AU"/>
        </w:rPr>
      </w:pPr>
      <w:bookmarkStart w:id="11" w:name="_Toc27398516"/>
      <w:r w:rsidRPr="00DD3E4D">
        <w:rPr>
          <w:lang w:val="en" w:eastAsia="en-AU"/>
        </w:rPr>
        <w:lastRenderedPageBreak/>
        <w:t>Cross-border disclosure of personal information</w:t>
      </w:r>
      <w:bookmarkEnd w:id="11"/>
    </w:p>
    <w:p w:rsidR="00663A21" w:rsidRPr="00DD3E4D" w:rsidRDefault="00B16194" w:rsidP="00663A21">
      <w:pPr>
        <w:pStyle w:val="NormalText"/>
        <w:rPr>
          <w:lang w:val="en" w:eastAsia="en-AU"/>
        </w:rPr>
      </w:pPr>
      <w:r>
        <w:rPr>
          <w:lang w:val="en" w:eastAsia="en-AU"/>
        </w:rPr>
        <w:t>The APVMA infrequently</w:t>
      </w:r>
      <w:r w:rsidR="00663A21" w:rsidRPr="00DD3E4D">
        <w:rPr>
          <w:lang w:val="en" w:eastAsia="en-AU"/>
        </w:rPr>
        <w:t xml:space="preserve"> </w:t>
      </w:r>
      <w:r w:rsidR="00663A21" w:rsidRPr="00B16194">
        <w:rPr>
          <w:lang w:val="en" w:eastAsia="en-AU"/>
        </w:rPr>
        <w:t>disclose</w:t>
      </w:r>
      <w:r w:rsidRPr="00B16194">
        <w:rPr>
          <w:lang w:val="en" w:eastAsia="en-AU"/>
        </w:rPr>
        <w:t>s</w:t>
      </w:r>
      <w:r w:rsidR="00663A21" w:rsidRPr="00B16194">
        <w:rPr>
          <w:lang w:val="en" w:eastAsia="en-AU"/>
        </w:rPr>
        <w:t xml:space="preserve"> personal information</w:t>
      </w:r>
      <w:r w:rsidRPr="00B16194">
        <w:rPr>
          <w:lang w:val="en" w:eastAsia="en-AU"/>
        </w:rPr>
        <w:t xml:space="preserve"> in accordance with the </w:t>
      </w:r>
      <w:r w:rsidRPr="00B16194">
        <w:rPr>
          <w:i/>
          <w:iCs/>
        </w:rPr>
        <w:t>Mutual Assistance in Criminal Matters Act 1987,</w:t>
      </w:r>
      <w:r w:rsidRPr="00B16194">
        <w:rPr>
          <w:lang w:val="en" w:eastAsia="en-AU"/>
        </w:rPr>
        <w:t xml:space="preserve"> and other legislation. Where </w:t>
      </w:r>
      <w:r>
        <w:rPr>
          <w:lang w:val="en" w:eastAsia="en-AU"/>
        </w:rPr>
        <w:t>this occurs, the APVMA complies</w:t>
      </w:r>
      <w:r w:rsidR="00663A21" w:rsidRPr="00DD3E4D">
        <w:rPr>
          <w:lang w:val="en" w:eastAsia="en-AU"/>
        </w:rPr>
        <w:t xml:space="preserve"> with APP 8.</w:t>
      </w:r>
    </w:p>
    <w:p w:rsidR="002E20AC" w:rsidRDefault="002E20AC">
      <w:pPr>
        <w:pStyle w:val="NormalText"/>
        <w:sectPr w:rsidR="002E20AC">
          <w:headerReference w:type="even" r:id="rId27"/>
          <w:headerReference w:type="default" r:id="rId28"/>
          <w:pgSz w:w="11906" w:h="16838" w:code="9"/>
          <w:pgMar w:top="2835" w:right="1134" w:bottom="1134" w:left="1134" w:header="1701" w:footer="680" w:gutter="0"/>
          <w:cols w:space="708"/>
          <w:docGrid w:linePitch="360"/>
        </w:sectPr>
      </w:pPr>
    </w:p>
    <w:p w:rsidR="002E20AC" w:rsidRDefault="00663A21" w:rsidP="00D23D6A">
      <w:pPr>
        <w:pStyle w:val="Heading1"/>
      </w:pPr>
      <w:bookmarkStart w:id="12" w:name="_Toc27398517"/>
      <w:r>
        <w:lastRenderedPageBreak/>
        <w:t>How to access and Correct personal information</w:t>
      </w:r>
      <w:bookmarkEnd w:id="12"/>
    </w:p>
    <w:p w:rsidR="00663A21" w:rsidRPr="00DD3E4D" w:rsidRDefault="00663A21" w:rsidP="006C7E40">
      <w:pPr>
        <w:pStyle w:val="NormalText"/>
        <w:rPr>
          <w:color w:val="333333"/>
          <w:lang w:val="en" w:eastAsia="en-AU"/>
        </w:rPr>
      </w:pPr>
      <w:bookmarkStart w:id="13" w:name="_Toc414373838"/>
      <w:r w:rsidRPr="00DD3E4D">
        <w:rPr>
          <w:lang w:val="en"/>
        </w:rPr>
        <w:t>Individuals have a right under the Privacy Act to access or correct their personal information</w:t>
      </w:r>
      <w:r w:rsidRPr="00DD3E4D">
        <w:rPr>
          <w:color w:val="333333"/>
          <w:lang w:val="en" w:eastAsia="en-AU"/>
        </w:rPr>
        <w:t>.</w:t>
      </w:r>
    </w:p>
    <w:p w:rsidR="00663A21" w:rsidRPr="00DD3E4D" w:rsidRDefault="00663A21" w:rsidP="006C7E40">
      <w:pPr>
        <w:pStyle w:val="NormalText"/>
        <w:rPr>
          <w:lang w:val="en"/>
        </w:rPr>
      </w:pPr>
      <w:r w:rsidRPr="00DD3E4D">
        <w:t xml:space="preserve">Upon request or pursuant to the Privacy Act, the APVMA will provide an individual with access to their </w:t>
      </w:r>
      <w:r w:rsidRPr="00DD3E4D">
        <w:rPr>
          <w:lang w:val="en"/>
        </w:rPr>
        <w:t xml:space="preserve">personal information or take reasonable steps to correct their personal information to ensure that it is accurate, up-to-date, complete, </w:t>
      </w:r>
      <w:proofErr w:type="gramStart"/>
      <w:r w:rsidRPr="00DD3E4D">
        <w:rPr>
          <w:lang w:val="en"/>
        </w:rPr>
        <w:t>relevant</w:t>
      </w:r>
      <w:proofErr w:type="gramEnd"/>
      <w:r w:rsidRPr="00DD3E4D">
        <w:rPr>
          <w:lang w:val="en"/>
        </w:rPr>
        <w:t xml:space="preserve"> and not misleading, subject to any applicable ex</w:t>
      </w:r>
      <w:r>
        <w:rPr>
          <w:lang w:val="en"/>
        </w:rPr>
        <w:t>ceptions under the Privacy Act.</w:t>
      </w:r>
    </w:p>
    <w:p w:rsidR="00663A21" w:rsidRPr="00DD3E4D" w:rsidRDefault="00663A21" w:rsidP="006C7E40">
      <w:pPr>
        <w:pStyle w:val="NormalText"/>
        <w:rPr>
          <w:lang w:val="en"/>
        </w:rPr>
      </w:pPr>
      <w:r w:rsidRPr="00DD3E4D">
        <w:rPr>
          <w:lang w:val="en"/>
        </w:rPr>
        <w:t>An individual may request access or correction of their personal information by contacting our Privacy Contact Officer.</w:t>
      </w:r>
    </w:p>
    <w:p w:rsidR="00663A21" w:rsidRPr="00DD3E4D" w:rsidRDefault="00663A21" w:rsidP="006C7E40">
      <w:pPr>
        <w:pStyle w:val="NormalText"/>
        <w:rPr>
          <w:lang w:val="en"/>
        </w:rPr>
      </w:pPr>
      <w:r w:rsidRPr="00DD3E4D">
        <w:rPr>
          <w:lang w:val="en"/>
        </w:rPr>
        <w:t>A request should specify the information requested or for correction, and provide the individual’s contact details including an email address or mailing address. Any reasons for the correction should also be provided.</w:t>
      </w:r>
    </w:p>
    <w:p w:rsidR="00663A21" w:rsidRPr="00DD3E4D" w:rsidRDefault="00663A21" w:rsidP="006C7E40">
      <w:pPr>
        <w:pStyle w:val="NormalText"/>
        <w:rPr>
          <w:lang w:val="en"/>
        </w:rPr>
      </w:pPr>
      <w:r w:rsidRPr="00DD3E4D">
        <w:rPr>
          <w:lang w:val="en"/>
        </w:rPr>
        <w:t>Before providing access to or correcting personal information, the APVMA may require the individual to verify their identity. There is no cost for lodging a request to access or correct personal informa</w:t>
      </w:r>
      <w:r>
        <w:rPr>
          <w:lang w:val="en"/>
        </w:rPr>
        <w:t>tion.</w:t>
      </w:r>
    </w:p>
    <w:p w:rsidR="00663A21" w:rsidRPr="00DD3E4D" w:rsidRDefault="00663A21" w:rsidP="006C7E40">
      <w:pPr>
        <w:pStyle w:val="NormalText"/>
        <w:rPr>
          <w:lang w:val="en"/>
        </w:rPr>
      </w:pPr>
      <w:r w:rsidRPr="00DD3E4D">
        <w:rPr>
          <w:lang w:val="en"/>
        </w:rPr>
        <w:t xml:space="preserve">The APVMA will respond to any access or correction request within 30 days of the request being made. If access or correction is refused, the APVMA will provide a written notice setting out the reasons for the refusal and information about how the individual </w:t>
      </w:r>
      <w:r>
        <w:rPr>
          <w:lang w:val="en"/>
        </w:rPr>
        <w:t>can make a complaint.</w:t>
      </w:r>
    </w:p>
    <w:p w:rsidR="00663A21" w:rsidRPr="00DD3E4D" w:rsidRDefault="00663A21" w:rsidP="006C7E40">
      <w:pPr>
        <w:pStyle w:val="NormalText"/>
        <w:rPr>
          <w:lang w:val="en"/>
        </w:rPr>
      </w:pPr>
      <w:r w:rsidRPr="00DD3E4D">
        <w:rPr>
          <w:lang w:val="en"/>
        </w:rPr>
        <w:t>If a correction application is refused, the individual may ask the APVMA to associate a statement with the personal information the individual believes to be inaccurate, out-of-date, incomplete, irrelevant or misleading. The APVMA will take reasonable steps to associate a statement in the circumstances.</w:t>
      </w:r>
    </w:p>
    <w:p w:rsidR="008D4E00" w:rsidRDefault="00663A21" w:rsidP="006C7E40">
      <w:pPr>
        <w:pStyle w:val="NormalText"/>
        <w:rPr>
          <w:lang w:val="en"/>
        </w:rPr>
        <w:sectPr w:rsidR="008D4E00">
          <w:headerReference w:type="even" r:id="rId29"/>
          <w:headerReference w:type="default" r:id="rId30"/>
          <w:pgSz w:w="11906" w:h="16838" w:code="9"/>
          <w:pgMar w:top="2835" w:right="1134" w:bottom="1134" w:left="1134" w:header="1701" w:footer="680" w:gutter="0"/>
          <w:cols w:space="708"/>
          <w:docGrid w:linePitch="360"/>
        </w:sectPr>
      </w:pPr>
      <w:r w:rsidRPr="00DD3E4D">
        <w:rPr>
          <w:lang w:val="en"/>
        </w:rPr>
        <w:t xml:space="preserve">The right to access and correct information under the Privacy Act sits alongside similar rights under the FOI Act. </w:t>
      </w:r>
      <w:r w:rsidR="006C7E40">
        <w:rPr>
          <w:lang w:val="en"/>
        </w:rPr>
        <w:t>More</w:t>
      </w:r>
      <w:r w:rsidRPr="00DD3E4D">
        <w:rPr>
          <w:lang w:val="en"/>
        </w:rPr>
        <w:t xml:space="preserve"> information about </w:t>
      </w:r>
      <w:hyperlink r:id="rId31" w:history="1">
        <w:r w:rsidRPr="006C7E40">
          <w:rPr>
            <w:rStyle w:val="Hyperlink"/>
            <w:lang w:val="en"/>
          </w:rPr>
          <w:t>making an access or amendment</w:t>
        </w:r>
        <w:r w:rsidR="008056D6" w:rsidRPr="006C7E40">
          <w:rPr>
            <w:rStyle w:val="Hyperlink"/>
            <w:lang w:val="en"/>
          </w:rPr>
          <w:t xml:space="preserve"> request</w:t>
        </w:r>
      </w:hyperlink>
      <w:r w:rsidR="008056D6">
        <w:rPr>
          <w:lang w:val="en"/>
        </w:rPr>
        <w:t xml:space="preserve"> under the FOI Act </w:t>
      </w:r>
      <w:r w:rsidR="006C7E40">
        <w:rPr>
          <w:lang w:val="en"/>
        </w:rPr>
        <w:t>can be found on our website.</w:t>
      </w:r>
    </w:p>
    <w:p w:rsidR="00663A21" w:rsidRPr="00DD3E4D" w:rsidRDefault="00663A21" w:rsidP="00663A21">
      <w:pPr>
        <w:pStyle w:val="Heading1"/>
        <w:rPr>
          <w:lang w:val="en" w:eastAsia="en-AU"/>
        </w:rPr>
      </w:pPr>
      <w:bookmarkStart w:id="14" w:name="_Toc27398518"/>
      <w:bookmarkEnd w:id="13"/>
      <w:r w:rsidRPr="00DD3E4D">
        <w:rPr>
          <w:lang w:val="en" w:eastAsia="en-AU"/>
        </w:rPr>
        <w:lastRenderedPageBreak/>
        <w:t>Making a Privacy complaint to the APVMA</w:t>
      </w:r>
      <w:bookmarkEnd w:id="14"/>
    </w:p>
    <w:p w:rsidR="00663A21" w:rsidRPr="00DD3E4D" w:rsidRDefault="00663A21" w:rsidP="00663A21">
      <w:pPr>
        <w:pStyle w:val="NormalText"/>
        <w:rPr>
          <w:lang w:val="en" w:eastAsia="en-AU"/>
        </w:rPr>
      </w:pPr>
      <w:bookmarkStart w:id="15" w:name="_Toc414373839"/>
      <w:r w:rsidRPr="00DD3E4D">
        <w:rPr>
          <w:lang w:val="en" w:eastAsia="en-AU"/>
        </w:rPr>
        <w:t>An individual may make a privacy complaint about the way in which the APVMA ha</w:t>
      </w:r>
      <w:r>
        <w:rPr>
          <w:lang w:val="en" w:eastAsia="en-AU"/>
        </w:rPr>
        <w:t>s handled personal information.</w:t>
      </w:r>
      <w:r w:rsidRPr="00DD3E4D">
        <w:rPr>
          <w:lang w:val="en" w:eastAsia="en-AU"/>
        </w:rPr>
        <w:t xml:space="preserve"> Such complaints should be in writing and provided to the Privacy Contact Officer using the contact details below.</w:t>
      </w:r>
    </w:p>
    <w:p w:rsidR="00663A21" w:rsidRDefault="00663A21" w:rsidP="00663A21">
      <w:pPr>
        <w:pStyle w:val="NormalText"/>
        <w:rPr>
          <w:lang w:val="en" w:eastAsia="en-AU"/>
        </w:rPr>
      </w:pPr>
      <w:r w:rsidRPr="00DD3E4D">
        <w:rPr>
          <w:lang w:val="en" w:eastAsia="en-AU"/>
        </w:rPr>
        <w:t xml:space="preserve">The APVMA will request details of the complaint so it can investigate </w:t>
      </w:r>
      <w:r>
        <w:rPr>
          <w:lang w:val="en" w:eastAsia="en-AU"/>
        </w:rPr>
        <w:t>the issues and concerns raised.</w:t>
      </w:r>
      <w:r w:rsidRPr="00DD3E4D">
        <w:rPr>
          <w:lang w:val="en" w:eastAsia="en-AU"/>
        </w:rPr>
        <w:t xml:space="preserve"> Notification of an outcome will be provided as soon as possible and individuals will be kept up to date as to the progress of their complaint.</w:t>
      </w:r>
    </w:p>
    <w:p w:rsidR="00663A21" w:rsidRPr="00DD3E4D" w:rsidRDefault="00663A21" w:rsidP="00663A21">
      <w:pPr>
        <w:pStyle w:val="NormalText"/>
        <w:rPr>
          <w:lang w:val="en" w:eastAsia="en-AU"/>
        </w:rPr>
      </w:pPr>
      <w:r w:rsidRPr="00DD3E4D">
        <w:rPr>
          <w:lang w:val="en" w:eastAsia="en-AU"/>
        </w:rPr>
        <w:t xml:space="preserve">If an individual is not satisfied with the outcome of such an investigation they can contact the Office of the Australian Information Commissioner (OAIC). Further </w:t>
      </w:r>
      <w:hyperlink r:id="rId32" w:history="1">
        <w:r w:rsidRPr="006C7E40">
          <w:rPr>
            <w:rStyle w:val="Hyperlink"/>
            <w:lang w:val="en" w:eastAsia="en-AU"/>
          </w:rPr>
          <w:t>details on privacy and making a p</w:t>
        </w:r>
        <w:r w:rsidR="006C7E40" w:rsidRPr="006C7E40">
          <w:rPr>
            <w:rStyle w:val="Hyperlink"/>
            <w:lang w:val="en" w:eastAsia="en-AU"/>
          </w:rPr>
          <w:t>rivacy complaint</w:t>
        </w:r>
      </w:hyperlink>
      <w:r w:rsidR="006C7E40">
        <w:rPr>
          <w:lang w:val="en" w:eastAsia="en-AU"/>
        </w:rPr>
        <w:t xml:space="preserve"> can be found on the OAIC website.</w:t>
      </w:r>
    </w:p>
    <w:p w:rsidR="00663A21" w:rsidRDefault="00663A21" w:rsidP="00663A21">
      <w:pPr>
        <w:pStyle w:val="NormalText"/>
        <w:rPr>
          <w:lang w:val="en" w:eastAsia="en-AU"/>
        </w:rPr>
        <w:sectPr w:rsidR="00663A21">
          <w:pgSz w:w="11906" w:h="16838" w:code="9"/>
          <w:pgMar w:top="2835" w:right="1134" w:bottom="1134" w:left="1134" w:header="1701" w:footer="680" w:gutter="0"/>
          <w:cols w:space="708"/>
          <w:docGrid w:linePitch="360"/>
        </w:sectPr>
      </w:pPr>
    </w:p>
    <w:p w:rsidR="00663A21" w:rsidRPr="00DD3E4D" w:rsidRDefault="00663A21" w:rsidP="00663A21">
      <w:pPr>
        <w:pStyle w:val="Heading1"/>
        <w:rPr>
          <w:lang w:val="en" w:eastAsia="en-AU"/>
        </w:rPr>
      </w:pPr>
      <w:bookmarkStart w:id="16" w:name="_Toc27398519"/>
      <w:r w:rsidRPr="00DD3E4D">
        <w:rPr>
          <w:lang w:val="en" w:eastAsia="en-AU"/>
        </w:rPr>
        <w:lastRenderedPageBreak/>
        <w:t>Further information</w:t>
      </w:r>
      <w:bookmarkEnd w:id="16"/>
    </w:p>
    <w:p w:rsidR="00663A21" w:rsidRPr="00DD3E4D" w:rsidRDefault="00663A21" w:rsidP="00663A21">
      <w:pPr>
        <w:pStyle w:val="NormalText"/>
        <w:rPr>
          <w:lang w:val="en" w:eastAsia="en-AU"/>
        </w:rPr>
      </w:pPr>
      <w:r w:rsidRPr="00DD3E4D">
        <w:rPr>
          <w:lang w:val="en" w:eastAsia="en-AU"/>
        </w:rPr>
        <w:t>In accordance with the APP’s this privacy policy is available on the APVMA website.</w:t>
      </w:r>
    </w:p>
    <w:p w:rsidR="00663A21" w:rsidRPr="008056D6" w:rsidRDefault="00663A21" w:rsidP="00663A21">
      <w:pPr>
        <w:pStyle w:val="NormalText"/>
        <w:rPr>
          <w:szCs w:val="19"/>
          <w:lang w:val="en" w:eastAsia="en-AU"/>
        </w:rPr>
      </w:pPr>
      <w:r w:rsidRPr="008056D6">
        <w:rPr>
          <w:szCs w:val="19"/>
          <w:lang w:val="en" w:eastAsia="en-AU"/>
        </w:rPr>
        <w:t>For security reasons, and to protect personal information, individuals inquiring about personal information may be asked to provide proof of their identity.</w:t>
      </w:r>
    </w:p>
    <w:p w:rsidR="00663A21" w:rsidRPr="008056D6" w:rsidRDefault="00663A21" w:rsidP="00663A21">
      <w:pPr>
        <w:pStyle w:val="NormalText"/>
        <w:rPr>
          <w:szCs w:val="19"/>
          <w:lang w:val="en" w:eastAsia="en-AU"/>
        </w:rPr>
      </w:pPr>
      <w:r w:rsidRPr="008056D6">
        <w:rPr>
          <w:szCs w:val="19"/>
          <w:lang w:val="en" w:eastAsia="en-AU"/>
        </w:rPr>
        <w:t>To access personal information, make an inquiry or complaint about personal privacy send a written request to the APVMA:</w:t>
      </w:r>
    </w:p>
    <w:p w:rsidR="00663A21" w:rsidRPr="006C7E40" w:rsidRDefault="006C7E40" w:rsidP="00663A21">
      <w:pPr>
        <w:pStyle w:val="NormalText"/>
        <w:rPr>
          <w:rStyle w:val="Hyperlink"/>
          <w:szCs w:val="19"/>
          <w:lang w:val="en" w:eastAsia="en-AU"/>
        </w:rPr>
      </w:pPr>
      <w:r>
        <w:rPr>
          <w:szCs w:val="19"/>
          <w:lang w:val="en" w:eastAsia="en-AU"/>
        </w:rPr>
        <w:fldChar w:fldCharType="begin"/>
      </w:r>
      <w:r>
        <w:rPr>
          <w:szCs w:val="19"/>
          <w:lang w:val="en" w:eastAsia="en-AU"/>
        </w:rPr>
        <w:instrText xml:space="preserve"> HYPERLINK "mailto:privacy@apvma.gov.au" </w:instrText>
      </w:r>
      <w:r>
        <w:rPr>
          <w:szCs w:val="19"/>
          <w:lang w:val="en" w:eastAsia="en-AU"/>
        </w:rPr>
      </w:r>
      <w:r>
        <w:rPr>
          <w:szCs w:val="19"/>
          <w:lang w:val="en" w:eastAsia="en-AU"/>
        </w:rPr>
        <w:fldChar w:fldCharType="separate"/>
      </w:r>
      <w:r w:rsidR="00663A21" w:rsidRPr="006C7E40">
        <w:rPr>
          <w:rStyle w:val="Hyperlink"/>
          <w:szCs w:val="19"/>
          <w:lang w:val="en" w:eastAsia="en-AU"/>
        </w:rPr>
        <w:t>privacy@apvma.gov.au</w:t>
      </w:r>
    </w:p>
    <w:p w:rsidR="00663A21" w:rsidRPr="008056D6" w:rsidRDefault="006C7E40" w:rsidP="006C7E40">
      <w:pPr>
        <w:pStyle w:val="NormalText"/>
        <w:spacing w:before="120" w:after="120" w:line="200" w:lineRule="exact"/>
        <w:rPr>
          <w:szCs w:val="19"/>
          <w:lang w:val="en" w:eastAsia="en-AU"/>
        </w:rPr>
      </w:pPr>
      <w:r>
        <w:rPr>
          <w:szCs w:val="19"/>
          <w:lang w:val="en" w:eastAsia="en-AU"/>
        </w:rPr>
        <w:fldChar w:fldCharType="end"/>
      </w:r>
      <w:r>
        <w:rPr>
          <w:szCs w:val="19"/>
          <w:lang w:val="en" w:eastAsia="en-AU"/>
        </w:rPr>
        <w:t>GPO Box 3262</w:t>
      </w:r>
    </w:p>
    <w:p w:rsidR="00663A21" w:rsidRPr="008056D6" w:rsidRDefault="00663A21" w:rsidP="006C7E40">
      <w:pPr>
        <w:pStyle w:val="NormalText"/>
        <w:spacing w:before="120" w:after="120" w:line="200" w:lineRule="exact"/>
        <w:rPr>
          <w:szCs w:val="19"/>
          <w:lang w:val="en" w:eastAsia="en-AU"/>
        </w:rPr>
      </w:pPr>
      <w:r w:rsidRPr="008056D6">
        <w:rPr>
          <w:szCs w:val="19"/>
          <w:lang w:val="en" w:eastAsia="en-AU"/>
        </w:rPr>
        <w:t>SYDNEY, NSW 2001</w:t>
      </w:r>
    </w:p>
    <w:p w:rsidR="00663A21" w:rsidRPr="008056D6" w:rsidRDefault="00663A21" w:rsidP="00663A21">
      <w:pPr>
        <w:pStyle w:val="NormalText"/>
        <w:rPr>
          <w:color w:val="333333"/>
          <w:szCs w:val="19"/>
          <w:lang w:val="en" w:eastAsia="en-AU"/>
        </w:rPr>
      </w:pPr>
      <w:r w:rsidRPr="008056D6">
        <w:rPr>
          <w:color w:val="333333"/>
          <w:szCs w:val="19"/>
          <w:lang w:val="en" w:eastAsia="en-AU"/>
        </w:rPr>
        <w:t xml:space="preserve">For further information on Privacy and information policy refer to the Office of the Australian Information Commissioner (OAIC) at </w:t>
      </w:r>
      <w:hyperlink r:id="rId33" w:history="1">
        <w:r w:rsidRPr="006C7E40">
          <w:rPr>
            <w:rStyle w:val="Hyperlink"/>
          </w:rPr>
          <w:t>oaic.gov.au</w:t>
        </w:r>
      </w:hyperlink>
      <w:r w:rsidRPr="008056D6">
        <w:rPr>
          <w:color w:val="333333"/>
          <w:szCs w:val="19"/>
          <w:lang w:val="en" w:eastAsia="en-AU"/>
        </w:rPr>
        <w:t xml:space="preserve"> or by telephone on 1300 363 992.</w:t>
      </w:r>
    </w:p>
    <w:p w:rsidR="00663A21" w:rsidRPr="008056D6" w:rsidRDefault="00663A21" w:rsidP="00663A21">
      <w:pPr>
        <w:pStyle w:val="NormalText"/>
        <w:rPr>
          <w:color w:val="333333"/>
          <w:szCs w:val="19"/>
          <w:lang w:val="en" w:eastAsia="en-AU"/>
        </w:rPr>
      </w:pPr>
      <w:r w:rsidRPr="008056D6">
        <w:rPr>
          <w:color w:val="333333"/>
          <w:szCs w:val="19"/>
          <w:lang w:val="en" w:eastAsia="en-AU"/>
        </w:rPr>
        <w:t xml:space="preserve">For information about the role and functions of the Commonwealth Ombudsman refer to </w:t>
      </w:r>
      <w:hyperlink r:id="rId34" w:history="1">
        <w:r w:rsidRPr="006C7E40">
          <w:rPr>
            <w:rStyle w:val="Hyperlink"/>
          </w:rPr>
          <w:t>ombudsman.gov.au</w:t>
        </w:r>
      </w:hyperlink>
      <w:r w:rsidRPr="008056D6">
        <w:rPr>
          <w:color w:val="333333"/>
          <w:szCs w:val="19"/>
          <w:lang w:val="en" w:eastAsia="en-AU"/>
        </w:rPr>
        <w:t xml:space="preserve"> or telephone 1300 362 072.</w:t>
      </w:r>
      <w:bookmarkStart w:id="17" w:name="_GoBack"/>
      <w:bookmarkEnd w:id="15"/>
      <w:bookmarkEnd w:id="17"/>
    </w:p>
    <w:sectPr w:rsidR="00663A21" w:rsidRPr="008056D6">
      <w:headerReference w:type="even" r:id="rId35"/>
      <w:headerReference w:type="default" r:id="rId36"/>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0A1" w:rsidRDefault="00F350A1">
      <w:r>
        <w:separator/>
      </w:r>
    </w:p>
    <w:p w:rsidR="00F350A1" w:rsidRDefault="00F350A1"/>
    <w:p w:rsidR="00F350A1" w:rsidRDefault="00F350A1"/>
  </w:endnote>
  <w:endnote w:type="continuationSeparator" w:id="0">
    <w:p w:rsidR="00F350A1" w:rsidRDefault="00F350A1">
      <w:r>
        <w:continuationSeparator/>
      </w:r>
    </w:p>
    <w:p w:rsidR="00F350A1" w:rsidRDefault="00F350A1"/>
    <w:p w:rsidR="00F350A1" w:rsidRDefault="00F35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Orator Std">
    <w:panose1 w:val="020D05090202030302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D6A" w:rsidRPr="0026493F" w:rsidRDefault="00D23D6A" w:rsidP="00264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0A1" w:rsidRDefault="00F350A1">
      <w:r>
        <w:separator/>
      </w:r>
    </w:p>
  </w:footnote>
  <w:footnote w:type="continuationSeparator" w:id="0">
    <w:p w:rsidR="00F350A1" w:rsidRDefault="00F350A1">
      <w:pPr>
        <w:spacing w:line="180" w:lineRule="exact"/>
        <w:rPr>
          <w:sz w:val="16"/>
        </w:rPr>
      </w:pPr>
      <w:r>
        <w:rPr>
          <w:sz w:val="16"/>
        </w:rPr>
        <w:continuationSeparator/>
      </w:r>
    </w:p>
    <w:p w:rsidR="00F350A1" w:rsidRDefault="00F350A1"/>
    <w:p w:rsidR="00F350A1" w:rsidRDefault="00F350A1"/>
  </w:footnote>
  <w:footnote w:type="continuationNotice" w:id="1">
    <w:p w:rsidR="00F350A1" w:rsidRDefault="00F350A1"/>
    <w:p w:rsidR="00F350A1" w:rsidRDefault="00F350A1"/>
    <w:p w:rsidR="00F350A1" w:rsidRDefault="00F350A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D6A" w:rsidRDefault="00D23D6A" w:rsidP="009D452E">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663A21">
      <w:rPr>
        <w:rStyle w:val="PageNumber"/>
        <w:b/>
        <w:caps w:val="0"/>
        <w:noProof/>
        <w:szCs w:val="24"/>
      </w:rPr>
      <w:t>iv</w:t>
    </w:r>
    <w:r>
      <w:rPr>
        <w:rStyle w:val="PageNumber"/>
        <w:b/>
        <w:caps w:val="0"/>
        <w:szCs w:val="24"/>
      </w:rPr>
      <w:fldChar w:fldCharType="end"/>
    </w:r>
    <w:r>
      <w:tab/>
    </w:r>
    <w:r w:rsidR="002A3239">
      <w:t>[Publication title]</w:t>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D6A" w:rsidRDefault="00D23D6A">
    <w:pPr>
      <w:pStyle w:val="APVMAOddHeader"/>
    </w:pPr>
    <w:r>
      <w:tab/>
      <w:t>Contents</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3412BB">
      <w:rPr>
        <w:rStyle w:val="PageNumber"/>
        <w:rFonts w:cs="Times New Roman"/>
        <w:b/>
        <w:bCs w:val="0"/>
        <w:caps w:val="0"/>
        <w:noProof/>
        <w:szCs w:val="24"/>
      </w:rPr>
      <w:t>iii</w:t>
    </w:r>
    <w:r>
      <w:rPr>
        <w:rStyle w:val="PageNumber"/>
        <w:rFonts w:cs="Times New Roman"/>
        <w:b/>
        <w:bCs w:val="0"/>
        <w:caps w:val="0"/>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E40" w:rsidRDefault="006C7E40" w:rsidP="006C7E40">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3412BB">
      <w:rPr>
        <w:rStyle w:val="PageNumber"/>
        <w:b/>
        <w:caps w:val="0"/>
        <w:noProof/>
        <w:szCs w:val="24"/>
      </w:rPr>
      <w:t>1</w:t>
    </w:r>
    <w:r>
      <w:rPr>
        <w:rStyle w:val="PageNumber"/>
        <w:b/>
        <w:caps w:val="0"/>
        <w:szCs w:val="24"/>
      </w:rPr>
      <w:fldChar w:fldCharType="end"/>
    </w:r>
    <w:r>
      <w:tab/>
      <w:t>APVMA Privacy policy</w:t>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E40" w:rsidRDefault="006C7E40" w:rsidP="006C7E40">
    <w:pPr>
      <w:pStyle w:val="APVMAOddHeader"/>
    </w:pPr>
    <w:r>
      <w:tab/>
      <w:t>About the APVMA</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3412BB">
      <w:rPr>
        <w:rStyle w:val="PageNumber"/>
        <w:rFonts w:cs="Times New Roman"/>
        <w:b/>
        <w:bCs w:val="0"/>
        <w:caps w:val="0"/>
        <w:noProof/>
        <w:szCs w:val="24"/>
      </w:rPr>
      <w:t>4</w:t>
    </w:r>
    <w:r>
      <w:rPr>
        <w:rStyle w:val="PageNumber"/>
        <w:rFonts w:cs="Times New Roman"/>
        <w:b/>
        <w:bCs w:val="0"/>
        <w:caps w:val="0"/>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E40" w:rsidRDefault="006C7E40" w:rsidP="006C7E40">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3412BB">
      <w:rPr>
        <w:rStyle w:val="PageNumber"/>
        <w:b/>
        <w:caps w:val="0"/>
        <w:noProof/>
        <w:szCs w:val="24"/>
      </w:rPr>
      <w:t>5</w:t>
    </w:r>
    <w:r>
      <w:rPr>
        <w:rStyle w:val="PageNumber"/>
        <w:b/>
        <w:caps w:val="0"/>
        <w:szCs w:val="24"/>
      </w:rPr>
      <w:fldChar w:fldCharType="end"/>
    </w:r>
    <w:r>
      <w:tab/>
      <w:t>APVMA Privacy policy</w:t>
    </w:r>
    <w:r>
      <w:tab/>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E40" w:rsidRDefault="006C7E40" w:rsidP="006C7E40">
    <w:pPr>
      <w:pStyle w:val="APVMAOddHeader"/>
    </w:pPr>
    <w:r>
      <w:tab/>
    </w:r>
    <w:r>
      <w:t>How to access and correct personal information</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3412BB">
      <w:rPr>
        <w:rStyle w:val="PageNumber"/>
        <w:rFonts w:cs="Times New Roman"/>
        <w:b/>
        <w:bCs w:val="0"/>
        <w:caps w:val="0"/>
        <w:noProof/>
        <w:szCs w:val="24"/>
      </w:rPr>
      <w:t>6</w:t>
    </w:r>
    <w:r>
      <w:rPr>
        <w:rStyle w:val="PageNumber"/>
        <w:rFonts w:cs="Times New Roman"/>
        <w:b/>
        <w:bCs w:val="0"/>
        <w:caps w:val="0"/>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E40" w:rsidRDefault="006C7E40" w:rsidP="006C7E40">
    <w:pPr>
      <w:pStyle w:val="APVMAEvenHeader"/>
      <w:pBdr>
        <w:bottom w:val="single" w:sz="4" w:space="2" w:color="auto"/>
      </w:pBdr>
    </w:pPr>
    <w:r>
      <w:rPr>
        <w:rStyle w:val="PageNumber"/>
        <w:b/>
        <w:caps w:val="0"/>
        <w:szCs w:val="24"/>
      </w:rPr>
      <w:fldChar w:fldCharType="begin"/>
    </w:r>
    <w:r>
      <w:rPr>
        <w:rStyle w:val="PageNumber"/>
        <w:b/>
        <w:caps w:val="0"/>
        <w:szCs w:val="24"/>
      </w:rPr>
      <w:instrText xml:space="preserve"> PAGE </w:instrText>
    </w:r>
    <w:r>
      <w:rPr>
        <w:rStyle w:val="PageNumber"/>
        <w:b/>
        <w:caps w:val="0"/>
        <w:szCs w:val="24"/>
      </w:rPr>
      <w:fldChar w:fldCharType="separate"/>
    </w:r>
    <w:r w:rsidR="003412BB">
      <w:rPr>
        <w:rStyle w:val="PageNumber"/>
        <w:b/>
        <w:caps w:val="0"/>
        <w:noProof/>
        <w:szCs w:val="24"/>
      </w:rPr>
      <w:t>7</w:t>
    </w:r>
    <w:r>
      <w:rPr>
        <w:rStyle w:val="PageNumber"/>
        <w:b/>
        <w:caps w:val="0"/>
        <w:szCs w:val="24"/>
      </w:rPr>
      <w:fldChar w:fldCharType="end"/>
    </w:r>
    <w:r>
      <w:tab/>
      <w:t>APVMA Privacy policy</w:t>
    </w:r>
    <w:r>
      <w:tab/>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E40" w:rsidRDefault="006C7E40" w:rsidP="006C7E40">
    <w:pPr>
      <w:pStyle w:val="APVMAOddHeader"/>
    </w:pPr>
    <w:r>
      <w:tab/>
    </w:r>
    <w:r>
      <w:t>Further information</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3412BB">
      <w:rPr>
        <w:rStyle w:val="PageNumber"/>
        <w:rFonts w:cs="Times New Roman"/>
        <w:b/>
        <w:bCs w:val="0"/>
        <w:caps w:val="0"/>
        <w:noProof/>
        <w:szCs w:val="24"/>
      </w:rPr>
      <w:t>8</w:t>
    </w:r>
    <w:r>
      <w:rPr>
        <w:rStyle w:val="PageNumber"/>
        <w:rFonts w:cs="Times New Roman"/>
        <w:b/>
        <w:bCs w:val="0"/>
        <w:caps w:val="0"/>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D6A" w:rsidRDefault="00D23D6A">
    <w:pPr>
      <w:pStyle w:val="APVMAOddHeader"/>
    </w:pPr>
    <w:r>
      <w:tab/>
    </w:r>
    <w:r w:rsidR="008D4E00">
      <w:t>Further INformation</w:t>
    </w:r>
    <w:r>
      <w:tab/>
    </w:r>
    <w:r>
      <w:rPr>
        <w:rStyle w:val="PageNumber"/>
        <w:rFonts w:cs="Times New Roman"/>
        <w:b/>
        <w:bCs w:val="0"/>
        <w:caps w:val="0"/>
        <w:szCs w:val="24"/>
      </w:rPr>
      <w:fldChar w:fldCharType="begin"/>
    </w:r>
    <w:r>
      <w:rPr>
        <w:rStyle w:val="PageNumber"/>
        <w:rFonts w:cs="Times New Roman"/>
        <w:b/>
        <w:bCs w:val="0"/>
        <w:caps w:val="0"/>
        <w:szCs w:val="24"/>
      </w:rPr>
      <w:instrText xml:space="preserve"> PAGE </w:instrText>
    </w:r>
    <w:r>
      <w:rPr>
        <w:rStyle w:val="PageNumber"/>
        <w:rFonts w:cs="Times New Roman"/>
        <w:b/>
        <w:bCs w:val="0"/>
        <w:caps w:val="0"/>
        <w:szCs w:val="24"/>
      </w:rPr>
      <w:fldChar w:fldCharType="separate"/>
    </w:r>
    <w:r w:rsidR="0060263B">
      <w:rPr>
        <w:rStyle w:val="PageNumber"/>
        <w:rFonts w:cs="Times New Roman"/>
        <w:b/>
        <w:bCs w:val="0"/>
        <w:caps w:val="0"/>
        <w:noProof/>
        <w:szCs w:val="24"/>
      </w:rPr>
      <w:t>7</w:t>
    </w:r>
    <w:r>
      <w:rPr>
        <w:rStyle w:val="PageNumber"/>
        <w:rFonts w:cs="Times New Roman"/>
        <w:b/>
        <w:bCs w:val="0"/>
        <w:caps w:val="0"/>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3402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789B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48DE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95EF2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B658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328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24D2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3465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76B3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1CCC72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975E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0B0732D6"/>
    <w:multiLevelType w:val="multilevel"/>
    <w:tmpl w:val="EC423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D74930"/>
    <w:multiLevelType w:val="multilevel"/>
    <w:tmpl w:val="CEF061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A3624E5"/>
    <w:multiLevelType w:val="multilevel"/>
    <w:tmpl w:val="06229AC6"/>
    <w:lvl w:ilvl="0">
      <w:start w:val="1"/>
      <w:numFmt w:val="bullet"/>
      <w:lvlText w:val="-"/>
      <w:lvlJc w:val="left"/>
      <w:pPr>
        <w:tabs>
          <w:tab w:val="num" w:pos="1021"/>
        </w:tabs>
        <w:ind w:left="1021" w:hanging="341"/>
      </w:pPr>
      <w:rPr>
        <w:rFonts w:ascii="Courier New" w:hAnsi="Courier New" w:hint="default"/>
        <w:b/>
        <w:i w:val="0"/>
        <w:color w:val="385860"/>
        <w:sz w:val="20"/>
        <w:szCs w:val="1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EF775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B5617B0"/>
    <w:multiLevelType w:val="hybridMultilevel"/>
    <w:tmpl w:val="44F83EDE"/>
    <w:lvl w:ilvl="0" w:tplc="2CE83836">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E27CB3"/>
    <w:multiLevelType w:val="multilevel"/>
    <w:tmpl w:val="5482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12141E"/>
    <w:multiLevelType w:val="multilevel"/>
    <w:tmpl w:val="51104B64"/>
    <w:lvl w:ilvl="0">
      <w:start w:val="1"/>
      <w:numFmt w:val="decimal"/>
      <w:pStyle w:val="Heading1"/>
      <w:lvlText w:val="%1"/>
      <w:lvlJc w:val="left"/>
      <w:pPr>
        <w:tabs>
          <w:tab w:val="num" w:pos="680"/>
        </w:tabs>
        <w:ind w:left="680" w:hanging="680"/>
      </w:pPr>
      <w:rPr>
        <w:rFonts w:ascii="Trebuchet MS" w:hAnsi="Trebuchet MS" w:hint="default"/>
        <w:b/>
        <w:i w:val="0"/>
        <w:color w:val="53284F" w:themeColor="accent5"/>
        <w:sz w:val="32"/>
        <w:szCs w:val="28"/>
      </w:rPr>
    </w:lvl>
    <w:lvl w:ilvl="1">
      <w:start w:val="1"/>
      <w:numFmt w:val="decimal"/>
      <w:pStyle w:val="Heading2"/>
      <w:lvlText w:val="%1.%2"/>
      <w:lvlJc w:val="left"/>
      <w:pPr>
        <w:tabs>
          <w:tab w:val="num" w:pos="1220"/>
        </w:tabs>
        <w:ind w:left="1220" w:hanging="680"/>
      </w:pPr>
      <w:rPr>
        <w:rFonts w:ascii="Trebuchet MS" w:hAnsi="Trebuchet MS" w:hint="default"/>
        <w:b/>
        <w:i w:val="0"/>
        <w:sz w:val="28"/>
        <w:szCs w:val="22"/>
      </w:rPr>
    </w:lvl>
    <w:lvl w:ilvl="2">
      <w:start w:val="1"/>
      <w:numFmt w:val="none"/>
      <w:pStyle w:val="Heading3"/>
      <w:lvlText w:val=""/>
      <w:lvlJc w:val="left"/>
      <w:pPr>
        <w:tabs>
          <w:tab w:val="num" w:pos="0"/>
        </w:tabs>
        <w:ind w:left="0" w:firstLine="0"/>
      </w:pPr>
      <w:rPr>
        <w:rFonts w:hint="default"/>
        <w:sz w:val="20"/>
      </w:rPr>
    </w:lvl>
    <w:lvl w:ilvl="3">
      <w:start w:val="1"/>
      <w:numFmt w:val="none"/>
      <w:lvlRestart w:val="0"/>
      <w:pStyle w:val="Heading4"/>
      <w:lvlText w:val=""/>
      <w:lvlJc w:val="left"/>
      <w:pPr>
        <w:tabs>
          <w:tab w:val="num" w:pos="0"/>
        </w:tabs>
        <w:ind w:left="0" w:firstLine="0"/>
      </w:pPr>
      <w:rPr>
        <w:rFonts w:hint="default"/>
      </w:rPr>
    </w:lvl>
    <w:lvl w:ilvl="4">
      <w:start w:val="1"/>
      <w:numFmt w:val="none"/>
      <w:lvlRestart w:val="0"/>
      <w:pStyle w:val="Heading5"/>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abstractNum w:abstractNumId="23" w15:restartNumberingAfterBreak="0">
    <w:nsid w:val="6C7F02CF"/>
    <w:multiLevelType w:val="multilevel"/>
    <w:tmpl w:val="9D4C0DC6"/>
    <w:lvl w:ilvl="0">
      <w:start w:val="1"/>
      <w:numFmt w:val="decimal"/>
      <w:lvlText w:val="%1"/>
      <w:lvlJc w:val="left"/>
      <w:pPr>
        <w:tabs>
          <w:tab w:val="num" w:pos="680"/>
        </w:tabs>
        <w:ind w:left="680" w:hanging="680"/>
      </w:pPr>
      <w:rPr>
        <w:rFonts w:ascii="Trebuchet MS" w:hAnsi="Trebuchet MS" w:hint="default"/>
        <w:b/>
        <w:i w:val="0"/>
        <w:color w:val="354677"/>
        <w:sz w:val="32"/>
        <w:szCs w:val="28"/>
      </w:rPr>
    </w:lvl>
    <w:lvl w:ilvl="1">
      <w:start w:val="1"/>
      <w:numFmt w:val="decimal"/>
      <w:lvlText w:val="%1.%2"/>
      <w:lvlJc w:val="left"/>
      <w:pPr>
        <w:tabs>
          <w:tab w:val="num" w:pos="680"/>
        </w:tabs>
        <w:ind w:left="680" w:hanging="680"/>
      </w:pPr>
      <w:rPr>
        <w:rFonts w:ascii="Trebuchet MS" w:hAnsi="Trebuchet MS" w:hint="default"/>
        <w:b/>
        <w:i w:val="0"/>
        <w:sz w:val="28"/>
        <w:szCs w:val="22"/>
      </w:rPr>
    </w:lvl>
    <w:lvl w:ilvl="2">
      <w:start w:val="1"/>
      <w:numFmt w:val="none"/>
      <w:lvlText w:val=""/>
      <w:lvlJc w:val="left"/>
      <w:pPr>
        <w:tabs>
          <w:tab w:val="num" w:pos="0"/>
        </w:tabs>
        <w:ind w:left="0" w:firstLine="0"/>
      </w:pPr>
      <w:rPr>
        <w:rFonts w:hint="default"/>
        <w:sz w:val="20"/>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1984"/>
        </w:tabs>
        <w:ind w:left="1984" w:hanging="425"/>
      </w:pPr>
      <w:rPr>
        <w:rFonts w:hint="default"/>
      </w:rPr>
    </w:lvl>
    <w:lvl w:ilvl="6">
      <w:start w:val="1"/>
      <w:numFmt w:val="none"/>
      <w:lvlText w:val="%7%5"/>
      <w:lvlJc w:val="left"/>
      <w:pPr>
        <w:tabs>
          <w:tab w:val="num" w:pos="1984"/>
        </w:tabs>
        <w:ind w:left="1984" w:hanging="425"/>
      </w:pPr>
      <w:rPr>
        <w:rFonts w:hint="default"/>
      </w:rPr>
    </w:lvl>
    <w:lvl w:ilvl="7">
      <w:start w:val="1"/>
      <w:numFmt w:val="none"/>
      <w:lvlText w:val="%8%5"/>
      <w:lvlJc w:val="left"/>
      <w:pPr>
        <w:tabs>
          <w:tab w:val="num" w:pos="1984"/>
        </w:tabs>
        <w:ind w:left="1984" w:hanging="425"/>
      </w:pPr>
      <w:rPr>
        <w:rFonts w:hint="default"/>
      </w:rPr>
    </w:lvl>
    <w:lvl w:ilvl="8">
      <w:start w:val="1"/>
      <w:numFmt w:val="none"/>
      <w:lvlText w:val="%9%5"/>
      <w:lvlJc w:val="left"/>
      <w:pPr>
        <w:tabs>
          <w:tab w:val="num" w:pos="1984"/>
        </w:tabs>
        <w:ind w:left="1984" w:hanging="425"/>
      </w:pPr>
      <w:rPr>
        <w:rFonts w:hint="default"/>
      </w:rPr>
    </w:lvl>
  </w:abstractNum>
  <w:num w:numId="1">
    <w:abstractNumId w:val="20"/>
  </w:num>
  <w:num w:numId="2">
    <w:abstractNumId w:val="20"/>
  </w:num>
  <w:num w:numId="3">
    <w:abstractNumId w:val="17"/>
  </w:num>
  <w:num w:numId="4">
    <w:abstractNumId w:val="18"/>
  </w:num>
  <w:num w:numId="5">
    <w:abstractNumId w:val="17"/>
  </w:num>
  <w:num w:numId="6">
    <w:abstractNumId w:val="22"/>
  </w:num>
  <w:num w:numId="7">
    <w:abstractNumId w:val="19"/>
  </w:num>
  <w:num w:numId="8">
    <w:abstractNumId w:val="11"/>
  </w:num>
  <w:num w:numId="9">
    <w:abstractNumId w:val="10"/>
  </w:num>
  <w:num w:numId="10">
    <w:abstractNumId w:val="13"/>
  </w:num>
  <w:num w:numId="11">
    <w:abstractNumId w:val="16"/>
  </w:num>
  <w:num w:numId="12">
    <w:abstractNumId w:val="22"/>
  </w:num>
  <w:num w:numId="13">
    <w:abstractNumId w:val="22"/>
  </w:num>
  <w:num w:numId="14">
    <w:abstractNumId w:val="17"/>
  </w:num>
  <w:num w:numId="15">
    <w:abstractNumId w:val="11"/>
  </w:num>
  <w:num w:numId="16">
    <w:abstractNumId w:val="18"/>
  </w:num>
  <w:num w:numId="17">
    <w:abstractNumId w:val="10"/>
  </w:num>
  <w:num w:numId="18">
    <w:abstractNumId w:val="13"/>
  </w:num>
  <w:num w:numId="19">
    <w:abstractNumId w:val="20"/>
  </w:num>
  <w:num w:numId="20">
    <w:abstractNumId w:val="23"/>
  </w:num>
  <w:num w:numId="21">
    <w:abstractNumId w:val="12"/>
  </w:num>
  <w:num w:numId="22">
    <w:abstractNumId w:val="22"/>
  </w:num>
  <w:num w:numId="23">
    <w:abstractNumId w:val="22"/>
  </w:num>
  <w:num w:numId="24">
    <w:abstractNumId w:val="22"/>
  </w:num>
  <w:num w:numId="25">
    <w:abstractNumId w:val="22"/>
  </w:num>
  <w:num w:numId="26">
    <w:abstractNumId w:val="22"/>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1"/>
  </w:num>
  <w:num w:numId="39">
    <w:abstractNumId w:val="14"/>
  </w:num>
  <w:num w:numId="4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409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5E1"/>
    <w:rsid w:val="00004F9C"/>
    <w:rsid w:val="00067828"/>
    <w:rsid w:val="000765C1"/>
    <w:rsid w:val="0008350E"/>
    <w:rsid w:val="00096163"/>
    <w:rsid w:val="000A7EF6"/>
    <w:rsid w:val="000C2C1B"/>
    <w:rsid w:val="000D045A"/>
    <w:rsid w:val="000D49ED"/>
    <w:rsid w:val="000E372E"/>
    <w:rsid w:val="00120E00"/>
    <w:rsid w:val="001534D8"/>
    <w:rsid w:val="00167BB3"/>
    <w:rsid w:val="00174E15"/>
    <w:rsid w:val="00184190"/>
    <w:rsid w:val="00193533"/>
    <w:rsid w:val="001B335C"/>
    <w:rsid w:val="001C6607"/>
    <w:rsid w:val="001D3257"/>
    <w:rsid w:val="0026493F"/>
    <w:rsid w:val="00280720"/>
    <w:rsid w:val="00282A32"/>
    <w:rsid w:val="002A3239"/>
    <w:rsid w:val="002A69DD"/>
    <w:rsid w:val="002B5703"/>
    <w:rsid w:val="002D7779"/>
    <w:rsid w:val="002E20AC"/>
    <w:rsid w:val="002F4591"/>
    <w:rsid w:val="0030255E"/>
    <w:rsid w:val="0031487D"/>
    <w:rsid w:val="003412BB"/>
    <w:rsid w:val="00347883"/>
    <w:rsid w:val="003506C5"/>
    <w:rsid w:val="00381544"/>
    <w:rsid w:val="00393E2F"/>
    <w:rsid w:val="003A558F"/>
    <w:rsid w:val="003C0891"/>
    <w:rsid w:val="004070E1"/>
    <w:rsid w:val="0041228F"/>
    <w:rsid w:val="0041559F"/>
    <w:rsid w:val="00437045"/>
    <w:rsid w:val="00444045"/>
    <w:rsid w:val="004616C8"/>
    <w:rsid w:val="00461D26"/>
    <w:rsid w:val="00470304"/>
    <w:rsid w:val="00473575"/>
    <w:rsid w:val="0049603E"/>
    <w:rsid w:val="004D2C4F"/>
    <w:rsid w:val="005064D5"/>
    <w:rsid w:val="00520963"/>
    <w:rsid w:val="00522E27"/>
    <w:rsid w:val="005527B9"/>
    <w:rsid w:val="00556804"/>
    <w:rsid w:val="00560E83"/>
    <w:rsid w:val="00563297"/>
    <w:rsid w:val="00566590"/>
    <w:rsid w:val="00572131"/>
    <w:rsid w:val="005D1A47"/>
    <w:rsid w:val="0060263B"/>
    <w:rsid w:val="006110AE"/>
    <w:rsid w:val="0062466B"/>
    <w:rsid w:val="00643052"/>
    <w:rsid w:val="00657A28"/>
    <w:rsid w:val="00663A21"/>
    <w:rsid w:val="006C08BC"/>
    <w:rsid w:val="006C7E40"/>
    <w:rsid w:val="006E2753"/>
    <w:rsid w:val="006E33F7"/>
    <w:rsid w:val="00700C27"/>
    <w:rsid w:val="00702B7D"/>
    <w:rsid w:val="007275CF"/>
    <w:rsid w:val="00734103"/>
    <w:rsid w:val="00770B96"/>
    <w:rsid w:val="00794B71"/>
    <w:rsid w:val="0079772A"/>
    <w:rsid w:val="007E13F3"/>
    <w:rsid w:val="007F0146"/>
    <w:rsid w:val="008056D6"/>
    <w:rsid w:val="00832D38"/>
    <w:rsid w:val="008362F6"/>
    <w:rsid w:val="008366A3"/>
    <w:rsid w:val="00847050"/>
    <w:rsid w:val="008545E1"/>
    <w:rsid w:val="00860B66"/>
    <w:rsid w:val="00862E63"/>
    <w:rsid w:val="00892292"/>
    <w:rsid w:val="008C5C0D"/>
    <w:rsid w:val="008C6B9D"/>
    <w:rsid w:val="008D4E00"/>
    <w:rsid w:val="008F14C4"/>
    <w:rsid w:val="0095647E"/>
    <w:rsid w:val="00972247"/>
    <w:rsid w:val="009A4448"/>
    <w:rsid w:val="009A7614"/>
    <w:rsid w:val="009B6ACE"/>
    <w:rsid w:val="009D0E59"/>
    <w:rsid w:val="009D452E"/>
    <w:rsid w:val="009F16FF"/>
    <w:rsid w:val="00A23729"/>
    <w:rsid w:val="00A2448D"/>
    <w:rsid w:val="00A6283D"/>
    <w:rsid w:val="00A66116"/>
    <w:rsid w:val="00A77CE7"/>
    <w:rsid w:val="00A87101"/>
    <w:rsid w:val="00AB659C"/>
    <w:rsid w:val="00AF232A"/>
    <w:rsid w:val="00B15647"/>
    <w:rsid w:val="00B16194"/>
    <w:rsid w:val="00B27675"/>
    <w:rsid w:val="00B50074"/>
    <w:rsid w:val="00B51581"/>
    <w:rsid w:val="00BC5423"/>
    <w:rsid w:val="00BD021C"/>
    <w:rsid w:val="00BD2289"/>
    <w:rsid w:val="00BD55DB"/>
    <w:rsid w:val="00BD70E8"/>
    <w:rsid w:val="00C53C96"/>
    <w:rsid w:val="00C61933"/>
    <w:rsid w:val="00C73D24"/>
    <w:rsid w:val="00C95323"/>
    <w:rsid w:val="00C9656F"/>
    <w:rsid w:val="00CA17DC"/>
    <w:rsid w:val="00CC6A6F"/>
    <w:rsid w:val="00CD6650"/>
    <w:rsid w:val="00CE456A"/>
    <w:rsid w:val="00D10F59"/>
    <w:rsid w:val="00D23D6A"/>
    <w:rsid w:val="00D4143D"/>
    <w:rsid w:val="00D505AD"/>
    <w:rsid w:val="00D67788"/>
    <w:rsid w:val="00D874AA"/>
    <w:rsid w:val="00D9318E"/>
    <w:rsid w:val="00D942C8"/>
    <w:rsid w:val="00DB3BF5"/>
    <w:rsid w:val="00E318E3"/>
    <w:rsid w:val="00E35DE7"/>
    <w:rsid w:val="00E41FED"/>
    <w:rsid w:val="00E70840"/>
    <w:rsid w:val="00E97570"/>
    <w:rsid w:val="00EA511C"/>
    <w:rsid w:val="00EE297E"/>
    <w:rsid w:val="00EE5B09"/>
    <w:rsid w:val="00F30BDA"/>
    <w:rsid w:val="00F350A1"/>
    <w:rsid w:val="00F51AA7"/>
    <w:rsid w:val="00F56C76"/>
    <w:rsid w:val="00F6733A"/>
    <w:rsid w:val="00F92A4A"/>
    <w:rsid w:val="00FB0015"/>
    <w:rsid w:val="00FC09D2"/>
    <w:rsid w:val="00FC198C"/>
    <w:rsid w:val="00FD344F"/>
    <w:rsid w:val="00FE54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71EA0C"/>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rsid w:val="00FB0015"/>
    <w:pPr>
      <w:spacing w:line="240" w:lineRule="atLeast"/>
    </w:pPr>
    <w:rPr>
      <w:rFonts w:ascii="Arial" w:hAnsi="Arial"/>
      <w:szCs w:val="24"/>
      <w:lang w:eastAsia="en-US"/>
    </w:rPr>
  </w:style>
  <w:style w:type="paragraph" w:styleId="Heading1">
    <w:name w:val="heading 1"/>
    <w:aliases w:val="APVMA_H1"/>
    <w:basedOn w:val="NormalText"/>
    <w:next w:val="NormalText"/>
    <w:qFormat/>
    <w:rsid w:val="00FB0015"/>
    <w:pPr>
      <w:keepNext/>
      <w:keepLines/>
      <w:pageBreakBefore/>
      <w:numPr>
        <w:numId w:val="26"/>
      </w:numPr>
      <w:spacing w:before="0" w:after="80" w:line="360" w:lineRule="exact"/>
      <w:outlineLvl w:val="0"/>
    </w:pPr>
    <w:rPr>
      <w:rFonts w:ascii="Franklin Gothic Medium" w:hAnsi="Franklin Gothic Medium"/>
      <w:caps/>
      <w:color w:val="5C2946"/>
      <w:sz w:val="32"/>
      <w:szCs w:val="32"/>
    </w:rPr>
  </w:style>
  <w:style w:type="paragraph" w:styleId="Heading2">
    <w:name w:val="heading 2"/>
    <w:aliases w:val="APVMA_H2"/>
    <w:basedOn w:val="Heading1"/>
    <w:next w:val="Normal"/>
    <w:qFormat/>
    <w:rsid w:val="00FB0015"/>
    <w:pPr>
      <w:pageBreakBefore w:val="0"/>
      <w:numPr>
        <w:ilvl w:val="1"/>
      </w:numPr>
      <w:tabs>
        <w:tab w:val="num" w:pos="907"/>
      </w:tabs>
      <w:spacing w:before="400" w:after="0" w:line="320" w:lineRule="exact"/>
      <w:ind w:left="680"/>
      <w:outlineLvl w:val="1"/>
    </w:pPr>
    <w:rPr>
      <w:caps w:val="0"/>
      <w:kern w:val="0"/>
      <w:sz w:val="28"/>
      <w:szCs w:val="28"/>
    </w:rPr>
  </w:style>
  <w:style w:type="paragraph" w:styleId="Heading3">
    <w:name w:val="heading 3"/>
    <w:aliases w:val="APVMA_H3"/>
    <w:basedOn w:val="Heading2"/>
    <w:next w:val="NormalText"/>
    <w:uiPriority w:val="3"/>
    <w:qFormat/>
    <w:rsid w:val="00FB0015"/>
    <w:pPr>
      <w:numPr>
        <w:ilvl w:val="2"/>
      </w:numPr>
      <w:spacing w:before="320" w:line="280" w:lineRule="exact"/>
      <w:outlineLvl w:val="2"/>
    </w:pPr>
    <w:rPr>
      <w:sz w:val="24"/>
      <w:szCs w:val="26"/>
    </w:rPr>
  </w:style>
  <w:style w:type="paragraph" w:styleId="Heading4">
    <w:name w:val="heading 4"/>
    <w:aliases w:val="APVMA_H4"/>
    <w:basedOn w:val="Heading3"/>
    <w:next w:val="NormalText"/>
    <w:uiPriority w:val="4"/>
    <w:rsid w:val="00FB0015"/>
    <w:pPr>
      <w:numPr>
        <w:ilvl w:val="3"/>
      </w:numPr>
      <w:spacing w:before="280" w:line="260" w:lineRule="exact"/>
      <w:outlineLvl w:val="3"/>
    </w:pPr>
    <w:rPr>
      <w:i/>
      <w:sz w:val="22"/>
      <w:szCs w:val="28"/>
    </w:rPr>
  </w:style>
  <w:style w:type="paragraph" w:styleId="Heading5">
    <w:name w:val="heading 5"/>
    <w:aliases w:val="APVMA_H5"/>
    <w:basedOn w:val="Heading4"/>
    <w:next w:val="NormalText"/>
    <w:uiPriority w:val="4"/>
    <w:rsid w:val="00FB0015"/>
    <w:pPr>
      <w:numPr>
        <w:ilvl w:val="4"/>
      </w:numPr>
      <w:spacing w:before="260"/>
      <w:outlineLvl w:val="4"/>
    </w:pPr>
    <w:rPr>
      <w:i w:val="0"/>
      <w:caps/>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FB0015"/>
    <w:pPr>
      <w:pBdr>
        <w:top w:val="single" w:sz="4" w:space="1" w:color="auto"/>
      </w:pBdr>
      <w:tabs>
        <w:tab w:val="right" w:pos="9639"/>
      </w:tabs>
      <w:spacing w:before="180" w:after="60"/>
      <w:ind w:left="454" w:hanging="454"/>
    </w:pPr>
    <w:rPr>
      <w:rFonts w:ascii="Trebuchet MS" w:hAnsi="Trebuchet MS"/>
      <w:b/>
      <w:bCs/>
      <w:caps/>
      <w:noProof/>
      <w:color w:val="5C2946"/>
      <w:szCs w:val="30"/>
    </w:rPr>
  </w:style>
  <w:style w:type="paragraph" w:styleId="FootnoteText">
    <w:name w:val="footnote text"/>
    <w:aliases w:val="APVMA_Footnote"/>
    <w:basedOn w:val="NormalText"/>
    <w:uiPriority w:val="4"/>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FB0015"/>
    <w:pPr>
      <w:numPr>
        <w:numId w:val="19"/>
      </w:numPr>
      <w:spacing w:after="60"/>
    </w:pPr>
  </w:style>
  <w:style w:type="paragraph" w:customStyle="1" w:styleId="APVMATableText">
    <w:name w:val="APVMA_TableText"/>
    <w:basedOn w:val="NormalText"/>
    <w:uiPriority w:val="4"/>
    <w:qFormat/>
    <w:pPr>
      <w:spacing w:before="120" w:after="120" w:line="210" w:lineRule="exact"/>
    </w:pPr>
    <w:rPr>
      <w:spacing w:val="6"/>
      <w:sz w:val="17"/>
    </w:rPr>
  </w:style>
  <w:style w:type="paragraph" w:customStyle="1" w:styleId="APVMATableHead">
    <w:name w:val="APVMA_TableHead"/>
    <w:basedOn w:val="APVMATableText"/>
    <w:uiPriority w:val="4"/>
    <w:qFormat/>
    <w:rsid w:val="00C53C96"/>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18"/>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uiPriority w:val="4"/>
    <w:semiHidden/>
    <w:rPr>
      <w:sz w:val="16"/>
      <w:szCs w:val="16"/>
    </w:rPr>
  </w:style>
  <w:style w:type="paragraph" w:customStyle="1" w:styleId="APVMAEvenHeader">
    <w:name w:val="APVMA_Even_Header"/>
    <w:basedOn w:val="APVMA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14"/>
      </w:numPr>
      <w:spacing w:before="120" w:after="120"/>
    </w:pPr>
  </w:style>
  <w:style w:type="paragraph" w:customStyle="1" w:styleId="APVMATableHeadRight">
    <w:name w:val="APVMA_TableHead_Right"/>
    <w:basedOn w:val="APVMATableHead"/>
    <w:uiPriority w:val="4"/>
    <w:rsid w:val="00C53C96"/>
    <w:pPr>
      <w:jc w:val="right"/>
    </w:pPr>
  </w:style>
  <w:style w:type="paragraph" w:customStyle="1" w:styleId="Bullet2">
    <w:name w:val="Bullet2"/>
    <w:basedOn w:val="Bullet1"/>
    <w:uiPriority w:val="4"/>
    <w:qFormat/>
    <w:rsid w:val="006E33F7"/>
    <w:pPr>
      <w:numPr>
        <w:numId w:val="8"/>
      </w:numPr>
      <w:spacing w:before="60"/>
    </w:pPr>
  </w:style>
  <w:style w:type="character" w:styleId="FootnoteReference">
    <w:name w:val="footnote reference"/>
    <w:uiPriority w:val="4"/>
    <w:semiHidden/>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uiPriority w:val="4"/>
    <w:pPr>
      <w:jc w:val="right"/>
    </w:pPr>
  </w:style>
  <w:style w:type="paragraph" w:styleId="Caption">
    <w:name w:val="caption"/>
    <w:aliases w:val="APVMA_Caption"/>
    <w:basedOn w:val="Normal"/>
    <w:next w:val="NormalText"/>
    <w:uiPriority w:val="4"/>
    <w:rsid w:val="00FB0015"/>
    <w:pPr>
      <w:keepNext/>
      <w:keepLines/>
      <w:tabs>
        <w:tab w:val="left" w:pos="907"/>
      </w:tabs>
      <w:spacing w:before="240" w:after="120" w:line="280" w:lineRule="exact"/>
      <w:ind w:left="907" w:hanging="907"/>
    </w:pPr>
    <w:rPr>
      <w:rFonts w:ascii="Franklin Gothic Medium" w:hAnsi="Franklin Gothic Medium"/>
      <w:color w:val="5C2946"/>
    </w:rPr>
  </w:style>
  <w:style w:type="paragraph" w:styleId="TOAHeading">
    <w:name w:val="toa heading"/>
    <w:aliases w:val="APVMA_TOC heading"/>
    <w:basedOn w:val="Heading1"/>
    <w:next w:val="TOC1"/>
    <w:uiPriority w:val="4"/>
    <w:semiHidden/>
    <w:pPr>
      <w:pageBreakBefore w:val="0"/>
      <w:numPr>
        <w:numId w:val="0"/>
      </w:numPr>
      <w:outlineLvl w:val="9"/>
    </w:pPr>
    <w:rPr>
      <w:bCs/>
      <w:szCs w:val="20"/>
    </w:rPr>
  </w:style>
  <w:style w:type="paragraph" w:customStyle="1" w:styleId="APVMATableSubHead">
    <w:name w:val="APVMA_Table_SubHead"/>
    <w:basedOn w:val="APVMATableHead"/>
    <w:uiPriority w:val="4"/>
    <w:rsid w:val="00FB0015"/>
    <w:rPr>
      <w:color w:val="5C2946"/>
    </w:rPr>
  </w:style>
  <w:style w:type="paragraph" w:styleId="TableofFigures">
    <w:name w:val="table of figures"/>
    <w:aliases w:val="APVMA_ToF"/>
    <w:basedOn w:val="TOC3"/>
    <w:uiPriority w:val="99"/>
    <w:pPr>
      <w:ind w:left="851" w:hanging="851"/>
    </w:pPr>
  </w:style>
  <w:style w:type="paragraph" w:customStyle="1" w:styleId="APVMAOddHeader">
    <w:name w:val="APVMA_Odd_Header"/>
    <w:basedOn w:val="NormalText"/>
    <w:uiPriority w:val="4"/>
    <w:rsid w:val="00FB0015"/>
    <w:pPr>
      <w:pBdr>
        <w:bottom w:val="single" w:sz="4" w:space="1" w:color="auto"/>
      </w:pBdr>
      <w:tabs>
        <w:tab w:val="right" w:pos="9072"/>
        <w:tab w:val="right" w:pos="9638"/>
      </w:tabs>
      <w:spacing w:before="0" w:after="0" w:line="200" w:lineRule="exact"/>
    </w:pPr>
    <w:rPr>
      <w:b/>
      <w:bCs/>
      <w:caps/>
      <w:color w:val="5C2946"/>
      <w:sz w:val="18"/>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FB0015"/>
    <w:pPr>
      <w:numPr>
        <w:numId w:val="0"/>
      </w:numPr>
    </w:pPr>
    <w:rPr>
      <w:bCs/>
      <w:szCs w:val="30"/>
    </w:rPr>
  </w:style>
  <w:style w:type="paragraph" w:customStyle="1" w:styleId="APVMAPreliminariesH2">
    <w:name w:val="APVMA_Preliminaries_H2"/>
    <w:basedOn w:val="Heading2"/>
    <w:next w:val="NormalText"/>
    <w:uiPriority w:val="4"/>
    <w:rsid w:val="00FB0015"/>
    <w:pPr>
      <w:numPr>
        <w:ilvl w:val="0"/>
        <w:numId w:val="0"/>
      </w:numPr>
    </w:pPr>
  </w:style>
  <w:style w:type="paragraph" w:customStyle="1" w:styleId="APVMAPreliminariesH3">
    <w:name w:val="APVMA_Preliminaries_H3"/>
    <w:basedOn w:val="Heading3"/>
    <w:uiPriority w:val="4"/>
    <w:rsid w:val="00FB0015"/>
  </w:style>
  <w:style w:type="paragraph" w:customStyle="1" w:styleId="APVMAGlossaryRefH1">
    <w:name w:val="APVMA_Glossary/Ref_H1"/>
    <w:basedOn w:val="APVMAPreliminariesH1"/>
    <w:uiPriority w:val="4"/>
    <w:rsid w:val="00FB0015"/>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17"/>
      </w:numPr>
      <w:spacing w:before="120" w:after="120"/>
    </w:pPr>
  </w:style>
  <w:style w:type="paragraph" w:customStyle="1" w:styleId="APVMAAppendixH2">
    <w:name w:val="APVMA_Appendix_H2"/>
    <w:basedOn w:val="APVMAPreliminariesH2"/>
    <w:next w:val="NormalText"/>
    <w:uiPriority w:val="4"/>
    <w:rsid w:val="00FB0015"/>
    <w:rPr>
      <w:bCs/>
    </w:rPr>
  </w:style>
  <w:style w:type="paragraph" w:customStyle="1" w:styleId="APVMAAppendixH3">
    <w:name w:val="APVMA_Appendix_H3"/>
    <w:basedOn w:val="APVMAPreliminariesH3"/>
    <w:next w:val="NormalText"/>
    <w:uiPriority w:val="4"/>
    <w:rsid w:val="00FB0015"/>
  </w:style>
  <w:style w:type="paragraph" w:customStyle="1" w:styleId="APVMABullet3">
    <w:name w:val="APVMA_Bullet3"/>
    <w:basedOn w:val="Bullet2"/>
    <w:uiPriority w:val="4"/>
    <w:pPr>
      <w:numPr>
        <w:numId w:val="16"/>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APVMASuperscript">
    <w:name w:val="APVMA_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4"/>
    <w:semiHidden/>
    <w:rsid w:val="00FB0015"/>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reativecommons.org/licenses/by/3.0/au/deed.en" TargetMode="External"/><Relationship Id="rId18" Type="http://schemas.openxmlformats.org/officeDocument/2006/relationships/header" Target="header1.xml"/><Relationship Id="rId26" Type="http://schemas.openxmlformats.org/officeDocument/2006/relationships/hyperlink" Target="https://www.legislation.gov.au/Series/C2004A02796" TargetMode="External"/><Relationship Id="rId3" Type="http://schemas.openxmlformats.org/officeDocument/2006/relationships/numbering" Target="numbering.xml"/><Relationship Id="rId21" Type="http://schemas.openxmlformats.org/officeDocument/2006/relationships/hyperlink" Target="https://www.legislation.gov.au/Series/C2004A03712" TargetMode="External"/><Relationship Id="rId34" Type="http://schemas.openxmlformats.org/officeDocument/2006/relationships/hyperlink" Target="http://www.ombudsman.gov.au/"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apvma.gov.au" TargetMode="External"/><Relationship Id="rId25" Type="http://schemas.openxmlformats.org/officeDocument/2006/relationships/hyperlink" Target="https://www.legislation.gov.au/Series/C2004A04553" TargetMode="External"/><Relationship Id="rId33" Type="http://schemas.openxmlformats.org/officeDocument/2006/relationships/hyperlink" Target="http://www.oaic.gov.au/"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ommunications@apvma.gov.au" TargetMode="External"/><Relationship Id="rId20" Type="http://schemas.openxmlformats.org/officeDocument/2006/relationships/footer" Target="footer1.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eader" Target="header3.xml"/><Relationship Id="rId32" Type="http://schemas.openxmlformats.org/officeDocument/2006/relationships/hyperlink" Target="https://www.oaic.gov.au/privacy/privacy-complaints/"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dpmc.gov.au/pmc/publication/commonwealth-coat-arms-information-and-guidelines" TargetMode="External"/><Relationship Id="rId23" Type="http://schemas.openxmlformats.org/officeDocument/2006/relationships/hyperlink" Target="http://www.oaic.gov.au/" TargetMode="External"/><Relationship Id="rId28" Type="http://schemas.openxmlformats.org/officeDocument/2006/relationships/header" Target="header5.xml"/><Relationship Id="rId36" Type="http://schemas.openxmlformats.org/officeDocument/2006/relationships/header" Target="header9.xml"/><Relationship Id="rId10" Type="http://schemas.openxmlformats.org/officeDocument/2006/relationships/image" Target="media/image2.png"/><Relationship Id="rId19" Type="http://schemas.openxmlformats.org/officeDocument/2006/relationships/header" Target="header2.xml"/><Relationship Id="rId31" Type="http://schemas.openxmlformats.org/officeDocument/2006/relationships/hyperlink" Target="https://apvma.gov.au/node/47"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creativecommons.org/licenses/by/3.0/au/legalcode" TargetMode="External"/><Relationship Id="rId22" Type="http://schemas.openxmlformats.org/officeDocument/2006/relationships/hyperlink" Target="http://www.comlaw.gov.au/" TargetMode="External"/><Relationship Id="rId27" Type="http://schemas.openxmlformats.org/officeDocument/2006/relationships/header" Target="header4.xml"/><Relationship Id="rId30" Type="http://schemas.openxmlformats.org/officeDocument/2006/relationships/header" Target="header7.xml"/><Relationship Id="rId35"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A1555691</value>
    </field>
    <field name="Objective-Title">
      <value order="0">20191016 - APVMA Privacy Policy</value>
    </field>
    <field name="Objective-Description">
      <value order="0"/>
    </field>
    <field name="Objective-CreationStamp">
      <value order="0">2019-10-29T00:57:56Z</value>
    </field>
    <field name="Objective-IsApproved">
      <value order="0">false</value>
    </field>
    <field name="Objective-IsPublished">
      <value order="0">false</value>
    </field>
    <field name="Objective-DatePublished">
      <value order="0"/>
    </field>
    <field name="Objective-ModificationStamp">
      <value order="0">2019-12-15T23:17:54Z</value>
    </field>
    <field name="Objective-Owner">
      <value order="0">Lauren Weston</value>
    </field>
    <field name="Objective-Path">
      <value order="0">APVMA:STRATEGIC COORDINATION:02-Strategic Coordination - Corporate Governance:SC - Corporate Governance - Privacy 2019:03 Privacy policy 2019:03 Updated Privacy Policy</value>
    </field>
    <field name="Objective-Parent">
      <value order="0">03 Updated Privacy Policy</value>
    </field>
    <field name="Objective-State">
      <value order="0">Being Edited</value>
    </field>
    <field name="Objective-VersionId">
      <value order="0">vA2563936</value>
    </field>
    <field name="Objective-Version">
      <value order="0">0.11</value>
    </field>
    <field name="Objective-VersionNumber">
      <value order="0">11</value>
    </field>
    <field name="Objective-VersionComment">
      <value order="0"/>
    </field>
    <field name="Objective-FileNumber">
      <value order="0">2019\6274</value>
    </field>
    <field name="Objective-Classification">
      <value order="0">For Official Use Only (FOUO)</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7EADF829-9C05-43D2-9D7B-8AA2A5111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5</TotalTime>
  <Pages>12</Pages>
  <Words>2131</Words>
  <Characters>13796</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APVMA Privacy Policy</vt:lpstr>
    </vt:vector>
  </TitlesOfParts>
  <Manager/>
  <Company>Australian Pesticides and Veterinary Medicines Authority</Company>
  <LinksUpToDate>false</LinksUpToDate>
  <CharactersWithSpaces>15896</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Privacy Policy</dc:title>
  <dc:subject/>
  <dc:creator>APVMA</dc:creator>
  <cp:keywords/>
  <dc:description/>
  <cp:lastModifiedBy>ELLIOTT, Amy</cp:lastModifiedBy>
  <cp:revision>3</cp:revision>
  <cp:lastPrinted>2019-12-16T03:24:00Z</cp:lastPrinted>
  <dcterms:created xsi:type="dcterms:W3CDTF">2019-12-16T03:23:00Z</dcterms:created>
  <dcterms:modified xsi:type="dcterms:W3CDTF">2019-12-16T03:28:00Z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A1555691</vt:lpwstr>
  </property>
  <property fmtid="{D5CDD505-2E9C-101B-9397-08002B2CF9AE}" pid="4" name="Objective-Title">
    <vt:lpwstr>20191016 - APVMA Privacy Policy</vt:lpwstr>
  </property>
  <property fmtid="{D5CDD505-2E9C-101B-9397-08002B2CF9AE}" pid="5" name="Objective-Comment">
    <vt:lpwstr/>
  </property>
  <property fmtid="{D5CDD505-2E9C-101B-9397-08002B2CF9AE}" pid="6" name="Objective-CreationStamp">
    <vt:filetime>2019-10-29T00:58:06Z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2019-12-15T23:18:35Z</vt:filetime>
  </property>
  <property fmtid="{D5CDD505-2E9C-101B-9397-08002B2CF9AE}" pid="11" name="Objective-Owner">
    <vt:lpwstr>Lauren Weston</vt:lpwstr>
  </property>
  <property fmtid="{D5CDD505-2E9C-101B-9397-08002B2CF9AE}" pid="12" name="Objective-Path">
    <vt:lpwstr>APVMA:STRATEGIC COORDINATION:02-Strategic Coordination - Corporate Governance:SC - Corporate Governance - Privacy 2019:03 Privacy policy 2019:03 Updated Privacy Policy:</vt:lpwstr>
  </property>
  <property fmtid="{D5CDD505-2E9C-101B-9397-08002B2CF9AE}" pid="13" name="Objective-Parent">
    <vt:lpwstr>03 Updated Privacy Policy</vt:lpwstr>
  </property>
  <property fmtid="{D5CDD505-2E9C-101B-9397-08002B2CF9AE}" pid="14" name="Objective-State">
    <vt:lpwstr>Being Drafted</vt:lpwstr>
  </property>
  <property fmtid="{D5CDD505-2E9C-101B-9397-08002B2CF9AE}" pid="15" name="Objective-Version">
    <vt:lpwstr>0.11</vt:lpwstr>
  </property>
  <property fmtid="{D5CDD505-2E9C-101B-9397-08002B2CF9AE}" pid="16" name="Objective-VersionNumber">
    <vt:r8>11</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For Official Use Only (FOUO)]</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vA2563936</vt:lpwstr>
  </property>
  <property fmtid="{D5CDD505-2E9C-101B-9397-08002B2CF9AE}" pid="23" name="Objective-Connect Creator">
    <vt:lpwstr/>
  </property>
</Properties>
</file>