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47" w:rsidRDefault="009E2547" w:rsidP="009E2547">
      <w:pPr>
        <w:pBdr>
          <w:top w:val="single" w:sz="12" w:space="1" w:color="auto"/>
        </w:pBdr>
        <w:rPr>
          <w:noProof/>
          <w:lang w:eastAsia="en-AU"/>
        </w:rPr>
      </w:pPr>
    </w:p>
    <w:p w:rsidR="009E2547" w:rsidRDefault="009E2547" w:rsidP="009E2547">
      <w:pPr>
        <w:spacing w:after="320"/>
      </w:pPr>
      <w:r>
        <w:rPr>
          <w:noProof/>
          <w:lang w:eastAsia="en-AU"/>
        </w:rPr>
        <w:drawing>
          <wp:inline distT="0" distB="0" distL="0" distR="0" wp14:anchorId="7EEE0EFC" wp14:editId="0DC1D15C">
            <wp:extent cx="3181350" cy="704850"/>
            <wp:effectExtent l="0" t="0" r="0" b="0"/>
            <wp:docPr id="3" name="Picture 3" descr="Commonwealth of Australia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of Australia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704850"/>
                    </a:xfrm>
                    <a:prstGeom prst="rect">
                      <a:avLst/>
                    </a:prstGeom>
                    <a:noFill/>
                    <a:ln>
                      <a:noFill/>
                    </a:ln>
                  </pic:spPr>
                </pic:pic>
              </a:graphicData>
            </a:graphic>
          </wp:inline>
        </w:drawing>
      </w:r>
    </w:p>
    <w:tbl>
      <w:tblPr>
        <w:tblStyle w:val="TableGrid"/>
        <w:tblW w:w="0" w:type="auto"/>
        <w:tblLook w:val="04A0" w:firstRow="1" w:lastRow="0" w:firstColumn="1" w:lastColumn="0" w:noHBand="0" w:noVBand="1"/>
        <w:tblCaption w:val="APVMA Gazette title"/>
        <w:tblDescription w:val="APVMA Gazette Agricultural and Veterinary Chemicals"/>
      </w:tblPr>
      <w:tblGrid>
        <w:gridCol w:w="4819"/>
        <w:gridCol w:w="4820"/>
      </w:tblGrid>
      <w:tr w:rsidR="009E2547" w:rsidTr="003F2769">
        <w:trPr>
          <w:trHeight w:val="1701"/>
          <w:tblHeader/>
        </w:trPr>
        <w:tc>
          <w:tcPr>
            <w:tcW w:w="4819" w:type="dxa"/>
            <w:tcBorders>
              <w:top w:val="single" w:sz="12" w:space="0" w:color="353735"/>
              <w:bottom w:val="single" w:sz="12" w:space="0" w:color="353735"/>
            </w:tcBorders>
            <w:vAlign w:val="center"/>
          </w:tcPr>
          <w:p w:rsidR="009E2547" w:rsidRPr="00A83740" w:rsidRDefault="009E2547" w:rsidP="009E2547">
            <w:pPr>
              <w:rPr>
                <w:rFonts w:cs="Arial"/>
              </w:rPr>
            </w:pPr>
            <w:r w:rsidRPr="00A83740">
              <w:rPr>
                <w:rFonts w:cs="Arial"/>
                <w:b/>
                <w:color w:val="353735"/>
                <w:sz w:val="90"/>
                <w:szCs w:val="90"/>
              </w:rPr>
              <w:t>Gazette</w:t>
            </w:r>
          </w:p>
        </w:tc>
        <w:tc>
          <w:tcPr>
            <w:tcW w:w="4820" w:type="dxa"/>
            <w:tcBorders>
              <w:bottom w:val="single" w:sz="12" w:space="0" w:color="353735"/>
            </w:tcBorders>
            <w:shd w:val="clear" w:color="auto" w:fill="353735"/>
            <w:vAlign w:val="center"/>
          </w:tcPr>
          <w:p w:rsidR="009E2547" w:rsidRPr="00A83740" w:rsidRDefault="009E2547" w:rsidP="009E2547">
            <w:pPr>
              <w:spacing w:line="500" w:lineRule="exact"/>
              <w:jc w:val="right"/>
              <w:rPr>
                <w:rFonts w:cs="Arial"/>
                <w:b/>
                <w:color w:val="FFFFFF" w:themeColor="background1"/>
                <w:sz w:val="40"/>
                <w:szCs w:val="40"/>
              </w:rPr>
            </w:pPr>
            <w:r w:rsidRPr="00A83740">
              <w:rPr>
                <w:rFonts w:cs="Arial"/>
                <w:b/>
                <w:color w:val="FFFFFF" w:themeColor="background1"/>
                <w:sz w:val="40"/>
                <w:szCs w:val="40"/>
              </w:rPr>
              <w:t>Agricultural and</w:t>
            </w:r>
          </w:p>
          <w:p w:rsidR="009E2547" w:rsidRDefault="009E2547" w:rsidP="009E2547">
            <w:pPr>
              <w:spacing w:line="500" w:lineRule="exact"/>
              <w:jc w:val="right"/>
            </w:pPr>
            <w:r w:rsidRPr="00A83740">
              <w:rPr>
                <w:rFonts w:cs="Arial"/>
                <w:b/>
                <w:color w:val="FFFFFF" w:themeColor="background1"/>
                <w:sz w:val="40"/>
                <w:szCs w:val="40"/>
              </w:rPr>
              <w:t>Veterinary Chemicals</w:t>
            </w:r>
          </w:p>
        </w:tc>
      </w:tr>
    </w:tbl>
    <w:p w:rsidR="00546BD8" w:rsidRDefault="00546BD8" w:rsidP="00546BD8">
      <w:pPr>
        <w:pStyle w:val="GazetteNumber"/>
        <w:spacing w:before="240" w:after="240"/>
        <w:ind w:left="-11"/>
      </w:pPr>
      <w:r>
        <w:t xml:space="preserve">No. APVMA </w:t>
      </w:r>
      <w:r w:rsidR="00FD2D69">
        <w:t>6</w:t>
      </w:r>
      <w:r>
        <w:t xml:space="preserve">, </w:t>
      </w:r>
      <w:r w:rsidR="00FD2D69">
        <w:t>Tuesday</w:t>
      </w:r>
      <w:r>
        <w:t xml:space="preserve">, </w:t>
      </w:r>
      <w:r w:rsidR="00FD2D69">
        <w:t>23 March 2021</w:t>
      </w:r>
    </w:p>
    <w:p w:rsidR="00546BD8" w:rsidRPr="00546BD8" w:rsidRDefault="00546BD8" w:rsidP="00546BD8">
      <w:pPr>
        <w:spacing w:after="160"/>
        <w:rPr>
          <w:sz w:val="20"/>
        </w:rPr>
      </w:pPr>
      <w:r>
        <w:rPr>
          <w:sz w:val="20"/>
        </w:rPr>
        <w:t>Published by t</w:t>
      </w:r>
      <w:r w:rsidRPr="00546BD8">
        <w:rPr>
          <w:sz w:val="20"/>
        </w:rPr>
        <w:t>he Australian Pesticides and Veterinary Medicines Authority</w:t>
      </w:r>
    </w:p>
    <w:p w:rsidR="007C4CA4" w:rsidRDefault="009765B1" w:rsidP="00546BD8">
      <w:pPr>
        <w:spacing w:before="1600" w:after="1600"/>
        <w:jc w:val="center"/>
        <w:rPr>
          <w:szCs w:val="20"/>
        </w:rPr>
      </w:pPr>
      <w:r>
        <w:rPr>
          <w:noProof/>
          <w:szCs w:val="20"/>
          <w:lang w:eastAsia="en-AU"/>
        </w:rPr>
        <w:drawing>
          <wp:inline distT="0" distB="0" distL="0" distR="0">
            <wp:extent cx="5810250" cy="1457325"/>
            <wp:effectExtent l="0" t="0" r="0" b="9525"/>
            <wp:docPr id="2" name="Picture 2" descr="Australian Government Australian Pesticides and Veterinary Medicines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rsidR="00FF0420" w:rsidRDefault="00FF0420" w:rsidP="00546BD8">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rsidR="007C4CA4" w:rsidRDefault="00546BD8" w:rsidP="00520DE2">
      <w:pPr>
        <w:pStyle w:val="GazetteImprintText"/>
        <w:pBdr>
          <w:top w:val="single" w:sz="12" w:space="12" w:color="auto"/>
        </w:pBdr>
        <w:spacing w:before="1200" w:after="0"/>
        <w:ind w:right="4888"/>
        <w:rPr>
          <w:color w:val="auto"/>
        </w:rPr>
        <w:sectPr w:rsidR="007C4CA4" w:rsidSect="00FF0420">
          <w:headerReference w:type="even" r:id="rId11"/>
          <w:pgSz w:w="11907" w:h="16839" w:code="9"/>
          <w:pgMar w:top="1440" w:right="1134" w:bottom="1440" w:left="1134" w:header="709" w:footer="709" w:gutter="0"/>
          <w:cols w:space="708"/>
          <w:docGrid w:linePitch="360"/>
        </w:sectPr>
      </w:pPr>
      <w:r>
        <w:rPr>
          <w:color w:val="auto"/>
        </w:rPr>
        <w:t>ISSN 1837-</w:t>
      </w:r>
      <w:r w:rsidR="007C4CA4">
        <w:rPr>
          <w:color w:val="auto"/>
        </w:rPr>
        <w:t>7629</w:t>
      </w:r>
    </w:p>
    <w:p w:rsidR="0055403E" w:rsidRPr="00546BD8" w:rsidRDefault="00546BD8" w:rsidP="00FC1DF3">
      <w:pPr>
        <w:spacing w:before="840" w:after="120" w:line="280" w:lineRule="atLeast"/>
        <w:rPr>
          <w:rFonts w:cs="Arial"/>
          <w:color w:val="000000"/>
          <w:spacing w:val="4"/>
          <w:sz w:val="16"/>
          <w:szCs w:val="16"/>
        </w:rPr>
      </w:pPr>
      <w:r w:rsidRPr="00546BD8">
        <w:rPr>
          <w:rFonts w:cs="Arial"/>
          <w:sz w:val="16"/>
          <w:szCs w:val="16"/>
          <w:lang w:eastAsia="en-AU"/>
        </w:rPr>
        <w:lastRenderedPageBreak/>
        <w:t xml:space="preserve">© </w:t>
      </w:r>
      <w:r w:rsidR="0055403E" w:rsidRPr="00546BD8">
        <w:rPr>
          <w:rFonts w:cs="Arial"/>
          <w:color w:val="000000"/>
          <w:spacing w:val="4"/>
          <w:sz w:val="16"/>
          <w:szCs w:val="16"/>
        </w:rPr>
        <w:t xml:space="preserve">Commonwealth of Australia </w:t>
      </w:r>
      <w:r w:rsidR="0055403E" w:rsidRPr="00546BD8">
        <w:rPr>
          <w:rFonts w:cs="Arial"/>
          <w:color w:val="000000"/>
          <w:spacing w:val="4"/>
          <w:sz w:val="16"/>
          <w:szCs w:val="16"/>
        </w:rPr>
        <w:fldChar w:fldCharType="begin"/>
      </w:r>
      <w:r w:rsidR="0055403E" w:rsidRPr="00546BD8">
        <w:rPr>
          <w:rFonts w:cs="Arial"/>
          <w:color w:val="000000"/>
          <w:spacing w:val="4"/>
          <w:sz w:val="16"/>
          <w:szCs w:val="16"/>
        </w:rPr>
        <w:instrText xml:space="preserve"> DATE \@ "yyyy" </w:instrText>
      </w:r>
      <w:r w:rsidR="0055403E" w:rsidRPr="00546BD8">
        <w:rPr>
          <w:rFonts w:cs="Arial"/>
          <w:color w:val="000000"/>
          <w:spacing w:val="4"/>
          <w:sz w:val="16"/>
          <w:szCs w:val="16"/>
        </w:rPr>
        <w:fldChar w:fldCharType="separate"/>
      </w:r>
      <w:r w:rsidR="00AC2DD7">
        <w:rPr>
          <w:rFonts w:cs="Arial"/>
          <w:noProof/>
          <w:color w:val="000000"/>
          <w:spacing w:val="4"/>
          <w:sz w:val="16"/>
          <w:szCs w:val="16"/>
        </w:rPr>
        <w:t>2021</w:t>
      </w:r>
      <w:r w:rsidR="0055403E" w:rsidRPr="00546BD8">
        <w:rPr>
          <w:rFonts w:cs="Arial"/>
          <w:color w:val="000000"/>
          <w:spacing w:val="4"/>
          <w:sz w:val="16"/>
          <w:szCs w:val="16"/>
        </w:rPr>
        <w:fldChar w:fldCharType="end"/>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This work is copyright. Apart from any use as permitted under the </w:t>
      </w:r>
      <w:r w:rsidRPr="00546BD8">
        <w:rPr>
          <w:rFonts w:cs="Arial"/>
          <w:i/>
          <w:color w:val="000000"/>
          <w:spacing w:val="4"/>
          <w:sz w:val="16"/>
          <w:szCs w:val="16"/>
        </w:rPr>
        <w:t>Copyright Act 1968</w:t>
      </w:r>
      <w:r w:rsidRPr="00546BD8">
        <w:rPr>
          <w:rFonts w:cs="Arial"/>
          <w:color w:val="000000"/>
          <w:spacing w:val="4"/>
          <w:sz w:val="16"/>
          <w:szCs w:val="16"/>
        </w:rPr>
        <w:t>, no part may be reproduced by any process without prior written permission from the Australian Pesticides and Veterinary Medicines Authority. Requests and inquiries concerning reproduction and</w:t>
      </w:r>
      <w:r w:rsidR="00546BD8">
        <w:rPr>
          <w:rFonts w:cs="Arial"/>
          <w:color w:val="000000"/>
          <w:spacing w:val="4"/>
          <w:sz w:val="16"/>
          <w:szCs w:val="16"/>
        </w:rPr>
        <w:t xml:space="preserve"> rights should be addressed to:</w:t>
      </w:r>
    </w:p>
    <w:p w:rsidR="00FC1DF3" w:rsidRPr="00546BD8" w:rsidRDefault="00270632" w:rsidP="00FC1DF3">
      <w:pPr>
        <w:spacing w:before="120" w:after="120" w:line="280" w:lineRule="atLeast"/>
        <w:rPr>
          <w:rFonts w:cs="Arial"/>
          <w:color w:val="000000"/>
          <w:spacing w:val="4"/>
          <w:sz w:val="16"/>
          <w:szCs w:val="16"/>
        </w:rPr>
      </w:pPr>
      <w:r>
        <w:rPr>
          <w:rFonts w:cs="Arial"/>
          <w:color w:val="000000"/>
          <w:spacing w:val="4"/>
          <w:sz w:val="16"/>
          <w:szCs w:val="16"/>
        </w:rPr>
        <w:t xml:space="preserve">Assistant Director, </w:t>
      </w:r>
      <w:r w:rsidR="0055403E" w:rsidRPr="00546BD8">
        <w:rPr>
          <w:rFonts w:cs="Arial"/>
          <w:color w:val="000000"/>
          <w:spacing w:val="4"/>
          <w:sz w:val="16"/>
          <w:szCs w:val="16"/>
        </w:rPr>
        <w:t>Communications</w:t>
      </w:r>
      <w:r w:rsidR="00D87A53" w:rsidRPr="00546BD8">
        <w:rPr>
          <w:rFonts w:cs="Arial"/>
          <w:color w:val="000000"/>
          <w:spacing w:val="4"/>
          <w:sz w:val="16"/>
          <w:szCs w:val="16"/>
        </w:rPr>
        <w:br/>
      </w:r>
      <w:r w:rsidR="0055403E" w:rsidRPr="00546BD8">
        <w:rPr>
          <w:rFonts w:cs="Arial"/>
          <w:color w:val="000000"/>
          <w:spacing w:val="4"/>
          <w:sz w:val="16"/>
          <w:szCs w:val="16"/>
        </w:rPr>
        <w:t>Australian Pesticides and Veterinary Medicines Authority</w:t>
      </w:r>
      <w:r w:rsidR="00546BD8">
        <w:rPr>
          <w:rFonts w:cs="Arial"/>
          <w:color w:val="000000"/>
          <w:spacing w:val="4"/>
          <w:sz w:val="16"/>
          <w:szCs w:val="16"/>
        </w:rPr>
        <w:br/>
      </w:r>
      <w:r w:rsidR="00413553">
        <w:rPr>
          <w:rFonts w:cs="Arial"/>
          <w:color w:val="000000"/>
          <w:spacing w:val="4"/>
          <w:sz w:val="16"/>
          <w:szCs w:val="16"/>
        </w:rPr>
        <w:t>GPO Box 3262</w:t>
      </w:r>
      <w:r w:rsidR="00413553">
        <w:rPr>
          <w:rFonts w:cs="Arial"/>
          <w:color w:val="000000"/>
          <w:spacing w:val="4"/>
          <w:sz w:val="16"/>
          <w:szCs w:val="16"/>
        </w:rPr>
        <w:br/>
        <w:t>Sydney NSW 2001</w:t>
      </w:r>
    </w:p>
    <w:p w:rsidR="0055403E" w:rsidRPr="00546BD8" w:rsidRDefault="0055403E" w:rsidP="007D72FB">
      <w:pPr>
        <w:spacing w:before="360" w:after="360" w:line="280" w:lineRule="atLeast"/>
        <w:rPr>
          <w:rFonts w:cs="Arial"/>
          <w:color w:val="000000"/>
          <w:spacing w:val="4"/>
          <w:sz w:val="16"/>
          <w:szCs w:val="16"/>
        </w:rPr>
      </w:pPr>
      <w:r w:rsidRPr="00546BD8">
        <w:rPr>
          <w:rFonts w:cs="Arial"/>
          <w:color w:val="000000"/>
          <w:spacing w:val="4"/>
          <w:sz w:val="16"/>
          <w:szCs w:val="16"/>
        </w:rPr>
        <w:t xml:space="preserve">Email: </w:t>
      </w:r>
      <w:hyperlink r:id="rId12" w:history="1">
        <w:r w:rsidRPr="00546BD8">
          <w:rPr>
            <w:rFonts w:cs="Arial"/>
            <w:color w:val="0000FF"/>
            <w:spacing w:val="4"/>
            <w:sz w:val="16"/>
            <w:szCs w:val="16"/>
            <w:u w:val="single"/>
          </w:rPr>
          <w:t>communications@apvma.gov.au</w:t>
        </w:r>
      </w:hyperlink>
      <w:r w:rsidRPr="00546BD8">
        <w:rPr>
          <w:rFonts w:cs="Arial"/>
          <w:color w:val="000000"/>
          <w:spacing w:val="4"/>
          <w:sz w:val="16"/>
          <w:szCs w:val="16"/>
        </w:rPr>
        <w:t xml:space="preserve"> </w:t>
      </w:r>
      <w:r w:rsidRPr="00546BD8">
        <w:rPr>
          <w:rFonts w:cs="Arial"/>
          <w:color w:val="000000"/>
          <w:spacing w:val="4"/>
          <w:sz w:val="16"/>
          <w:szCs w:val="16"/>
        </w:rPr>
        <w:br/>
        <w:t xml:space="preserve">Website: </w:t>
      </w:r>
      <w:hyperlink r:id="rId13" w:history="1">
        <w:r w:rsidRPr="00546BD8">
          <w:rPr>
            <w:rFonts w:cs="Arial"/>
            <w:color w:val="0000FF"/>
            <w:spacing w:val="4"/>
            <w:sz w:val="16"/>
            <w:szCs w:val="16"/>
            <w:u w:val="single"/>
          </w:rPr>
          <w:t>apvma.gov.au</w:t>
        </w:r>
      </w:hyperlink>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General Information</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color w:val="000000"/>
          <w:spacing w:val="4"/>
          <w:sz w:val="16"/>
          <w:szCs w:val="16"/>
        </w:rPr>
        <w:t>APVMA (Australian Pesticides and Veterinary Medicines Authority) Gazette</w:t>
      </w:r>
      <w:r w:rsidRPr="00546BD8">
        <w:rPr>
          <w:rFonts w:cs="Arial"/>
          <w:color w:val="000000"/>
          <w:spacing w:val="4"/>
          <w:sz w:val="16"/>
          <w:szCs w:val="16"/>
        </w:rPr>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rsidR="0055403E" w:rsidRPr="00546BD8" w:rsidRDefault="0055403E" w:rsidP="0055403E">
      <w:pPr>
        <w:spacing w:before="120" w:after="120" w:line="280" w:lineRule="atLeast"/>
        <w:rPr>
          <w:rFonts w:cs="Arial"/>
          <w:color w:val="000000"/>
          <w:spacing w:val="4"/>
          <w:sz w:val="16"/>
          <w:szCs w:val="16"/>
        </w:rPr>
      </w:pPr>
      <w:r w:rsidRPr="00546BD8">
        <w:rPr>
          <w:rFonts w:cs="Arial"/>
          <w:color w:val="000000"/>
          <w:spacing w:val="4"/>
          <w:sz w:val="16"/>
          <w:szCs w:val="16"/>
        </w:rPr>
        <w:t xml:space="preserve">Pursuant to section </w:t>
      </w:r>
      <w:r w:rsidR="009765B1" w:rsidRPr="00546BD8">
        <w:rPr>
          <w:rFonts w:cs="Arial"/>
          <w:color w:val="000000"/>
          <w:spacing w:val="4"/>
          <w:sz w:val="16"/>
          <w:szCs w:val="16"/>
        </w:rPr>
        <w:t>8J</w:t>
      </w:r>
      <w:r w:rsidRPr="00546BD8">
        <w:rPr>
          <w:rFonts w:cs="Arial"/>
          <w:color w:val="000000"/>
          <w:spacing w:val="4"/>
          <w:sz w:val="16"/>
          <w:szCs w:val="16"/>
        </w:rPr>
        <w:t>(1) of the Agvet Code, the APVMA has decided that it is unnecessary to publish details of applications made for the purpose of notifying minor variations to registration details. The APVMA will however report notifications activity in quarterly statistical reports.</w:t>
      </w:r>
    </w:p>
    <w:p w:rsidR="0055403E" w:rsidRPr="00546BD8" w:rsidRDefault="0055403E" w:rsidP="0055403E">
      <w:pPr>
        <w:keepNext/>
        <w:tabs>
          <w:tab w:val="left" w:pos="360"/>
        </w:tabs>
        <w:spacing w:before="240" w:after="240" w:line="280" w:lineRule="exact"/>
        <w:rPr>
          <w:rFonts w:cs="Arial"/>
          <w:b/>
          <w:caps/>
          <w:szCs w:val="20"/>
        </w:rPr>
      </w:pPr>
      <w:r w:rsidRPr="00546BD8">
        <w:rPr>
          <w:rFonts w:cs="Arial"/>
          <w:b/>
          <w:caps/>
          <w:szCs w:val="20"/>
        </w:rPr>
        <w:t>Distribution and subscription</w:t>
      </w:r>
    </w:p>
    <w:p w:rsidR="009C4720" w:rsidRPr="00546BD8" w:rsidRDefault="0055403E" w:rsidP="009C4720">
      <w:pPr>
        <w:keepNext/>
        <w:tabs>
          <w:tab w:val="left" w:pos="360"/>
        </w:tabs>
        <w:spacing w:before="120" w:after="120" w:line="280" w:lineRule="atLeast"/>
        <w:rPr>
          <w:rFonts w:cs="Arial"/>
          <w:color w:val="000000"/>
          <w:spacing w:val="4"/>
          <w:sz w:val="16"/>
          <w:szCs w:val="16"/>
        </w:rPr>
      </w:pPr>
      <w:r w:rsidRPr="00546BD8">
        <w:rPr>
          <w:rFonts w:cs="Arial"/>
          <w:color w:val="000000"/>
          <w:spacing w:val="4"/>
          <w:sz w:val="16"/>
          <w:szCs w:val="16"/>
        </w:rPr>
        <w:t xml:space="preserve">The </w:t>
      </w:r>
      <w:r w:rsidRPr="00546BD8">
        <w:rPr>
          <w:rFonts w:cs="Arial"/>
          <w:i/>
          <w:iCs/>
          <w:color w:val="000000"/>
          <w:spacing w:val="4"/>
          <w:sz w:val="16"/>
          <w:szCs w:val="16"/>
        </w:rPr>
        <w:t>APVMA Gazette</w:t>
      </w:r>
      <w:r w:rsidRPr="00546BD8">
        <w:rPr>
          <w:rFonts w:cs="Arial"/>
          <w:color w:val="000000"/>
          <w:spacing w:val="4"/>
          <w:sz w:val="16"/>
          <w:szCs w:val="16"/>
        </w:rPr>
        <w:t xml:space="preserve"> is published in electronic format only and is available from the </w:t>
      </w:r>
      <w:hyperlink r:id="rId14" w:history="1">
        <w:r w:rsidRPr="00546BD8">
          <w:rPr>
            <w:rStyle w:val="Hyperlink"/>
            <w:rFonts w:cs="Arial"/>
            <w:spacing w:val="4"/>
            <w:sz w:val="16"/>
            <w:szCs w:val="16"/>
          </w:rPr>
          <w:t>APVMA website</w:t>
        </w:r>
      </w:hyperlink>
      <w:r w:rsidR="00546BD8">
        <w:rPr>
          <w:rFonts w:cs="Arial"/>
          <w:color w:val="000000"/>
          <w:spacing w:val="4"/>
          <w:sz w:val="16"/>
          <w:szCs w:val="16"/>
        </w:rPr>
        <w:t>.</w:t>
      </w:r>
    </w:p>
    <w:p w:rsidR="0055403E" w:rsidRPr="00546BD8" w:rsidRDefault="0055403E" w:rsidP="0055403E">
      <w:pPr>
        <w:keepNext/>
        <w:tabs>
          <w:tab w:val="left" w:pos="360"/>
        </w:tabs>
        <w:spacing w:before="240" w:after="240" w:line="280" w:lineRule="exact"/>
        <w:rPr>
          <w:rFonts w:cs="Arial"/>
          <w:color w:val="000000"/>
          <w:spacing w:val="4"/>
          <w:sz w:val="16"/>
          <w:szCs w:val="16"/>
        </w:rPr>
      </w:pPr>
      <w:r w:rsidRPr="00546BD8">
        <w:rPr>
          <w:rFonts w:cs="Arial"/>
          <w:color w:val="000000"/>
          <w:spacing w:val="4"/>
          <w:sz w:val="16"/>
          <w:szCs w:val="16"/>
        </w:rPr>
        <w:t xml:space="preserve">If you would like to </w:t>
      </w:r>
      <w:r w:rsidR="007D72FB">
        <w:rPr>
          <w:rFonts w:cs="Arial"/>
          <w:color w:val="000000"/>
          <w:spacing w:val="4"/>
          <w:sz w:val="16"/>
          <w:szCs w:val="16"/>
        </w:rPr>
        <w:t xml:space="preserve">subscribe to </w:t>
      </w:r>
      <w:r w:rsidRPr="00546BD8">
        <w:rPr>
          <w:rFonts w:cs="Arial"/>
          <w:color w:val="000000"/>
          <w:spacing w:val="4"/>
          <w:sz w:val="16"/>
          <w:szCs w:val="16"/>
        </w:rPr>
        <w:t xml:space="preserve">receive email notification when a new edition is published, please </w:t>
      </w:r>
      <w:r w:rsidR="007D72FB">
        <w:rPr>
          <w:rFonts w:cs="Arial"/>
          <w:color w:val="000000"/>
          <w:spacing w:val="4"/>
          <w:sz w:val="16"/>
          <w:szCs w:val="16"/>
        </w:rPr>
        <w:t xml:space="preserve">complete the </w:t>
      </w:r>
      <w:hyperlink r:id="rId15" w:history="1">
        <w:r w:rsidR="007D72FB" w:rsidRPr="007D72FB">
          <w:rPr>
            <w:rStyle w:val="Hyperlink"/>
            <w:rFonts w:cs="Arial"/>
            <w:spacing w:val="4"/>
            <w:sz w:val="16"/>
            <w:szCs w:val="16"/>
          </w:rPr>
          <w:t>subscription form</w:t>
        </w:r>
      </w:hyperlink>
      <w:r w:rsidR="007D72FB">
        <w:rPr>
          <w:rFonts w:cs="Arial"/>
          <w:color w:val="000000"/>
          <w:spacing w:val="4"/>
          <w:sz w:val="16"/>
          <w:szCs w:val="16"/>
        </w:rPr>
        <w:t>.</w:t>
      </w:r>
    </w:p>
    <w:p w:rsidR="0055403E" w:rsidRPr="007D72FB" w:rsidRDefault="0055403E" w:rsidP="007D72FB">
      <w:pPr>
        <w:spacing w:before="240" w:after="240" w:line="280" w:lineRule="exact"/>
        <w:rPr>
          <w:rFonts w:cs="Arial"/>
          <w:sz w:val="16"/>
        </w:rPr>
      </w:pPr>
      <w:r w:rsidRPr="007D72FB">
        <w:rPr>
          <w:rFonts w:cs="Arial"/>
          <w:b/>
          <w:caps/>
          <w:szCs w:val="20"/>
        </w:rPr>
        <w:t>APVMA Contacts</w:t>
      </w:r>
    </w:p>
    <w:p w:rsidR="0055403E" w:rsidRPr="00546BD8" w:rsidRDefault="0055403E" w:rsidP="0055403E">
      <w:pPr>
        <w:tabs>
          <w:tab w:val="left" w:pos="6593"/>
        </w:tabs>
        <w:spacing w:before="120" w:after="120" w:line="280" w:lineRule="atLeast"/>
        <w:rPr>
          <w:rFonts w:cs="Arial"/>
          <w:color w:val="000000"/>
          <w:spacing w:val="4"/>
          <w:sz w:val="16"/>
          <w:szCs w:val="16"/>
        </w:rPr>
      </w:pPr>
      <w:r w:rsidRPr="00546BD8">
        <w:rPr>
          <w:rFonts w:cs="Arial"/>
          <w:color w:val="000000"/>
          <w:spacing w:val="4"/>
          <w:sz w:val="16"/>
          <w:szCs w:val="16"/>
        </w:rPr>
        <w:t xml:space="preserve">For enquiries regarding the publishing and distribution of the </w:t>
      </w:r>
      <w:r w:rsidRPr="00546BD8">
        <w:rPr>
          <w:rFonts w:cs="Arial"/>
          <w:i/>
          <w:iCs/>
          <w:color w:val="000000"/>
          <w:spacing w:val="4"/>
          <w:sz w:val="16"/>
          <w:szCs w:val="16"/>
        </w:rPr>
        <w:t>APVMA Gazette</w:t>
      </w:r>
      <w:r w:rsidR="007D72FB">
        <w:rPr>
          <w:rFonts w:cs="Arial"/>
          <w:color w:val="000000"/>
          <w:spacing w:val="4"/>
          <w:sz w:val="16"/>
          <w:szCs w:val="16"/>
        </w:rPr>
        <w:t xml:space="preserve">: </w:t>
      </w:r>
      <w:r w:rsidRPr="00546BD8">
        <w:rPr>
          <w:rFonts w:cs="Arial"/>
          <w:color w:val="000000"/>
          <w:spacing w:val="4"/>
          <w:sz w:val="16"/>
          <w:szCs w:val="16"/>
        </w:rPr>
        <w:t>Tel</w:t>
      </w:r>
      <w:r w:rsidR="009C4720" w:rsidRPr="00546BD8">
        <w:rPr>
          <w:rFonts w:cs="Arial"/>
          <w:color w:val="000000"/>
          <w:spacing w:val="4"/>
          <w:sz w:val="16"/>
          <w:szCs w:val="16"/>
        </w:rPr>
        <w:t>ephone: +61 2 6</w:t>
      </w:r>
      <w:r w:rsidR="00270632">
        <w:rPr>
          <w:rFonts w:cs="Arial"/>
          <w:color w:val="000000"/>
          <w:spacing w:val="4"/>
          <w:sz w:val="16"/>
          <w:szCs w:val="16"/>
        </w:rPr>
        <w:t>770 2300.</w:t>
      </w:r>
    </w:p>
    <w:p w:rsidR="007C4CA4" w:rsidRDefault="0055403E" w:rsidP="007D72FB">
      <w:pPr>
        <w:spacing w:before="120" w:after="120" w:line="280" w:lineRule="atLeast"/>
        <w:rPr>
          <w:rFonts w:cs="Arial"/>
          <w:b/>
          <w:bCs/>
          <w:sz w:val="23"/>
          <w:szCs w:val="23"/>
        </w:rPr>
        <w:sectPr w:rsidR="007C4CA4" w:rsidSect="00430E77">
          <w:headerReference w:type="default" r:id="rId16"/>
          <w:pgSz w:w="11907" w:h="16839" w:code="9"/>
          <w:pgMar w:top="1440" w:right="1134" w:bottom="1440" w:left="1134" w:header="709" w:footer="709" w:gutter="0"/>
          <w:cols w:space="708"/>
          <w:docGrid w:linePitch="360"/>
        </w:sectPr>
      </w:pPr>
      <w:r w:rsidRPr="00546BD8">
        <w:rPr>
          <w:rFonts w:cs="Arial"/>
          <w:color w:val="000000"/>
          <w:spacing w:val="4"/>
          <w:sz w:val="16"/>
          <w:szCs w:val="16"/>
        </w:rPr>
        <w:t xml:space="preserve">For enquiries on the </w:t>
      </w:r>
      <w:r w:rsidRPr="00546BD8">
        <w:rPr>
          <w:rFonts w:cs="Arial"/>
          <w:i/>
          <w:color w:val="000000"/>
          <w:spacing w:val="4"/>
          <w:sz w:val="16"/>
          <w:szCs w:val="16"/>
        </w:rPr>
        <w:t>APVMA Gazette</w:t>
      </w:r>
      <w:r w:rsidRPr="00546BD8">
        <w:rPr>
          <w:rFonts w:cs="Arial"/>
          <w:color w:val="000000"/>
          <w:spacing w:val="4"/>
          <w:sz w:val="16"/>
          <w:szCs w:val="16"/>
        </w:rPr>
        <w:t xml:space="preserve"> content, please refer to the individual APVMA contacts listed under each notice.</w:t>
      </w:r>
    </w:p>
    <w:p w:rsidR="00876A8D" w:rsidRDefault="007C4CA4" w:rsidP="00520DE2">
      <w:pPr>
        <w:autoSpaceDE w:val="0"/>
        <w:autoSpaceDN w:val="0"/>
        <w:adjustRightInd w:val="0"/>
        <w:spacing w:before="360" w:after="360"/>
        <w:ind w:firstLine="198"/>
        <w:rPr>
          <w:noProof/>
        </w:rPr>
      </w:pPr>
      <w:r>
        <w:rPr>
          <w:rFonts w:cs="Arial"/>
          <w:b/>
          <w:bCs/>
          <w:sz w:val="23"/>
          <w:szCs w:val="23"/>
        </w:rPr>
        <w:lastRenderedPageBreak/>
        <w:t>CONTENTS</w:t>
      </w:r>
      <w:r>
        <w:rPr>
          <w:b/>
          <w:caps/>
        </w:rPr>
        <w:fldChar w:fldCharType="begin"/>
      </w:r>
      <w:r>
        <w:rPr>
          <w:caps/>
        </w:rPr>
        <w:instrText xml:space="preserve"> TOC \h \z \t "Gazette Section Heading,1,Gazette Heading 1,2" </w:instrText>
      </w:r>
      <w:r>
        <w:rPr>
          <w:b/>
          <w:caps/>
        </w:rPr>
        <w:fldChar w:fldCharType="separate"/>
      </w:r>
    </w:p>
    <w:bookmarkStart w:id="0" w:name="_GoBack"/>
    <w:p w:rsidR="00876A8D" w:rsidRDefault="00AC2DD7">
      <w:pPr>
        <w:pStyle w:val="TOC2"/>
        <w:rPr>
          <w:rFonts w:asciiTheme="minorHAnsi" w:eastAsiaTheme="minorEastAsia" w:hAnsiTheme="minorHAnsi" w:cstheme="minorBidi"/>
          <w:sz w:val="22"/>
          <w:lang w:eastAsia="en-AU"/>
        </w:rPr>
      </w:pPr>
      <w:r>
        <w:fldChar w:fldCharType="begin"/>
      </w:r>
      <w:r>
        <w:instrText xml:space="preserve"> HYPERLINK \l "_Toc67060058" </w:instrText>
      </w:r>
      <w:r>
        <w:fldChar w:fldCharType="separate"/>
      </w:r>
      <w:r w:rsidR="00876A8D" w:rsidRPr="00961A91">
        <w:rPr>
          <w:rStyle w:val="Hyperlink"/>
        </w:rPr>
        <w:t>Agricultural Chemical Products and Approved Labels</w:t>
      </w:r>
      <w:r w:rsidR="00876A8D">
        <w:rPr>
          <w:webHidden/>
        </w:rPr>
        <w:tab/>
      </w:r>
      <w:r w:rsidR="00876A8D">
        <w:rPr>
          <w:webHidden/>
        </w:rPr>
        <w:fldChar w:fldCharType="begin"/>
      </w:r>
      <w:r w:rsidR="00876A8D">
        <w:rPr>
          <w:webHidden/>
        </w:rPr>
        <w:instrText xml:space="preserve"> PAGEREF _Toc67060058 \h </w:instrText>
      </w:r>
      <w:r w:rsidR="00876A8D">
        <w:rPr>
          <w:webHidden/>
        </w:rPr>
      </w:r>
      <w:r w:rsidR="00876A8D">
        <w:rPr>
          <w:webHidden/>
        </w:rPr>
        <w:fldChar w:fldCharType="separate"/>
      </w:r>
      <w:r>
        <w:rPr>
          <w:webHidden/>
        </w:rPr>
        <w:t>4</w:t>
      </w:r>
      <w:r w:rsidR="00876A8D">
        <w:rPr>
          <w:webHidden/>
        </w:rPr>
        <w:fldChar w:fldCharType="end"/>
      </w:r>
      <w:r>
        <w:fldChar w:fldCharType="end"/>
      </w:r>
    </w:p>
    <w:p w:rsidR="00876A8D" w:rsidRDefault="00AC2DD7">
      <w:pPr>
        <w:pStyle w:val="TOC2"/>
        <w:rPr>
          <w:rFonts w:asciiTheme="minorHAnsi" w:eastAsiaTheme="minorEastAsia" w:hAnsiTheme="minorHAnsi" w:cstheme="minorBidi"/>
          <w:sz w:val="22"/>
          <w:lang w:eastAsia="en-AU"/>
        </w:rPr>
      </w:pPr>
      <w:hyperlink w:anchor="_Toc67060059" w:history="1">
        <w:r w:rsidR="00876A8D" w:rsidRPr="00961A91">
          <w:rPr>
            <w:rStyle w:val="Hyperlink"/>
          </w:rPr>
          <w:t>Veterinary Chemical Products and Approved Labels</w:t>
        </w:r>
        <w:r w:rsidR="00876A8D">
          <w:rPr>
            <w:webHidden/>
          </w:rPr>
          <w:tab/>
        </w:r>
        <w:r w:rsidR="00876A8D">
          <w:rPr>
            <w:webHidden/>
          </w:rPr>
          <w:fldChar w:fldCharType="begin"/>
        </w:r>
        <w:r w:rsidR="00876A8D">
          <w:rPr>
            <w:webHidden/>
          </w:rPr>
          <w:instrText xml:space="preserve"> PAGEREF _Toc67060059 \h </w:instrText>
        </w:r>
        <w:r w:rsidR="00876A8D">
          <w:rPr>
            <w:webHidden/>
          </w:rPr>
        </w:r>
        <w:r w:rsidR="00876A8D">
          <w:rPr>
            <w:webHidden/>
          </w:rPr>
          <w:fldChar w:fldCharType="separate"/>
        </w:r>
        <w:r>
          <w:rPr>
            <w:webHidden/>
          </w:rPr>
          <w:t>16</w:t>
        </w:r>
        <w:r w:rsidR="00876A8D">
          <w:rPr>
            <w:webHidden/>
          </w:rPr>
          <w:fldChar w:fldCharType="end"/>
        </w:r>
      </w:hyperlink>
    </w:p>
    <w:p w:rsidR="00876A8D" w:rsidRDefault="00AC2DD7">
      <w:pPr>
        <w:pStyle w:val="TOC2"/>
        <w:rPr>
          <w:rFonts w:asciiTheme="minorHAnsi" w:eastAsiaTheme="minorEastAsia" w:hAnsiTheme="minorHAnsi" w:cstheme="minorBidi"/>
          <w:sz w:val="22"/>
          <w:lang w:eastAsia="en-AU"/>
        </w:rPr>
      </w:pPr>
      <w:hyperlink w:anchor="_Toc67060060" w:history="1">
        <w:r w:rsidR="00876A8D" w:rsidRPr="00961A91">
          <w:rPr>
            <w:rStyle w:val="Hyperlink"/>
          </w:rPr>
          <w:t>Approved Active Constituents</w:t>
        </w:r>
        <w:r w:rsidR="00876A8D">
          <w:rPr>
            <w:webHidden/>
          </w:rPr>
          <w:tab/>
        </w:r>
        <w:r w:rsidR="00876A8D">
          <w:rPr>
            <w:webHidden/>
          </w:rPr>
          <w:fldChar w:fldCharType="begin"/>
        </w:r>
        <w:r w:rsidR="00876A8D">
          <w:rPr>
            <w:webHidden/>
          </w:rPr>
          <w:instrText xml:space="preserve"> PAGEREF _Toc67060060 \h </w:instrText>
        </w:r>
        <w:r w:rsidR="00876A8D">
          <w:rPr>
            <w:webHidden/>
          </w:rPr>
        </w:r>
        <w:r w:rsidR="00876A8D">
          <w:rPr>
            <w:webHidden/>
          </w:rPr>
          <w:fldChar w:fldCharType="separate"/>
        </w:r>
        <w:r>
          <w:rPr>
            <w:webHidden/>
          </w:rPr>
          <w:t>18</w:t>
        </w:r>
        <w:r w:rsidR="00876A8D">
          <w:rPr>
            <w:webHidden/>
          </w:rPr>
          <w:fldChar w:fldCharType="end"/>
        </w:r>
      </w:hyperlink>
    </w:p>
    <w:p w:rsidR="00876A8D" w:rsidRDefault="00AC2DD7">
      <w:pPr>
        <w:pStyle w:val="TOC2"/>
        <w:rPr>
          <w:rFonts w:asciiTheme="minorHAnsi" w:eastAsiaTheme="minorEastAsia" w:hAnsiTheme="minorHAnsi" w:cstheme="minorBidi"/>
          <w:sz w:val="22"/>
          <w:lang w:eastAsia="en-AU"/>
        </w:rPr>
      </w:pPr>
      <w:hyperlink w:anchor="_Toc67060061" w:history="1">
        <w:r w:rsidR="00876A8D" w:rsidRPr="00961A91">
          <w:rPr>
            <w:rStyle w:val="Hyperlink"/>
          </w:rPr>
          <w:t>Amendments to the APVMA MRL Standard</w:t>
        </w:r>
        <w:r w:rsidR="00876A8D">
          <w:rPr>
            <w:webHidden/>
          </w:rPr>
          <w:tab/>
        </w:r>
        <w:r w:rsidR="00876A8D">
          <w:rPr>
            <w:webHidden/>
          </w:rPr>
          <w:fldChar w:fldCharType="begin"/>
        </w:r>
        <w:r w:rsidR="00876A8D">
          <w:rPr>
            <w:webHidden/>
          </w:rPr>
          <w:instrText xml:space="preserve"> PAGEREF _Toc67060061 \h </w:instrText>
        </w:r>
        <w:r w:rsidR="00876A8D">
          <w:rPr>
            <w:webHidden/>
          </w:rPr>
        </w:r>
        <w:r w:rsidR="00876A8D">
          <w:rPr>
            <w:webHidden/>
          </w:rPr>
          <w:fldChar w:fldCharType="separate"/>
        </w:r>
        <w:r>
          <w:rPr>
            <w:webHidden/>
          </w:rPr>
          <w:t>19</w:t>
        </w:r>
        <w:r w:rsidR="00876A8D">
          <w:rPr>
            <w:webHidden/>
          </w:rPr>
          <w:fldChar w:fldCharType="end"/>
        </w:r>
      </w:hyperlink>
    </w:p>
    <w:p w:rsidR="00876A8D" w:rsidRDefault="00AC2DD7">
      <w:pPr>
        <w:pStyle w:val="TOC2"/>
        <w:rPr>
          <w:rFonts w:asciiTheme="minorHAnsi" w:eastAsiaTheme="minorEastAsia" w:hAnsiTheme="minorHAnsi" w:cstheme="minorBidi"/>
          <w:sz w:val="22"/>
          <w:lang w:eastAsia="en-AU"/>
        </w:rPr>
      </w:pPr>
      <w:hyperlink w:anchor="_Toc67060062" w:history="1">
        <w:r w:rsidR="00876A8D" w:rsidRPr="00961A91">
          <w:rPr>
            <w:rStyle w:val="Hyperlink"/>
          </w:rPr>
          <w:t>Proposal to amend Schedule 20 in the Australia New Zealand Food Standards Code</w:t>
        </w:r>
        <w:r w:rsidR="00876A8D">
          <w:rPr>
            <w:webHidden/>
          </w:rPr>
          <w:tab/>
        </w:r>
        <w:r w:rsidR="00876A8D">
          <w:rPr>
            <w:webHidden/>
          </w:rPr>
          <w:fldChar w:fldCharType="begin"/>
        </w:r>
        <w:r w:rsidR="00876A8D">
          <w:rPr>
            <w:webHidden/>
          </w:rPr>
          <w:instrText xml:space="preserve"> PAGEREF _Toc67060062 \h </w:instrText>
        </w:r>
        <w:r w:rsidR="00876A8D">
          <w:rPr>
            <w:webHidden/>
          </w:rPr>
        </w:r>
        <w:r w:rsidR="00876A8D">
          <w:rPr>
            <w:webHidden/>
          </w:rPr>
          <w:fldChar w:fldCharType="separate"/>
        </w:r>
        <w:r>
          <w:rPr>
            <w:webHidden/>
          </w:rPr>
          <w:t>20</w:t>
        </w:r>
        <w:r w:rsidR="00876A8D">
          <w:rPr>
            <w:webHidden/>
          </w:rPr>
          <w:fldChar w:fldCharType="end"/>
        </w:r>
      </w:hyperlink>
    </w:p>
    <w:p w:rsidR="00876A8D" w:rsidRDefault="00AC2DD7">
      <w:pPr>
        <w:pStyle w:val="TOC2"/>
        <w:rPr>
          <w:rFonts w:asciiTheme="minorHAnsi" w:eastAsiaTheme="minorEastAsia" w:hAnsiTheme="minorHAnsi" w:cstheme="minorBidi"/>
          <w:sz w:val="22"/>
          <w:lang w:eastAsia="en-AU"/>
        </w:rPr>
      </w:pPr>
      <w:hyperlink w:anchor="_Toc67060063" w:history="1">
        <w:r w:rsidR="00876A8D" w:rsidRPr="00961A91">
          <w:rPr>
            <w:rStyle w:val="Hyperlink"/>
          </w:rPr>
          <w:t>Notice of Cancellation at the Request of the Holder</w:t>
        </w:r>
        <w:r w:rsidR="00876A8D">
          <w:rPr>
            <w:webHidden/>
          </w:rPr>
          <w:tab/>
        </w:r>
        <w:r w:rsidR="00876A8D">
          <w:rPr>
            <w:webHidden/>
          </w:rPr>
          <w:fldChar w:fldCharType="begin"/>
        </w:r>
        <w:r w:rsidR="00876A8D">
          <w:rPr>
            <w:webHidden/>
          </w:rPr>
          <w:instrText xml:space="preserve"> PAGEREF _Toc67060063 \h </w:instrText>
        </w:r>
        <w:r w:rsidR="00876A8D">
          <w:rPr>
            <w:webHidden/>
          </w:rPr>
        </w:r>
        <w:r w:rsidR="00876A8D">
          <w:rPr>
            <w:webHidden/>
          </w:rPr>
          <w:fldChar w:fldCharType="separate"/>
        </w:r>
        <w:r>
          <w:rPr>
            <w:webHidden/>
          </w:rPr>
          <w:t>24</w:t>
        </w:r>
        <w:r w:rsidR="00876A8D">
          <w:rPr>
            <w:webHidden/>
          </w:rPr>
          <w:fldChar w:fldCharType="end"/>
        </w:r>
      </w:hyperlink>
    </w:p>
    <w:bookmarkEnd w:id="0"/>
    <w:p w:rsidR="00330BE7" w:rsidRDefault="007C4CA4" w:rsidP="00520DE2">
      <w:pPr>
        <w:pStyle w:val="TOC2"/>
        <w:sectPr w:rsidR="00330BE7" w:rsidSect="00430E77">
          <w:headerReference w:type="even" r:id="rId17"/>
          <w:headerReference w:type="default" r:id="rId18"/>
          <w:footerReference w:type="default" r:id="rId19"/>
          <w:pgSz w:w="11907" w:h="16839" w:code="9"/>
          <w:pgMar w:top="1440" w:right="1134" w:bottom="1440" w:left="1134" w:header="709" w:footer="709" w:gutter="0"/>
          <w:cols w:space="708"/>
          <w:docGrid w:linePitch="360"/>
        </w:sectPr>
      </w:pPr>
      <w:r>
        <w:fldChar w:fldCharType="end"/>
      </w:r>
    </w:p>
    <w:p w:rsidR="00FD2D69" w:rsidRDefault="00FD2D69" w:rsidP="00FD2D69">
      <w:pPr>
        <w:pStyle w:val="GazetteHeading1"/>
        <w:ind w:left="540"/>
      </w:pPr>
      <w:bookmarkStart w:id="1" w:name="_Toc67060058"/>
      <w:r>
        <w:lastRenderedPageBreak/>
        <w:t>Agricultural Chemical Products and Approved Labels</w:t>
      </w:r>
      <w:bookmarkEnd w:id="1"/>
    </w:p>
    <w:p w:rsidR="00FD2D69" w:rsidRDefault="00FD2D69" w:rsidP="00FD2D69">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FD2D69" w:rsidRDefault="00FD2D69" w:rsidP="00FD2D69">
      <w:pPr>
        <w:pStyle w:val="RegistrationHeading2"/>
        <w:tabs>
          <w:tab w:val="clear" w:pos="360"/>
        </w:tabs>
      </w:pPr>
      <w:r>
        <w:t>agricultural Products Based on Existing Active Constituents</w:t>
      </w:r>
    </w:p>
    <w:tbl>
      <w:tblPr>
        <w:tblW w:w="5000" w:type="pct"/>
        <w:tblBorders>
          <w:insideV w:val="single" w:sz="12" w:space="0" w:color="auto"/>
        </w:tblBorders>
        <w:tblLook w:val="01E0" w:firstRow="1" w:lastRow="1" w:firstColumn="1" w:lastColumn="1" w:noHBand="0" w:noVBand="0"/>
      </w:tblPr>
      <w:tblGrid>
        <w:gridCol w:w="2126"/>
        <w:gridCol w:w="7513"/>
      </w:tblGrid>
      <w:tr w:rsidR="00FD2D69" w:rsidRPr="003B6B4E" w:rsidTr="008A587D">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Application no</w:t>
            </w:r>
            <w:r w:rsidR="00876A8D">
              <w:t>.</w:t>
            </w:r>
            <w:r w:rsidRPr="00397B01">
              <w:t>:</w:t>
            </w:r>
          </w:p>
        </w:tc>
        <w:tc>
          <w:tcPr>
            <w:tcW w:w="3897" w:type="pct"/>
            <w:tcBorders>
              <w:left w:val="single" w:sz="12" w:space="0" w:color="auto"/>
            </w:tcBorders>
          </w:tcPr>
          <w:p w:rsidR="00FD2D69" w:rsidRPr="00397B01" w:rsidRDefault="00FD2D69" w:rsidP="00FD2D69">
            <w:pPr>
              <w:pStyle w:val="RegistrationProductDetails"/>
              <w:rPr>
                <w:noProof/>
                <w:highlight w:val="yellow"/>
              </w:rPr>
            </w:pPr>
            <w:r>
              <w:t>123710</w:t>
            </w:r>
          </w:p>
        </w:tc>
      </w:tr>
      <w:tr w:rsidR="00FD2D69" w:rsidRPr="003B6B4E" w:rsidTr="008A587D">
        <w:trPr>
          <w:cantSplit/>
          <w:tblHeader/>
        </w:trPr>
        <w:tc>
          <w:tcPr>
            <w:tcW w:w="1103" w:type="pct"/>
            <w:shd w:val="clear" w:color="auto" w:fill="E6E6E6"/>
          </w:tcPr>
          <w:p w:rsidR="00FD2D69" w:rsidRPr="00397B01" w:rsidRDefault="00FD2D69" w:rsidP="00FD2D69">
            <w:pPr>
              <w:pStyle w:val="RegistrationFieldName"/>
            </w:pPr>
            <w:r w:rsidRPr="00397B01">
              <w:t>Product name:</w:t>
            </w:r>
          </w:p>
        </w:tc>
        <w:tc>
          <w:tcPr>
            <w:tcW w:w="3897" w:type="pct"/>
          </w:tcPr>
          <w:p w:rsidR="00FD2D69" w:rsidRPr="00397B01" w:rsidRDefault="00FD2D69" w:rsidP="00FD2D69">
            <w:pPr>
              <w:pStyle w:val="RegistrationProductDetails"/>
              <w:rPr>
                <w:highlight w:val="yellow"/>
              </w:rPr>
            </w:pPr>
            <w:r>
              <w:t>Contact Organics FarmSafe Boost Plus</w:t>
            </w:r>
          </w:p>
        </w:tc>
      </w:tr>
      <w:tr w:rsidR="00FD2D69" w:rsidRPr="003B6B4E" w:rsidTr="008A587D">
        <w:trPr>
          <w:cantSplit/>
          <w:tblHeader/>
        </w:trPr>
        <w:tc>
          <w:tcPr>
            <w:tcW w:w="1103" w:type="pct"/>
            <w:shd w:val="clear" w:color="auto" w:fill="E6E6E6"/>
          </w:tcPr>
          <w:p w:rsidR="00FD2D69" w:rsidRPr="00397B01" w:rsidRDefault="00FD2D69" w:rsidP="00FD2D69">
            <w:pPr>
              <w:pStyle w:val="RegistrationFieldName"/>
            </w:pPr>
            <w:r w:rsidRPr="00397B01">
              <w:t>Active constituent/s:</w:t>
            </w:r>
          </w:p>
        </w:tc>
        <w:tc>
          <w:tcPr>
            <w:tcW w:w="3897" w:type="pct"/>
          </w:tcPr>
          <w:p w:rsidR="00FD2D69" w:rsidRPr="00397B01" w:rsidRDefault="00FD2D69" w:rsidP="008A587D">
            <w:pPr>
              <w:pStyle w:val="RegistrationProductDetails"/>
              <w:rPr>
                <w:highlight w:val="yellow"/>
              </w:rPr>
            </w:pPr>
            <w:r>
              <w:t>280</w:t>
            </w:r>
            <w:r w:rsidR="008A587D">
              <w:t> </w:t>
            </w:r>
            <w:r>
              <w:t>g/L acetic acid</w:t>
            </w:r>
          </w:p>
        </w:tc>
      </w:tr>
      <w:tr w:rsidR="00FD2D69" w:rsidRPr="003B6B4E" w:rsidTr="008A587D">
        <w:trPr>
          <w:cantSplit/>
          <w:tblHeader/>
        </w:trPr>
        <w:tc>
          <w:tcPr>
            <w:tcW w:w="1103" w:type="pct"/>
            <w:shd w:val="clear" w:color="auto" w:fill="E6E6E6"/>
          </w:tcPr>
          <w:p w:rsidR="00FD2D69" w:rsidRPr="00397B01" w:rsidRDefault="00FD2D69" w:rsidP="00FD2D69">
            <w:pPr>
              <w:pStyle w:val="RegistrationFieldName"/>
            </w:pPr>
            <w:r w:rsidRPr="00397B01">
              <w:t>Applicant name:</w:t>
            </w:r>
          </w:p>
        </w:tc>
        <w:tc>
          <w:tcPr>
            <w:tcW w:w="3897" w:type="pct"/>
          </w:tcPr>
          <w:p w:rsidR="00FD2D69" w:rsidRPr="00397B01" w:rsidRDefault="00FD2D69" w:rsidP="00FD2D69">
            <w:pPr>
              <w:pStyle w:val="RegistrationProductDetails"/>
              <w:rPr>
                <w:highlight w:val="yellow"/>
              </w:rPr>
            </w:pPr>
            <w:r>
              <w:t>Contact Organics Pty Ltd</w:t>
            </w:r>
          </w:p>
        </w:tc>
      </w:tr>
      <w:tr w:rsidR="00FD2D69" w:rsidRPr="003B6B4E" w:rsidTr="008A587D">
        <w:trPr>
          <w:cantSplit/>
          <w:tblHeader/>
        </w:trPr>
        <w:tc>
          <w:tcPr>
            <w:tcW w:w="1103" w:type="pct"/>
            <w:shd w:val="clear" w:color="auto" w:fill="E6E6E6"/>
          </w:tcPr>
          <w:p w:rsidR="00FD2D69" w:rsidRPr="00397B01" w:rsidRDefault="00FD2D69" w:rsidP="00FD2D69">
            <w:pPr>
              <w:pStyle w:val="RegistrationFieldName"/>
            </w:pPr>
            <w:r w:rsidRPr="00397B01">
              <w:t>Applicant ACN:</w:t>
            </w:r>
          </w:p>
        </w:tc>
        <w:tc>
          <w:tcPr>
            <w:tcW w:w="3897" w:type="pct"/>
          </w:tcPr>
          <w:p w:rsidR="00FD2D69" w:rsidRPr="00397B01" w:rsidRDefault="00FD2D69" w:rsidP="00FD2D69">
            <w:pPr>
              <w:pStyle w:val="RegistrationProductDetails"/>
              <w:rPr>
                <w:highlight w:val="yellow"/>
              </w:rPr>
            </w:pPr>
            <w:r>
              <w:t>607 848 091</w:t>
            </w:r>
          </w:p>
        </w:tc>
      </w:tr>
      <w:tr w:rsidR="00FD2D69" w:rsidRPr="003B6B4E" w:rsidTr="008A587D">
        <w:trPr>
          <w:cantSplit/>
          <w:tblHeader/>
        </w:trPr>
        <w:tc>
          <w:tcPr>
            <w:tcW w:w="1103" w:type="pct"/>
            <w:shd w:val="clear" w:color="auto" w:fill="E6E6E6"/>
          </w:tcPr>
          <w:p w:rsidR="00FD2D69" w:rsidRPr="00397B01" w:rsidRDefault="00FD2D69" w:rsidP="00FD2D69">
            <w:pPr>
              <w:pStyle w:val="RegistrationFieldName"/>
            </w:pPr>
            <w:r w:rsidRPr="00397B01">
              <w:t>Summary of use:</w:t>
            </w:r>
          </w:p>
        </w:tc>
        <w:tc>
          <w:tcPr>
            <w:tcW w:w="3897" w:type="pct"/>
          </w:tcPr>
          <w:p w:rsidR="00FD2D69" w:rsidRPr="00397B01" w:rsidRDefault="00FD2D69" w:rsidP="00FD2D69">
            <w:pPr>
              <w:pStyle w:val="RegistrationProductDetails"/>
              <w:rPr>
                <w:highlight w:val="yellow"/>
              </w:rPr>
            </w:pPr>
            <w:r>
              <w:t>For control of weeds in horticulture, orchards, vineyards, paddocks and around buildings and other non-crop areas</w:t>
            </w:r>
          </w:p>
        </w:tc>
      </w:tr>
      <w:tr w:rsidR="00FD2D69" w:rsidRPr="003B6B4E" w:rsidTr="008A587D">
        <w:trPr>
          <w:cantSplit/>
          <w:tblHeader/>
        </w:trPr>
        <w:tc>
          <w:tcPr>
            <w:tcW w:w="1103" w:type="pct"/>
            <w:shd w:val="clear" w:color="auto" w:fill="E6E6E6"/>
          </w:tcPr>
          <w:p w:rsidR="00FD2D69" w:rsidRPr="00397B01" w:rsidRDefault="00FD2D69" w:rsidP="00FD2D69">
            <w:pPr>
              <w:pStyle w:val="RegistrationFieldName"/>
            </w:pPr>
            <w:r w:rsidRPr="00397B01">
              <w:t>Date of registration:</w:t>
            </w:r>
          </w:p>
        </w:tc>
        <w:tc>
          <w:tcPr>
            <w:tcW w:w="3897" w:type="pct"/>
          </w:tcPr>
          <w:p w:rsidR="00FD2D69" w:rsidRPr="00397B01" w:rsidRDefault="00FD2D69" w:rsidP="00FD2D69">
            <w:pPr>
              <w:pStyle w:val="RegistrationProductDetails"/>
              <w:rPr>
                <w:highlight w:val="yellow"/>
              </w:rPr>
            </w:pPr>
            <w:r>
              <w:t>1 March 2021</w:t>
            </w:r>
          </w:p>
        </w:tc>
      </w:tr>
      <w:tr w:rsidR="00FD2D69" w:rsidRPr="003B6B4E" w:rsidTr="008A587D">
        <w:trPr>
          <w:cantSplit/>
          <w:tblHeader/>
        </w:trPr>
        <w:tc>
          <w:tcPr>
            <w:tcW w:w="1103" w:type="pct"/>
            <w:shd w:val="clear" w:color="auto" w:fill="E6E6E6"/>
          </w:tcPr>
          <w:p w:rsidR="00FD2D69" w:rsidRPr="00397B01" w:rsidRDefault="00FD2D69" w:rsidP="00FD2D69">
            <w:pPr>
              <w:pStyle w:val="RegistrationFieldName"/>
            </w:pPr>
            <w:r w:rsidRPr="00397B01">
              <w:t>Product registration no.:</w:t>
            </w:r>
          </w:p>
        </w:tc>
        <w:tc>
          <w:tcPr>
            <w:tcW w:w="3897" w:type="pct"/>
          </w:tcPr>
          <w:p w:rsidR="00FD2D69" w:rsidRPr="00397B01" w:rsidRDefault="00FD2D69" w:rsidP="00FD2D69">
            <w:pPr>
              <w:pStyle w:val="RegistrationProductDetails"/>
              <w:rPr>
                <w:highlight w:val="yellow"/>
              </w:rPr>
            </w:pPr>
            <w:r>
              <w:t>89133</w:t>
            </w:r>
          </w:p>
        </w:tc>
      </w:tr>
      <w:tr w:rsidR="00FD2D69" w:rsidRPr="003B6B4E" w:rsidTr="008A587D">
        <w:trPr>
          <w:cantSplit/>
          <w:tblHeader/>
        </w:trPr>
        <w:tc>
          <w:tcPr>
            <w:tcW w:w="1103" w:type="pct"/>
            <w:shd w:val="clear" w:color="auto" w:fill="E6E6E6"/>
          </w:tcPr>
          <w:p w:rsidR="00FD2D69" w:rsidRPr="00397B01" w:rsidRDefault="00FD2D69" w:rsidP="00FD2D69">
            <w:pPr>
              <w:pStyle w:val="RegistrationFieldName"/>
            </w:pPr>
            <w:r w:rsidRPr="00397B01">
              <w:t>Label approval no.:</w:t>
            </w:r>
          </w:p>
        </w:tc>
        <w:tc>
          <w:tcPr>
            <w:tcW w:w="3897" w:type="pct"/>
          </w:tcPr>
          <w:p w:rsidR="00FD2D69" w:rsidRPr="00397B01" w:rsidRDefault="00FD2D69" w:rsidP="00FD2D69">
            <w:pPr>
              <w:pStyle w:val="RegistrationProductDetails"/>
              <w:rPr>
                <w:highlight w:val="yellow"/>
              </w:rPr>
            </w:pPr>
            <w:r>
              <w:t>89133</w:t>
            </w:r>
            <w:r w:rsidRPr="00397B01">
              <w:t>/</w:t>
            </w:r>
            <w:r>
              <w:t>123710</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Application no</w:t>
            </w:r>
            <w:r w:rsidR="00876A8D">
              <w:t>.</w:t>
            </w:r>
            <w:r w:rsidRPr="00397B01">
              <w:t>:</w:t>
            </w:r>
          </w:p>
        </w:tc>
        <w:tc>
          <w:tcPr>
            <w:tcW w:w="3897" w:type="pct"/>
            <w:tcBorders>
              <w:left w:val="single" w:sz="12" w:space="0" w:color="auto"/>
            </w:tcBorders>
          </w:tcPr>
          <w:p w:rsidR="00FD2D69" w:rsidRPr="00397B01" w:rsidRDefault="00FD2D69" w:rsidP="00FD2D69">
            <w:pPr>
              <w:pStyle w:val="RegistrationProductDetails"/>
              <w:rPr>
                <w:noProof/>
                <w:highlight w:val="yellow"/>
              </w:rPr>
            </w:pPr>
            <w:r>
              <w:t>129060</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name:</w:t>
            </w:r>
          </w:p>
        </w:tc>
        <w:tc>
          <w:tcPr>
            <w:tcW w:w="3897" w:type="pct"/>
            <w:tcBorders>
              <w:left w:val="single" w:sz="12" w:space="0" w:color="auto"/>
            </w:tcBorders>
          </w:tcPr>
          <w:p w:rsidR="00FD2D69" w:rsidRPr="00397B01" w:rsidRDefault="00FD2D69" w:rsidP="00FD2D69">
            <w:pPr>
              <w:pStyle w:val="RegistrationProductDetails"/>
              <w:rPr>
                <w:highlight w:val="yellow"/>
              </w:rPr>
            </w:pPr>
            <w:r>
              <w:t>KD Plant Care Scrubber 600 Herbicide</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Active constituent/s:</w:t>
            </w:r>
          </w:p>
        </w:tc>
        <w:tc>
          <w:tcPr>
            <w:tcW w:w="3897" w:type="pct"/>
            <w:tcBorders>
              <w:left w:val="single" w:sz="12" w:space="0" w:color="auto"/>
            </w:tcBorders>
          </w:tcPr>
          <w:p w:rsidR="00FD2D69" w:rsidRPr="00397B01" w:rsidRDefault="00FD2D69" w:rsidP="008A587D">
            <w:pPr>
              <w:pStyle w:val="RegistrationProductDetails"/>
              <w:rPr>
                <w:highlight w:val="yellow"/>
              </w:rPr>
            </w:pPr>
            <w:r>
              <w:t>600</w:t>
            </w:r>
            <w:r w:rsidR="008A587D">
              <w:t> </w:t>
            </w:r>
            <w:r>
              <w:t>g/L triclopyr present as the butoxyethyl ester</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name:</w:t>
            </w:r>
          </w:p>
        </w:tc>
        <w:tc>
          <w:tcPr>
            <w:tcW w:w="3897" w:type="pct"/>
            <w:tcBorders>
              <w:left w:val="single" w:sz="12" w:space="0" w:color="auto"/>
            </w:tcBorders>
          </w:tcPr>
          <w:p w:rsidR="00FD2D69" w:rsidRPr="00397B01" w:rsidRDefault="00FD2D69" w:rsidP="00FD2D69">
            <w:pPr>
              <w:pStyle w:val="RegistrationProductDetails"/>
              <w:rPr>
                <w:highlight w:val="yellow"/>
              </w:rPr>
            </w:pPr>
            <w:r>
              <w:t>KD Plant Care Pty Ltd</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ACN:</w:t>
            </w:r>
          </w:p>
        </w:tc>
        <w:tc>
          <w:tcPr>
            <w:tcW w:w="3897" w:type="pct"/>
            <w:tcBorders>
              <w:left w:val="single" w:sz="12" w:space="0" w:color="auto"/>
            </w:tcBorders>
          </w:tcPr>
          <w:p w:rsidR="00FD2D69" w:rsidRPr="00397B01" w:rsidRDefault="00FD2D69" w:rsidP="00FD2D69">
            <w:pPr>
              <w:pStyle w:val="RegistrationProductDetails"/>
              <w:rPr>
                <w:highlight w:val="yellow"/>
              </w:rPr>
            </w:pPr>
            <w:r>
              <w:t>134 592 804</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Summary of use:</w:t>
            </w:r>
          </w:p>
        </w:tc>
        <w:tc>
          <w:tcPr>
            <w:tcW w:w="3897" w:type="pct"/>
            <w:tcBorders>
              <w:left w:val="single" w:sz="12" w:space="0" w:color="auto"/>
            </w:tcBorders>
          </w:tcPr>
          <w:p w:rsidR="00FD2D69" w:rsidRPr="00397B01" w:rsidRDefault="00FD2D69" w:rsidP="00FD2D69">
            <w:pPr>
              <w:pStyle w:val="RegistrationProductDetails"/>
              <w:rPr>
                <w:highlight w:val="yellow"/>
              </w:rPr>
            </w:pPr>
            <w:r>
              <w:t>For the control of various woody and broadleaf weeds</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Date of registration:</w:t>
            </w:r>
          </w:p>
        </w:tc>
        <w:tc>
          <w:tcPr>
            <w:tcW w:w="3897" w:type="pct"/>
            <w:tcBorders>
              <w:left w:val="single" w:sz="12" w:space="0" w:color="auto"/>
            </w:tcBorders>
          </w:tcPr>
          <w:p w:rsidR="00FD2D69" w:rsidRPr="00397B01" w:rsidRDefault="00FD2D69" w:rsidP="00FD2D69">
            <w:pPr>
              <w:pStyle w:val="RegistrationProductDetails"/>
              <w:rPr>
                <w:highlight w:val="yellow"/>
              </w:rPr>
            </w:pPr>
            <w:r>
              <w:t>2 March 2021</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registration no.:</w:t>
            </w:r>
          </w:p>
        </w:tc>
        <w:tc>
          <w:tcPr>
            <w:tcW w:w="3897" w:type="pct"/>
            <w:tcBorders>
              <w:left w:val="single" w:sz="12" w:space="0" w:color="auto"/>
            </w:tcBorders>
          </w:tcPr>
          <w:p w:rsidR="00FD2D69" w:rsidRPr="00397B01" w:rsidRDefault="00FD2D69" w:rsidP="00FD2D69">
            <w:pPr>
              <w:pStyle w:val="RegistrationProductDetails"/>
              <w:rPr>
                <w:highlight w:val="yellow"/>
              </w:rPr>
            </w:pPr>
            <w:r>
              <w:t>90470</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Label approval no.:</w:t>
            </w:r>
          </w:p>
        </w:tc>
        <w:tc>
          <w:tcPr>
            <w:tcW w:w="3897" w:type="pct"/>
            <w:tcBorders>
              <w:left w:val="single" w:sz="12" w:space="0" w:color="auto"/>
            </w:tcBorders>
          </w:tcPr>
          <w:p w:rsidR="00FD2D69" w:rsidRPr="00397B01" w:rsidRDefault="00FD2D69" w:rsidP="00FD2D69">
            <w:pPr>
              <w:pStyle w:val="RegistrationProductDetails"/>
              <w:rPr>
                <w:highlight w:val="yellow"/>
              </w:rPr>
            </w:pPr>
            <w:r>
              <w:t>90470</w:t>
            </w:r>
            <w:r w:rsidRPr="00397B01">
              <w:t>/</w:t>
            </w:r>
            <w:r>
              <w:t>129060</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Application no</w:t>
            </w:r>
            <w:r w:rsidR="00876A8D">
              <w:t>.</w:t>
            </w:r>
            <w:r w:rsidRPr="00397B01">
              <w:t>:</w:t>
            </w:r>
          </w:p>
        </w:tc>
        <w:tc>
          <w:tcPr>
            <w:tcW w:w="3897" w:type="pct"/>
            <w:tcBorders>
              <w:left w:val="single" w:sz="12" w:space="0" w:color="auto"/>
            </w:tcBorders>
          </w:tcPr>
          <w:p w:rsidR="00FD2D69" w:rsidRPr="00397B01" w:rsidRDefault="00FD2D69" w:rsidP="00FD2D69">
            <w:pPr>
              <w:pStyle w:val="RegistrationProductDetails"/>
              <w:rPr>
                <w:noProof/>
                <w:highlight w:val="yellow"/>
              </w:rPr>
            </w:pPr>
            <w:r>
              <w:t>129052</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name:</w:t>
            </w:r>
          </w:p>
        </w:tc>
        <w:tc>
          <w:tcPr>
            <w:tcW w:w="3897" w:type="pct"/>
            <w:tcBorders>
              <w:left w:val="single" w:sz="12" w:space="0" w:color="auto"/>
            </w:tcBorders>
          </w:tcPr>
          <w:p w:rsidR="00FD2D69" w:rsidRPr="00397B01" w:rsidRDefault="00FD2D69" w:rsidP="00FD2D69">
            <w:pPr>
              <w:pStyle w:val="RegistrationProductDetails"/>
              <w:rPr>
                <w:highlight w:val="yellow"/>
              </w:rPr>
            </w:pPr>
            <w:r>
              <w:t>Garden Basics White Oil Concentrate</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Active constituent/s:</w:t>
            </w:r>
          </w:p>
        </w:tc>
        <w:tc>
          <w:tcPr>
            <w:tcW w:w="3897" w:type="pct"/>
            <w:tcBorders>
              <w:left w:val="single" w:sz="12" w:space="0" w:color="auto"/>
            </w:tcBorders>
          </w:tcPr>
          <w:p w:rsidR="00FD2D69" w:rsidRPr="00397B01" w:rsidRDefault="00FD2D69" w:rsidP="008A587D">
            <w:pPr>
              <w:pStyle w:val="RegistrationProductDetails"/>
              <w:rPr>
                <w:highlight w:val="yellow"/>
              </w:rPr>
            </w:pPr>
            <w:r>
              <w:t>820</w:t>
            </w:r>
            <w:r w:rsidR="008A587D">
              <w:t> </w:t>
            </w:r>
            <w:r>
              <w:t>g/L petroleum oil</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name:</w:t>
            </w:r>
          </w:p>
        </w:tc>
        <w:tc>
          <w:tcPr>
            <w:tcW w:w="3897" w:type="pct"/>
            <w:tcBorders>
              <w:left w:val="single" w:sz="12" w:space="0" w:color="auto"/>
            </w:tcBorders>
          </w:tcPr>
          <w:p w:rsidR="00FD2D69" w:rsidRPr="00397B01" w:rsidRDefault="00FD2D69" w:rsidP="0026282E">
            <w:pPr>
              <w:pStyle w:val="RegistrationProductDetails"/>
              <w:rPr>
                <w:highlight w:val="yellow"/>
              </w:rPr>
            </w:pPr>
            <w:r>
              <w:t>Pinegro Products P</w:t>
            </w:r>
            <w:r w:rsidR="0026282E">
              <w:t>t</w:t>
            </w:r>
            <w:r>
              <w:t>y L</w:t>
            </w:r>
            <w:r w:rsidR="0026282E">
              <w:t>t</w:t>
            </w:r>
            <w:r>
              <w:t>d</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ACN:</w:t>
            </w:r>
          </w:p>
        </w:tc>
        <w:tc>
          <w:tcPr>
            <w:tcW w:w="3897" w:type="pct"/>
            <w:tcBorders>
              <w:left w:val="single" w:sz="12" w:space="0" w:color="auto"/>
            </w:tcBorders>
          </w:tcPr>
          <w:p w:rsidR="00FD2D69" w:rsidRPr="00397B01" w:rsidRDefault="00FD2D69" w:rsidP="00FD2D69">
            <w:pPr>
              <w:pStyle w:val="RegistrationProductDetails"/>
              <w:rPr>
                <w:highlight w:val="yellow"/>
              </w:rPr>
            </w:pPr>
            <w:r>
              <w:t>005 531 546</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Summary of use:</w:t>
            </w:r>
          </w:p>
        </w:tc>
        <w:tc>
          <w:tcPr>
            <w:tcW w:w="3897" w:type="pct"/>
            <w:tcBorders>
              <w:left w:val="single" w:sz="12" w:space="0" w:color="auto"/>
            </w:tcBorders>
          </w:tcPr>
          <w:p w:rsidR="00FD2D69" w:rsidRPr="00397B01" w:rsidRDefault="00FD2D69" w:rsidP="00FD2D69">
            <w:pPr>
              <w:pStyle w:val="RegistrationProductDetails"/>
              <w:rPr>
                <w:highlight w:val="yellow"/>
              </w:rPr>
            </w:pPr>
            <w:r>
              <w:t>For the control of scales, aphids, mealy bugs, mites and citrus leaf miner on citrus, other fruit trees, roses and ornamentals</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Date of registration:</w:t>
            </w:r>
          </w:p>
        </w:tc>
        <w:tc>
          <w:tcPr>
            <w:tcW w:w="3897" w:type="pct"/>
            <w:tcBorders>
              <w:left w:val="single" w:sz="12" w:space="0" w:color="auto"/>
            </w:tcBorders>
          </w:tcPr>
          <w:p w:rsidR="00FD2D69" w:rsidRPr="00397B01" w:rsidRDefault="00FD2D69" w:rsidP="00FD2D69">
            <w:pPr>
              <w:pStyle w:val="RegistrationProductDetails"/>
              <w:rPr>
                <w:highlight w:val="yellow"/>
              </w:rPr>
            </w:pPr>
            <w:r>
              <w:t>3 March 2021</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registration no.:</w:t>
            </w:r>
          </w:p>
        </w:tc>
        <w:tc>
          <w:tcPr>
            <w:tcW w:w="3897" w:type="pct"/>
            <w:tcBorders>
              <w:left w:val="single" w:sz="12" w:space="0" w:color="auto"/>
            </w:tcBorders>
          </w:tcPr>
          <w:p w:rsidR="00FD2D69" w:rsidRPr="00397B01" w:rsidRDefault="00FD2D69" w:rsidP="00FD2D69">
            <w:pPr>
              <w:pStyle w:val="RegistrationProductDetails"/>
              <w:rPr>
                <w:highlight w:val="yellow"/>
              </w:rPr>
            </w:pPr>
            <w:r>
              <w:t>90469</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Label approval no.:</w:t>
            </w:r>
          </w:p>
        </w:tc>
        <w:tc>
          <w:tcPr>
            <w:tcW w:w="3897" w:type="pct"/>
            <w:tcBorders>
              <w:left w:val="single" w:sz="12" w:space="0" w:color="auto"/>
            </w:tcBorders>
          </w:tcPr>
          <w:p w:rsidR="00FD2D69" w:rsidRPr="00397B01" w:rsidRDefault="00FD2D69" w:rsidP="00FD2D69">
            <w:pPr>
              <w:pStyle w:val="RegistrationProductDetails"/>
              <w:rPr>
                <w:highlight w:val="yellow"/>
              </w:rPr>
            </w:pPr>
            <w:r>
              <w:t>90469</w:t>
            </w:r>
            <w:r w:rsidRPr="00397B01">
              <w:t>/</w:t>
            </w:r>
            <w:r>
              <w:t>129052</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Application no</w:t>
            </w:r>
            <w:r w:rsidR="00876A8D">
              <w:t>.</w:t>
            </w:r>
            <w:r w:rsidRPr="00397B01">
              <w:t>:</w:t>
            </w:r>
          </w:p>
        </w:tc>
        <w:tc>
          <w:tcPr>
            <w:tcW w:w="3897" w:type="pct"/>
            <w:tcBorders>
              <w:left w:val="single" w:sz="12" w:space="0" w:color="auto"/>
            </w:tcBorders>
          </w:tcPr>
          <w:p w:rsidR="00FD2D69" w:rsidRPr="00397B01" w:rsidRDefault="00FD2D69" w:rsidP="00FD2D69">
            <w:pPr>
              <w:pStyle w:val="RegistrationProductDetails"/>
              <w:rPr>
                <w:noProof/>
                <w:highlight w:val="yellow"/>
              </w:rPr>
            </w:pPr>
            <w:r>
              <w:t>126280</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name:</w:t>
            </w:r>
          </w:p>
        </w:tc>
        <w:tc>
          <w:tcPr>
            <w:tcW w:w="3897" w:type="pct"/>
            <w:tcBorders>
              <w:left w:val="single" w:sz="12" w:space="0" w:color="auto"/>
            </w:tcBorders>
          </w:tcPr>
          <w:p w:rsidR="00FD2D69" w:rsidRPr="00397B01" w:rsidRDefault="00FD2D69" w:rsidP="00FD2D69">
            <w:pPr>
              <w:pStyle w:val="RegistrationProductDetails"/>
              <w:rPr>
                <w:highlight w:val="yellow"/>
              </w:rPr>
            </w:pPr>
            <w:r>
              <w:t>Ajax Insecticide</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Active constituent/s:</w:t>
            </w:r>
          </w:p>
        </w:tc>
        <w:tc>
          <w:tcPr>
            <w:tcW w:w="3897" w:type="pct"/>
            <w:tcBorders>
              <w:left w:val="single" w:sz="12" w:space="0" w:color="auto"/>
            </w:tcBorders>
          </w:tcPr>
          <w:p w:rsidR="00FD2D69" w:rsidRPr="00397B01" w:rsidRDefault="00FD2D69" w:rsidP="008A587D">
            <w:pPr>
              <w:pStyle w:val="RegistrationProductDetails"/>
              <w:rPr>
                <w:highlight w:val="yellow"/>
              </w:rPr>
            </w:pPr>
            <w:r>
              <w:t>200</w:t>
            </w:r>
            <w:r w:rsidR="008A587D">
              <w:t> </w:t>
            </w:r>
            <w:r>
              <w:t>g/L chlorantraniliprole</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name:</w:t>
            </w:r>
          </w:p>
        </w:tc>
        <w:tc>
          <w:tcPr>
            <w:tcW w:w="3897" w:type="pct"/>
            <w:tcBorders>
              <w:left w:val="single" w:sz="12" w:space="0" w:color="auto"/>
            </w:tcBorders>
          </w:tcPr>
          <w:p w:rsidR="00FD2D69" w:rsidRPr="00397B01" w:rsidRDefault="00FD2D69" w:rsidP="00FD2D69">
            <w:pPr>
              <w:pStyle w:val="RegistrationProductDetails"/>
              <w:rPr>
                <w:highlight w:val="yellow"/>
              </w:rPr>
            </w:pPr>
            <w:r>
              <w:t>Turf Culture Pty Ltd</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ACN:</w:t>
            </w:r>
          </w:p>
        </w:tc>
        <w:tc>
          <w:tcPr>
            <w:tcW w:w="3897" w:type="pct"/>
            <w:tcBorders>
              <w:left w:val="single" w:sz="12" w:space="0" w:color="auto"/>
            </w:tcBorders>
          </w:tcPr>
          <w:p w:rsidR="00FD2D69" w:rsidRPr="00397B01" w:rsidRDefault="00FD2D69" w:rsidP="00FD2D69">
            <w:pPr>
              <w:pStyle w:val="RegistrationProductDetails"/>
              <w:rPr>
                <w:highlight w:val="yellow"/>
              </w:rPr>
            </w:pPr>
            <w:r>
              <w:t>117 986 615</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Summary of use:</w:t>
            </w:r>
          </w:p>
        </w:tc>
        <w:tc>
          <w:tcPr>
            <w:tcW w:w="3897" w:type="pct"/>
            <w:tcBorders>
              <w:left w:val="single" w:sz="12" w:space="0" w:color="auto"/>
            </w:tcBorders>
          </w:tcPr>
          <w:p w:rsidR="00FD2D69" w:rsidRPr="00397B01" w:rsidRDefault="00FD2D69" w:rsidP="00FD2D69">
            <w:pPr>
              <w:pStyle w:val="RegistrationProductDetails"/>
              <w:rPr>
                <w:highlight w:val="yellow"/>
              </w:rPr>
            </w:pPr>
            <w:r>
              <w:t>For the control of African black beetle, argentine stem weevil, Argentinian scarab, billbugs and other insect pests in turf</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Date of registration:</w:t>
            </w:r>
          </w:p>
        </w:tc>
        <w:tc>
          <w:tcPr>
            <w:tcW w:w="3897" w:type="pct"/>
            <w:tcBorders>
              <w:left w:val="single" w:sz="12" w:space="0" w:color="auto"/>
            </w:tcBorders>
          </w:tcPr>
          <w:p w:rsidR="00FD2D69" w:rsidRPr="00397B01" w:rsidRDefault="00FD2D69" w:rsidP="00FD2D69">
            <w:pPr>
              <w:pStyle w:val="RegistrationProductDetails"/>
              <w:rPr>
                <w:highlight w:val="yellow"/>
              </w:rPr>
            </w:pPr>
            <w:r>
              <w:t>4 March 2021</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registration no.:</w:t>
            </w:r>
          </w:p>
        </w:tc>
        <w:tc>
          <w:tcPr>
            <w:tcW w:w="3897" w:type="pct"/>
            <w:tcBorders>
              <w:left w:val="single" w:sz="12" w:space="0" w:color="auto"/>
            </w:tcBorders>
          </w:tcPr>
          <w:p w:rsidR="00FD2D69" w:rsidRPr="00397B01" w:rsidRDefault="00FD2D69" w:rsidP="00FD2D69">
            <w:pPr>
              <w:pStyle w:val="RegistrationProductDetails"/>
              <w:rPr>
                <w:highlight w:val="yellow"/>
              </w:rPr>
            </w:pPr>
            <w:r>
              <w:t>89878</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Label approval no.:</w:t>
            </w:r>
          </w:p>
        </w:tc>
        <w:tc>
          <w:tcPr>
            <w:tcW w:w="3897" w:type="pct"/>
            <w:tcBorders>
              <w:left w:val="single" w:sz="12" w:space="0" w:color="auto"/>
            </w:tcBorders>
          </w:tcPr>
          <w:p w:rsidR="00FD2D69" w:rsidRPr="00397B01" w:rsidRDefault="00FD2D69" w:rsidP="00FD2D69">
            <w:pPr>
              <w:pStyle w:val="RegistrationProductDetails"/>
              <w:rPr>
                <w:highlight w:val="yellow"/>
              </w:rPr>
            </w:pPr>
            <w:r>
              <w:t>89878</w:t>
            </w:r>
            <w:r w:rsidRPr="00397B01">
              <w:t>/</w:t>
            </w:r>
            <w:r>
              <w:t>126280</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lastRenderedPageBreak/>
              <w:t>Application no</w:t>
            </w:r>
            <w:r w:rsidR="00876A8D">
              <w:t>.</w:t>
            </w:r>
            <w:r w:rsidRPr="00397B01">
              <w:t>:</w:t>
            </w:r>
          </w:p>
        </w:tc>
        <w:tc>
          <w:tcPr>
            <w:tcW w:w="3897" w:type="pct"/>
            <w:tcBorders>
              <w:left w:val="single" w:sz="12" w:space="0" w:color="auto"/>
            </w:tcBorders>
          </w:tcPr>
          <w:p w:rsidR="00FD2D69" w:rsidRPr="00397B01" w:rsidRDefault="00FD2D69" w:rsidP="00FD2D69">
            <w:pPr>
              <w:pStyle w:val="RegistrationProductDetails"/>
              <w:rPr>
                <w:noProof/>
                <w:highlight w:val="yellow"/>
              </w:rPr>
            </w:pPr>
            <w:r>
              <w:t>129082</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name:</w:t>
            </w:r>
          </w:p>
        </w:tc>
        <w:tc>
          <w:tcPr>
            <w:tcW w:w="3897" w:type="pct"/>
            <w:tcBorders>
              <w:left w:val="single" w:sz="12" w:space="0" w:color="auto"/>
            </w:tcBorders>
          </w:tcPr>
          <w:p w:rsidR="00FD2D69" w:rsidRPr="00397B01" w:rsidRDefault="00FD2D69" w:rsidP="00FD2D69">
            <w:pPr>
              <w:pStyle w:val="RegistrationProductDetails"/>
              <w:rPr>
                <w:highlight w:val="yellow"/>
              </w:rPr>
            </w:pPr>
            <w:r>
              <w:t>Titan Acidsurf Acidifying Surfactant</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Active constituent/s:</w:t>
            </w:r>
          </w:p>
        </w:tc>
        <w:tc>
          <w:tcPr>
            <w:tcW w:w="3897" w:type="pct"/>
            <w:tcBorders>
              <w:left w:val="single" w:sz="12" w:space="0" w:color="auto"/>
            </w:tcBorders>
          </w:tcPr>
          <w:p w:rsidR="00FD2D69" w:rsidRPr="00397B01" w:rsidRDefault="008A587D" w:rsidP="008A587D">
            <w:pPr>
              <w:pStyle w:val="RegistrationProductDetails"/>
              <w:rPr>
                <w:highlight w:val="yellow"/>
              </w:rPr>
            </w:pPr>
            <w:r>
              <w:t>550 </w:t>
            </w:r>
            <w:r w:rsidR="00FD2D69">
              <w:t>g/L alcohol ethoxylate, 290</w:t>
            </w:r>
            <w:r>
              <w:t> </w:t>
            </w:r>
            <w:r w:rsidR="00FD2D69">
              <w:t>g/L phosphate esters of alcohol ethoxylate</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name:</w:t>
            </w:r>
          </w:p>
        </w:tc>
        <w:tc>
          <w:tcPr>
            <w:tcW w:w="3897" w:type="pct"/>
            <w:tcBorders>
              <w:left w:val="single" w:sz="12" w:space="0" w:color="auto"/>
            </w:tcBorders>
          </w:tcPr>
          <w:p w:rsidR="00FD2D69" w:rsidRPr="00397B01" w:rsidRDefault="00FD2D69" w:rsidP="00FD2D69">
            <w:pPr>
              <w:pStyle w:val="RegistrationProductDetails"/>
              <w:rPr>
                <w:highlight w:val="yellow"/>
              </w:rPr>
            </w:pPr>
            <w:r>
              <w:t>Titan Ag Pty Ltd</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ACN:</w:t>
            </w:r>
          </w:p>
        </w:tc>
        <w:tc>
          <w:tcPr>
            <w:tcW w:w="3897" w:type="pct"/>
            <w:tcBorders>
              <w:left w:val="single" w:sz="12" w:space="0" w:color="auto"/>
            </w:tcBorders>
          </w:tcPr>
          <w:p w:rsidR="00FD2D69" w:rsidRPr="00397B01" w:rsidRDefault="00FD2D69" w:rsidP="00FD2D69">
            <w:pPr>
              <w:pStyle w:val="RegistrationProductDetails"/>
              <w:rPr>
                <w:highlight w:val="yellow"/>
              </w:rPr>
            </w:pPr>
            <w:r>
              <w:t>122 081 574</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Summary of use:</w:t>
            </w:r>
          </w:p>
        </w:tc>
        <w:tc>
          <w:tcPr>
            <w:tcW w:w="3897" w:type="pct"/>
            <w:tcBorders>
              <w:left w:val="single" w:sz="12" w:space="0" w:color="auto"/>
            </w:tcBorders>
          </w:tcPr>
          <w:p w:rsidR="00FD2D69" w:rsidRPr="00397B01" w:rsidRDefault="00FD2D69" w:rsidP="00FD2D69">
            <w:pPr>
              <w:pStyle w:val="RegistrationProductDetails"/>
              <w:rPr>
                <w:highlight w:val="yellow"/>
              </w:rPr>
            </w:pPr>
            <w:r>
              <w:t>For use as a spray acidifier and activator for use with knockdown herbicides and insecticides</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Date of registration:</w:t>
            </w:r>
          </w:p>
        </w:tc>
        <w:tc>
          <w:tcPr>
            <w:tcW w:w="3897" w:type="pct"/>
            <w:tcBorders>
              <w:left w:val="single" w:sz="12" w:space="0" w:color="auto"/>
            </w:tcBorders>
          </w:tcPr>
          <w:p w:rsidR="00FD2D69" w:rsidRPr="00397B01" w:rsidRDefault="00FD2D69" w:rsidP="00FD2D69">
            <w:pPr>
              <w:pStyle w:val="RegistrationProductDetails"/>
              <w:rPr>
                <w:highlight w:val="yellow"/>
              </w:rPr>
            </w:pPr>
            <w:r>
              <w:t>5 March 2021</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registration no.:</w:t>
            </w:r>
          </w:p>
        </w:tc>
        <w:tc>
          <w:tcPr>
            <w:tcW w:w="3897" w:type="pct"/>
            <w:tcBorders>
              <w:left w:val="single" w:sz="12" w:space="0" w:color="auto"/>
            </w:tcBorders>
          </w:tcPr>
          <w:p w:rsidR="00FD2D69" w:rsidRPr="00397B01" w:rsidRDefault="00FD2D69" w:rsidP="00FD2D69">
            <w:pPr>
              <w:pStyle w:val="RegistrationProductDetails"/>
              <w:rPr>
                <w:highlight w:val="yellow"/>
              </w:rPr>
            </w:pPr>
            <w:r>
              <w:t>90476</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Label approval no.:</w:t>
            </w:r>
          </w:p>
        </w:tc>
        <w:tc>
          <w:tcPr>
            <w:tcW w:w="3897" w:type="pct"/>
            <w:tcBorders>
              <w:left w:val="single" w:sz="12" w:space="0" w:color="auto"/>
            </w:tcBorders>
          </w:tcPr>
          <w:p w:rsidR="00FD2D69" w:rsidRPr="00397B01" w:rsidRDefault="00FD2D69" w:rsidP="00FD2D69">
            <w:pPr>
              <w:pStyle w:val="RegistrationProductDetails"/>
              <w:rPr>
                <w:highlight w:val="yellow"/>
              </w:rPr>
            </w:pPr>
            <w:r>
              <w:t>90476</w:t>
            </w:r>
            <w:r w:rsidRPr="00397B01">
              <w:t>/</w:t>
            </w:r>
            <w:r>
              <w:t>129082</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Application no</w:t>
            </w:r>
            <w:r w:rsidR="00876A8D">
              <w:t>.</w:t>
            </w:r>
            <w:r w:rsidRPr="00397B01">
              <w:t>:</w:t>
            </w:r>
          </w:p>
        </w:tc>
        <w:tc>
          <w:tcPr>
            <w:tcW w:w="3897" w:type="pct"/>
            <w:tcBorders>
              <w:left w:val="single" w:sz="12" w:space="0" w:color="auto"/>
            </w:tcBorders>
          </w:tcPr>
          <w:p w:rsidR="00FD2D69" w:rsidRPr="00397B01" w:rsidRDefault="00FD2D69" w:rsidP="00FD2D69">
            <w:pPr>
              <w:pStyle w:val="RegistrationProductDetails"/>
              <w:rPr>
                <w:noProof/>
                <w:highlight w:val="yellow"/>
              </w:rPr>
            </w:pPr>
            <w:r>
              <w:t>126378</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name:</w:t>
            </w:r>
          </w:p>
        </w:tc>
        <w:tc>
          <w:tcPr>
            <w:tcW w:w="3897" w:type="pct"/>
            <w:tcBorders>
              <w:left w:val="single" w:sz="12" w:space="0" w:color="auto"/>
            </w:tcBorders>
          </w:tcPr>
          <w:p w:rsidR="00FD2D69" w:rsidRPr="00397B01" w:rsidRDefault="00FD2D69" w:rsidP="00FD2D69">
            <w:pPr>
              <w:pStyle w:val="RegistrationProductDetails"/>
              <w:rPr>
                <w:highlight w:val="yellow"/>
              </w:rPr>
            </w:pPr>
            <w:r>
              <w:t>Pinazole Fungicide</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Active constituent/s:</w:t>
            </w:r>
          </w:p>
        </w:tc>
        <w:tc>
          <w:tcPr>
            <w:tcW w:w="3897" w:type="pct"/>
            <w:tcBorders>
              <w:left w:val="single" w:sz="12" w:space="0" w:color="auto"/>
            </w:tcBorders>
          </w:tcPr>
          <w:p w:rsidR="00FD2D69" w:rsidRPr="00397B01" w:rsidRDefault="00FD2D69" w:rsidP="008A587D">
            <w:pPr>
              <w:pStyle w:val="RegistrationProductDetails"/>
              <w:rPr>
                <w:highlight w:val="yellow"/>
              </w:rPr>
            </w:pPr>
            <w:r>
              <w:t>625</w:t>
            </w:r>
            <w:r w:rsidR="008A587D">
              <w:t> </w:t>
            </w:r>
            <w:r>
              <w:t>g/L propiconazole</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name:</w:t>
            </w:r>
          </w:p>
        </w:tc>
        <w:tc>
          <w:tcPr>
            <w:tcW w:w="3897" w:type="pct"/>
            <w:tcBorders>
              <w:left w:val="single" w:sz="12" w:space="0" w:color="auto"/>
            </w:tcBorders>
          </w:tcPr>
          <w:p w:rsidR="00FD2D69" w:rsidRPr="00397B01" w:rsidRDefault="00FD2D69" w:rsidP="00FD2D69">
            <w:pPr>
              <w:pStyle w:val="RegistrationProductDetails"/>
              <w:rPr>
                <w:highlight w:val="yellow"/>
              </w:rPr>
            </w:pPr>
            <w:r>
              <w:t>Shandong Rainbow International Co Ltd</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ACN:</w:t>
            </w:r>
          </w:p>
        </w:tc>
        <w:tc>
          <w:tcPr>
            <w:tcW w:w="3897" w:type="pct"/>
            <w:tcBorders>
              <w:left w:val="single" w:sz="12" w:space="0" w:color="auto"/>
            </w:tcBorders>
          </w:tcPr>
          <w:p w:rsidR="00FD2D69" w:rsidRPr="00397B01" w:rsidRDefault="00FD2D69" w:rsidP="00FD2D69">
            <w:pPr>
              <w:pStyle w:val="RegistrationProductDetails"/>
              <w:rPr>
                <w:highlight w:val="yellow"/>
              </w:rPr>
            </w:pPr>
            <w:r>
              <w:t>N/A</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Summary of use:</w:t>
            </w:r>
          </w:p>
        </w:tc>
        <w:tc>
          <w:tcPr>
            <w:tcW w:w="3897" w:type="pct"/>
            <w:tcBorders>
              <w:left w:val="single" w:sz="12" w:space="0" w:color="auto"/>
            </w:tcBorders>
          </w:tcPr>
          <w:p w:rsidR="00FD2D69" w:rsidRPr="00397B01" w:rsidRDefault="00FD2D69" w:rsidP="00FD2D69">
            <w:pPr>
              <w:pStyle w:val="RegistrationProductDetails"/>
              <w:rPr>
                <w:highlight w:val="yellow"/>
              </w:rPr>
            </w:pPr>
            <w:r>
              <w:t>For the control of certain fungal diseases of bananas, peanuts, perennial ryegrass, pineapples, stone fruit, sugar cane, turf, wheat and other crops</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Date of registration:</w:t>
            </w:r>
          </w:p>
        </w:tc>
        <w:tc>
          <w:tcPr>
            <w:tcW w:w="3897" w:type="pct"/>
            <w:tcBorders>
              <w:left w:val="single" w:sz="12" w:space="0" w:color="auto"/>
            </w:tcBorders>
          </w:tcPr>
          <w:p w:rsidR="00FD2D69" w:rsidRPr="00397B01" w:rsidRDefault="00FD2D69" w:rsidP="00FD2D69">
            <w:pPr>
              <w:pStyle w:val="RegistrationProductDetails"/>
              <w:rPr>
                <w:highlight w:val="yellow"/>
              </w:rPr>
            </w:pPr>
            <w:r>
              <w:t>5 March 2021</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registration no.:</w:t>
            </w:r>
          </w:p>
        </w:tc>
        <w:tc>
          <w:tcPr>
            <w:tcW w:w="3897" w:type="pct"/>
            <w:tcBorders>
              <w:left w:val="single" w:sz="12" w:space="0" w:color="auto"/>
            </w:tcBorders>
          </w:tcPr>
          <w:p w:rsidR="00FD2D69" w:rsidRPr="00397B01" w:rsidRDefault="00FD2D69" w:rsidP="00FD2D69">
            <w:pPr>
              <w:pStyle w:val="RegistrationProductDetails"/>
              <w:rPr>
                <w:highlight w:val="yellow"/>
              </w:rPr>
            </w:pPr>
            <w:r>
              <w:t>89927</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Label approval no.:</w:t>
            </w:r>
          </w:p>
        </w:tc>
        <w:tc>
          <w:tcPr>
            <w:tcW w:w="3897" w:type="pct"/>
            <w:tcBorders>
              <w:left w:val="single" w:sz="12" w:space="0" w:color="auto"/>
            </w:tcBorders>
          </w:tcPr>
          <w:p w:rsidR="00FD2D69" w:rsidRPr="00397B01" w:rsidRDefault="00FD2D69" w:rsidP="00FD2D69">
            <w:pPr>
              <w:pStyle w:val="RegistrationProductDetails"/>
              <w:rPr>
                <w:highlight w:val="yellow"/>
              </w:rPr>
            </w:pPr>
            <w:r>
              <w:t>89927</w:t>
            </w:r>
            <w:r w:rsidRPr="00397B01">
              <w:t>/</w:t>
            </w:r>
            <w:r>
              <w:t>126378</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Application no</w:t>
            </w:r>
            <w:r w:rsidR="00876A8D">
              <w:t>.</w:t>
            </w:r>
            <w:r w:rsidRPr="00397B01">
              <w:t>:</w:t>
            </w:r>
          </w:p>
        </w:tc>
        <w:tc>
          <w:tcPr>
            <w:tcW w:w="3897" w:type="pct"/>
            <w:tcBorders>
              <w:left w:val="single" w:sz="12" w:space="0" w:color="auto"/>
            </w:tcBorders>
          </w:tcPr>
          <w:p w:rsidR="00FD2D69" w:rsidRPr="00397B01" w:rsidRDefault="00FD2D69" w:rsidP="00FD2D69">
            <w:pPr>
              <w:pStyle w:val="RegistrationProductDetails"/>
              <w:rPr>
                <w:noProof/>
                <w:highlight w:val="yellow"/>
              </w:rPr>
            </w:pPr>
            <w:r>
              <w:t>124940</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name:</w:t>
            </w:r>
          </w:p>
        </w:tc>
        <w:tc>
          <w:tcPr>
            <w:tcW w:w="3897" w:type="pct"/>
            <w:tcBorders>
              <w:left w:val="single" w:sz="12" w:space="0" w:color="auto"/>
            </w:tcBorders>
          </w:tcPr>
          <w:p w:rsidR="00FD2D69" w:rsidRPr="00397B01" w:rsidRDefault="00FD2D69" w:rsidP="00FD2D69">
            <w:pPr>
              <w:pStyle w:val="RegistrationProductDetails"/>
              <w:rPr>
                <w:highlight w:val="yellow"/>
              </w:rPr>
            </w:pPr>
            <w:r>
              <w:t>Thermacell Zone Mosquito Repellent</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Active constituent/s:</w:t>
            </w:r>
          </w:p>
        </w:tc>
        <w:tc>
          <w:tcPr>
            <w:tcW w:w="3897" w:type="pct"/>
            <w:tcBorders>
              <w:left w:val="single" w:sz="12" w:space="0" w:color="auto"/>
            </w:tcBorders>
          </w:tcPr>
          <w:p w:rsidR="00FD2D69" w:rsidRPr="00397B01" w:rsidRDefault="008A587D" w:rsidP="00FD2D69">
            <w:pPr>
              <w:pStyle w:val="RegistrationProductDetails"/>
              <w:rPr>
                <w:highlight w:val="yellow"/>
              </w:rPr>
            </w:pPr>
            <w:r>
              <w:t>43.8 </w:t>
            </w:r>
            <w:r w:rsidR="00FD2D69">
              <w:t>g/L metofluthrin</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name:</w:t>
            </w:r>
          </w:p>
        </w:tc>
        <w:tc>
          <w:tcPr>
            <w:tcW w:w="3897" w:type="pct"/>
            <w:tcBorders>
              <w:left w:val="single" w:sz="12" w:space="0" w:color="auto"/>
            </w:tcBorders>
          </w:tcPr>
          <w:p w:rsidR="00FD2D69" w:rsidRPr="00397B01" w:rsidRDefault="00FD2D69" w:rsidP="00FD2D69">
            <w:pPr>
              <w:pStyle w:val="RegistrationProductDetails"/>
              <w:rPr>
                <w:highlight w:val="yellow"/>
              </w:rPr>
            </w:pPr>
            <w:r>
              <w:t>Thermacell Repellents Inc</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ACN:</w:t>
            </w:r>
          </w:p>
        </w:tc>
        <w:tc>
          <w:tcPr>
            <w:tcW w:w="3897" w:type="pct"/>
            <w:tcBorders>
              <w:left w:val="single" w:sz="12" w:space="0" w:color="auto"/>
            </w:tcBorders>
          </w:tcPr>
          <w:p w:rsidR="00FD2D69" w:rsidRPr="00397B01" w:rsidRDefault="00FD2D69" w:rsidP="00FD2D69">
            <w:pPr>
              <w:pStyle w:val="RegistrationProductDetails"/>
              <w:rPr>
                <w:highlight w:val="yellow"/>
              </w:rPr>
            </w:pPr>
            <w:r>
              <w:t>N/A</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Summary of use:</w:t>
            </w:r>
          </w:p>
        </w:tc>
        <w:tc>
          <w:tcPr>
            <w:tcW w:w="3897" w:type="pct"/>
            <w:tcBorders>
              <w:left w:val="single" w:sz="12" w:space="0" w:color="auto"/>
            </w:tcBorders>
          </w:tcPr>
          <w:p w:rsidR="00FD2D69" w:rsidRPr="00397B01" w:rsidRDefault="00FD2D69" w:rsidP="00FD2D69">
            <w:pPr>
              <w:pStyle w:val="RegistrationProductDetails"/>
              <w:rPr>
                <w:highlight w:val="yellow"/>
              </w:rPr>
            </w:pPr>
            <w:r>
              <w:t>For repelling mosquitoes in outdoor areas</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Date of registration:</w:t>
            </w:r>
          </w:p>
        </w:tc>
        <w:tc>
          <w:tcPr>
            <w:tcW w:w="3897" w:type="pct"/>
            <w:tcBorders>
              <w:left w:val="single" w:sz="12" w:space="0" w:color="auto"/>
            </w:tcBorders>
          </w:tcPr>
          <w:p w:rsidR="00FD2D69" w:rsidRPr="00397B01" w:rsidRDefault="00FD2D69" w:rsidP="00FD2D69">
            <w:pPr>
              <w:pStyle w:val="RegistrationProductDetails"/>
              <w:rPr>
                <w:highlight w:val="yellow"/>
              </w:rPr>
            </w:pPr>
            <w:r>
              <w:t>10 March 2021</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registration no.:</w:t>
            </w:r>
          </w:p>
        </w:tc>
        <w:tc>
          <w:tcPr>
            <w:tcW w:w="3897" w:type="pct"/>
            <w:tcBorders>
              <w:left w:val="single" w:sz="12" w:space="0" w:color="auto"/>
            </w:tcBorders>
          </w:tcPr>
          <w:p w:rsidR="00FD2D69" w:rsidRPr="00397B01" w:rsidRDefault="00FD2D69" w:rsidP="00FD2D69">
            <w:pPr>
              <w:pStyle w:val="RegistrationProductDetails"/>
              <w:rPr>
                <w:highlight w:val="yellow"/>
              </w:rPr>
            </w:pPr>
            <w:r>
              <w:t>89453</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Label approval no.:</w:t>
            </w:r>
          </w:p>
        </w:tc>
        <w:tc>
          <w:tcPr>
            <w:tcW w:w="3897" w:type="pct"/>
            <w:tcBorders>
              <w:left w:val="single" w:sz="12" w:space="0" w:color="auto"/>
            </w:tcBorders>
          </w:tcPr>
          <w:p w:rsidR="00FD2D69" w:rsidRPr="00397B01" w:rsidRDefault="00FD2D69" w:rsidP="00FD2D69">
            <w:pPr>
              <w:pStyle w:val="RegistrationProductDetails"/>
              <w:rPr>
                <w:highlight w:val="yellow"/>
              </w:rPr>
            </w:pPr>
            <w:r>
              <w:t>89453</w:t>
            </w:r>
            <w:r w:rsidRPr="00397B01">
              <w:t>/</w:t>
            </w:r>
            <w:r>
              <w:t>124940</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Application no</w:t>
            </w:r>
            <w:r w:rsidR="00876A8D">
              <w:t>.</w:t>
            </w:r>
            <w:r w:rsidRPr="00397B01">
              <w:t>:</w:t>
            </w:r>
          </w:p>
        </w:tc>
        <w:tc>
          <w:tcPr>
            <w:tcW w:w="3897" w:type="pct"/>
            <w:tcBorders>
              <w:left w:val="single" w:sz="12" w:space="0" w:color="auto"/>
            </w:tcBorders>
          </w:tcPr>
          <w:p w:rsidR="00FD2D69" w:rsidRPr="00C84EF6" w:rsidRDefault="00FD2D69" w:rsidP="00FD2D69">
            <w:pPr>
              <w:pStyle w:val="RegistrationProductDetails"/>
            </w:pPr>
            <w:r w:rsidRPr="00A94FE7">
              <w:t>130020</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name:</w:t>
            </w:r>
          </w:p>
        </w:tc>
        <w:tc>
          <w:tcPr>
            <w:tcW w:w="3897" w:type="pct"/>
            <w:tcBorders>
              <w:left w:val="single" w:sz="12" w:space="0" w:color="auto"/>
            </w:tcBorders>
          </w:tcPr>
          <w:p w:rsidR="00FD2D69" w:rsidRPr="00C84EF6" w:rsidRDefault="00FD2D69" w:rsidP="00FD2D69">
            <w:pPr>
              <w:pStyle w:val="RegistrationProductDetails"/>
            </w:pPr>
            <w:r w:rsidRPr="00C84EF6">
              <w:t>Astralpool Spa Chlorine</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Active constituent/s:</w:t>
            </w:r>
          </w:p>
        </w:tc>
        <w:tc>
          <w:tcPr>
            <w:tcW w:w="3897" w:type="pct"/>
            <w:tcBorders>
              <w:left w:val="single" w:sz="12" w:space="0" w:color="auto"/>
            </w:tcBorders>
          </w:tcPr>
          <w:p w:rsidR="00FD2D69" w:rsidRPr="00C84EF6" w:rsidRDefault="008A587D" w:rsidP="00FD2D69">
            <w:pPr>
              <w:pStyle w:val="RegistrationProductDetails"/>
            </w:pPr>
            <w:r>
              <w:t>504 </w:t>
            </w:r>
            <w:r w:rsidR="00FD2D69" w:rsidRPr="00C84EF6">
              <w:t xml:space="preserve">g/kg </w:t>
            </w:r>
            <w:r w:rsidR="00FD2D69">
              <w:t>a</w:t>
            </w:r>
            <w:r w:rsidR="00FD2D69" w:rsidRPr="00C84EF6">
              <w:t>vailable chlorine (Cl) present</w:t>
            </w:r>
            <w:r w:rsidR="00FD2D69">
              <w:t xml:space="preserve"> as sodium dichloroisocyanurate</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name:</w:t>
            </w:r>
          </w:p>
        </w:tc>
        <w:tc>
          <w:tcPr>
            <w:tcW w:w="3897" w:type="pct"/>
            <w:tcBorders>
              <w:left w:val="single" w:sz="12" w:space="0" w:color="auto"/>
            </w:tcBorders>
          </w:tcPr>
          <w:p w:rsidR="00FD2D69" w:rsidRPr="00C84EF6" w:rsidRDefault="00FD2D69" w:rsidP="00FD2D69">
            <w:pPr>
              <w:pStyle w:val="RegistrationProductDetails"/>
            </w:pPr>
            <w:r w:rsidRPr="00C84EF6">
              <w:t>Fluidra Group Australia Pty Ltd</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ACN:</w:t>
            </w:r>
          </w:p>
        </w:tc>
        <w:tc>
          <w:tcPr>
            <w:tcW w:w="3897" w:type="pct"/>
            <w:tcBorders>
              <w:left w:val="single" w:sz="12" w:space="0" w:color="auto"/>
            </w:tcBorders>
          </w:tcPr>
          <w:p w:rsidR="00FD2D69" w:rsidRPr="00C84EF6" w:rsidRDefault="00FD2D69" w:rsidP="00FD2D69">
            <w:pPr>
              <w:pStyle w:val="RegistrationProductDetails"/>
            </w:pPr>
            <w:r w:rsidRPr="00C84EF6">
              <w:t>002 641 965</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Summary of use:</w:t>
            </w:r>
          </w:p>
        </w:tc>
        <w:tc>
          <w:tcPr>
            <w:tcW w:w="3897" w:type="pct"/>
            <w:tcBorders>
              <w:left w:val="single" w:sz="12" w:space="0" w:color="auto"/>
            </w:tcBorders>
          </w:tcPr>
          <w:p w:rsidR="00FD2D69" w:rsidRPr="00C84EF6" w:rsidRDefault="00FD2D69" w:rsidP="00FD2D69">
            <w:pPr>
              <w:pStyle w:val="RegistrationProductDetails"/>
            </w:pPr>
            <w:r w:rsidRPr="00C84EF6">
              <w:t>For the control of bacteria and algae in swimming pools and spas</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Date of registration:</w:t>
            </w:r>
          </w:p>
        </w:tc>
        <w:tc>
          <w:tcPr>
            <w:tcW w:w="3897" w:type="pct"/>
            <w:tcBorders>
              <w:left w:val="single" w:sz="12" w:space="0" w:color="auto"/>
            </w:tcBorders>
          </w:tcPr>
          <w:p w:rsidR="00FD2D69" w:rsidRPr="00C84EF6" w:rsidRDefault="00FD2D69" w:rsidP="00FD2D69">
            <w:pPr>
              <w:pStyle w:val="RegistrationProductDetails"/>
            </w:pPr>
            <w:r w:rsidRPr="00C84EF6">
              <w:t>10 March 2021</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registration no.:</w:t>
            </w:r>
          </w:p>
        </w:tc>
        <w:tc>
          <w:tcPr>
            <w:tcW w:w="3897" w:type="pct"/>
            <w:tcBorders>
              <w:left w:val="single" w:sz="12" w:space="0" w:color="auto"/>
            </w:tcBorders>
          </w:tcPr>
          <w:p w:rsidR="00FD2D69" w:rsidRPr="00C84EF6" w:rsidRDefault="00FD2D69" w:rsidP="00FD2D69">
            <w:pPr>
              <w:pStyle w:val="RegistrationProductDetails"/>
            </w:pPr>
            <w:r w:rsidRPr="00C84EF6">
              <w:t>90785</w:t>
            </w:r>
          </w:p>
        </w:tc>
      </w:tr>
      <w:tr w:rsidR="00FD2D69" w:rsidRPr="003B6B4E" w:rsidTr="00FD2D69">
        <w:trPr>
          <w:cantSplit/>
          <w:trHeight w:val="307"/>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Label approval no.:</w:t>
            </w:r>
          </w:p>
        </w:tc>
        <w:tc>
          <w:tcPr>
            <w:tcW w:w="3897" w:type="pct"/>
            <w:tcBorders>
              <w:left w:val="single" w:sz="12" w:space="0" w:color="auto"/>
            </w:tcBorders>
          </w:tcPr>
          <w:p w:rsidR="00FD2D69" w:rsidRPr="00C84EF6" w:rsidRDefault="00FD2D69" w:rsidP="00FD2D69">
            <w:pPr>
              <w:pStyle w:val="RegistrationProductDetails"/>
            </w:pPr>
            <w:r w:rsidRPr="00C84EF6">
              <w:t>90785/130020</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Application no</w:t>
            </w:r>
            <w:r w:rsidR="00876A8D">
              <w:t>.</w:t>
            </w:r>
            <w:r w:rsidRPr="00397B01">
              <w:t>:</w:t>
            </w:r>
          </w:p>
        </w:tc>
        <w:tc>
          <w:tcPr>
            <w:tcW w:w="3897" w:type="pct"/>
            <w:tcBorders>
              <w:left w:val="single" w:sz="12" w:space="0" w:color="auto"/>
            </w:tcBorders>
          </w:tcPr>
          <w:p w:rsidR="00FD2D69" w:rsidRPr="00397B01" w:rsidRDefault="00FD2D69" w:rsidP="00FD2D69">
            <w:pPr>
              <w:pStyle w:val="RegistrationProductDetails"/>
              <w:rPr>
                <w:noProof/>
                <w:highlight w:val="yellow"/>
              </w:rPr>
            </w:pPr>
            <w:r>
              <w:t>129143</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name:</w:t>
            </w:r>
          </w:p>
        </w:tc>
        <w:tc>
          <w:tcPr>
            <w:tcW w:w="3897" w:type="pct"/>
            <w:tcBorders>
              <w:left w:val="single" w:sz="12" w:space="0" w:color="auto"/>
            </w:tcBorders>
          </w:tcPr>
          <w:p w:rsidR="00FD2D69" w:rsidRPr="00397B01" w:rsidRDefault="00FD2D69" w:rsidP="00FD2D69">
            <w:pPr>
              <w:pStyle w:val="RegistrationProductDetails"/>
              <w:rPr>
                <w:highlight w:val="yellow"/>
              </w:rPr>
            </w:pPr>
            <w:r>
              <w:t>Sedgemaster 750 Herbicide</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Active constituent/s:</w:t>
            </w:r>
          </w:p>
        </w:tc>
        <w:tc>
          <w:tcPr>
            <w:tcW w:w="3897" w:type="pct"/>
            <w:tcBorders>
              <w:left w:val="single" w:sz="12" w:space="0" w:color="auto"/>
            </w:tcBorders>
          </w:tcPr>
          <w:p w:rsidR="00FD2D69" w:rsidRPr="00397B01" w:rsidRDefault="00FD2D69" w:rsidP="008A587D">
            <w:pPr>
              <w:pStyle w:val="RegistrationProductDetails"/>
              <w:rPr>
                <w:highlight w:val="yellow"/>
              </w:rPr>
            </w:pPr>
            <w:r>
              <w:t>750</w:t>
            </w:r>
            <w:r w:rsidR="008A587D">
              <w:t> </w:t>
            </w:r>
            <w:r>
              <w:t>g/kg halosulfuron-methyl</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name:</w:t>
            </w:r>
          </w:p>
        </w:tc>
        <w:tc>
          <w:tcPr>
            <w:tcW w:w="3897" w:type="pct"/>
            <w:tcBorders>
              <w:left w:val="single" w:sz="12" w:space="0" w:color="auto"/>
            </w:tcBorders>
          </w:tcPr>
          <w:p w:rsidR="00FD2D69" w:rsidRPr="00397B01" w:rsidRDefault="00FD2D69" w:rsidP="00FD2D69">
            <w:pPr>
              <w:pStyle w:val="RegistrationProductDetails"/>
              <w:rPr>
                <w:highlight w:val="yellow"/>
              </w:rPr>
            </w:pPr>
            <w:r>
              <w:t>Turf Culture Pty Ltd</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ACN:</w:t>
            </w:r>
          </w:p>
        </w:tc>
        <w:tc>
          <w:tcPr>
            <w:tcW w:w="3897" w:type="pct"/>
            <w:tcBorders>
              <w:left w:val="single" w:sz="12" w:space="0" w:color="auto"/>
            </w:tcBorders>
          </w:tcPr>
          <w:p w:rsidR="00FD2D69" w:rsidRPr="00397B01" w:rsidRDefault="00FD2D69" w:rsidP="00FD2D69">
            <w:pPr>
              <w:pStyle w:val="RegistrationProductDetails"/>
              <w:rPr>
                <w:highlight w:val="yellow"/>
              </w:rPr>
            </w:pPr>
            <w:r>
              <w:t>117 986 615</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Summary of use:</w:t>
            </w:r>
          </w:p>
        </w:tc>
        <w:tc>
          <w:tcPr>
            <w:tcW w:w="3897" w:type="pct"/>
            <w:tcBorders>
              <w:left w:val="single" w:sz="12" w:space="0" w:color="auto"/>
            </w:tcBorders>
          </w:tcPr>
          <w:p w:rsidR="00FD2D69" w:rsidRPr="00397B01" w:rsidRDefault="00FD2D69" w:rsidP="00FD2D69">
            <w:pPr>
              <w:pStyle w:val="RegistrationProductDetails"/>
              <w:rPr>
                <w:highlight w:val="yellow"/>
              </w:rPr>
            </w:pPr>
            <w:r>
              <w:t>For selective post-emergence control of nutgrass in sugarcane, corn/maize and sorghum and for selective post-emergence control of nutgrass and Mullumbimby couch in turf; also for the control of nutgrass in cotton using shielded sprayers</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Date of registration:</w:t>
            </w:r>
          </w:p>
        </w:tc>
        <w:tc>
          <w:tcPr>
            <w:tcW w:w="3897" w:type="pct"/>
            <w:tcBorders>
              <w:left w:val="single" w:sz="12" w:space="0" w:color="auto"/>
            </w:tcBorders>
          </w:tcPr>
          <w:p w:rsidR="00FD2D69" w:rsidRPr="00397B01" w:rsidRDefault="00FD2D69" w:rsidP="00FD2D69">
            <w:pPr>
              <w:pStyle w:val="RegistrationProductDetails"/>
              <w:rPr>
                <w:highlight w:val="yellow"/>
              </w:rPr>
            </w:pPr>
            <w:r>
              <w:t>11 March 2021</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registration no.:</w:t>
            </w:r>
          </w:p>
        </w:tc>
        <w:tc>
          <w:tcPr>
            <w:tcW w:w="3897" w:type="pct"/>
            <w:tcBorders>
              <w:left w:val="single" w:sz="12" w:space="0" w:color="auto"/>
            </w:tcBorders>
          </w:tcPr>
          <w:p w:rsidR="00FD2D69" w:rsidRPr="00397B01" w:rsidRDefault="00FD2D69" w:rsidP="00FD2D69">
            <w:pPr>
              <w:pStyle w:val="RegistrationProductDetails"/>
              <w:rPr>
                <w:highlight w:val="yellow"/>
              </w:rPr>
            </w:pPr>
            <w:r>
              <w:t>90502</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Label approval no.:</w:t>
            </w:r>
          </w:p>
        </w:tc>
        <w:tc>
          <w:tcPr>
            <w:tcW w:w="3897" w:type="pct"/>
            <w:tcBorders>
              <w:left w:val="single" w:sz="12" w:space="0" w:color="auto"/>
            </w:tcBorders>
          </w:tcPr>
          <w:p w:rsidR="00FD2D69" w:rsidRPr="00397B01" w:rsidRDefault="00FD2D69" w:rsidP="00FD2D69">
            <w:pPr>
              <w:pStyle w:val="RegistrationProductDetails"/>
              <w:rPr>
                <w:highlight w:val="yellow"/>
              </w:rPr>
            </w:pPr>
            <w:r>
              <w:t>90502</w:t>
            </w:r>
            <w:r w:rsidRPr="00397B01">
              <w:t>/</w:t>
            </w:r>
            <w:r>
              <w:t>129143</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lastRenderedPageBreak/>
              <w:t>Application no</w:t>
            </w:r>
            <w:r w:rsidR="00876A8D">
              <w:t>.</w:t>
            </w:r>
            <w:r w:rsidRPr="00397B01">
              <w:t>:</w:t>
            </w:r>
          </w:p>
        </w:tc>
        <w:tc>
          <w:tcPr>
            <w:tcW w:w="3897" w:type="pct"/>
            <w:tcBorders>
              <w:left w:val="single" w:sz="12" w:space="0" w:color="auto"/>
            </w:tcBorders>
          </w:tcPr>
          <w:p w:rsidR="00FD2D69" w:rsidRPr="00F82860" w:rsidRDefault="00FD2D69" w:rsidP="00FD2D69">
            <w:pPr>
              <w:pStyle w:val="RegistrationProductDetails"/>
            </w:pPr>
            <w:r w:rsidRPr="00F82860">
              <w:t>129215</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name:</w:t>
            </w:r>
          </w:p>
        </w:tc>
        <w:tc>
          <w:tcPr>
            <w:tcW w:w="3897" w:type="pct"/>
            <w:tcBorders>
              <w:left w:val="single" w:sz="12" w:space="0" w:color="auto"/>
            </w:tcBorders>
          </w:tcPr>
          <w:p w:rsidR="00FD2D69" w:rsidRPr="00F82860" w:rsidRDefault="00FD2D69" w:rsidP="00FD2D69">
            <w:pPr>
              <w:pStyle w:val="RegistrationProductDetails"/>
            </w:pPr>
            <w:r w:rsidRPr="00F82860">
              <w:t>Trio Haloxyfop 520 EC Herbicide</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Active constituent/s:</w:t>
            </w:r>
          </w:p>
        </w:tc>
        <w:tc>
          <w:tcPr>
            <w:tcW w:w="3897" w:type="pct"/>
            <w:tcBorders>
              <w:left w:val="single" w:sz="12" w:space="0" w:color="auto"/>
            </w:tcBorders>
          </w:tcPr>
          <w:p w:rsidR="00FD2D69" w:rsidRPr="00F82860" w:rsidRDefault="00FD2D69" w:rsidP="008A587D">
            <w:pPr>
              <w:pStyle w:val="RegistrationProductDetails"/>
            </w:pPr>
            <w:r w:rsidRPr="00F82860">
              <w:t>520</w:t>
            </w:r>
            <w:r w:rsidR="008A587D">
              <w:t> </w:t>
            </w:r>
            <w:r w:rsidRPr="00F82860">
              <w:t>g/L haloxyfop present as the haloxyfop-P-methyl ester</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name:</w:t>
            </w:r>
          </w:p>
        </w:tc>
        <w:tc>
          <w:tcPr>
            <w:tcW w:w="3897" w:type="pct"/>
            <w:tcBorders>
              <w:left w:val="single" w:sz="12" w:space="0" w:color="auto"/>
            </w:tcBorders>
          </w:tcPr>
          <w:p w:rsidR="00FD2D69" w:rsidRPr="00F82860" w:rsidRDefault="00FD2D69" w:rsidP="00FD2D69">
            <w:pPr>
              <w:pStyle w:val="RegistrationProductDetails"/>
            </w:pPr>
            <w:r w:rsidRPr="00F82860">
              <w:t>CTS Chemicals Pty Ltd</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Applicant ACN:</w:t>
            </w:r>
          </w:p>
        </w:tc>
        <w:tc>
          <w:tcPr>
            <w:tcW w:w="3897" w:type="pct"/>
            <w:tcBorders>
              <w:left w:val="single" w:sz="12" w:space="0" w:color="auto"/>
            </w:tcBorders>
          </w:tcPr>
          <w:p w:rsidR="00FD2D69" w:rsidRPr="00F82860" w:rsidRDefault="00FD2D69" w:rsidP="00FD2D69">
            <w:pPr>
              <w:pStyle w:val="RegistrationProductDetails"/>
            </w:pPr>
            <w:r w:rsidRPr="00F82860">
              <w:t>605 759 644</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Summary of use:</w:t>
            </w:r>
          </w:p>
        </w:tc>
        <w:tc>
          <w:tcPr>
            <w:tcW w:w="3897" w:type="pct"/>
            <w:tcBorders>
              <w:left w:val="single" w:sz="12" w:space="0" w:color="auto"/>
            </w:tcBorders>
          </w:tcPr>
          <w:p w:rsidR="00FD2D69" w:rsidRPr="00F82860" w:rsidRDefault="00FD2D69" w:rsidP="00FD2D69">
            <w:pPr>
              <w:pStyle w:val="RegistrationProductDetails"/>
            </w:pPr>
            <w:r w:rsidRPr="00F82860">
              <w:t>For the post-emergent control of a wide range of annual and perennial grass weeds in grain legume and oilseed crops, lucerne, medic and clover pasture and seed crops, forestry, bananas, citrus, grapes, pineapples, pome and stone fruit, pyrethrum, tropical fruit and nut crops</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Date of registration:</w:t>
            </w:r>
          </w:p>
        </w:tc>
        <w:tc>
          <w:tcPr>
            <w:tcW w:w="3897" w:type="pct"/>
            <w:tcBorders>
              <w:left w:val="single" w:sz="12" w:space="0" w:color="auto"/>
            </w:tcBorders>
          </w:tcPr>
          <w:p w:rsidR="00FD2D69" w:rsidRPr="00F82860" w:rsidRDefault="00FD2D69" w:rsidP="00FD2D69">
            <w:pPr>
              <w:pStyle w:val="RegistrationProductDetails"/>
            </w:pPr>
            <w:r w:rsidRPr="00F82860">
              <w:t>12 March 2021</w:t>
            </w:r>
          </w:p>
        </w:tc>
      </w:tr>
      <w:tr w:rsidR="00FD2D69" w:rsidRPr="003B6B4E" w:rsidTr="00FD2D69">
        <w:trPr>
          <w:cantSplit/>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Product registration no.:</w:t>
            </w:r>
          </w:p>
        </w:tc>
        <w:tc>
          <w:tcPr>
            <w:tcW w:w="3897" w:type="pct"/>
            <w:tcBorders>
              <w:left w:val="single" w:sz="12" w:space="0" w:color="auto"/>
            </w:tcBorders>
          </w:tcPr>
          <w:p w:rsidR="00FD2D69" w:rsidRPr="00F82860" w:rsidRDefault="00FD2D69" w:rsidP="00FD2D69">
            <w:pPr>
              <w:pStyle w:val="RegistrationProductDetails"/>
            </w:pPr>
            <w:r w:rsidRPr="00F82860">
              <w:t>90527</w:t>
            </w:r>
          </w:p>
        </w:tc>
      </w:tr>
      <w:tr w:rsidR="00FD2D69" w:rsidRPr="003B6B4E" w:rsidTr="00FD2D69">
        <w:trPr>
          <w:cantSplit/>
          <w:trHeight w:val="307"/>
          <w:tblHeader/>
        </w:trPr>
        <w:tc>
          <w:tcPr>
            <w:tcW w:w="1103" w:type="pct"/>
            <w:tcBorders>
              <w:right w:val="single" w:sz="12" w:space="0" w:color="auto"/>
            </w:tcBorders>
            <w:shd w:val="clear" w:color="auto" w:fill="E6E6E6"/>
          </w:tcPr>
          <w:p w:rsidR="00FD2D69" w:rsidRPr="00397B01" w:rsidRDefault="00FD2D69" w:rsidP="00FD2D69">
            <w:pPr>
              <w:pStyle w:val="RegistrationFieldName"/>
            </w:pPr>
            <w:r w:rsidRPr="00397B01">
              <w:t>Label approval no.:</w:t>
            </w:r>
          </w:p>
        </w:tc>
        <w:tc>
          <w:tcPr>
            <w:tcW w:w="3897" w:type="pct"/>
            <w:tcBorders>
              <w:left w:val="single" w:sz="12" w:space="0" w:color="auto"/>
            </w:tcBorders>
          </w:tcPr>
          <w:p w:rsidR="00FD2D69" w:rsidRPr="00F82860" w:rsidRDefault="00FD2D69" w:rsidP="00FD2D69">
            <w:pPr>
              <w:pStyle w:val="RegistrationProductDetails"/>
            </w:pPr>
            <w:r w:rsidRPr="00F82860">
              <w:t>90527/129215</w:t>
            </w:r>
          </w:p>
        </w:tc>
      </w:tr>
    </w:tbl>
    <w:p w:rsidR="00FD2D69" w:rsidRDefault="00FD2D69" w:rsidP="00FD2D69">
      <w:pPr>
        <w:pStyle w:val="RegistrationHeading2"/>
        <w:tabs>
          <w:tab w:val="clear" w:pos="360"/>
        </w:tabs>
      </w:pPr>
      <w:r>
        <w:t xml:space="preserve">Variations of registration </w:t>
      </w:r>
    </w:p>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t>129892</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F3135E">
              <w:t>Hemani Isoxaflutole 750 WG Herbicide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8A587D" w:rsidP="00FD2D69">
            <w:pPr>
              <w:pStyle w:val="RegistrationProductDetails"/>
            </w:pPr>
            <w:r>
              <w:t>750 </w:t>
            </w:r>
            <w:r w:rsidR="00FD2D69" w:rsidRPr="00F3135E">
              <w:t>g/kg isoxaflutole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F3135E">
              <w:t>Hemani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F3135E">
              <w:rPr>
                <w:szCs w:val="16"/>
              </w:rPr>
              <w:t>634 346 357</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shd w:val="clear" w:color="auto" w:fill="auto"/>
          </w:tcPr>
          <w:p w:rsidR="00FD2D69" w:rsidRPr="00BC4F64" w:rsidRDefault="00FD2D69" w:rsidP="00FD2D69">
            <w:pPr>
              <w:pStyle w:val="RegistrationProductDetails"/>
            </w:pPr>
            <w:r w:rsidRPr="00F3135E">
              <w:t>To vary the distinguishing product name and the name that appears on the label from ‘AgProtect Isoxaflutole 750 WG Herbicide’ to ‘Hemani Isoxaflutole 750 WG Herbicide’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shd w:val="clear" w:color="auto" w:fill="auto"/>
          </w:tcPr>
          <w:p w:rsidR="00FD2D69" w:rsidRPr="00BC4F64" w:rsidRDefault="00FD2D69" w:rsidP="00FD2D69">
            <w:pPr>
              <w:pStyle w:val="RegistrationProductDetails"/>
            </w:pPr>
            <w:r>
              <w:t>15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t>85369</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t>85369/129892</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rsidRPr="00213694">
              <w:t>129912</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213694">
              <w:t>AstralPool Salt Booster</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FD2D69" w:rsidP="008A587D">
            <w:pPr>
              <w:pStyle w:val="RegistrationProductDetails"/>
            </w:pPr>
            <w:r w:rsidRPr="00213694">
              <w:t>560</w:t>
            </w:r>
            <w:r w:rsidR="008A587D">
              <w:t> </w:t>
            </w:r>
            <w:r w:rsidRPr="00213694">
              <w:t>g/kg chlorine present as sodium dichloroisocyanurate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213694">
              <w:t>Fluidra Group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213694">
              <w:rPr>
                <w:szCs w:val="16"/>
              </w:rPr>
              <w:t>002 641 965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213694">
              <w:t xml:space="preserve">To vary the distinguishing product name and the name that appears on the label from ‘Purex Salt Booster’ to ‘AstralPool Salt Booster’ and to update storage and disposal and </w:t>
            </w:r>
            <w:r w:rsidRPr="00324A53">
              <w:t>FAISD</w:t>
            </w:r>
            <w:r w:rsidRPr="00213694">
              <w:t xml:space="preserve"> statements</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rsidRPr="00213694">
              <w:t>17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rsidRPr="00213694">
              <w:t>60250</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rsidRPr="00213694">
              <w:t>60250/129912</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t>129910</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BC76AC">
              <w:t>AstralPool Pool Algaecide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8A587D" w:rsidP="00FD2D69">
            <w:pPr>
              <w:pStyle w:val="RegistrationProductDetails"/>
            </w:pPr>
            <w:r>
              <w:t>150 </w:t>
            </w:r>
            <w:r w:rsidR="00FD2D69" w:rsidRPr="00BC76AC">
              <w:t>g/L benzalkonium chloride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BC76AC">
              <w:t>Fluidra Group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BC76AC">
              <w:rPr>
                <w:szCs w:val="16"/>
              </w:rPr>
              <w:t>002 641 965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BC76AC">
              <w:t>To vary the distinguishing product name and the name that appears on the label from ‘Purex Pool Algaecide’ to ‘AstralPool Pool Algaecide’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t>17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t>47355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t>47355/129910</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lastRenderedPageBreak/>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rsidRPr="00CD0ED2">
              <w:t>129918</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CD0ED2">
              <w:t>AstralPool Easy Clear</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FD2D69" w:rsidP="008A587D">
            <w:pPr>
              <w:pStyle w:val="RegistrationProductDetails"/>
            </w:pPr>
            <w:r w:rsidRPr="00CD0ED2">
              <w:t>800</w:t>
            </w:r>
            <w:r w:rsidR="008A587D">
              <w:t> </w:t>
            </w:r>
            <w:r w:rsidRPr="00CD0ED2">
              <w:t>g/kg chlorine present as trichloroisocyanuric acid</w:t>
            </w:r>
            <w:r>
              <w:t xml:space="preserve">, </w:t>
            </w:r>
            <w:r w:rsidR="008A587D">
              <w:t>3 </w:t>
            </w:r>
            <w:r w:rsidRPr="00CD0ED2">
              <w:t>g/kg copper present as copper sulfate pentahydrate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CD0ED2">
              <w:t>Fluidra Group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CD0ED2">
              <w:rPr>
                <w:szCs w:val="16"/>
              </w:rPr>
              <w:t>002 641 965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CD0ED2">
              <w:t>To vary the distinguishing product name and the name that appears on the label from ‘Purex Easyclear Pool Treatment’ to ‘AstralPool Easy Clear’</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rsidRPr="00CD0ED2">
              <w:t>17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rsidRPr="00CD0ED2">
              <w:t>61145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rsidRPr="00CD0ED2">
              <w:t>61145/129918</w:t>
            </w:r>
          </w:p>
        </w:tc>
      </w:tr>
    </w:tbl>
    <w:p w:rsidR="00253D2A" w:rsidRDefault="00253D2A" w:rsidP="00FD2D69"/>
    <w:tbl>
      <w:tblPr>
        <w:tblW w:w="5003" w:type="pct"/>
        <w:tblLook w:val="01E0" w:firstRow="1" w:lastRow="1" w:firstColumn="1" w:lastColumn="1" w:noHBand="0" w:noVBand="0"/>
      </w:tblPr>
      <w:tblGrid>
        <w:gridCol w:w="2128"/>
        <w:gridCol w:w="7517"/>
      </w:tblGrid>
      <w:tr w:rsidR="00253D2A" w:rsidRPr="00BC4F64" w:rsidTr="008A587D">
        <w:trPr>
          <w:cantSplit/>
          <w:tblHeader/>
        </w:trPr>
        <w:tc>
          <w:tcPr>
            <w:tcW w:w="1103" w:type="pct"/>
            <w:tcBorders>
              <w:right w:val="single" w:sz="12" w:space="0" w:color="auto"/>
            </w:tcBorders>
            <w:shd w:val="clear" w:color="auto" w:fill="E6E6E6"/>
          </w:tcPr>
          <w:p w:rsidR="00253D2A" w:rsidRPr="00BC4F64" w:rsidRDefault="00253D2A" w:rsidP="00253D2A">
            <w:pPr>
              <w:pStyle w:val="RegistrationFieldName"/>
            </w:pPr>
            <w:r w:rsidRPr="00BC4F64">
              <w:t>Application no</w:t>
            </w:r>
            <w:r w:rsidR="00876A8D">
              <w:t>.</w:t>
            </w:r>
            <w:r w:rsidRPr="00BC4F64">
              <w:t>:</w:t>
            </w:r>
          </w:p>
        </w:tc>
        <w:tc>
          <w:tcPr>
            <w:tcW w:w="3897" w:type="pct"/>
            <w:tcBorders>
              <w:left w:val="single" w:sz="12" w:space="0" w:color="auto"/>
            </w:tcBorders>
          </w:tcPr>
          <w:p w:rsidR="00253D2A" w:rsidRPr="00BC4F64" w:rsidRDefault="00253D2A" w:rsidP="00253D2A">
            <w:pPr>
              <w:pStyle w:val="RegistrationProductDetails"/>
            </w:pPr>
            <w:r>
              <w:t>129914</w:t>
            </w:r>
          </w:p>
        </w:tc>
      </w:tr>
      <w:tr w:rsidR="00253D2A" w:rsidRPr="00BC4F64" w:rsidTr="008A587D">
        <w:trPr>
          <w:cantSplit/>
          <w:tblHeader/>
        </w:trPr>
        <w:tc>
          <w:tcPr>
            <w:tcW w:w="1103" w:type="pct"/>
            <w:tcBorders>
              <w:right w:val="single" w:sz="12" w:space="0" w:color="auto"/>
            </w:tcBorders>
            <w:shd w:val="clear" w:color="auto" w:fill="E6E6E6"/>
          </w:tcPr>
          <w:p w:rsidR="00253D2A" w:rsidRPr="00BC4F64" w:rsidRDefault="00253D2A" w:rsidP="00253D2A">
            <w:pPr>
              <w:pStyle w:val="RegistrationFieldName"/>
            </w:pPr>
            <w:r w:rsidRPr="00BC4F64">
              <w:t>Product name:</w:t>
            </w:r>
          </w:p>
        </w:tc>
        <w:tc>
          <w:tcPr>
            <w:tcW w:w="3897" w:type="pct"/>
            <w:tcBorders>
              <w:left w:val="single" w:sz="12" w:space="0" w:color="auto"/>
            </w:tcBorders>
          </w:tcPr>
          <w:p w:rsidR="00253D2A" w:rsidRPr="00BC4F64" w:rsidRDefault="00253D2A" w:rsidP="00253D2A">
            <w:pPr>
              <w:pStyle w:val="RegistrationProductDetails"/>
            </w:pPr>
            <w:r w:rsidRPr="004830CA">
              <w:t>AstralPool Stabilised Chlorine</w:t>
            </w:r>
          </w:p>
        </w:tc>
      </w:tr>
      <w:tr w:rsidR="00253D2A" w:rsidRPr="00BC4F64" w:rsidTr="008A587D">
        <w:trPr>
          <w:cantSplit/>
          <w:tblHeader/>
        </w:trPr>
        <w:tc>
          <w:tcPr>
            <w:tcW w:w="1103" w:type="pct"/>
            <w:tcBorders>
              <w:right w:val="single" w:sz="12" w:space="0" w:color="auto"/>
            </w:tcBorders>
            <w:shd w:val="clear" w:color="auto" w:fill="E6E6E6"/>
          </w:tcPr>
          <w:p w:rsidR="00253D2A" w:rsidRPr="00BC4F64" w:rsidRDefault="00253D2A" w:rsidP="00253D2A">
            <w:pPr>
              <w:pStyle w:val="RegistrationFieldName"/>
            </w:pPr>
            <w:r w:rsidRPr="00BC4F64">
              <w:t>Active constituent/s:</w:t>
            </w:r>
          </w:p>
        </w:tc>
        <w:tc>
          <w:tcPr>
            <w:tcW w:w="3897" w:type="pct"/>
            <w:tcBorders>
              <w:left w:val="single" w:sz="12" w:space="0" w:color="auto"/>
            </w:tcBorders>
          </w:tcPr>
          <w:p w:rsidR="00253D2A" w:rsidRPr="00BC4F64" w:rsidRDefault="008A587D" w:rsidP="00253D2A">
            <w:pPr>
              <w:pStyle w:val="RegistrationProductDetails"/>
            </w:pPr>
            <w:r>
              <w:t>560 </w:t>
            </w:r>
            <w:r w:rsidR="00253D2A" w:rsidRPr="004830CA">
              <w:t xml:space="preserve">g/kg </w:t>
            </w:r>
            <w:r w:rsidR="00253D2A" w:rsidRPr="00324A53">
              <w:t>chlorine (Cl)</w:t>
            </w:r>
            <w:r w:rsidR="00253D2A" w:rsidRPr="004830CA">
              <w:t xml:space="preserve"> present as sodium dichloroisocyanurate</w:t>
            </w:r>
          </w:p>
        </w:tc>
      </w:tr>
      <w:tr w:rsidR="00253D2A" w:rsidRPr="00BC4F64" w:rsidTr="008A587D">
        <w:trPr>
          <w:cantSplit/>
          <w:tblHeader/>
        </w:trPr>
        <w:tc>
          <w:tcPr>
            <w:tcW w:w="1103" w:type="pct"/>
            <w:tcBorders>
              <w:right w:val="single" w:sz="12" w:space="0" w:color="auto"/>
            </w:tcBorders>
            <w:shd w:val="clear" w:color="auto" w:fill="E6E6E6"/>
          </w:tcPr>
          <w:p w:rsidR="00253D2A" w:rsidRPr="00BC4F64" w:rsidRDefault="00253D2A" w:rsidP="00253D2A">
            <w:pPr>
              <w:pStyle w:val="RegistrationFieldName"/>
            </w:pPr>
            <w:r w:rsidRPr="00BC4F64">
              <w:t>Applicant name:</w:t>
            </w:r>
          </w:p>
        </w:tc>
        <w:tc>
          <w:tcPr>
            <w:tcW w:w="3897" w:type="pct"/>
            <w:tcBorders>
              <w:left w:val="single" w:sz="12" w:space="0" w:color="auto"/>
            </w:tcBorders>
          </w:tcPr>
          <w:p w:rsidR="00253D2A" w:rsidRPr="00BC4F64" w:rsidRDefault="00253D2A" w:rsidP="00253D2A">
            <w:pPr>
              <w:pStyle w:val="RegistrationProductDetails"/>
            </w:pPr>
            <w:r w:rsidRPr="004830CA">
              <w:t>Fluidra Group Australia Pty Ltd</w:t>
            </w:r>
          </w:p>
        </w:tc>
      </w:tr>
      <w:tr w:rsidR="00253D2A" w:rsidRPr="00BC4F64" w:rsidTr="008A587D">
        <w:trPr>
          <w:cantSplit/>
          <w:tblHeader/>
        </w:trPr>
        <w:tc>
          <w:tcPr>
            <w:tcW w:w="1103" w:type="pct"/>
            <w:tcBorders>
              <w:right w:val="single" w:sz="12" w:space="0" w:color="auto"/>
            </w:tcBorders>
            <w:shd w:val="clear" w:color="auto" w:fill="E6E6E6"/>
          </w:tcPr>
          <w:p w:rsidR="00253D2A" w:rsidRPr="00BC4F64" w:rsidRDefault="00253D2A" w:rsidP="00253D2A">
            <w:pPr>
              <w:pStyle w:val="RegistrationFieldName"/>
            </w:pPr>
            <w:r w:rsidRPr="00BC4F64">
              <w:t>Applicant ACN:</w:t>
            </w:r>
          </w:p>
        </w:tc>
        <w:tc>
          <w:tcPr>
            <w:tcW w:w="3897" w:type="pct"/>
            <w:tcBorders>
              <w:left w:val="single" w:sz="12" w:space="0" w:color="auto"/>
            </w:tcBorders>
          </w:tcPr>
          <w:p w:rsidR="00253D2A" w:rsidRPr="00FA2079" w:rsidRDefault="00253D2A" w:rsidP="00253D2A">
            <w:pPr>
              <w:pStyle w:val="RegistrationProductDetails"/>
              <w:rPr>
                <w:szCs w:val="16"/>
              </w:rPr>
            </w:pPr>
            <w:r w:rsidRPr="004830CA">
              <w:rPr>
                <w:szCs w:val="16"/>
              </w:rPr>
              <w:t>002 641 965</w:t>
            </w:r>
          </w:p>
        </w:tc>
      </w:tr>
      <w:tr w:rsidR="00253D2A" w:rsidRPr="00BC4F64" w:rsidTr="008A587D">
        <w:trPr>
          <w:cantSplit/>
          <w:tblHeader/>
        </w:trPr>
        <w:tc>
          <w:tcPr>
            <w:tcW w:w="1103" w:type="pct"/>
            <w:tcBorders>
              <w:right w:val="single" w:sz="12" w:space="0" w:color="auto"/>
            </w:tcBorders>
            <w:shd w:val="clear" w:color="auto" w:fill="E6E6E6"/>
          </w:tcPr>
          <w:p w:rsidR="00253D2A" w:rsidRPr="00BC4F64" w:rsidRDefault="00253D2A" w:rsidP="00253D2A">
            <w:pPr>
              <w:pStyle w:val="RegistrationFieldName"/>
            </w:pPr>
            <w:r w:rsidRPr="00BC4F64">
              <w:t>Summary of variation:</w:t>
            </w:r>
          </w:p>
        </w:tc>
        <w:tc>
          <w:tcPr>
            <w:tcW w:w="3897" w:type="pct"/>
            <w:tcBorders>
              <w:left w:val="single" w:sz="12" w:space="0" w:color="auto"/>
            </w:tcBorders>
          </w:tcPr>
          <w:p w:rsidR="00253D2A" w:rsidRPr="00BC4F64" w:rsidRDefault="00253D2A" w:rsidP="00253D2A">
            <w:pPr>
              <w:pStyle w:val="RegistrationProductDetails"/>
            </w:pPr>
            <w:r w:rsidRPr="004830CA">
              <w:t>To vary the distinguishing product name and the name that appears on the label from ‘Purex Stabilized Chlorine’ to ‘AstralPool Stabilised Chlorine’</w:t>
            </w:r>
          </w:p>
        </w:tc>
      </w:tr>
      <w:tr w:rsidR="00253D2A" w:rsidRPr="00BC4F64" w:rsidTr="008A587D">
        <w:trPr>
          <w:cantSplit/>
          <w:tblHeader/>
        </w:trPr>
        <w:tc>
          <w:tcPr>
            <w:tcW w:w="1103" w:type="pct"/>
            <w:tcBorders>
              <w:right w:val="single" w:sz="12" w:space="0" w:color="auto"/>
            </w:tcBorders>
            <w:shd w:val="clear" w:color="auto" w:fill="E6E6E6"/>
          </w:tcPr>
          <w:p w:rsidR="00253D2A" w:rsidRPr="00BC4F64" w:rsidRDefault="00253D2A" w:rsidP="00253D2A">
            <w:pPr>
              <w:pStyle w:val="RegistrationFieldName"/>
            </w:pPr>
            <w:r w:rsidRPr="00BC4F64">
              <w:t>Date of variation:</w:t>
            </w:r>
          </w:p>
        </w:tc>
        <w:tc>
          <w:tcPr>
            <w:tcW w:w="3897" w:type="pct"/>
            <w:tcBorders>
              <w:left w:val="single" w:sz="12" w:space="0" w:color="auto"/>
            </w:tcBorders>
          </w:tcPr>
          <w:p w:rsidR="00253D2A" w:rsidRPr="00BC4F64" w:rsidRDefault="00253D2A" w:rsidP="00253D2A">
            <w:pPr>
              <w:pStyle w:val="RegistrationProductDetails"/>
            </w:pPr>
            <w:r>
              <w:t>17 February 2021</w:t>
            </w:r>
          </w:p>
        </w:tc>
      </w:tr>
      <w:tr w:rsidR="00253D2A" w:rsidRPr="00BC4F64" w:rsidTr="008A587D">
        <w:trPr>
          <w:cantSplit/>
          <w:tblHeader/>
        </w:trPr>
        <w:tc>
          <w:tcPr>
            <w:tcW w:w="1103" w:type="pct"/>
            <w:tcBorders>
              <w:right w:val="single" w:sz="12" w:space="0" w:color="auto"/>
            </w:tcBorders>
            <w:shd w:val="clear" w:color="auto" w:fill="E6E6E6"/>
          </w:tcPr>
          <w:p w:rsidR="00253D2A" w:rsidRPr="00BC4F64" w:rsidRDefault="00253D2A" w:rsidP="00253D2A">
            <w:pPr>
              <w:pStyle w:val="RegistrationFieldName"/>
            </w:pPr>
            <w:r w:rsidRPr="00BC4F64">
              <w:t>Product registration no.:</w:t>
            </w:r>
          </w:p>
        </w:tc>
        <w:tc>
          <w:tcPr>
            <w:tcW w:w="3897" w:type="pct"/>
            <w:tcBorders>
              <w:left w:val="single" w:sz="12" w:space="0" w:color="auto"/>
            </w:tcBorders>
          </w:tcPr>
          <w:p w:rsidR="00253D2A" w:rsidRPr="00BC4F64" w:rsidRDefault="00253D2A" w:rsidP="00253D2A">
            <w:pPr>
              <w:pStyle w:val="RegistrationProductDetails"/>
            </w:pPr>
            <w:r>
              <w:t>47263</w:t>
            </w:r>
          </w:p>
        </w:tc>
      </w:tr>
      <w:tr w:rsidR="00253D2A" w:rsidRPr="00BC4F64" w:rsidTr="008A587D">
        <w:trPr>
          <w:cantSplit/>
          <w:tblHeader/>
        </w:trPr>
        <w:tc>
          <w:tcPr>
            <w:tcW w:w="1103" w:type="pct"/>
            <w:tcBorders>
              <w:right w:val="single" w:sz="12" w:space="0" w:color="auto"/>
            </w:tcBorders>
            <w:shd w:val="clear" w:color="auto" w:fill="E6E6E6"/>
          </w:tcPr>
          <w:p w:rsidR="00253D2A" w:rsidRPr="00BC4F64" w:rsidRDefault="00253D2A" w:rsidP="00253D2A">
            <w:pPr>
              <w:pStyle w:val="RegistrationFieldName"/>
            </w:pPr>
            <w:r w:rsidRPr="00BC4F64">
              <w:t>Label approval no.:</w:t>
            </w:r>
          </w:p>
        </w:tc>
        <w:tc>
          <w:tcPr>
            <w:tcW w:w="3897" w:type="pct"/>
            <w:tcBorders>
              <w:left w:val="single" w:sz="12" w:space="0" w:color="auto"/>
            </w:tcBorders>
          </w:tcPr>
          <w:p w:rsidR="00253D2A" w:rsidRPr="00BC4F64" w:rsidRDefault="00253D2A" w:rsidP="00253D2A">
            <w:pPr>
              <w:pStyle w:val="RegistrationProductDetails"/>
            </w:pPr>
            <w:r>
              <w:t>47263/129914</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94779B" w:rsidTr="008A587D">
        <w:trPr>
          <w:cantSplit/>
          <w:tblHeader/>
        </w:trPr>
        <w:tc>
          <w:tcPr>
            <w:tcW w:w="1103" w:type="pct"/>
            <w:tcBorders>
              <w:right w:val="single" w:sz="12" w:space="0" w:color="auto"/>
            </w:tcBorders>
            <w:shd w:val="clear" w:color="auto" w:fill="E6E6E6"/>
          </w:tcPr>
          <w:p w:rsidR="00FD2D69" w:rsidRPr="0094779B" w:rsidRDefault="00FD2D69" w:rsidP="00FD2D69">
            <w:pPr>
              <w:pStyle w:val="RegistrationFieldName"/>
            </w:pPr>
            <w:r w:rsidRPr="0094779B">
              <w:t>Application no</w:t>
            </w:r>
            <w:r w:rsidR="00876A8D">
              <w:t>.</w:t>
            </w:r>
            <w:r w:rsidRPr="0094779B">
              <w:t>:</w:t>
            </w:r>
          </w:p>
        </w:tc>
        <w:tc>
          <w:tcPr>
            <w:tcW w:w="3897" w:type="pct"/>
            <w:tcBorders>
              <w:left w:val="single" w:sz="12" w:space="0" w:color="auto"/>
            </w:tcBorders>
          </w:tcPr>
          <w:p w:rsidR="00FD2D69" w:rsidRPr="0094779B" w:rsidRDefault="00FD2D69" w:rsidP="0026282E">
            <w:pPr>
              <w:pStyle w:val="RegistrationProductDetails"/>
            </w:pPr>
            <w:r w:rsidRPr="0094779B">
              <w:t>129917</w:t>
            </w:r>
          </w:p>
        </w:tc>
      </w:tr>
      <w:tr w:rsidR="00FD2D69" w:rsidRPr="0094779B" w:rsidTr="008A587D">
        <w:trPr>
          <w:cantSplit/>
          <w:tblHeader/>
        </w:trPr>
        <w:tc>
          <w:tcPr>
            <w:tcW w:w="1103" w:type="pct"/>
            <w:tcBorders>
              <w:right w:val="single" w:sz="12" w:space="0" w:color="auto"/>
            </w:tcBorders>
            <w:shd w:val="clear" w:color="auto" w:fill="E6E6E6"/>
          </w:tcPr>
          <w:p w:rsidR="00FD2D69" w:rsidRPr="0094779B" w:rsidRDefault="00FD2D69" w:rsidP="00FD2D69">
            <w:pPr>
              <w:pStyle w:val="RegistrationFieldName"/>
            </w:pPr>
            <w:r w:rsidRPr="0094779B">
              <w:t>Product name:</w:t>
            </w:r>
          </w:p>
        </w:tc>
        <w:tc>
          <w:tcPr>
            <w:tcW w:w="3897" w:type="pct"/>
            <w:tcBorders>
              <w:left w:val="single" w:sz="12" w:space="0" w:color="auto"/>
            </w:tcBorders>
          </w:tcPr>
          <w:p w:rsidR="00FD2D69" w:rsidRPr="0094779B" w:rsidRDefault="00FD2D69" w:rsidP="0026282E">
            <w:pPr>
              <w:pStyle w:val="RegistrationProductDetails"/>
            </w:pPr>
            <w:r w:rsidRPr="0094779B">
              <w:t>AstralPool Knock Out</w:t>
            </w:r>
          </w:p>
        </w:tc>
      </w:tr>
      <w:tr w:rsidR="00FD2D69" w:rsidRPr="0094779B" w:rsidTr="008A587D">
        <w:trPr>
          <w:cantSplit/>
          <w:tblHeader/>
        </w:trPr>
        <w:tc>
          <w:tcPr>
            <w:tcW w:w="1103" w:type="pct"/>
            <w:tcBorders>
              <w:right w:val="single" w:sz="12" w:space="0" w:color="auto"/>
            </w:tcBorders>
            <w:shd w:val="clear" w:color="auto" w:fill="E6E6E6"/>
          </w:tcPr>
          <w:p w:rsidR="00FD2D69" w:rsidRPr="0094779B" w:rsidRDefault="00FD2D69" w:rsidP="00FD2D69">
            <w:pPr>
              <w:pStyle w:val="RegistrationFieldName"/>
            </w:pPr>
            <w:r w:rsidRPr="0094779B">
              <w:t>Active constituent/s:</w:t>
            </w:r>
          </w:p>
        </w:tc>
        <w:tc>
          <w:tcPr>
            <w:tcW w:w="3897" w:type="pct"/>
            <w:tcBorders>
              <w:left w:val="single" w:sz="12" w:space="0" w:color="auto"/>
            </w:tcBorders>
          </w:tcPr>
          <w:p w:rsidR="00FD2D69" w:rsidRPr="0094779B" w:rsidRDefault="008A587D" w:rsidP="0026282E">
            <w:pPr>
              <w:pStyle w:val="RegistrationProductDetails"/>
            </w:pPr>
            <w:r>
              <w:t>650 </w:t>
            </w:r>
            <w:r w:rsidR="00FD2D69" w:rsidRPr="0094779B">
              <w:t>g/kg available chlorine (Cl) present as calcium hypochlorite</w:t>
            </w:r>
          </w:p>
        </w:tc>
      </w:tr>
      <w:tr w:rsidR="00FD2D69" w:rsidRPr="0094779B" w:rsidTr="008A587D">
        <w:trPr>
          <w:cantSplit/>
          <w:tblHeader/>
        </w:trPr>
        <w:tc>
          <w:tcPr>
            <w:tcW w:w="1103" w:type="pct"/>
            <w:tcBorders>
              <w:right w:val="single" w:sz="12" w:space="0" w:color="auto"/>
            </w:tcBorders>
            <w:shd w:val="clear" w:color="auto" w:fill="E6E6E6"/>
          </w:tcPr>
          <w:p w:rsidR="00FD2D69" w:rsidRPr="0094779B" w:rsidRDefault="00FD2D69" w:rsidP="00FD2D69">
            <w:pPr>
              <w:pStyle w:val="RegistrationFieldName"/>
            </w:pPr>
            <w:r w:rsidRPr="0094779B">
              <w:t>Applicant name:</w:t>
            </w:r>
          </w:p>
        </w:tc>
        <w:tc>
          <w:tcPr>
            <w:tcW w:w="3897" w:type="pct"/>
            <w:tcBorders>
              <w:left w:val="single" w:sz="12" w:space="0" w:color="auto"/>
            </w:tcBorders>
          </w:tcPr>
          <w:p w:rsidR="00FD2D69" w:rsidRPr="0094779B" w:rsidRDefault="00FD2D69" w:rsidP="0026282E">
            <w:pPr>
              <w:pStyle w:val="RegistrationProductDetails"/>
            </w:pPr>
            <w:r w:rsidRPr="0094779B">
              <w:t>Fluidra Group Australia Pty Ltd</w:t>
            </w:r>
          </w:p>
        </w:tc>
      </w:tr>
      <w:tr w:rsidR="00FD2D69" w:rsidRPr="0094779B" w:rsidTr="008A587D">
        <w:trPr>
          <w:cantSplit/>
          <w:tblHeader/>
        </w:trPr>
        <w:tc>
          <w:tcPr>
            <w:tcW w:w="1103" w:type="pct"/>
            <w:tcBorders>
              <w:right w:val="single" w:sz="12" w:space="0" w:color="auto"/>
            </w:tcBorders>
            <w:shd w:val="clear" w:color="auto" w:fill="E6E6E6"/>
          </w:tcPr>
          <w:p w:rsidR="00FD2D69" w:rsidRPr="0094779B" w:rsidRDefault="00FD2D69" w:rsidP="00FD2D69">
            <w:pPr>
              <w:pStyle w:val="RegistrationFieldName"/>
            </w:pPr>
            <w:r w:rsidRPr="0094779B">
              <w:t>Applicant ACN:</w:t>
            </w:r>
          </w:p>
        </w:tc>
        <w:tc>
          <w:tcPr>
            <w:tcW w:w="3897" w:type="pct"/>
            <w:tcBorders>
              <w:left w:val="single" w:sz="12" w:space="0" w:color="auto"/>
            </w:tcBorders>
          </w:tcPr>
          <w:p w:rsidR="00FD2D69" w:rsidRPr="0094779B" w:rsidRDefault="00FD2D69" w:rsidP="0026282E">
            <w:pPr>
              <w:pStyle w:val="RegistrationProductDetails"/>
              <w:rPr>
                <w:szCs w:val="16"/>
              </w:rPr>
            </w:pPr>
            <w:r w:rsidRPr="0094779B">
              <w:rPr>
                <w:szCs w:val="16"/>
              </w:rPr>
              <w:t>002 641 965</w:t>
            </w:r>
          </w:p>
        </w:tc>
      </w:tr>
      <w:tr w:rsidR="00FD2D69" w:rsidRPr="0094779B" w:rsidTr="008A587D">
        <w:trPr>
          <w:cantSplit/>
          <w:tblHeader/>
        </w:trPr>
        <w:tc>
          <w:tcPr>
            <w:tcW w:w="1103" w:type="pct"/>
            <w:tcBorders>
              <w:right w:val="single" w:sz="12" w:space="0" w:color="auto"/>
            </w:tcBorders>
            <w:shd w:val="clear" w:color="auto" w:fill="E6E6E6"/>
          </w:tcPr>
          <w:p w:rsidR="00FD2D69" w:rsidRPr="0094779B" w:rsidRDefault="00FD2D69" w:rsidP="00FD2D69">
            <w:pPr>
              <w:pStyle w:val="RegistrationFieldName"/>
            </w:pPr>
            <w:r w:rsidRPr="0094779B">
              <w:t>Summary of variation:</w:t>
            </w:r>
          </w:p>
        </w:tc>
        <w:tc>
          <w:tcPr>
            <w:tcW w:w="3897" w:type="pct"/>
            <w:tcBorders>
              <w:left w:val="single" w:sz="12" w:space="0" w:color="auto"/>
            </w:tcBorders>
          </w:tcPr>
          <w:p w:rsidR="00FD2D69" w:rsidRPr="0094779B" w:rsidRDefault="00FD2D69" w:rsidP="0026282E">
            <w:pPr>
              <w:pStyle w:val="RegistrationProductDetails"/>
            </w:pPr>
            <w:r w:rsidRPr="0094779B">
              <w:t>To vary the distinguishing product name and the name that appears on t</w:t>
            </w:r>
            <w:r>
              <w:t>he label from ‘Purex Knock-Out A</w:t>
            </w:r>
            <w:r w:rsidRPr="0094779B">
              <w:t xml:space="preserve"> Weekly Shock Treatment for Pools’ to ‘AstralPool Knock Out’</w:t>
            </w:r>
          </w:p>
        </w:tc>
      </w:tr>
      <w:tr w:rsidR="00FD2D69" w:rsidRPr="0094779B" w:rsidTr="008A587D">
        <w:trPr>
          <w:cantSplit/>
          <w:tblHeader/>
        </w:trPr>
        <w:tc>
          <w:tcPr>
            <w:tcW w:w="1103" w:type="pct"/>
            <w:tcBorders>
              <w:right w:val="single" w:sz="12" w:space="0" w:color="auto"/>
            </w:tcBorders>
            <w:shd w:val="clear" w:color="auto" w:fill="E6E6E6"/>
          </w:tcPr>
          <w:p w:rsidR="00FD2D69" w:rsidRPr="0094779B" w:rsidRDefault="00FD2D69" w:rsidP="00FD2D69">
            <w:pPr>
              <w:pStyle w:val="RegistrationFieldName"/>
            </w:pPr>
            <w:r w:rsidRPr="0094779B">
              <w:t>Date of variation:</w:t>
            </w:r>
          </w:p>
        </w:tc>
        <w:tc>
          <w:tcPr>
            <w:tcW w:w="3897" w:type="pct"/>
            <w:tcBorders>
              <w:left w:val="single" w:sz="12" w:space="0" w:color="auto"/>
            </w:tcBorders>
          </w:tcPr>
          <w:p w:rsidR="00FD2D69" w:rsidRPr="0094779B" w:rsidRDefault="00FD2D69" w:rsidP="0026282E">
            <w:pPr>
              <w:pStyle w:val="RegistrationProductDetails"/>
            </w:pPr>
            <w:r w:rsidRPr="0094779B">
              <w:t>17 February 2021</w:t>
            </w:r>
          </w:p>
        </w:tc>
      </w:tr>
      <w:tr w:rsidR="00FD2D69" w:rsidRPr="0094779B" w:rsidTr="008A587D">
        <w:trPr>
          <w:cantSplit/>
          <w:tblHeader/>
        </w:trPr>
        <w:tc>
          <w:tcPr>
            <w:tcW w:w="1103" w:type="pct"/>
            <w:tcBorders>
              <w:right w:val="single" w:sz="12" w:space="0" w:color="auto"/>
            </w:tcBorders>
            <w:shd w:val="clear" w:color="auto" w:fill="E6E6E6"/>
          </w:tcPr>
          <w:p w:rsidR="00FD2D69" w:rsidRPr="0094779B" w:rsidRDefault="00FD2D69" w:rsidP="00FD2D69">
            <w:pPr>
              <w:pStyle w:val="RegistrationFieldName"/>
            </w:pPr>
            <w:r w:rsidRPr="0094779B">
              <w:t>Product registration no.:</w:t>
            </w:r>
          </w:p>
        </w:tc>
        <w:tc>
          <w:tcPr>
            <w:tcW w:w="3897" w:type="pct"/>
            <w:tcBorders>
              <w:left w:val="single" w:sz="12" w:space="0" w:color="auto"/>
            </w:tcBorders>
          </w:tcPr>
          <w:p w:rsidR="00FD2D69" w:rsidRPr="0094779B" w:rsidRDefault="00FD2D69" w:rsidP="0026282E">
            <w:pPr>
              <w:pStyle w:val="RegistrationProductDetails"/>
            </w:pPr>
            <w:r w:rsidRPr="0094779B">
              <w:t>60149</w:t>
            </w:r>
          </w:p>
        </w:tc>
      </w:tr>
      <w:tr w:rsidR="00FD2D69" w:rsidRPr="0094779B" w:rsidTr="008A587D">
        <w:trPr>
          <w:cantSplit/>
          <w:tblHeader/>
        </w:trPr>
        <w:tc>
          <w:tcPr>
            <w:tcW w:w="1103" w:type="pct"/>
            <w:tcBorders>
              <w:right w:val="single" w:sz="12" w:space="0" w:color="auto"/>
            </w:tcBorders>
            <w:shd w:val="clear" w:color="auto" w:fill="E6E6E6"/>
          </w:tcPr>
          <w:p w:rsidR="00FD2D69" w:rsidRPr="0094779B" w:rsidRDefault="00FD2D69" w:rsidP="00FD2D69">
            <w:pPr>
              <w:pStyle w:val="RegistrationFieldName"/>
            </w:pPr>
            <w:r w:rsidRPr="0094779B">
              <w:t>Label approval no.:</w:t>
            </w:r>
          </w:p>
        </w:tc>
        <w:tc>
          <w:tcPr>
            <w:tcW w:w="3897" w:type="pct"/>
            <w:tcBorders>
              <w:left w:val="single" w:sz="12" w:space="0" w:color="auto"/>
            </w:tcBorders>
          </w:tcPr>
          <w:p w:rsidR="00FD2D69" w:rsidRPr="0094779B" w:rsidRDefault="00FD2D69" w:rsidP="0026282E">
            <w:pPr>
              <w:pStyle w:val="RegistrationProductDetails"/>
            </w:pPr>
            <w:r w:rsidRPr="0094779B">
              <w:t>60149/129917</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7A65EB" w:rsidTr="008A587D">
        <w:trPr>
          <w:cantSplit/>
          <w:tblHeader/>
        </w:trPr>
        <w:tc>
          <w:tcPr>
            <w:tcW w:w="1103" w:type="pct"/>
            <w:tcBorders>
              <w:right w:val="single" w:sz="12" w:space="0" w:color="auto"/>
            </w:tcBorders>
            <w:shd w:val="clear" w:color="auto" w:fill="E6E6E6"/>
          </w:tcPr>
          <w:p w:rsidR="00FD2D69" w:rsidRPr="007A65EB" w:rsidRDefault="00FD2D69" w:rsidP="00FD2D69">
            <w:pPr>
              <w:pStyle w:val="RegistrationFieldName"/>
            </w:pPr>
            <w:r w:rsidRPr="007A65EB">
              <w:t>Application no</w:t>
            </w:r>
            <w:r w:rsidR="00876A8D">
              <w:t>.</w:t>
            </w:r>
            <w:r w:rsidRPr="007A65EB">
              <w:t>:</w:t>
            </w:r>
          </w:p>
        </w:tc>
        <w:tc>
          <w:tcPr>
            <w:tcW w:w="3897" w:type="pct"/>
            <w:tcBorders>
              <w:left w:val="single" w:sz="12" w:space="0" w:color="auto"/>
            </w:tcBorders>
          </w:tcPr>
          <w:p w:rsidR="00FD2D69" w:rsidRPr="007A65EB" w:rsidRDefault="00FD2D69" w:rsidP="00FD2D69">
            <w:pPr>
              <w:pStyle w:val="RegistrationProductDetails"/>
            </w:pPr>
            <w:r w:rsidRPr="007A65EB">
              <w:t>129940</w:t>
            </w:r>
          </w:p>
        </w:tc>
      </w:tr>
      <w:tr w:rsidR="00FD2D69" w:rsidRPr="007A65EB" w:rsidTr="008A587D">
        <w:trPr>
          <w:cantSplit/>
          <w:tblHeader/>
        </w:trPr>
        <w:tc>
          <w:tcPr>
            <w:tcW w:w="1103" w:type="pct"/>
            <w:tcBorders>
              <w:right w:val="single" w:sz="12" w:space="0" w:color="auto"/>
            </w:tcBorders>
            <w:shd w:val="clear" w:color="auto" w:fill="E6E6E6"/>
          </w:tcPr>
          <w:p w:rsidR="00FD2D69" w:rsidRPr="007A65EB" w:rsidRDefault="00FD2D69" w:rsidP="00FD2D69">
            <w:pPr>
              <w:pStyle w:val="RegistrationFieldName"/>
            </w:pPr>
            <w:r w:rsidRPr="007A65EB">
              <w:t>Product name:</w:t>
            </w:r>
          </w:p>
        </w:tc>
        <w:tc>
          <w:tcPr>
            <w:tcW w:w="3897" w:type="pct"/>
            <w:tcBorders>
              <w:left w:val="single" w:sz="12" w:space="0" w:color="auto"/>
            </w:tcBorders>
          </w:tcPr>
          <w:p w:rsidR="00FD2D69" w:rsidRPr="007A65EB" w:rsidRDefault="00FD2D69" w:rsidP="00FD2D69">
            <w:pPr>
              <w:pStyle w:val="RegistrationProductDetails"/>
            </w:pPr>
            <w:r w:rsidRPr="007A65EB">
              <w:t>AstralPool Liquid Chlorine</w:t>
            </w:r>
          </w:p>
        </w:tc>
      </w:tr>
      <w:tr w:rsidR="00FD2D69" w:rsidRPr="007A65EB" w:rsidTr="008A587D">
        <w:trPr>
          <w:cantSplit/>
          <w:tblHeader/>
        </w:trPr>
        <w:tc>
          <w:tcPr>
            <w:tcW w:w="1103" w:type="pct"/>
            <w:tcBorders>
              <w:right w:val="single" w:sz="12" w:space="0" w:color="auto"/>
            </w:tcBorders>
            <w:shd w:val="clear" w:color="auto" w:fill="E6E6E6"/>
          </w:tcPr>
          <w:p w:rsidR="00FD2D69" w:rsidRPr="007A65EB" w:rsidRDefault="00FD2D69" w:rsidP="00FD2D69">
            <w:pPr>
              <w:pStyle w:val="RegistrationFieldName"/>
            </w:pPr>
            <w:r w:rsidRPr="007A65EB">
              <w:t>Active constituent/s:</w:t>
            </w:r>
          </w:p>
        </w:tc>
        <w:tc>
          <w:tcPr>
            <w:tcW w:w="3897" w:type="pct"/>
            <w:tcBorders>
              <w:left w:val="single" w:sz="12" w:space="0" w:color="auto"/>
            </w:tcBorders>
          </w:tcPr>
          <w:p w:rsidR="00FD2D69" w:rsidRPr="007A65EB" w:rsidRDefault="008A587D" w:rsidP="00FD2D69">
            <w:pPr>
              <w:pStyle w:val="RegistrationProductDetails"/>
            </w:pPr>
            <w:r>
              <w:t>125 </w:t>
            </w:r>
            <w:r w:rsidR="00FD2D69" w:rsidRPr="007A65EB">
              <w:t>g/L chlorine present as sodium hypochlorite</w:t>
            </w:r>
          </w:p>
        </w:tc>
      </w:tr>
      <w:tr w:rsidR="00FD2D69" w:rsidRPr="007A65EB" w:rsidTr="008A587D">
        <w:trPr>
          <w:cantSplit/>
          <w:tblHeader/>
        </w:trPr>
        <w:tc>
          <w:tcPr>
            <w:tcW w:w="1103" w:type="pct"/>
            <w:tcBorders>
              <w:right w:val="single" w:sz="12" w:space="0" w:color="auto"/>
            </w:tcBorders>
            <w:shd w:val="clear" w:color="auto" w:fill="E6E6E6"/>
          </w:tcPr>
          <w:p w:rsidR="00FD2D69" w:rsidRPr="007A65EB" w:rsidRDefault="00FD2D69" w:rsidP="00FD2D69">
            <w:pPr>
              <w:pStyle w:val="RegistrationFieldName"/>
            </w:pPr>
            <w:r w:rsidRPr="007A65EB">
              <w:t>Applicant name:</w:t>
            </w:r>
          </w:p>
        </w:tc>
        <w:tc>
          <w:tcPr>
            <w:tcW w:w="3897" w:type="pct"/>
            <w:tcBorders>
              <w:left w:val="single" w:sz="12" w:space="0" w:color="auto"/>
            </w:tcBorders>
          </w:tcPr>
          <w:p w:rsidR="00FD2D69" w:rsidRPr="007A65EB" w:rsidRDefault="00FD2D69" w:rsidP="00FD2D69">
            <w:pPr>
              <w:pStyle w:val="RegistrationProductDetails"/>
            </w:pPr>
            <w:r w:rsidRPr="007A65EB">
              <w:t>Fluidra Group Australia Pty Ltd</w:t>
            </w:r>
          </w:p>
        </w:tc>
      </w:tr>
      <w:tr w:rsidR="00FD2D69" w:rsidRPr="007A65EB" w:rsidTr="008A587D">
        <w:trPr>
          <w:cantSplit/>
          <w:tblHeader/>
        </w:trPr>
        <w:tc>
          <w:tcPr>
            <w:tcW w:w="1103" w:type="pct"/>
            <w:tcBorders>
              <w:right w:val="single" w:sz="12" w:space="0" w:color="auto"/>
            </w:tcBorders>
            <w:shd w:val="clear" w:color="auto" w:fill="E6E6E6"/>
          </w:tcPr>
          <w:p w:rsidR="00FD2D69" w:rsidRPr="007A65EB" w:rsidRDefault="00FD2D69" w:rsidP="00FD2D69">
            <w:pPr>
              <w:pStyle w:val="RegistrationFieldName"/>
            </w:pPr>
            <w:r w:rsidRPr="007A65EB">
              <w:t>Applicant ACN:</w:t>
            </w:r>
          </w:p>
        </w:tc>
        <w:tc>
          <w:tcPr>
            <w:tcW w:w="3897" w:type="pct"/>
            <w:tcBorders>
              <w:left w:val="single" w:sz="12" w:space="0" w:color="auto"/>
            </w:tcBorders>
          </w:tcPr>
          <w:p w:rsidR="00FD2D69" w:rsidRPr="007A65EB" w:rsidRDefault="00FD2D69" w:rsidP="00FD2D69">
            <w:pPr>
              <w:pStyle w:val="RegistrationProductDetails"/>
              <w:rPr>
                <w:szCs w:val="16"/>
              </w:rPr>
            </w:pPr>
            <w:r w:rsidRPr="007A65EB">
              <w:rPr>
                <w:szCs w:val="16"/>
              </w:rPr>
              <w:t>002 641 965</w:t>
            </w:r>
          </w:p>
        </w:tc>
      </w:tr>
      <w:tr w:rsidR="00FD2D69" w:rsidRPr="007A65EB" w:rsidTr="008A587D">
        <w:trPr>
          <w:cantSplit/>
          <w:tblHeader/>
        </w:trPr>
        <w:tc>
          <w:tcPr>
            <w:tcW w:w="1103" w:type="pct"/>
            <w:tcBorders>
              <w:right w:val="single" w:sz="12" w:space="0" w:color="auto"/>
            </w:tcBorders>
            <w:shd w:val="clear" w:color="auto" w:fill="E6E6E6"/>
          </w:tcPr>
          <w:p w:rsidR="00FD2D69" w:rsidRPr="007A65EB" w:rsidRDefault="00FD2D69" w:rsidP="00FD2D69">
            <w:pPr>
              <w:pStyle w:val="RegistrationFieldName"/>
            </w:pPr>
            <w:r w:rsidRPr="007A65EB">
              <w:t>Summary of variation:</w:t>
            </w:r>
          </w:p>
        </w:tc>
        <w:tc>
          <w:tcPr>
            <w:tcW w:w="3897" w:type="pct"/>
            <w:tcBorders>
              <w:left w:val="single" w:sz="12" w:space="0" w:color="auto"/>
            </w:tcBorders>
          </w:tcPr>
          <w:p w:rsidR="00FD2D69" w:rsidRPr="007A65EB" w:rsidRDefault="00FD2D69" w:rsidP="00FD2D69">
            <w:pPr>
              <w:pStyle w:val="RegistrationProductDetails"/>
            </w:pPr>
            <w:r w:rsidRPr="007A65EB">
              <w:t>To vary the distinguishing product name and the name that appears on the label from ‘Purex Liquid Pool Chlorine’ to ‘AstralPool Liquid Chlorine’</w:t>
            </w:r>
          </w:p>
        </w:tc>
      </w:tr>
      <w:tr w:rsidR="00FD2D69" w:rsidRPr="007A65EB" w:rsidTr="008A587D">
        <w:trPr>
          <w:cantSplit/>
          <w:tblHeader/>
        </w:trPr>
        <w:tc>
          <w:tcPr>
            <w:tcW w:w="1103" w:type="pct"/>
            <w:tcBorders>
              <w:right w:val="single" w:sz="12" w:space="0" w:color="auto"/>
            </w:tcBorders>
            <w:shd w:val="clear" w:color="auto" w:fill="E6E6E6"/>
          </w:tcPr>
          <w:p w:rsidR="00FD2D69" w:rsidRPr="007A65EB" w:rsidRDefault="00FD2D69" w:rsidP="00FD2D69">
            <w:pPr>
              <w:pStyle w:val="RegistrationFieldName"/>
            </w:pPr>
            <w:r w:rsidRPr="007A65EB">
              <w:t>Date of variation:</w:t>
            </w:r>
          </w:p>
        </w:tc>
        <w:tc>
          <w:tcPr>
            <w:tcW w:w="3897" w:type="pct"/>
            <w:tcBorders>
              <w:left w:val="single" w:sz="12" w:space="0" w:color="auto"/>
            </w:tcBorders>
          </w:tcPr>
          <w:p w:rsidR="00FD2D69" w:rsidRPr="007A65EB" w:rsidRDefault="00FD2D69" w:rsidP="00FD2D69">
            <w:pPr>
              <w:pStyle w:val="RegistrationProductDetails"/>
            </w:pPr>
            <w:r w:rsidRPr="007A65EB">
              <w:t>18 February 2021</w:t>
            </w:r>
          </w:p>
        </w:tc>
      </w:tr>
      <w:tr w:rsidR="00FD2D69" w:rsidRPr="007A65EB" w:rsidTr="008A587D">
        <w:trPr>
          <w:cantSplit/>
          <w:tblHeader/>
        </w:trPr>
        <w:tc>
          <w:tcPr>
            <w:tcW w:w="1103" w:type="pct"/>
            <w:tcBorders>
              <w:right w:val="single" w:sz="12" w:space="0" w:color="auto"/>
            </w:tcBorders>
            <w:shd w:val="clear" w:color="auto" w:fill="E6E6E6"/>
          </w:tcPr>
          <w:p w:rsidR="00FD2D69" w:rsidRPr="007A65EB" w:rsidRDefault="00FD2D69" w:rsidP="00FD2D69">
            <w:pPr>
              <w:pStyle w:val="RegistrationFieldName"/>
            </w:pPr>
            <w:r w:rsidRPr="007A65EB">
              <w:t>Product registration no.:</w:t>
            </w:r>
          </w:p>
        </w:tc>
        <w:tc>
          <w:tcPr>
            <w:tcW w:w="3897" w:type="pct"/>
            <w:tcBorders>
              <w:left w:val="single" w:sz="12" w:space="0" w:color="auto"/>
            </w:tcBorders>
          </w:tcPr>
          <w:p w:rsidR="00FD2D69" w:rsidRPr="007A65EB" w:rsidRDefault="00FD2D69" w:rsidP="00FD2D69">
            <w:pPr>
              <w:pStyle w:val="RegistrationProductDetails"/>
            </w:pPr>
            <w:r w:rsidRPr="007A65EB">
              <w:t>47354</w:t>
            </w:r>
          </w:p>
        </w:tc>
      </w:tr>
      <w:tr w:rsidR="00FD2D69" w:rsidRPr="007A65EB" w:rsidTr="008A587D">
        <w:trPr>
          <w:cantSplit/>
          <w:tblHeader/>
        </w:trPr>
        <w:tc>
          <w:tcPr>
            <w:tcW w:w="1103" w:type="pct"/>
            <w:tcBorders>
              <w:right w:val="single" w:sz="12" w:space="0" w:color="auto"/>
            </w:tcBorders>
            <w:shd w:val="clear" w:color="auto" w:fill="E6E6E6"/>
          </w:tcPr>
          <w:p w:rsidR="00FD2D69" w:rsidRPr="007A65EB" w:rsidRDefault="00FD2D69" w:rsidP="00FD2D69">
            <w:pPr>
              <w:pStyle w:val="RegistrationFieldName"/>
            </w:pPr>
            <w:r w:rsidRPr="007A65EB">
              <w:t>Label approval no.:</w:t>
            </w:r>
          </w:p>
        </w:tc>
        <w:tc>
          <w:tcPr>
            <w:tcW w:w="3897" w:type="pct"/>
            <w:tcBorders>
              <w:left w:val="single" w:sz="12" w:space="0" w:color="auto"/>
            </w:tcBorders>
          </w:tcPr>
          <w:p w:rsidR="00FD2D69" w:rsidRPr="007A65EB" w:rsidRDefault="00FD2D69" w:rsidP="00FD2D69">
            <w:pPr>
              <w:pStyle w:val="RegistrationProductDetails"/>
            </w:pPr>
            <w:r w:rsidRPr="007A65EB">
              <w:t>47354/129940</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lastRenderedPageBreak/>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rsidRPr="00F37608">
              <w:t>129938</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F37608">
              <w:t>AstralPool Tropical Algaecide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8A587D" w:rsidP="00FD2D69">
            <w:pPr>
              <w:pStyle w:val="RegistrationProductDetails"/>
            </w:pPr>
            <w:r>
              <w:t>96 </w:t>
            </w:r>
            <w:r w:rsidR="00FD2D69" w:rsidRPr="00F37608">
              <w:t>g/L benzalkonium chloride</w:t>
            </w:r>
            <w:r w:rsidR="00FD2D69">
              <w:t xml:space="preserve">, </w:t>
            </w:r>
            <w:r>
              <w:t>18.2 </w:t>
            </w:r>
            <w:r w:rsidR="00FD2D69" w:rsidRPr="00F37608">
              <w:t>g/L copper present as a complex blend of copper salts</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F37608">
              <w:t>Fluidra Group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F37608">
              <w:rPr>
                <w:szCs w:val="16"/>
              </w:rPr>
              <w:t>002 641 965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F37608">
              <w:t>To vary the distinguishing product name and the name that appears on the label from ‘Purex Tropical Algaecide For Pools’ to ‘AstralPool Tropical Algaecide’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rsidRPr="00F37608">
              <w:t>18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rsidRPr="00F37608">
              <w:t>62313</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rsidRPr="00F37608">
              <w:t>62313/129938</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B2A57" w:rsidTr="008A587D">
        <w:trPr>
          <w:cantSplit/>
          <w:tblHeader/>
        </w:trPr>
        <w:tc>
          <w:tcPr>
            <w:tcW w:w="1103" w:type="pct"/>
            <w:tcBorders>
              <w:right w:val="single" w:sz="12" w:space="0" w:color="auto"/>
            </w:tcBorders>
            <w:shd w:val="clear" w:color="auto" w:fill="E6E6E6"/>
          </w:tcPr>
          <w:p w:rsidR="00FD2D69" w:rsidRPr="006B2A57" w:rsidRDefault="00FD2D69" w:rsidP="00FD2D69">
            <w:pPr>
              <w:pStyle w:val="RegistrationFieldName"/>
            </w:pPr>
            <w:r w:rsidRPr="006B2A57">
              <w:t>Application no</w:t>
            </w:r>
            <w:r w:rsidR="00876A8D">
              <w:t>.</w:t>
            </w:r>
            <w:r w:rsidRPr="006B2A57">
              <w:t>:</w:t>
            </w:r>
          </w:p>
        </w:tc>
        <w:tc>
          <w:tcPr>
            <w:tcW w:w="3897" w:type="pct"/>
            <w:tcBorders>
              <w:left w:val="single" w:sz="12" w:space="0" w:color="auto"/>
            </w:tcBorders>
          </w:tcPr>
          <w:p w:rsidR="00FD2D69" w:rsidRPr="006B2A57" w:rsidRDefault="00FD2D69" w:rsidP="00FD2D69">
            <w:pPr>
              <w:pStyle w:val="RegistrationProductDetails"/>
            </w:pPr>
            <w:r w:rsidRPr="006B2A57">
              <w:t>129977</w:t>
            </w:r>
          </w:p>
        </w:tc>
      </w:tr>
      <w:tr w:rsidR="00FD2D69" w:rsidRPr="006B2A57" w:rsidTr="008A587D">
        <w:trPr>
          <w:cantSplit/>
          <w:tblHeader/>
        </w:trPr>
        <w:tc>
          <w:tcPr>
            <w:tcW w:w="1103" w:type="pct"/>
            <w:tcBorders>
              <w:right w:val="single" w:sz="12" w:space="0" w:color="auto"/>
            </w:tcBorders>
            <w:shd w:val="clear" w:color="auto" w:fill="E6E6E6"/>
          </w:tcPr>
          <w:p w:rsidR="00FD2D69" w:rsidRPr="006B2A57" w:rsidRDefault="00FD2D69" w:rsidP="00FD2D69">
            <w:pPr>
              <w:pStyle w:val="RegistrationFieldName"/>
            </w:pPr>
            <w:r w:rsidRPr="006B2A57">
              <w:t>Product name:</w:t>
            </w:r>
          </w:p>
        </w:tc>
        <w:tc>
          <w:tcPr>
            <w:tcW w:w="3897" w:type="pct"/>
            <w:tcBorders>
              <w:left w:val="single" w:sz="12" w:space="0" w:color="auto"/>
            </w:tcBorders>
          </w:tcPr>
          <w:p w:rsidR="00FD2D69" w:rsidRPr="006B2A57" w:rsidRDefault="00FD2D69" w:rsidP="00FD2D69">
            <w:pPr>
              <w:pStyle w:val="RegistrationProductDetails"/>
            </w:pPr>
            <w:r w:rsidRPr="006B2A57">
              <w:t>Hemani Diflufenican 500 SC Herbicide</w:t>
            </w:r>
          </w:p>
        </w:tc>
      </w:tr>
      <w:tr w:rsidR="00FD2D69" w:rsidRPr="006B2A57" w:rsidTr="008A587D">
        <w:trPr>
          <w:cantSplit/>
          <w:tblHeader/>
        </w:trPr>
        <w:tc>
          <w:tcPr>
            <w:tcW w:w="1103" w:type="pct"/>
            <w:tcBorders>
              <w:right w:val="single" w:sz="12" w:space="0" w:color="auto"/>
            </w:tcBorders>
            <w:shd w:val="clear" w:color="auto" w:fill="E6E6E6"/>
          </w:tcPr>
          <w:p w:rsidR="00FD2D69" w:rsidRPr="006B2A57" w:rsidRDefault="00FD2D69" w:rsidP="00FD2D69">
            <w:pPr>
              <w:pStyle w:val="RegistrationFieldName"/>
            </w:pPr>
            <w:r w:rsidRPr="006B2A57">
              <w:t>Active constituent/s:</w:t>
            </w:r>
          </w:p>
        </w:tc>
        <w:tc>
          <w:tcPr>
            <w:tcW w:w="3897" w:type="pct"/>
            <w:tcBorders>
              <w:left w:val="single" w:sz="12" w:space="0" w:color="auto"/>
            </w:tcBorders>
          </w:tcPr>
          <w:p w:rsidR="00FD2D69" w:rsidRPr="006B2A57" w:rsidRDefault="008A587D" w:rsidP="00FD2D69">
            <w:pPr>
              <w:pStyle w:val="RegistrationProductDetails"/>
            </w:pPr>
            <w:r>
              <w:t>500 </w:t>
            </w:r>
            <w:r w:rsidR="00FD2D69" w:rsidRPr="006B2A57">
              <w:t>g/L diflufenican</w:t>
            </w:r>
          </w:p>
        </w:tc>
      </w:tr>
      <w:tr w:rsidR="00FD2D69" w:rsidRPr="006B2A57" w:rsidTr="008A587D">
        <w:trPr>
          <w:cantSplit/>
          <w:tblHeader/>
        </w:trPr>
        <w:tc>
          <w:tcPr>
            <w:tcW w:w="1103" w:type="pct"/>
            <w:tcBorders>
              <w:right w:val="single" w:sz="12" w:space="0" w:color="auto"/>
            </w:tcBorders>
            <w:shd w:val="clear" w:color="auto" w:fill="E6E6E6"/>
            <w:vAlign w:val="center"/>
          </w:tcPr>
          <w:p w:rsidR="00FD2D69" w:rsidRPr="006B2A57" w:rsidRDefault="00FD2D69" w:rsidP="00FD2D69">
            <w:pPr>
              <w:pStyle w:val="RegistrationFieldName"/>
            </w:pPr>
            <w:r w:rsidRPr="006B2A57">
              <w:t>Applicant name:</w:t>
            </w:r>
          </w:p>
        </w:tc>
        <w:tc>
          <w:tcPr>
            <w:tcW w:w="3897" w:type="pct"/>
            <w:tcBorders>
              <w:left w:val="single" w:sz="12" w:space="0" w:color="auto"/>
            </w:tcBorders>
            <w:vAlign w:val="center"/>
          </w:tcPr>
          <w:p w:rsidR="00FD2D69" w:rsidRPr="006B2A57" w:rsidRDefault="00FD2D69" w:rsidP="00FD2D69">
            <w:pPr>
              <w:pStyle w:val="RegistrationProductDetails"/>
            </w:pPr>
            <w:r w:rsidRPr="006B2A57">
              <w:rPr>
                <w:bCs/>
              </w:rPr>
              <w:t>Hemani Australia Pty Ltd</w:t>
            </w:r>
          </w:p>
        </w:tc>
      </w:tr>
      <w:tr w:rsidR="00FD2D69" w:rsidRPr="006B2A57" w:rsidTr="008A587D">
        <w:trPr>
          <w:cantSplit/>
          <w:tblHeader/>
        </w:trPr>
        <w:tc>
          <w:tcPr>
            <w:tcW w:w="1103" w:type="pct"/>
            <w:tcBorders>
              <w:right w:val="single" w:sz="12" w:space="0" w:color="auto"/>
            </w:tcBorders>
            <w:shd w:val="clear" w:color="auto" w:fill="E6E6E6"/>
          </w:tcPr>
          <w:p w:rsidR="00FD2D69" w:rsidRPr="006B2A57" w:rsidRDefault="00FD2D69" w:rsidP="00FD2D69">
            <w:pPr>
              <w:pStyle w:val="RegistrationFieldName"/>
            </w:pPr>
            <w:r w:rsidRPr="006B2A57">
              <w:t>Applicant ACN:</w:t>
            </w:r>
          </w:p>
        </w:tc>
        <w:tc>
          <w:tcPr>
            <w:tcW w:w="3897" w:type="pct"/>
            <w:tcBorders>
              <w:left w:val="single" w:sz="12" w:space="0" w:color="auto"/>
            </w:tcBorders>
          </w:tcPr>
          <w:p w:rsidR="00FD2D69" w:rsidRPr="006B2A57" w:rsidRDefault="00FD2D69" w:rsidP="00FD2D69">
            <w:pPr>
              <w:pStyle w:val="RegistrationProductDetails"/>
            </w:pPr>
            <w:r w:rsidRPr="006B2A57">
              <w:t>634 346 357</w:t>
            </w:r>
          </w:p>
        </w:tc>
      </w:tr>
      <w:tr w:rsidR="00FD2D69" w:rsidRPr="006B2A57" w:rsidTr="008A587D">
        <w:trPr>
          <w:cantSplit/>
          <w:tblHeader/>
        </w:trPr>
        <w:tc>
          <w:tcPr>
            <w:tcW w:w="1103" w:type="pct"/>
            <w:tcBorders>
              <w:right w:val="single" w:sz="12" w:space="0" w:color="auto"/>
            </w:tcBorders>
            <w:shd w:val="clear" w:color="auto" w:fill="E6E6E6"/>
          </w:tcPr>
          <w:p w:rsidR="00FD2D69" w:rsidRPr="006B2A57" w:rsidRDefault="00FD2D69" w:rsidP="00FD2D69">
            <w:pPr>
              <w:pStyle w:val="RegistrationFieldName"/>
            </w:pPr>
            <w:r w:rsidRPr="006B2A57">
              <w:t>Summary of variation:</w:t>
            </w:r>
          </w:p>
        </w:tc>
        <w:tc>
          <w:tcPr>
            <w:tcW w:w="3897" w:type="pct"/>
            <w:tcBorders>
              <w:left w:val="single" w:sz="12" w:space="0" w:color="auto"/>
            </w:tcBorders>
          </w:tcPr>
          <w:p w:rsidR="00FD2D69" w:rsidRPr="006B2A57" w:rsidRDefault="00FD2D69" w:rsidP="00FD2D69">
            <w:pPr>
              <w:pStyle w:val="RegistrationProductDetails"/>
            </w:pPr>
            <w:r w:rsidRPr="006B2A57">
              <w:t>To vary the distinguishing product name and the name that appears on the label from ‘AgProtect Diflufenican 500 SC Herbicide’ to ‘Hemani Diflufenican 500 SC Herbicide’</w:t>
            </w:r>
          </w:p>
        </w:tc>
      </w:tr>
      <w:tr w:rsidR="00FD2D69" w:rsidRPr="006B2A57" w:rsidTr="008A587D">
        <w:trPr>
          <w:cantSplit/>
          <w:tblHeader/>
        </w:trPr>
        <w:tc>
          <w:tcPr>
            <w:tcW w:w="1103" w:type="pct"/>
            <w:tcBorders>
              <w:right w:val="single" w:sz="12" w:space="0" w:color="auto"/>
            </w:tcBorders>
            <w:shd w:val="clear" w:color="auto" w:fill="E6E6E6"/>
          </w:tcPr>
          <w:p w:rsidR="00FD2D69" w:rsidRPr="006B2A57" w:rsidRDefault="00FD2D69" w:rsidP="00FD2D69">
            <w:pPr>
              <w:pStyle w:val="RegistrationFieldName"/>
            </w:pPr>
            <w:r w:rsidRPr="006B2A57">
              <w:t>Date of variation:</w:t>
            </w:r>
          </w:p>
        </w:tc>
        <w:tc>
          <w:tcPr>
            <w:tcW w:w="3897" w:type="pct"/>
            <w:tcBorders>
              <w:left w:val="single" w:sz="12" w:space="0" w:color="auto"/>
            </w:tcBorders>
          </w:tcPr>
          <w:p w:rsidR="00FD2D69" w:rsidRPr="006B2A57" w:rsidRDefault="00FD2D69" w:rsidP="00FD2D69">
            <w:pPr>
              <w:pStyle w:val="RegistrationProductDetails"/>
            </w:pPr>
            <w:r w:rsidRPr="006B2A57">
              <w:t>23 February 2021</w:t>
            </w:r>
          </w:p>
        </w:tc>
      </w:tr>
      <w:tr w:rsidR="00FD2D69" w:rsidRPr="006B2A57" w:rsidTr="008A587D">
        <w:trPr>
          <w:cantSplit/>
          <w:tblHeader/>
        </w:trPr>
        <w:tc>
          <w:tcPr>
            <w:tcW w:w="1103" w:type="pct"/>
            <w:tcBorders>
              <w:right w:val="single" w:sz="12" w:space="0" w:color="auto"/>
            </w:tcBorders>
            <w:shd w:val="clear" w:color="auto" w:fill="E6E6E6"/>
          </w:tcPr>
          <w:p w:rsidR="00FD2D69" w:rsidRPr="006B2A57" w:rsidRDefault="00FD2D69" w:rsidP="00FD2D69">
            <w:pPr>
              <w:pStyle w:val="RegistrationFieldName"/>
            </w:pPr>
            <w:r w:rsidRPr="006B2A57">
              <w:t>Product registration no.:</w:t>
            </w:r>
          </w:p>
        </w:tc>
        <w:tc>
          <w:tcPr>
            <w:tcW w:w="3897" w:type="pct"/>
            <w:tcBorders>
              <w:left w:val="single" w:sz="12" w:space="0" w:color="auto"/>
            </w:tcBorders>
          </w:tcPr>
          <w:p w:rsidR="00FD2D69" w:rsidRPr="006B2A57" w:rsidRDefault="00FD2D69" w:rsidP="00FD2D69">
            <w:pPr>
              <w:pStyle w:val="RegistrationProductDetails"/>
            </w:pPr>
            <w:r w:rsidRPr="006B2A57">
              <w:t>85341</w:t>
            </w:r>
          </w:p>
        </w:tc>
      </w:tr>
      <w:tr w:rsidR="00FD2D69" w:rsidRPr="006B2A57" w:rsidTr="008A587D">
        <w:trPr>
          <w:cantSplit/>
          <w:tblHeader/>
        </w:trPr>
        <w:tc>
          <w:tcPr>
            <w:tcW w:w="1103" w:type="pct"/>
            <w:tcBorders>
              <w:right w:val="single" w:sz="12" w:space="0" w:color="auto"/>
            </w:tcBorders>
            <w:shd w:val="clear" w:color="auto" w:fill="E6E6E6"/>
          </w:tcPr>
          <w:p w:rsidR="00FD2D69" w:rsidRPr="006B2A57" w:rsidRDefault="00FD2D69" w:rsidP="00FD2D69">
            <w:pPr>
              <w:pStyle w:val="RegistrationFieldName"/>
            </w:pPr>
            <w:r w:rsidRPr="006B2A57">
              <w:t>Label approval no.:</w:t>
            </w:r>
          </w:p>
        </w:tc>
        <w:tc>
          <w:tcPr>
            <w:tcW w:w="3897" w:type="pct"/>
            <w:tcBorders>
              <w:left w:val="single" w:sz="12" w:space="0" w:color="auto"/>
            </w:tcBorders>
          </w:tcPr>
          <w:p w:rsidR="00FD2D69" w:rsidRPr="006B2A57" w:rsidRDefault="00FD2D69" w:rsidP="00FD2D69">
            <w:pPr>
              <w:pStyle w:val="RegistrationProductDetails"/>
            </w:pPr>
            <w:r w:rsidRPr="006B2A57">
              <w:t>85341/129977</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1F60CA" w:rsidTr="00FD2D69">
        <w:trPr>
          <w:cantSplit/>
          <w:tblHeader/>
        </w:trPr>
        <w:tc>
          <w:tcPr>
            <w:tcW w:w="1103" w:type="pct"/>
            <w:tcBorders>
              <w:right w:val="single" w:sz="12" w:space="0" w:color="auto"/>
            </w:tcBorders>
            <w:shd w:val="clear" w:color="auto" w:fill="E6E6E6"/>
          </w:tcPr>
          <w:p w:rsidR="00FD2D69" w:rsidRPr="001F60CA" w:rsidRDefault="00FD2D69" w:rsidP="00FD2D69">
            <w:pPr>
              <w:pStyle w:val="RegistrationFieldName"/>
            </w:pPr>
            <w:r w:rsidRPr="001F60CA">
              <w:t>Application no</w:t>
            </w:r>
            <w:r w:rsidR="00876A8D">
              <w:t>.</w:t>
            </w:r>
            <w:r w:rsidRPr="001F60CA">
              <w:t>:</w:t>
            </w:r>
          </w:p>
        </w:tc>
        <w:tc>
          <w:tcPr>
            <w:tcW w:w="3897" w:type="pct"/>
            <w:tcBorders>
              <w:left w:val="single" w:sz="12" w:space="0" w:color="auto"/>
            </w:tcBorders>
          </w:tcPr>
          <w:p w:rsidR="00FD2D69" w:rsidRPr="001F60CA" w:rsidRDefault="00FD2D69" w:rsidP="00FD2D69">
            <w:pPr>
              <w:pStyle w:val="RegistrationProductDetails"/>
            </w:pPr>
            <w:r w:rsidRPr="001F60CA">
              <w:t>129968</w:t>
            </w:r>
          </w:p>
        </w:tc>
      </w:tr>
      <w:tr w:rsidR="00FD2D69" w:rsidRPr="001F60CA" w:rsidTr="00FD2D69">
        <w:trPr>
          <w:cantSplit/>
          <w:tblHeader/>
        </w:trPr>
        <w:tc>
          <w:tcPr>
            <w:tcW w:w="1103" w:type="pct"/>
            <w:tcBorders>
              <w:right w:val="single" w:sz="12" w:space="0" w:color="auto"/>
            </w:tcBorders>
            <w:shd w:val="clear" w:color="auto" w:fill="E6E6E6"/>
          </w:tcPr>
          <w:p w:rsidR="00FD2D69" w:rsidRPr="001F60CA" w:rsidRDefault="00FD2D69" w:rsidP="00FD2D69">
            <w:pPr>
              <w:pStyle w:val="RegistrationFieldName"/>
            </w:pPr>
            <w:r w:rsidRPr="001F60CA">
              <w:t>Product name:</w:t>
            </w:r>
          </w:p>
        </w:tc>
        <w:tc>
          <w:tcPr>
            <w:tcW w:w="3897" w:type="pct"/>
            <w:tcBorders>
              <w:left w:val="single" w:sz="12" w:space="0" w:color="auto"/>
            </w:tcBorders>
          </w:tcPr>
          <w:p w:rsidR="00FD2D69" w:rsidRPr="001F60CA" w:rsidRDefault="00FD2D69" w:rsidP="00FD2D69">
            <w:pPr>
              <w:pStyle w:val="RegistrationProductDetails"/>
            </w:pPr>
            <w:r w:rsidRPr="001F60CA">
              <w:t>AstralPool Multi Action Jumbo Tablets</w:t>
            </w:r>
          </w:p>
        </w:tc>
      </w:tr>
      <w:tr w:rsidR="00FD2D69" w:rsidRPr="001F60CA" w:rsidTr="00FD2D69">
        <w:trPr>
          <w:cantSplit/>
          <w:tblHeader/>
        </w:trPr>
        <w:tc>
          <w:tcPr>
            <w:tcW w:w="1103" w:type="pct"/>
            <w:tcBorders>
              <w:right w:val="single" w:sz="12" w:space="0" w:color="auto"/>
            </w:tcBorders>
            <w:shd w:val="clear" w:color="auto" w:fill="E6E6E6"/>
          </w:tcPr>
          <w:p w:rsidR="00FD2D69" w:rsidRPr="001F60CA" w:rsidRDefault="00FD2D69" w:rsidP="00FD2D69">
            <w:pPr>
              <w:pStyle w:val="RegistrationFieldName"/>
            </w:pPr>
            <w:r w:rsidRPr="001F60CA">
              <w:t>Active constituent/s:</w:t>
            </w:r>
          </w:p>
        </w:tc>
        <w:tc>
          <w:tcPr>
            <w:tcW w:w="3897" w:type="pct"/>
            <w:tcBorders>
              <w:left w:val="single" w:sz="12" w:space="0" w:color="auto"/>
            </w:tcBorders>
          </w:tcPr>
          <w:p w:rsidR="00FD2D69" w:rsidRPr="001F60CA" w:rsidRDefault="008A587D" w:rsidP="008A587D">
            <w:pPr>
              <w:pStyle w:val="RegistrationProductDetails"/>
            </w:pPr>
            <w:r>
              <w:t>800 </w:t>
            </w:r>
            <w:r w:rsidR="00FD2D69" w:rsidRPr="001F60CA">
              <w:t xml:space="preserve">g/kg available chlorine </w:t>
            </w:r>
            <w:r w:rsidR="00FD2D69" w:rsidRPr="00324A53">
              <w:t>(CI)</w:t>
            </w:r>
            <w:r w:rsidR="00FD2D69" w:rsidRPr="001F60CA">
              <w:t xml:space="preserve"> prese</w:t>
            </w:r>
            <w:r w:rsidR="00FD2D69">
              <w:t xml:space="preserve">nt as trichloroisocyanuric acid, </w:t>
            </w:r>
            <w:r w:rsidR="00FD2D69" w:rsidRPr="001F60CA">
              <w:t>7</w:t>
            </w:r>
            <w:r>
              <w:t> </w:t>
            </w:r>
            <w:r w:rsidR="00FD2D69" w:rsidRPr="001F60CA">
              <w:t>g/kg copper present as copper sulfate pentahydrate</w:t>
            </w:r>
          </w:p>
        </w:tc>
      </w:tr>
      <w:tr w:rsidR="00FD2D69" w:rsidRPr="001F60CA" w:rsidTr="00FD2D69">
        <w:trPr>
          <w:cantSplit/>
          <w:tblHeader/>
        </w:trPr>
        <w:tc>
          <w:tcPr>
            <w:tcW w:w="1103" w:type="pct"/>
            <w:tcBorders>
              <w:right w:val="single" w:sz="12" w:space="0" w:color="auto"/>
            </w:tcBorders>
            <w:shd w:val="clear" w:color="auto" w:fill="E6E6E6"/>
          </w:tcPr>
          <w:p w:rsidR="00FD2D69" w:rsidRPr="001F60CA" w:rsidRDefault="00FD2D69" w:rsidP="00FD2D69">
            <w:pPr>
              <w:pStyle w:val="RegistrationFieldName"/>
            </w:pPr>
            <w:r w:rsidRPr="001F60CA">
              <w:t>Applicant name:</w:t>
            </w:r>
          </w:p>
        </w:tc>
        <w:tc>
          <w:tcPr>
            <w:tcW w:w="3897" w:type="pct"/>
            <w:tcBorders>
              <w:left w:val="single" w:sz="12" w:space="0" w:color="auto"/>
            </w:tcBorders>
          </w:tcPr>
          <w:p w:rsidR="00FD2D69" w:rsidRPr="001F60CA" w:rsidRDefault="00FD2D69" w:rsidP="00FD2D69">
            <w:pPr>
              <w:pStyle w:val="RegistrationProductDetails"/>
            </w:pPr>
            <w:r w:rsidRPr="001F60CA">
              <w:t>Fluidra Group Australia Pty Ltd</w:t>
            </w:r>
          </w:p>
        </w:tc>
      </w:tr>
      <w:tr w:rsidR="00FD2D69" w:rsidRPr="001F60CA" w:rsidTr="00FD2D69">
        <w:trPr>
          <w:cantSplit/>
          <w:tblHeader/>
        </w:trPr>
        <w:tc>
          <w:tcPr>
            <w:tcW w:w="1103" w:type="pct"/>
            <w:tcBorders>
              <w:right w:val="single" w:sz="12" w:space="0" w:color="auto"/>
            </w:tcBorders>
            <w:shd w:val="clear" w:color="auto" w:fill="E6E6E6"/>
          </w:tcPr>
          <w:p w:rsidR="00FD2D69" w:rsidRPr="001F60CA" w:rsidRDefault="00FD2D69" w:rsidP="00FD2D69">
            <w:pPr>
              <w:pStyle w:val="RegistrationFieldName"/>
            </w:pPr>
            <w:r w:rsidRPr="001F60CA">
              <w:t>Applicant ACN:</w:t>
            </w:r>
          </w:p>
        </w:tc>
        <w:tc>
          <w:tcPr>
            <w:tcW w:w="3897" w:type="pct"/>
            <w:tcBorders>
              <w:left w:val="single" w:sz="12" w:space="0" w:color="auto"/>
            </w:tcBorders>
          </w:tcPr>
          <w:p w:rsidR="00FD2D69" w:rsidRPr="001F60CA" w:rsidRDefault="00FD2D69" w:rsidP="00FD2D69">
            <w:pPr>
              <w:pStyle w:val="RegistrationProductDetails"/>
            </w:pPr>
            <w:r w:rsidRPr="001F60CA">
              <w:t>002 641 965</w:t>
            </w:r>
          </w:p>
        </w:tc>
      </w:tr>
      <w:tr w:rsidR="00FD2D69" w:rsidRPr="001F60CA" w:rsidTr="00FD2D69">
        <w:trPr>
          <w:cantSplit/>
          <w:tblHeader/>
        </w:trPr>
        <w:tc>
          <w:tcPr>
            <w:tcW w:w="1103" w:type="pct"/>
            <w:tcBorders>
              <w:right w:val="single" w:sz="12" w:space="0" w:color="auto"/>
            </w:tcBorders>
            <w:shd w:val="clear" w:color="auto" w:fill="E6E6E6"/>
          </w:tcPr>
          <w:p w:rsidR="00FD2D69" w:rsidRPr="001F60CA" w:rsidRDefault="00FD2D69" w:rsidP="00FD2D69">
            <w:pPr>
              <w:pStyle w:val="RegistrationFieldName"/>
            </w:pPr>
            <w:r w:rsidRPr="001F60CA">
              <w:t>Summary of variation:</w:t>
            </w:r>
          </w:p>
        </w:tc>
        <w:tc>
          <w:tcPr>
            <w:tcW w:w="3897" w:type="pct"/>
            <w:tcBorders>
              <w:left w:val="single" w:sz="12" w:space="0" w:color="auto"/>
            </w:tcBorders>
          </w:tcPr>
          <w:p w:rsidR="00FD2D69" w:rsidRPr="001F60CA" w:rsidRDefault="00FD2D69" w:rsidP="00FD2D69">
            <w:pPr>
              <w:pStyle w:val="RegistrationProductDetails"/>
            </w:pPr>
            <w:r w:rsidRPr="001F60CA">
              <w:t>To vary the distinguishing product name and the name that appears on the label from ‘Purex Multi-Action Jumbo Tablets’ to ‘Astra</w:t>
            </w:r>
            <w:r>
              <w:t>lPool Multi Action Jumbo Tablets’</w:t>
            </w:r>
          </w:p>
        </w:tc>
      </w:tr>
      <w:tr w:rsidR="00FD2D69" w:rsidRPr="001F60CA" w:rsidTr="00FD2D69">
        <w:trPr>
          <w:cantSplit/>
          <w:tblHeader/>
        </w:trPr>
        <w:tc>
          <w:tcPr>
            <w:tcW w:w="1103" w:type="pct"/>
            <w:tcBorders>
              <w:right w:val="single" w:sz="12" w:space="0" w:color="auto"/>
            </w:tcBorders>
            <w:shd w:val="clear" w:color="auto" w:fill="E6E6E6"/>
          </w:tcPr>
          <w:p w:rsidR="00FD2D69" w:rsidRPr="001F60CA" w:rsidRDefault="00FD2D69" w:rsidP="00FD2D69">
            <w:pPr>
              <w:pStyle w:val="RegistrationFieldName"/>
            </w:pPr>
            <w:r w:rsidRPr="001F60CA">
              <w:t>Date of variation:</w:t>
            </w:r>
          </w:p>
        </w:tc>
        <w:tc>
          <w:tcPr>
            <w:tcW w:w="3897" w:type="pct"/>
            <w:tcBorders>
              <w:left w:val="single" w:sz="12" w:space="0" w:color="auto"/>
            </w:tcBorders>
          </w:tcPr>
          <w:p w:rsidR="00FD2D69" w:rsidRPr="001F60CA" w:rsidRDefault="00FD2D69" w:rsidP="00FD2D69">
            <w:pPr>
              <w:pStyle w:val="RegistrationProductDetails"/>
            </w:pPr>
            <w:r w:rsidRPr="001F60CA">
              <w:t>23 February 2021</w:t>
            </w:r>
          </w:p>
        </w:tc>
      </w:tr>
      <w:tr w:rsidR="00FD2D69" w:rsidRPr="001F60CA" w:rsidTr="00FD2D69">
        <w:trPr>
          <w:cantSplit/>
          <w:tblHeader/>
        </w:trPr>
        <w:tc>
          <w:tcPr>
            <w:tcW w:w="1103" w:type="pct"/>
            <w:tcBorders>
              <w:right w:val="single" w:sz="12" w:space="0" w:color="auto"/>
            </w:tcBorders>
            <w:shd w:val="clear" w:color="auto" w:fill="E6E6E6"/>
          </w:tcPr>
          <w:p w:rsidR="00FD2D69" w:rsidRPr="001F60CA" w:rsidRDefault="00FD2D69" w:rsidP="00FD2D69">
            <w:pPr>
              <w:pStyle w:val="RegistrationFieldName"/>
            </w:pPr>
            <w:r w:rsidRPr="001F60CA">
              <w:t>Product registration no.:</w:t>
            </w:r>
          </w:p>
        </w:tc>
        <w:tc>
          <w:tcPr>
            <w:tcW w:w="3897" w:type="pct"/>
            <w:tcBorders>
              <w:left w:val="single" w:sz="12" w:space="0" w:color="auto"/>
            </w:tcBorders>
          </w:tcPr>
          <w:p w:rsidR="00FD2D69" w:rsidRPr="001F60CA" w:rsidRDefault="00FD2D69" w:rsidP="00FD2D69">
            <w:pPr>
              <w:pStyle w:val="RegistrationProductDetails"/>
            </w:pPr>
            <w:r w:rsidRPr="001F60CA">
              <w:t>56459</w:t>
            </w:r>
          </w:p>
        </w:tc>
      </w:tr>
      <w:tr w:rsidR="00FD2D69" w:rsidRPr="001F60CA" w:rsidTr="00FD2D69">
        <w:trPr>
          <w:cantSplit/>
          <w:tblHeader/>
        </w:trPr>
        <w:tc>
          <w:tcPr>
            <w:tcW w:w="1103" w:type="pct"/>
            <w:tcBorders>
              <w:right w:val="single" w:sz="12" w:space="0" w:color="auto"/>
            </w:tcBorders>
            <w:shd w:val="clear" w:color="auto" w:fill="E6E6E6"/>
          </w:tcPr>
          <w:p w:rsidR="00FD2D69" w:rsidRPr="001F60CA" w:rsidRDefault="00FD2D69" w:rsidP="00FD2D69">
            <w:pPr>
              <w:pStyle w:val="RegistrationFieldName"/>
            </w:pPr>
            <w:r w:rsidRPr="001F60CA">
              <w:t>Label approval no.:</w:t>
            </w:r>
          </w:p>
        </w:tc>
        <w:tc>
          <w:tcPr>
            <w:tcW w:w="3897" w:type="pct"/>
            <w:tcBorders>
              <w:left w:val="single" w:sz="12" w:space="0" w:color="auto"/>
            </w:tcBorders>
          </w:tcPr>
          <w:p w:rsidR="00FD2D69" w:rsidRPr="001F60CA" w:rsidRDefault="00FD2D69" w:rsidP="00FD2D69">
            <w:pPr>
              <w:pStyle w:val="RegistrationProductDetails"/>
            </w:pPr>
            <w:r w:rsidRPr="001F60CA">
              <w:t>56459/129968</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FE11A3" w:rsidTr="008A587D">
        <w:trPr>
          <w:cantSplit/>
          <w:trHeight w:val="250"/>
          <w:tblHeader/>
        </w:trPr>
        <w:tc>
          <w:tcPr>
            <w:tcW w:w="1103" w:type="pct"/>
            <w:tcBorders>
              <w:right w:val="single" w:sz="12" w:space="0" w:color="auto"/>
            </w:tcBorders>
            <w:shd w:val="clear" w:color="auto" w:fill="E6E6E6"/>
          </w:tcPr>
          <w:p w:rsidR="00FD2D69" w:rsidRPr="00FE11A3" w:rsidRDefault="00FD2D69" w:rsidP="00FD2D69">
            <w:pPr>
              <w:pStyle w:val="RegistrationFieldName"/>
            </w:pPr>
            <w:r w:rsidRPr="00FE11A3">
              <w:t>Application no</w:t>
            </w:r>
            <w:r w:rsidR="00876A8D">
              <w:t>.</w:t>
            </w:r>
            <w:r w:rsidRPr="00FE11A3">
              <w:t>:</w:t>
            </w:r>
          </w:p>
        </w:tc>
        <w:tc>
          <w:tcPr>
            <w:tcW w:w="3897" w:type="pct"/>
            <w:tcBorders>
              <w:left w:val="single" w:sz="12" w:space="0" w:color="auto"/>
            </w:tcBorders>
          </w:tcPr>
          <w:p w:rsidR="00FD2D69" w:rsidRPr="00FE11A3" w:rsidRDefault="00FD2D69" w:rsidP="00FD2D69">
            <w:pPr>
              <w:pStyle w:val="RegistrationProductDetails"/>
            </w:pPr>
            <w:r w:rsidRPr="00FE11A3">
              <w:t>129974</w:t>
            </w:r>
          </w:p>
        </w:tc>
      </w:tr>
      <w:tr w:rsidR="00FD2D69" w:rsidRPr="00FE11A3" w:rsidTr="008A587D">
        <w:trPr>
          <w:cantSplit/>
          <w:trHeight w:val="260"/>
          <w:tblHeader/>
        </w:trPr>
        <w:tc>
          <w:tcPr>
            <w:tcW w:w="1103" w:type="pct"/>
            <w:tcBorders>
              <w:right w:val="single" w:sz="12" w:space="0" w:color="auto"/>
            </w:tcBorders>
            <w:shd w:val="clear" w:color="auto" w:fill="E6E6E6"/>
          </w:tcPr>
          <w:p w:rsidR="00FD2D69" w:rsidRPr="00FE11A3" w:rsidRDefault="00FD2D69" w:rsidP="00FD2D69">
            <w:pPr>
              <w:pStyle w:val="RegistrationFieldName"/>
            </w:pPr>
            <w:r w:rsidRPr="00FE11A3">
              <w:t>Product name:</w:t>
            </w:r>
          </w:p>
        </w:tc>
        <w:tc>
          <w:tcPr>
            <w:tcW w:w="3897" w:type="pct"/>
            <w:tcBorders>
              <w:left w:val="single" w:sz="12" w:space="0" w:color="auto"/>
            </w:tcBorders>
          </w:tcPr>
          <w:p w:rsidR="00FD2D69" w:rsidRPr="00FE11A3" w:rsidRDefault="00FD2D69" w:rsidP="00FD2D69">
            <w:pPr>
              <w:pStyle w:val="RegistrationProductDetails"/>
            </w:pPr>
            <w:r w:rsidRPr="00FE11A3">
              <w:t>AstralPool Heavy Duty Black Spot &amp; Algae Killer</w:t>
            </w:r>
          </w:p>
        </w:tc>
      </w:tr>
      <w:tr w:rsidR="00FD2D69" w:rsidRPr="00FE11A3" w:rsidTr="008A587D">
        <w:trPr>
          <w:cantSplit/>
          <w:trHeight w:val="250"/>
          <w:tblHeader/>
        </w:trPr>
        <w:tc>
          <w:tcPr>
            <w:tcW w:w="1103" w:type="pct"/>
            <w:tcBorders>
              <w:right w:val="single" w:sz="12" w:space="0" w:color="auto"/>
            </w:tcBorders>
            <w:shd w:val="clear" w:color="auto" w:fill="E6E6E6"/>
          </w:tcPr>
          <w:p w:rsidR="00FD2D69" w:rsidRPr="00FE11A3" w:rsidRDefault="00FD2D69" w:rsidP="00FD2D69">
            <w:pPr>
              <w:pStyle w:val="RegistrationFieldName"/>
            </w:pPr>
            <w:r w:rsidRPr="00FE11A3">
              <w:t>Active constituent/s:</w:t>
            </w:r>
          </w:p>
        </w:tc>
        <w:tc>
          <w:tcPr>
            <w:tcW w:w="3897" w:type="pct"/>
            <w:tcBorders>
              <w:left w:val="single" w:sz="12" w:space="0" w:color="auto"/>
            </w:tcBorders>
          </w:tcPr>
          <w:p w:rsidR="00FD2D69" w:rsidRPr="00FE11A3" w:rsidRDefault="00FD2D69" w:rsidP="008A587D">
            <w:pPr>
              <w:pStyle w:val="RegistrationProductDetails"/>
            </w:pPr>
            <w:r w:rsidRPr="00FE11A3">
              <w:t>900</w:t>
            </w:r>
            <w:r w:rsidR="008A587D">
              <w:t> </w:t>
            </w:r>
            <w:r w:rsidRPr="00FE11A3">
              <w:t>g/kg ava</w:t>
            </w:r>
            <w:r w:rsidR="00EB0028">
              <w:t>i</w:t>
            </w:r>
            <w:r w:rsidRPr="00FE11A3">
              <w:t>lable chlorine (</w:t>
            </w:r>
            <w:r>
              <w:t>Cl</w:t>
            </w:r>
            <w:r w:rsidRPr="00FE11A3">
              <w:t>) present as trichloroisocyanuric acid</w:t>
            </w:r>
          </w:p>
        </w:tc>
      </w:tr>
      <w:tr w:rsidR="00FD2D69" w:rsidRPr="00FE11A3" w:rsidTr="008A587D">
        <w:trPr>
          <w:cantSplit/>
          <w:trHeight w:val="260"/>
          <w:tblHeader/>
        </w:trPr>
        <w:tc>
          <w:tcPr>
            <w:tcW w:w="1103" w:type="pct"/>
            <w:tcBorders>
              <w:right w:val="single" w:sz="12" w:space="0" w:color="auto"/>
            </w:tcBorders>
            <w:shd w:val="clear" w:color="auto" w:fill="E6E6E6"/>
          </w:tcPr>
          <w:p w:rsidR="00FD2D69" w:rsidRPr="00FE11A3" w:rsidRDefault="00FD2D69" w:rsidP="00FD2D69">
            <w:pPr>
              <w:pStyle w:val="RegistrationFieldName"/>
            </w:pPr>
            <w:r w:rsidRPr="00FE11A3">
              <w:t>Applicant name:</w:t>
            </w:r>
          </w:p>
        </w:tc>
        <w:tc>
          <w:tcPr>
            <w:tcW w:w="3897" w:type="pct"/>
            <w:tcBorders>
              <w:left w:val="single" w:sz="12" w:space="0" w:color="auto"/>
            </w:tcBorders>
          </w:tcPr>
          <w:p w:rsidR="00FD2D69" w:rsidRPr="00FE11A3" w:rsidRDefault="00FD2D69" w:rsidP="00FD2D69">
            <w:pPr>
              <w:pStyle w:val="RegistrationProductDetails"/>
            </w:pPr>
            <w:r w:rsidRPr="00FE11A3">
              <w:t>Fluidra Group Australia Pty Ltd</w:t>
            </w:r>
          </w:p>
        </w:tc>
      </w:tr>
      <w:tr w:rsidR="00FD2D69" w:rsidRPr="00FE11A3" w:rsidTr="008A587D">
        <w:trPr>
          <w:cantSplit/>
          <w:trHeight w:val="250"/>
          <w:tblHeader/>
        </w:trPr>
        <w:tc>
          <w:tcPr>
            <w:tcW w:w="1103" w:type="pct"/>
            <w:tcBorders>
              <w:right w:val="single" w:sz="12" w:space="0" w:color="auto"/>
            </w:tcBorders>
            <w:shd w:val="clear" w:color="auto" w:fill="E6E6E6"/>
          </w:tcPr>
          <w:p w:rsidR="00FD2D69" w:rsidRPr="00FE11A3" w:rsidRDefault="00FD2D69" w:rsidP="00FD2D69">
            <w:pPr>
              <w:pStyle w:val="RegistrationFieldName"/>
            </w:pPr>
            <w:r w:rsidRPr="00FE11A3">
              <w:t>Applicant ACN:</w:t>
            </w:r>
          </w:p>
        </w:tc>
        <w:tc>
          <w:tcPr>
            <w:tcW w:w="3897" w:type="pct"/>
            <w:tcBorders>
              <w:left w:val="single" w:sz="12" w:space="0" w:color="auto"/>
            </w:tcBorders>
          </w:tcPr>
          <w:p w:rsidR="00FD2D69" w:rsidRPr="00FE11A3" w:rsidRDefault="00FD2D69" w:rsidP="00FD2D69">
            <w:pPr>
              <w:pStyle w:val="RegistrationProductDetails"/>
              <w:rPr>
                <w:szCs w:val="16"/>
              </w:rPr>
            </w:pPr>
            <w:r w:rsidRPr="00FE11A3">
              <w:rPr>
                <w:szCs w:val="16"/>
              </w:rPr>
              <w:t>002 641 965</w:t>
            </w:r>
          </w:p>
        </w:tc>
      </w:tr>
      <w:tr w:rsidR="00FD2D69" w:rsidRPr="00FE11A3" w:rsidTr="008A587D">
        <w:trPr>
          <w:cantSplit/>
          <w:trHeight w:val="606"/>
          <w:tblHeader/>
        </w:trPr>
        <w:tc>
          <w:tcPr>
            <w:tcW w:w="1103" w:type="pct"/>
            <w:tcBorders>
              <w:right w:val="single" w:sz="12" w:space="0" w:color="auto"/>
            </w:tcBorders>
            <w:shd w:val="clear" w:color="auto" w:fill="E6E6E6"/>
          </w:tcPr>
          <w:p w:rsidR="00FD2D69" w:rsidRPr="00FE11A3" w:rsidRDefault="00FD2D69" w:rsidP="00FD2D69">
            <w:pPr>
              <w:pStyle w:val="RegistrationFieldName"/>
            </w:pPr>
            <w:r w:rsidRPr="00FE11A3">
              <w:t>Summary of variation:</w:t>
            </w:r>
          </w:p>
        </w:tc>
        <w:tc>
          <w:tcPr>
            <w:tcW w:w="3897" w:type="pct"/>
            <w:tcBorders>
              <w:left w:val="single" w:sz="12" w:space="0" w:color="auto"/>
            </w:tcBorders>
          </w:tcPr>
          <w:p w:rsidR="00FD2D69" w:rsidRPr="00FE11A3" w:rsidRDefault="00FD2D69" w:rsidP="00FD2D69">
            <w:pPr>
              <w:pStyle w:val="RegistrationProductDetails"/>
            </w:pPr>
            <w:r w:rsidRPr="00FE11A3">
              <w:t xml:space="preserve">To vary the distinguishing product name and the name that appears on the label from ‘Purex Heavy Duty Blackspot Remover </w:t>
            </w:r>
            <w:r>
              <w:t>A</w:t>
            </w:r>
            <w:r w:rsidRPr="00FE11A3">
              <w:t>nd Algae Killer’ to ‘AstralPool Heavy Duty Black Spot &amp; Algae Killer’</w:t>
            </w:r>
          </w:p>
        </w:tc>
      </w:tr>
      <w:tr w:rsidR="00FD2D69" w:rsidRPr="00FE11A3" w:rsidTr="008A587D">
        <w:trPr>
          <w:cantSplit/>
          <w:trHeight w:val="260"/>
          <w:tblHeader/>
        </w:trPr>
        <w:tc>
          <w:tcPr>
            <w:tcW w:w="1103" w:type="pct"/>
            <w:tcBorders>
              <w:right w:val="single" w:sz="12" w:space="0" w:color="auto"/>
            </w:tcBorders>
            <w:shd w:val="clear" w:color="auto" w:fill="E6E6E6"/>
          </w:tcPr>
          <w:p w:rsidR="00FD2D69" w:rsidRPr="00FE11A3" w:rsidRDefault="00FD2D69" w:rsidP="00FD2D69">
            <w:pPr>
              <w:pStyle w:val="RegistrationFieldName"/>
            </w:pPr>
            <w:r w:rsidRPr="00FE11A3">
              <w:t>Date of variation:</w:t>
            </w:r>
          </w:p>
        </w:tc>
        <w:tc>
          <w:tcPr>
            <w:tcW w:w="3897" w:type="pct"/>
            <w:tcBorders>
              <w:left w:val="single" w:sz="12" w:space="0" w:color="auto"/>
            </w:tcBorders>
          </w:tcPr>
          <w:p w:rsidR="00FD2D69" w:rsidRPr="00FE11A3" w:rsidRDefault="00FD2D69" w:rsidP="00FD2D69">
            <w:pPr>
              <w:pStyle w:val="RegistrationProductDetails"/>
            </w:pPr>
            <w:r w:rsidRPr="00FE11A3">
              <w:t>23 February 2021</w:t>
            </w:r>
          </w:p>
        </w:tc>
      </w:tr>
      <w:tr w:rsidR="00FD2D69" w:rsidRPr="00FE11A3" w:rsidTr="008A587D">
        <w:trPr>
          <w:cantSplit/>
          <w:trHeight w:val="250"/>
          <w:tblHeader/>
        </w:trPr>
        <w:tc>
          <w:tcPr>
            <w:tcW w:w="1103" w:type="pct"/>
            <w:tcBorders>
              <w:right w:val="single" w:sz="12" w:space="0" w:color="auto"/>
            </w:tcBorders>
            <w:shd w:val="clear" w:color="auto" w:fill="E6E6E6"/>
          </w:tcPr>
          <w:p w:rsidR="00FD2D69" w:rsidRPr="00FE11A3" w:rsidRDefault="00FD2D69" w:rsidP="00FD2D69">
            <w:pPr>
              <w:pStyle w:val="RegistrationFieldName"/>
            </w:pPr>
            <w:r w:rsidRPr="00FE11A3">
              <w:t>Product registration no.:</w:t>
            </w:r>
          </w:p>
        </w:tc>
        <w:tc>
          <w:tcPr>
            <w:tcW w:w="3897" w:type="pct"/>
            <w:tcBorders>
              <w:left w:val="single" w:sz="12" w:space="0" w:color="auto"/>
            </w:tcBorders>
          </w:tcPr>
          <w:p w:rsidR="00FD2D69" w:rsidRPr="00FE11A3" w:rsidRDefault="00FD2D69" w:rsidP="00FD2D69">
            <w:pPr>
              <w:pStyle w:val="RegistrationProductDetails"/>
            </w:pPr>
            <w:r w:rsidRPr="00FE11A3">
              <w:t>53650</w:t>
            </w:r>
          </w:p>
        </w:tc>
      </w:tr>
      <w:tr w:rsidR="00FD2D69" w:rsidRPr="00FE11A3" w:rsidTr="008A587D">
        <w:trPr>
          <w:cantSplit/>
          <w:trHeight w:val="250"/>
          <w:tblHeader/>
        </w:trPr>
        <w:tc>
          <w:tcPr>
            <w:tcW w:w="1103" w:type="pct"/>
            <w:tcBorders>
              <w:right w:val="single" w:sz="12" w:space="0" w:color="auto"/>
            </w:tcBorders>
            <w:shd w:val="clear" w:color="auto" w:fill="E6E6E6"/>
          </w:tcPr>
          <w:p w:rsidR="00FD2D69" w:rsidRPr="00FE11A3" w:rsidRDefault="00FD2D69" w:rsidP="00FD2D69">
            <w:pPr>
              <w:pStyle w:val="RegistrationFieldName"/>
            </w:pPr>
            <w:r w:rsidRPr="00FE11A3">
              <w:t>Label approval no.:</w:t>
            </w:r>
          </w:p>
        </w:tc>
        <w:tc>
          <w:tcPr>
            <w:tcW w:w="3897" w:type="pct"/>
            <w:tcBorders>
              <w:left w:val="single" w:sz="12" w:space="0" w:color="auto"/>
            </w:tcBorders>
          </w:tcPr>
          <w:p w:rsidR="00FD2D69" w:rsidRPr="00FE11A3" w:rsidRDefault="00FD2D69" w:rsidP="00FD2D69">
            <w:pPr>
              <w:pStyle w:val="RegistrationProductDetails"/>
            </w:pPr>
            <w:r w:rsidRPr="00FE11A3">
              <w:t>53650/129974</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lastRenderedPageBreak/>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rsidRPr="007923B9">
              <w:t>129976</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7923B9">
              <w:t>AstralPool Long Term Algaecide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FD2D69" w:rsidP="008A587D">
            <w:pPr>
              <w:pStyle w:val="RegistrationProductDetails"/>
            </w:pPr>
            <w:r w:rsidRPr="007923B9">
              <w:t>30</w:t>
            </w:r>
            <w:r w:rsidR="008A587D">
              <w:t> </w:t>
            </w:r>
            <w:r w:rsidRPr="007923B9">
              <w:t>g/L copper as cupric ammonium salts</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7923B9">
              <w:t>Fluidra Group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7923B9">
              <w:rPr>
                <w:szCs w:val="16"/>
              </w:rPr>
              <w:t>002 641 965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7923B9">
              <w:t>To vary the distinguishing product name and the name that appears on the label from ‘Purex Long Term Algaecide Winteriser’ to ‘</w:t>
            </w:r>
            <w:r>
              <w:t>AstralPool Long Term Algaecide’; and t</w:t>
            </w:r>
            <w:r w:rsidRPr="007923B9">
              <w:t>o update storage and disposal and FAISD statements to a</w:t>
            </w:r>
            <w:r>
              <w:t>lign with the Ag Labelling Code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rsidRPr="007923B9">
              <w:t>23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rsidRPr="007923B9">
              <w:t>50299</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rsidRPr="007923B9">
              <w:t>50299/129976</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rsidRPr="00683133">
              <w:t>129973</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683133">
              <w:t>AstralPool Spa Bromine Tablets</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FD2D69" w:rsidP="008A587D">
            <w:pPr>
              <w:pStyle w:val="RegistrationProductDetails"/>
            </w:pPr>
            <w:r w:rsidRPr="00683133">
              <w:t>650</w:t>
            </w:r>
            <w:r w:rsidR="008A587D">
              <w:t> </w:t>
            </w:r>
            <w:r w:rsidRPr="00683133">
              <w:t>g/kg bromine present as bromo-chloro-dimethylhydantoin</w:t>
            </w:r>
            <w:r>
              <w:t xml:space="preserve">, </w:t>
            </w:r>
            <w:r w:rsidR="008A587D">
              <w:t>280 </w:t>
            </w:r>
            <w:r w:rsidRPr="00683133">
              <w:t>g/kg chlorine present as bromo-chloro-dimethylhydantoin</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683133">
              <w:t>Fluidra Group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683133">
              <w:rPr>
                <w:szCs w:val="16"/>
              </w:rPr>
              <w:t>002 641 965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683133">
              <w:t xml:space="preserve">To vary the distinguishing product name and the name that appears on the label from ‘Purex Bromine Tablets’ to ‘AstralPool Spa Bromine Tablets’. To update storage and disposal and FAISD statements in </w:t>
            </w:r>
            <w:r>
              <w:t>line with the Ag Labelling Code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rsidRPr="00683133">
              <w:t>23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rsidRPr="00683133">
              <w:t>49204</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rsidRPr="00683133">
              <w:t>49204/129973</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t>129975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003EA2">
              <w:t>AstralPool Jumbo Tablets</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FD2D69" w:rsidP="008A587D">
            <w:pPr>
              <w:pStyle w:val="RegistrationProductDetails"/>
            </w:pPr>
            <w:r w:rsidRPr="00003EA2">
              <w:t>890</w:t>
            </w:r>
            <w:r w:rsidR="008A587D">
              <w:t> </w:t>
            </w:r>
            <w:r w:rsidRPr="00003EA2">
              <w:t>g/kg chlorine present as trichloroisocyanuric acid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003EA2">
              <w:t>Fluidra Group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003EA2">
              <w:rPr>
                <w:szCs w:val="16"/>
              </w:rPr>
              <w:t>002 641 965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003EA2">
              <w:t>To vary the distinguishing product name and the name that appears on the label from ‘Purex Jumbo Swimming Pool Tablets’ to ‘AstralPool Jumbo Tablets’</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t>23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t>47264</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t>47264/129975</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t>129978</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8473AD">
              <w:t>Hemani Clopyralid 750 SG Herbicide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FD2D69" w:rsidP="008A587D">
            <w:pPr>
              <w:pStyle w:val="RegistrationProductDetails"/>
            </w:pPr>
            <w:r w:rsidRPr="008473AD">
              <w:t>750</w:t>
            </w:r>
            <w:r w:rsidR="008A587D">
              <w:t> </w:t>
            </w:r>
            <w:r w:rsidRPr="008473AD">
              <w:t>g/kg clopyralid present as the potassium salt</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8473AD">
              <w:t>Hemani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8473AD">
              <w:rPr>
                <w:szCs w:val="16"/>
              </w:rPr>
              <w:t>634 346 357</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8473AD">
              <w:t>To vary the distinguishing product name and the name that appears on the label from ‘AgProtect Clopyralid 750 WG Herbicide’ to ‘Hemani Clopyralid 750 SG Herbicide’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t>23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t>85340</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t>85340/129978</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lastRenderedPageBreak/>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t>129972</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0B0BBF">
              <w:t>AstralPool Black Spot Remover</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FD2D69" w:rsidP="008A587D">
            <w:pPr>
              <w:pStyle w:val="RegistrationProductDetails"/>
            </w:pPr>
            <w:r w:rsidRPr="000B0BBF">
              <w:t>31.3</w:t>
            </w:r>
            <w:r w:rsidR="008A587D">
              <w:t> </w:t>
            </w:r>
            <w:r w:rsidRPr="000B0BBF">
              <w:t>g/L copper present as cupric ammonium salts</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0B0BBF">
              <w:t>Fluidra Group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0B0BBF">
              <w:rPr>
                <w:szCs w:val="16"/>
              </w:rPr>
              <w:t>002 641 965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0B0BBF">
              <w:t>To vary the distinguishing product name and the name that appears on the label from ‘Purex Black Spot Remover’ to ‘AstralPool Black Spot Remover’</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t>23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t>49227</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t>49227/129972</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rsidRPr="00D043D1">
              <w:t>129979</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D043D1">
              <w:t>Hemani Clethodim 240 EC Herbicide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FD2D69" w:rsidP="008A587D">
            <w:pPr>
              <w:pStyle w:val="RegistrationProductDetails"/>
            </w:pPr>
            <w:r w:rsidRPr="00D043D1">
              <w:t>240</w:t>
            </w:r>
            <w:r w:rsidR="008A587D">
              <w:t> </w:t>
            </w:r>
            <w:r w:rsidRPr="00D043D1">
              <w:t>g/L clethodim</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D043D1">
              <w:t>Hemani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D043D1">
              <w:rPr>
                <w:szCs w:val="16"/>
              </w:rPr>
              <w:t>634 346 357</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D043D1">
              <w:t>To vary the distinguishing product name and the name that appears on the label from ‘AgProtect Clethodim 240 EC Herbicide’ to ‘Hemani Clethodim 240 EC Herbicide’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rsidRPr="00D043D1">
              <w:t>23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rsidRPr="00D043D1">
              <w:t>85339</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rsidRPr="00D043D1">
              <w:t>85339/129979</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rsidRPr="00712F80">
              <w:t>130014</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712F80">
              <w:t>Hemani Chlorothalonil 720 SC Fungicide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FD2D69" w:rsidP="008A587D">
            <w:pPr>
              <w:pStyle w:val="RegistrationProductDetails"/>
            </w:pPr>
            <w:r w:rsidRPr="00712F80">
              <w:t>720</w:t>
            </w:r>
            <w:r w:rsidR="008A587D">
              <w:t> </w:t>
            </w:r>
            <w:r w:rsidRPr="00712F80">
              <w:t>g/L chlorothalonil</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712F80">
              <w:t>Hemani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712F80">
              <w:rPr>
                <w:szCs w:val="16"/>
              </w:rPr>
              <w:t>634 346 357</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712F80">
              <w:t>To vary the distinguishing product name and the name that appears on the label from ‘AgProtect Chlorothalonil 720 SC Fungicide’ to ‘Hemani C</w:t>
            </w:r>
            <w:r>
              <w:t>hlorothalonil 720 SC Fungicide’; and t</w:t>
            </w:r>
            <w:r w:rsidRPr="00712F80">
              <w:t>o change the pack sizes to a range and to update the FAISD statements</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rsidRPr="00712F80">
              <w:t>24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rsidRPr="00712F80">
              <w:t>85325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rsidRPr="00712F80">
              <w:t>85325/130014</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rsidRPr="004763ED">
              <w:t>130011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4763ED">
              <w:t>Hemani Chlorthal 750 WG Herbicide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FD2D69" w:rsidP="008A587D">
            <w:pPr>
              <w:pStyle w:val="RegistrationProductDetails"/>
            </w:pPr>
            <w:r w:rsidRPr="004763ED">
              <w:t>750</w:t>
            </w:r>
            <w:r w:rsidR="008A587D">
              <w:t> </w:t>
            </w:r>
            <w:r w:rsidRPr="004763ED">
              <w:t>g/kg chlorthal dimethyl</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4763ED">
              <w:t>Hemani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4763ED">
              <w:rPr>
                <w:szCs w:val="16"/>
              </w:rPr>
              <w:t>634 346 357</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4763ED">
              <w:t>To vary the distinguishing product name and the name that appears on the label from ‘AgProtect Chlorthal 750 WG Herbicide’ to ‘Hemani Chlorthal 750 WG Herbicide’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rsidRPr="004763ED">
              <w:t>24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rsidRPr="004763ED">
              <w:t>85327</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rsidRPr="004763ED">
              <w:t>85327/130011</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F61DB0" w:rsidTr="008A587D">
        <w:trPr>
          <w:cantSplit/>
          <w:tblHeader/>
        </w:trPr>
        <w:tc>
          <w:tcPr>
            <w:tcW w:w="1103" w:type="pct"/>
            <w:tcBorders>
              <w:right w:val="single" w:sz="12" w:space="0" w:color="auto"/>
            </w:tcBorders>
            <w:shd w:val="clear" w:color="auto" w:fill="E6E6E6"/>
          </w:tcPr>
          <w:p w:rsidR="00FD2D69" w:rsidRPr="00795125" w:rsidRDefault="00FD2D69" w:rsidP="00FD2D69">
            <w:pPr>
              <w:pStyle w:val="RegistrationFieldName"/>
            </w:pPr>
            <w:r w:rsidRPr="00795125">
              <w:lastRenderedPageBreak/>
              <w:t>Application no</w:t>
            </w:r>
            <w:r w:rsidR="00876A8D">
              <w:t>.</w:t>
            </w:r>
            <w:r w:rsidRPr="00795125">
              <w:t>:</w:t>
            </w:r>
          </w:p>
        </w:tc>
        <w:tc>
          <w:tcPr>
            <w:tcW w:w="3897" w:type="pct"/>
            <w:tcBorders>
              <w:left w:val="single" w:sz="12" w:space="0" w:color="auto"/>
            </w:tcBorders>
          </w:tcPr>
          <w:p w:rsidR="00FD2D69" w:rsidRPr="00F61DB0" w:rsidRDefault="00FD2D69" w:rsidP="00FD2D69">
            <w:pPr>
              <w:pStyle w:val="RegistrationProductDetails"/>
            </w:pPr>
            <w:r w:rsidRPr="00F61DB0">
              <w:t>130012</w:t>
            </w:r>
          </w:p>
        </w:tc>
      </w:tr>
      <w:tr w:rsidR="00FD2D69" w:rsidRPr="00F61DB0" w:rsidTr="008A587D">
        <w:trPr>
          <w:cantSplit/>
          <w:tblHeader/>
        </w:trPr>
        <w:tc>
          <w:tcPr>
            <w:tcW w:w="1103" w:type="pct"/>
            <w:tcBorders>
              <w:right w:val="single" w:sz="12" w:space="0" w:color="auto"/>
            </w:tcBorders>
            <w:shd w:val="clear" w:color="auto" w:fill="E6E6E6"/>
          </w:tcPr>
          <w:p w:rsidR="00FD2D69" w:rsidRPr="00795125" w:rsidRDefault="00FD2D69" w:rsidP="00FD2D69">
            <w:pPr>
              <w:pStyle w:val="RegistrationFieldName"/>
            </w:pPr>
            <w:r w:rsidRPr="00795125">
              <w:t>Product name:</w:t>
            </w:r>
          </w:p>
        </w:tc>
        <w:tc>
          <w:tcPr>
            <w:tcW w:w="3897" w:type="pct"/>
            <w:tcBorders>
              <w:left w:val="single" w:sz="12" w:space="0" w:color="auto"/>
            </w:tcBorders>
          </w:tcPr>
          <w:p w:rsidR="00FD2D69" w:rsidRPr="00F61DB0" w:rsidRDefault="00FD2D69" w:rsidP="00FD2D69">
            <w:pPr>
              <w:pStyle w:val="RegistrationProductDetails"/>
            </w:pPr>
            <w:r w:rsidRPr="00F61DB0">
              <w:t>AstralPool Trichlor Mini Tablets</w:t>
            </w:r>
          </w:p>
        </w:tc>
      </w:tr>
      <w:tr w:rsidR="00FD2D69" w:rsidRPr="00F61DB0" w:rsidTr="008A587D">
        <w:trPr>
          <w:cantSplit/>
          <w:tblHeader/>
        </w:trPr>
        <w:tc>
          <w:tcPr>
            <w:tcW w:w="1103" w:type="pct"/>
            <w:tcBorders>
              <w:right w:val="single" w:sz="12" w:space="0" w:color="auto"/>
            </w:tcBorders>
            <w:shd w:val="clear" w:color="auto" w:fill="E6E6E6"/>
          </w:tcPr>
          <w:p w:rsidR="00FD2D69" w:rsidRPr="00795125" w:rsidRDefault="00FD2D69" w:rsidP="00FD2D69">
            <w:pPr>
              <w:pStyle w:val="RegistrationFieldName"/>
            </w:pPr>
            <w:r w:rsidRPr="00795125">
              <w:t>Active constituent/s:</w:t>
            </w:r>
          </w:p>
        </w:tc>
        <w:tc>
          <w:tcPr>
            <w:tcW w:w="3897" w:type="pct"/>
            <w:tcBorders>
              <w:left w:val="single" w:sz="12" w:space="0" w:color="auto"/>
            </w:tcBorders>
          </w:tcPr>
          <w:p w:rsidR="00FD2D69" w:rsidRPr="00F61DB0" w:rsidRDefault="008A587D" w:rsidP="00FD2D69">
            <w:pPr>
              <w:pStyle w:val="RegistrationProductDetails"/>
            </w:pPr>
            <w:r>
              <w:t>890 </w:t>
            </w:r>
            <w:r w:rsidR="00FD2D69" w:rsidRPr="00F61DB0">
              <w:t>g/kg available chlorine (CI) present as trichloroisocyanuric acid</w:t>
            </w:r>
          </w:p>
        </w:tc>
      </w:tr>
      <w:tr w:rsidR="00FD2D69" w:rsidRPr="00F61DB0" w:rsidTr="008A587D">
        <w:trPr>
          <w:cantSplit/>
          <w:tblHeader/>
        </w:trPr>
        <w:tc>
          <w:tcPr>
            <w:tcW w:w="1103" w:type="pct"/>
            <w:tcBorders>
              <w:right w:val="single" w:sz="12" w:space="0" w:color="auto"/>
            </w:tcBorders>
            <w:shd w:val="clear" w:color="auto" w:fill="E6E6E6"/>
          </w:tcPr>
          <w:p w:rsidR="00FD2D69" w:rsidRPr="00795125" w:rsidRDefault="00FD2D69" w:rsidP="00FD2D69">
            <w:pPr>
              <w:pStyle w:val="RegistrationFieldName"/>
            </w:pPr>
            <w:r w:rsidRPr="00795125">
              <w:t>Applicant name:</w:t>
            </w:r>
          </w:p>
        </w:tc>
        <w:tc>
          <w:tcPr>
            <w:tcW w:w="3897" w:type="pct"/>
            <w:tcBorders>
              <w:left w:val="single" w:sz="12" w:space="0" w:color="auto"/>
            </w:tcBorders>
          </w:tcPr>
          <w:p w:rsidR="00FD2D69" w:rsidRPr="00F61DB0" w:rsidRDefault="00FD2D69" w:rsidP="00FD2D69">
            <w:pPr>
              <w:pStyle w:val="RegistrationProductDetails"/>
            </w:pPr>
            <w:r w:rsidRPr="00F61DB0">
              <w:t>Fluidra Group Australia Pty Ltd</w:t>
            </w:r>
          </w:p>
        </w:tc>
      </w:tr>
      <w:tr w:rsidR="00FD2D69" w:rsidRPr="00F61DB0" w:rsidTr="008A587D">
        <w:trPr>
          <w:cantSplit/>
          <w:tblHeader/>
        </w:trPr>
        <w:tc>
          <w:tcPr>
            <w:tcW w:w="1103" w:type="pct"/>
            <w:tcBorders>
              <w:right w:val="single" w:sz="12" w:space="0" w:color="auto"/>
            </w:tcBorders>
            <w:shd w:val="clear" w:color="auto" w:fill="E6E6E6"/>
          </w:tcPr>
          <w:p w:rsidR="00FD2D69" w:rsidRPr="00795125" w:rsidRDefault="00FD2D69" w:rsidP="00FD2D69">
            <w:pPr>
              <w:pStyle w:val="RegistrationFieldName"/>
            </w:pPr>
            <w:r w:rsidRPr="00795125">
              <w:t>Applicant ACN:</w:t>
            </w:r>
          </w:p>
        </w:tc>
        <w:tc>
          <w:tcPr>
            <w:tcW w:w="3897" w:type="pct"/>
            <w:tcBorders>
              <w:left w:val="single" w:sz="12" w:space="0" w:color="auto"/>
            </w:tcBorders>
          </w:tcPr>
          <w:p w:rsidR="00FD2D69" w:rsidRPr="00F61DB0" w:rsidRDefault="00FD2D69" w:rsidP="00FD2D69">
            <w:pPr>
              <w:pStyle w:val="RegistrationProductDetails"/>
              <w:rPr>
                <w:szCs w:val="16"/>
              </w:rPr>
            </w:pPr>
            <w:r w:rsidRPr="00F61DB0">
              <w:rPr>
                <w:szCs w:val="16"/>
              </w:rPr>
              <w:t>002 641 965</w:t>
            </w:r>
          </w:p>
        </w:tc>
      </w:tr>
      <w:tr w:rsidR="00FD2D69" w:rsidRPr="00F61DB0" w:rsidTr="008A587D">
        <w:trPr>
          <w:cantSplit/>
          <w:tblHeader/>
        </w:trPr>
        <w:tc>
          <w:tcPr>
            <w:tcW w:w="1103" w:type="pct"/>
            <w:tcBorders>
              <w:right w:val="single" w:sz="12" w:space="0" w:color="auto"/>
            </w:tcBorders>
            <w:shd w:val="clear" w:color="auto" w:fill="E6E6E6"/>
          </w:tcPr>
          <w:p w:rsidR="00FD2D69" w:rsidRPr="00795125" w:rsidRDefault="00FD2D69" w:rsidP="00FD2D69">
            <w:pPr>
              <w:pStyle w:val="RegistrationFieldName"/>
            </w:pPr>
            <w:r w:rsidRPr="00795125">
              <w:t>Summary of variation:</w:t>
            </w:r>
          </w:p>
        </w:tc>
        <w:tc>
          <w:tcPr>
            <w:tcW w:w="3897" w:type="pct"/>
            <w:tcBorders>
              <w:left w:val="single" w:sz="12" w:space="0" w:color="auto"/>
            </w:tcBorders>
          </w:tcPr>
          <w:p w:rsidR="00FD2D69" w:rsidRPr="00F61DB0" w:rsidRDefault="00FD2D69" w:rsidP="00FD2D69">
            <w:pPr>
              <w:pStyle w:val="RegistrationProductDetails"/>
            </w:pPr>
            <w:r w:rsidRPr="00F61DB0">
              <w:t>To vary the distinguishing product name and the name that appears on the label from ‘Purex Trichlor Swimming Pool Tablets’ to ‘AstralPool Trichlor Mini Tablets’</w:t>
            </w:r>
          </w:p>
        </w:tc>
      </w:tr>
      <w:tr w:rsidR="00FD2D69" w:rsidRPr="00F61DB0" w:rsidTr="008A587D">
        <w:trPr>
          <w:cantSplit/>
          <w:tblHeader/>
        </w:trPr>
        <w:tc>
          <w:tcPr>
            <w:tcW w:w="1103" w:type="pct"/>
            <w:tcBorders>
              <w:right w:val="single" w:sz="12" w:space="0" w:color="auto"/>
            </w:tcBorders>
            <w:shd w:val="clear" w:color="auto" w:fill="E6E6E6"/>
          </w:tcPr>
          <w:p w:rsidR="00FD2D69" w:rsidRPr="00795125" w:rsidRDefault="00FD2D69" w:rsidP="00FD2D69">
            <w:pPr>
              <w:pStyle w:val="RegistrationFieldName"/>
            </w:pPr>
            <w:r w:rsidRPr="00795125">
              <w:t>Date of variation:</w:t>
            </w:r>
          </w:p>
        </w:tc>
        <w:tc>
          <w:tcPr>
            <w:tcW w:w="3897" w:type="pct"/>
            <w:tcBorders>
              <w:left w:val="single" w:sz="12" w:space="0" w:color="auto"/>
            </w:tcBorders>
          </w:tcPr>
          <w:p w:rsidR="00FD2D69" w:rsidRPr="00F61DB0" w:rsidRDefault="00FD2D69" w:rsidP="00FD2D69">
            <w:pPr>
              <w:pStyle w:val="RegistrationProductDetails"/>
            </w:pPr>
            <w:r w:rsidRPr="00F61DB0">
              <w:t>24 February 2021</w:t>
            </w:r>
          </w:p>
        </w:tc>
      </w:tr>
      <w:tr w:rsidR="00FD2D69" w:rsidRPr="00F61DB0" w:rsidTr="008A587D">
        <w:trPr>
          <w:cantSplit/>
          <w:tblHeader/>
        </w:trPr>
        <w:tc>
          <w:tcPr>
            <w:tcW w:w="1103" w:type="pct"/>
            <w:tcBorders>
              <w:right w:val="single" w:sz="12" w:space="0" w:color="auto"/>
            </w:tcBorders>
            <w:shd w:val="clear" w:color="auto" w:fill="E6E6E6"/>
          </w:tcPr>
          <w:p w:rsidR="00FD2D69" w:rsidRPr="00795125" w:rsidRDefault="00FD2D69" w:rsidP="00FD2D69">
            <w:pPr>
              <w:pStyle w:val="RegistrationFieldName"/>
            </w:pPr>
            <w:r w:rsidRPr="00795125">
              <w:t>Product registration no.:</w:t>
            </w:r>
          </w:p>
        </w:tc>
        <w:tc>
          <w:tcPr>
            <w:tcW w:w="3897" w:type="pct"/>
            <w:tcBorders>
              <w:left w:val="single" w:sz="12" w:space="0" w:color="auto"/>
            </w:tcBorders>
          </w:tcPr>
          <w:p w:rsidR="00FD2D69" w:rsidRPr="00F61DB0" w:rsidRDefault="00FD2D69" w:rsidP="00FD2D69">
            <w:pPr>
              <w:pStyle w:val="RegistrationProductDetails"/>
            </w:pPr>
            <w:r w:rsidRPr="00F61DB0">
              <w:t>47265</w:t>
            </w:r>
          </w:p>
        </w:tc>
      </w:tr>
      <w:tr w:rsidR="00FD2D69" w:rsidRPr="00F61DB0" w:rsidTr="008A587D">
        <w:trPr>
          <w:cantSplit/>
          <w:tblHeader/>
        </w:trPr>
        <w:tc>
          <w:tcPr>
            <w:tcW w:w="1103" w:type="pct"/>
            <w:tcBorders>
              <w:right w:val="single" w:sz="12" w:space="0" w:color="auto"/>
            </w:tcBorders>
            <w:shd w:val="clear" w:color="auto" w:fill="E6E6E6"/>
          </w:tcPr>
          <w:p w:rsidR="00FD2D69" w:rsidRPr="00795125" w:rsidRDefault="00FD2D69" w:rsidP="00FD2D69">
            <w:pPr>
              <w:pStyle w:val="RegistrationFieldName"/>
            </w:pPr>
            <w:r w:rsidRPr="00795125">
              <w:t>Label approval no.:</w:t>
            </w:r>
          </w:p>
        </w:tc>
        <w:tc>
          <w:tcPr>
            <w:tcW w:w="3897" w:type="pct"/>
            <w:tcBorders>
              <w:left w:val="single" w:sz="12" w:space="0" w:color="auto"/>
            </w:tcBorders>
          </w:tcPr>
          <w:p w:rsidR="00FD2D69" w:rsidRPr="00F61DB0" w:rsidRDefault="00FD2D69" w:rsidP="00FD2D69">
            <w:pPr>
              <w:pStyle w:val="RegistrationProductDetails"/>
            </w:pPr>
            <w:r w:rsidRPr="00F61DB0">
              <w:t>47265/130012</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t>130013</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03731C">
              <w:t>AstralPool Pool Chlorine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8A587D" w:rsidP="00FD2D69">
            <w:pPr>
              <w:pStyle w:val="RegistrationProductDetails"/>
            </w:pPr>
            <w:r>
              <w:t>650 </w:t>
            </w:r>
            <w:r w:rsidR="00FD2D69" w:rsidRPr="0003731C">
              <w:t>g/kg chlorine present as calcium hypochlorite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03731C">
              <w:t>Fluidra Group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03731C">
              <w:rPr>
                <w:szCs w:val="16"/>
              </w:rPr>
              <w:t>002 641 965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03731C">
              <w:t>To vary the distinguishing product name and the name that appears on the label from ‘Purex Pool Chlorine’ to ‘AstralPool</w:t>
            </w:r>
            <w:r>
              <w:t xml:space="preserve"> Pool Chlorine’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t>24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t>30885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t>30885/130013</w:t>
            </w:r>
          </w:p>
        </w:tc>
      </w:tr>
    </w:tbl>
    <w:p w:rsidR="00FD2D69" w:rsidRPr="00A94FE7"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rsidRPr="006A1E46">
              <w:t>130017</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6A1E46">
              <w:t>Hemani Dicamba-M Herbicide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8A587D" w:rsidP="00FD2D69">
            <w:pPr>
              <w:pStyle w:val="RegistrationProductDetails"/>
            </w:pPr>
            <w:r>
              <w:t>340 </w:t>
            </w:r>
            <w:r w:rsidR="00FD2D69" w:rsidRPr="006A1E46">
              <w:t xml:space="preserve">g/L </w:t>
            </w:r>
            <w:r w:rsidR="00FD2D69">
              <w:t>MCPA</w:t>
            </w:r>
            <w:r w:rsidR="00FD2D69" w:rsidRPr="006A1E46">
              <w:t xml:space="preserve"> present as the dimethylamine salt</w:t>
            </w:r>
            <w:r w:rsidR="00FD2D69">
              <w:t xml:space="preserve">, </w:t>
            </w:r>
            <w:r>
              <w:t>80 </w:t>
            </w:r>
            <w:r w:rsidR="00FD2D69" w:rsidRPr="006A1E46">
              <w:t>g/L dicamba present as the dimethylamine salt</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6A1E46">
              <w:t>Hemani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6A1E46">
              <w:rPr>
                <w:szCs w:val="16"/>
              </w:rPr>
              <w:t>634 346 357</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6A1E46">
              <w:t>To vary the distinguishing product name and the name that appears on the label from ‘Bua Dicamba-M Herbicide’ to ‘Hemani Dicamba-M Herbicide’</w:t>
            </w:r>
            <w:r>
              <w:t>; and t</w:t>
            </w:r>
            <w:r w:rsidRPr="006A1E46">
              <w:t>o update the FAISD statements</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rsidRPr="006A1E46">
              <w:t>25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rsidRPr="006A1E46">
              <w:t>85224</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rsidRPr="006A1E46">
              <w:t>85224/130017</w:t>
            </w:r>
          </w:p>
        </w:tc>
      </w:tr>
    </w:tbl>
    <w:p w:rsidR="00FD2D69" w:rsidRPr="00A94FE7" w:rsidRDefault="00FD2D69" w:rsidP="00FD2D69"/>
    <w:tbl>
      <w:tblPr>
        <w:tblW w:w="5000" w:type="pct"/>
        <w:tblLook w:val="01E0" w:firstRow="1" w:lastRow="1" w:firstColumn="1" w:lastColumn="1" w:noHBand="0" w:noVBand="0"/>
      </w:tblPr>
      <w:tblGrid>
        <w:gridCol w:w="2126"/>
        <w:gridCol w:w="7513"/>
      </w:tblGrid>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Application no</w:t>
            </w:r>
            <w:r w:rsidR="00876A8D">
              <w:t>.</w:t>
            </w:r>
            <w:r w:rsidRPr="00BC4F64">
              <w:t>:</w:t>
            </w:r>
          </w:p>
        </w:tc>
        <w:tc>
          <w:tcPr>
            <w:tcW w:w="3897" w:type="pct"/>
            <w:tcBorders>
              <w:left w:val="single" w:sz="12" w:space="0" w:color="auto"/>
            </w:tcBorders>
          </w:tcPr>
          <w:p w:rsidR="00FD2D69" w:rsidRPr="00BC4F64" w:rsidRDefault="00FD2D69" w:rsidP="00FD2D69">
            <w:pPr>
              <w:pStyle w:val="RegistrationProductDetails"/>
            </w:pPr>
            <w:r>
              <w:t>130015</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name:</w:t>
            </w:r>
          </w:p>
        </w:tc>
        <w:tc>
          <w:tcPr>
            <w:tcW w:w="3897" w:type="pct"/>
            <w:tcBorders>
              <w:left w:val="single" w:sz="12" w:space="0" w:color="auto"/>
            </w:tcBorders>
          </w:tcPr>
          <w:p w:rsidR="00FD2D69" w:rsidRPr="00BC4F64" w:rsidRDefault="00FD2D69" w:rsidP="00FD2D69">
            <w:pPr>
              <w:pStyle w:val="RegistrationProductDetails"/>
            </w:pPr>
            <w:r w:rsidRPr="00A765B5">
              <w:t>Hemani Atrazine 900 WG Herbicide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Active constituent/s:</w:t>
            </w:r>
          </w:p>
        </w:tc>
        <w:tc>
          <w:tcPr>
            <w:tcW w:w="3897" w:type="pct"/>
            <w:tcBorders>
              <w:left w:val="single" w:sz="12" w:space="0" w:color="auto"/>
            </w:tcBorders>
          </w:tcPr>
          <w:p w:rsidR="00FD2D69" w:rsidRPr="00BC4F64" w:rsidRDefault="00FD2D69" w:rsidP="008A587D">
            <w:pPr>
              <w:pStyle w:val="RegistrationProductDetails"/>
            </w:pPr>
            <w:r w:rsidRPr="00A765B5">
              <w:t>900</w:t>
            </w:r>
            <w:r w:rsidR="008A587D">
              <w:t> </w:t>
            </w:r>
            <w:r w:rsidRPr="00A765B5">
              <w:t>g/kg atrazine</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name:</w:t>
            </w:r>
          </w:p>
        </w:tc>
        <w:tc>
          <w:tcPr>
            <w:tcW w:w="3897" w:type="pct"/>
            <w:tcBorders>
              <w:left w:val="single" w:sz="12" w:space="0" w:color="auto"/>
            </w:tcBorders>
          </w:tcPr>
          <w:p w:rsidR="00FD2D69" w:rsidRPr="00BC4F64" w:rsidRDefault="00FD2D69" w:rsidP="00FD2D69">
            <w:pPr>
              <w:pStyle w:val="RegistrationProductDetails"/>
            </w:pPr>
            <w:r w:rsidRPr="00A765B5">
              <w:t>Hemani Australia Pty Ltd</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Applicant ACN:</w:t>
            </w:r>
          </w:p>
        </w:tc>
        <w:tc>
          <w:tcPr>
            <w:tcW w:w="3897" w:type="pct"/>
            <w:tcBorders>
              <w:left w:val="single" w:sz="12" w:space="0" w:color="auto"/>
            </w:tcBorders>
          </w:tcPr>
          <w:p w:rsidR="00FD2D69" w:rsidRPr="00FA2079" w:rsidRDefault="00FD2D69" w:rsidP="00FD2D69">
            <w:pPr>
              <w:pStyle w:val="RegistrationProductDetails"/>
              <w:rPr>
                <w:szCs w:val="16"/>
              </w:rPr>
            </w:pPr>
            <w:r w:rsidRPr="00A765B5">
              <w:rPr>
                <w:szCs w:val="16"/>
              </w:rPr>
              <w:t>634 346 357</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Summary of variation:</w:t>
            </w:r>
          </w:p>
        </w:tc>
        <w:tc>
          <w:tcPr>
            <w:tcW w:w="3897" w:type="pct"/>
            <w:tcBorders>
              <w:left w:val="single" w:sz="12" w:space="0" w:color="auto"/>
            </w:tcBorders>
          </w:tcPr>
          <w:p w:rsidR="00FD2D69" w:rsidRPr="00BC4F64" w:rsidRDefault="00FD2D69" w:rsidP="00FD2D69">
            <w:pPr>
              <w:pStyle w:val="RegistrationProductDetails"/>
            </w:pPr>
            <w:r w:rsidRPr="00940220">
              <w:t xml:space="preserve">To </w:t>
            </w:r>
            <w:r>
              <w:t>vary</w:t>
            </w:r>
            <w:r w:rsidRPr="00940220">
              <w:t xml:space="preserve"> the distinguishing product name and the name </w:t>
            </w:r>
            <w:r>
              <w:t>that appears on the label from ‘</w:t>
            </w:r>
            <w:r w:rsidRPr="00A765B5">
              <w:t>AgProtect Atrazine 900 WG Herbicide</w:t>
            </w:r>
            <w:r>
              <w:t>’</w:t>
            </w:r>
            <w:r w:rsidRPr="00A765B5">
              <w:t xml:space="preserve"> </w:t>
            </w:r>
            <w:r>
              <w:t>to ‘</w:t>
            </w:r>
            <w:r w:rsidRPr="00A765B5">
              <w:t>Hemani Atrazine 900 WG Herbicide</w:t>
            </w:r>
            <w:r>
              <w:t>’</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Date of variation:</w:t>
            </w:r>
          </w:p>
        </w:tc>
        <w:tc>
          <w:tcPr>
            <w:tcW w:w="3897" w:type="pct"/>
            <w:tcBorders>
              <w:left w:val="single" w:sz="12" w:space="0" w:color="auto"/>
            </w:tcBorders>
          </w:tcPr>
          <w:p w:rsidR="00FD2D69" w:rsidRPr="00BC4F64" w:rsidRDefault="00FD2D69" w:rsidP="00FD2D69">
            <w:pPr>
              <w:pStyle w:val="RegistrationProductDetails"/>
            </w:pPr>
            <w:r>
              <w:t>25 February 2021</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Product registration no.:</w:t>
            </w:r>
          </w:p>
        </w:tc>
        <w:tc>
          <w:tcPr>
            <w:tcW w:w="3897" w:type="pct"/>
            <w:tcBorders>
              <w:left w:val="single" w:sz="12" w:space="0" w:color="auto"/>
            </w:tcBorders>
          </w:tcPr>
          <w:p w:rsidR="00FD2D69" w:rsidRPr="00BC4F64" w:rsidRDefault="00FD2D69" w:rsidP="00FD2D69">
            <w:pPr>
              <w:pStyle w:val="RegistrationProductDetails"/>
            </w:pPr>
            <w:r>
              <w:t>85323</w:t>
            </w:r>
          </w:p>
        </w:tc>
      </w:tr>
      <w:tr w:rsidR="00FD2D69" w:rsidRPr="00BC4F64" w:rsidTr="008A587D">
        <w:trPr>
          <w:cantSplit/>
          <w:tblHeader/>
        </w:trPr>
        <w:tc>
          <w:tcPr>
            <w:tcW w:w="1103" w:type="pct"/>
            <w:tcBorders>
              <w:right w:val="single" w:sz="12" w:space="0" w:color="auto"/>
            </w:tcBorders>
            <w:shd w:val="clear" w:color="auto" w:fill="E6E6E6"/>
          </w:tcPr>
          <w:p w:rsidR="00FD2D69" w:rsidRPr="00BC4F64" w:rsidRDefault="00FD2D69" w:rsidP="00FD2D69">
            <w:pPr>
              <w:pStyle w:val="RegistrationFieldName"/>
            </w:pPr>
            <w:r w:rsidRPr="00BC4F64">
              <w:t>Label approval no.:</w:t>
            </w:r>
          </w:p>
        </w:tc>
        <w:tc>
          <w:tcPr>
            <w:tcW w:w="3897" w:type="pct"/>
            <w:tcBorders>
              <w:left w:val="single" w:sz="12" w:space="0" w:color="auto"/>
            </w:tcBorders>
          </w:tcPr>
          <w:p w:rsidR="00FD2D69" w:rsidRPr="00BC4F64" w:rsidRDefault="00FD2D69" w:rsidP="00FD2D69">
            <w:pPr>
              <w:pStyle w:val="RegistrationProductDetails"/>
            </w:pPr>
            <w:r>
              <w:t>85323/130015</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lastRenderedPageBreak/>
              <w:t>Application no</w:t>
            </w:r>
            <w:r w:rsidR="00876A8D">
              <w:t>.</w:t>
            </w:r>
            <w:r w:rsidRPr="00CD7217">
              <w:t>:</w:t>
            </w:r>
          </w:p>
        </w:tc>
        <w:tc>
          <w:tcPr>
            <w:tcW w:w="3897" w:type="pct"/>
            <w:tcBorders>
              <w:left w:val="single" w:sz="12" w:space="0" w:color="auto"/>
            </w:tcBorders>
          </w:tcPr>
          <w:p w:rsidR="00FD2D69" w:rsidRPr="00613D08" w:rsidRDefault="00FD2D69" w:rsidP="00FD2D69">
            <w:pPr>
              <w:pStyle w:val="RegistrationProductDetails"/>
              <w:rPr>
                <w:noProof/>
                <w:highlight w:val="yellow"/>
              </w:rPr>
            </w:pPr>
            <w:r>
              <w:t>129055</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name:</w:t>
            </w:r>
          </w:p>
        </w:tc>
        <w:tc>
          <w:tcPr>
            <w:tcW w:w="3897" w:type="pct"/>
            <w:tcBorders>
              <w:left w:val="single" w:sz="12" w:space="0" w:color="auto"/>
            </w:tcBorders>
          </w:tcPr>
          <w:p w:rsidR="00FD2D69" w:rsidRPr="00F11E6E" w:rsidRDefault="00FD2D69" w:rsidP="00FD2D69">
            <w:pPr>
              <w:pStyle w:val="RegistrationProductDetails"/>
              <w:rPr>
                <w:highlight w:val="yellow"/>
              </w:rPr>
            </w:pPr>
            <w:r>
              <w:t>Smart 2, 4-D 300 Herbicide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Active constituent/s:</w:t>
            </w:r>
          </w:p>
        </w:tc>
        <w:tc>
          <w:tcPr>
            <w:tcW w:w="3897" w:type="pct"/>
            <w:tcBorders>
              <w:left w:val="single" w:sz="12" w:space="0" w:color="auto"/>
            </w:tcBorders>
          </w:tcPr>
          <w:p w:rsidR="00FD2D69" w:rsidRPr="00F11E6E" w:rsidRDefault="00FD2D69" w:rsidP="008A587D">
            <w:pPr>
              <w:pStyle w:val="RegistrationProductDetails"/>
              <w:rPr>
                <w:highlight w:val="yellow"/>
              </w:rPr>
            </w:pPr>
            <w:r>
              <w:t>300</w:t>
            </w:r>
            <w:r w:rsidR="008A587D">
              <w:t> </w:t>
            </w:r>
            <w:r>
              <w:t>g/L 2,4-D present as the isopropylamine salt</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name:</w:t>
            </w:r>
          </w:p>
        </w:tc>
        <w:tc>
          <w:tcPr>
            <w:tcW w:w="3897" w:type="pct"/>
            <w:tcBorders>
              <w:left w:val="single" w:sz="12" w:space="0" w:color="auto"/>
            </w:tcBorders>
          </w:tcPr>
          <w:p w:rsidR="00FD2D69" w:rsidRPr="00F11E6E" w:rsidRDefault="00FD2D69" w:rsidP="00FD2D69">
            <w:pPr>
              <w:pStyle w:val="RegistrationProductDetails"/>
              <w:rPr>
                <w:highlight w:val="yellow"/>
              </w:rPr>
            </w:pPr>
            <w:r>
              <w:t>Crop Smart Pty Ltd</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ACN:</w:t>
            </w:r>
          </w:p>
        </w:tc>
        <w:tc>
          <w:tcPr>
            <w:tcW w:w="3897" w:type="pct"/>
            <w:tcBorders>
              <w:left w:val="single" w:sz="12" w:space="0" w:color="auto"/>
            </w:tcBorders>
          </w:tcPr>
          <w:p w:rsidR="00FD2D69" w:rsidRPr="00F11E6E" w:rsidRDefault="00FD2D69" w:rsidP="00FD2D69">
            <w:pPr>
              <w:pStyle w:val="RegistrationProductDetails"/>
              <w:rPr>
                <w:highlight w:val="yellow"/>
              </w:rPr>
            </w:pPr>
            <w:r>
              <w:t>093 927 961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Summary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 xml:space="preserve">To amend the product label in line with the 2,4-D reconsideration final regulatory decision and add uses in forestry plantations, oil tea tree and </w:t>
            </w:r>
            <w:r w:rsidR="00EB0028">
              <w:t>Duboisia</w:t>
            </w:r>
            <w:r>
              <w:t xml:space="preserve"> crops and control of lucerne in fallow</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Date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1 March 2021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registration no.:</w:t>
            </w:r>
          </w:p>
        </w:tc>
        <w:tc>
          <w:tcPr>
            <w:tcW w:w="3897" w:type="pct"/>
            <w:tcBorders>
              <w:left w:val="single" w:sz="12" w:space="0" w:color="auto"/>
            </w:tcBorders>
          </w:tcPr>
          <w:p w:rsidR="00FD2D69" w:rsidRPr="00F11E6E" w:rsidRDefault="00FD2D69" w:rsidP="00FD2D69">
            <w:pPr>
              <w:pStyle w:val="RegistrationProductDetails"/>
              <w:rPr>
                <w:highlight w:val="yellow"/>
              </w:rPr>
            </w:pPr>
            <w:r>
              <w:t>65665</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Label approval no.:</w:t>
            </w:r>
          </w:p>
        </w:tc>
        <w:tc>
          <w:tcPr>
            <w:tcW w:w="3897" w:type="pct"/>
            <w:tcBorders>
              <w:left w:val="single" w:sz="12" w:space="0" w:color="auto"/>
            </w:tcBorders>
          </w:tcPr>
          <w:p w:rsidR="00FD2D69" w:rsidRPr="00F11E6E" w:rsidRDefault="00FD2D69" w:rsidP="00FD2D69">
            <w:pPr>
              <w:pStyle w:val="RegistrationProductDetails"/>
              <w:rPr>
                <w:highlight w:val="yellow"/>
              </w:rPr>
            </w:pPr>
            <w:r>
              <w:t>65665</w:t>
            </w:r>
            <w:r w:rsidRPr="008C76AB">
              <w:t>/</w:t>
            </w:r>
            <w:r>
              <w:t>129055</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Application no</w:t>
            </w:r>
            <w:r w:rsidR="00876A8D">
              <w:t>.</w:t>
            </w:r>
            <w:r w:rsidRPr="00CD7217">
              <w:t>:</w:t>
            </w:r>
          </w:p>
        </w:tc>
        <w:tc>
          <w:tcPr>
            <w:tcW w:w="3897" w:type="pct"/>
            <w:tcBorders>
              <w:left w:val="single" w:sz="12" w:space="0" w:color="auto"/>
            </w:tcBorders>
          </w:tcPr>
          <w:p w:rsidR="00FD2D69" w:rsidRPr="00613D08" w:rsidRDefault="00FD2D69" w:rsidP="00FD2D69">
            <w:pPr>
              <w:pStyle w:val="RegistrationProductDetails"/>
              <w:rPr>
                <w:noProof/>
                <w:highlight w:val="yellow"/>
              </w:rPr>
            </w:pPr>
            <w:r>
              <w:t>129030</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name:</w:t>
            </w:r>
          </w:p>
        </w:tc>
        <w:tc>
          <w:tcPr>
            <w:tcW w:w="3897" w:type="pct"/>
            <w:tcBorders>
              <w:left w:val="single" w:sz="12" w:space="0" w:color="auto"/>
            </w:tcBorders>
          </w:tcPr>
          <w:p w:rsidR="00FD2D69" w:rsidRPr="00F11E6E" w:rsidRDefault="00FD2D69" w:rsidP="00FD2D69">
            <w:pPr>
              <w:pStyle w:val="RegistrationProductDetails"/>
              <w:rPr>
                <w:highlight w:val="yellow"/>
              </w:rPr>
            </w:pPr>
            <w:r>
              <w:t>Sequence 360 Herbicide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Active constituent/s:</w:t>
            </w:r>
          </w:p>
        </w:tc>
        <w:tc>
          <w:tcPr>
            <w:tcW w:w="3897" w:type="pct"/>
            <w:tcBorders>
              <w:left w:val="single" w:sz="12" w:space="0" w:color="auto"/>
            </w:tcBorders>
          </w:tcPr>
          <w:p w:rsidR="00FD2D69" w:rsidRPr="00F11E6E" w:rsidRDefault="00FD2D69" w:rsidP="008A587D">
            <w:pPr>
              <w:pStyle w:val="RegistrationProductDetails"/>
              <w:rPr>
                <w:highlight w:val="yellow"/>
              </w:rPr>
            </w:pPr>
            <w:r>
              <w:t>360</w:t>
            </w:r>
            <w:r w:rsidR="008A587D">
              <w:t> </w:t>
            </w:r>
            <w:r>
              <w:t>g/L clethodim</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name:</w:t>
            </w:r>
          </w:p>
        </w:tc>
        <w:tc>
          <w:tcPr>
            <w:tcW w:w="3897" w:type="pct"/>
            <w:tcBorders>
              <w:left w:val="single" w:sz="12" w:space="0" w:color="auto"/>
            </w:tcBorders>
          </w:tcPr>
          <w:p w:rsidR="00FD2D69" w:rsidRPr="00F11E6E" w:rsidRDefault="00FD2D69" w:rsidP="00FD2D69">
            <w:pPr>
              <w:pStyle w:val="RegistrationProductDetails"/>
              <w:rPr>
                <w:highlight w:val="yellow"/>
              </w:rPr>
            </w:pPr>
            <w:r>
              <w:t>Nufarm Australia Limited</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ACN:</w:t>
            </w:r>
          </w:p>
        </w:tc>
        <w:tc>
          <w:tcPr>
            <w:tcW w:w="3897" w:type="pct"/>
            <w:tcBorders>
              <w:left w:val="single" w:sz="12" w:space="0" w:color="auto"/>
            </w:tcBorders>
          </w:tcPr>
          <w:p w:rsidR="00FD2D69" w:rsidRPr="00F11E6E" w:rsidRDefault="00FD2D69" w:rsidP="00FD2D69">
            <w:pPr>
              <w:pStyle w:val="RegistrationProductDetails"/>
              <w:rPr>
                <w:highlight w:val="yellow"/>
              </w:rPr>
            </w:pPr>
            <w:r>
              <w:t>004 377 780</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Summary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To amend layout of directions for use without altering crops, weeds controlled, application timings or rates, and to add registered cross-labelling uses from other products</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Date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1 March 2021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registration no.:</w:t>
            </w:r>
          </w:p>
        </w:tc>
        <w:tc>
          <w:tcPr>
            <w:tcW w:w="3897" w:type="pct"/>
            <w:tcBorders>
              <w:left w:val="single" w:sz="12" w:space="0" w:color="auto"/>
            </w:tcBorders>
          </w:tcPr>
          <w:p w:rsidR="00FD2D69" w:rsidRPr="00F11E6E" w:rsidRDefault="00FD2D69" w:rsidP="00FD2D69">
            <w:pPr>
              <w:pStyle w:val="RegistrationProductDetails"/>
              <w:rPr>
                <w:highlight w:val="yellow"/>
              </w:rPr>
            </w:pPr>
            <w:r>
              <w:t>90052</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Label approval no.:</w:t>
            </w:r>
          </w:p>
        </w:tc>
        <w:tc>
          <w:tcPr>
            <w:tcW w:w="3897" w:type="pct"/>
            <w:tcBorders>
              <w:left w:val="single" w:sz="12" w:space="0" w:color="auto"/>
            </w:tcBorders>
          </w:tcPr>
          <w:p w:rsidR="00FD2D69" w:rsidRPr="00F11E6E" w:rsidRDefault="00FD2D69" w:rsidP="00FD2D69">
            <w:pPr>
              <w:pStyle w:val="RegistrationProductDetails"/>
              <w:rPr>
                <w:highlight w:val="yellow"/>
              </w:rPr>
            </w:pPr>
            <w:r>
              <w:t>90052</w:t>
            </w:r>
            <w:r w:rsidRPr="008C76AB">
              <w:t>/</w:t>
            </w:r>
            <w:r>
              <w:t>129030</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Application no</w:t>
            </w:r>
            <w:r w:rsidR="00876A8D">
              <w:t>.</w:t>
            </w:r>
            <w:r w:rsidRPr="00CD7217">
              <w:t>:</w:t>
            </w:r>
          </w:p>
        </w:tc>
        <w:tc>
          <w:tcPr>
            <w:tcW w:w="3897" w:type="pct"/>
            <w:tcBorders>
              <w:left w:val="single" w:sz="12" w:space="0" w:color="auto"/>
            </w:tcBorders>
          </w:tcPr>
          <w:p w:rsidR="00FD2D69" w:rsidRPr="00613D08" w:rsidRDefault="00FD2D69" w:rsidP="00FD2D69">
            <w:pPr>
              <w:pStyle w:val="RegistrationProductDetails"/>
              <w:rPr>
                <w:noProof/>
                <w:highlight w:val="yellow"/>
              </w:rPr>
            </w:pPr>
            <w:r>
              <w:t>125262</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name:</w:t>
            </w:r>
          </w:p>
        </w:tc>
        <w:tc>
          <w:tcPr>
            <w:tcW w:w="3897" w:type="pct"/>
            <w:tcBorders>
              <w:left w:val="single" w:sz="12" w:space="0" w:color="auto"/>
            </w:tcBorders>
          </w:tcPr>
          <w:p w:rsidR="00FD2D69" w:rsidRPr="00F11E6E" w:rsidRDefault="00FD2D69" w:rsidP="00FD2D69">
            <w:pPr>
              <w:pStyle w:val="RegistrationProductDetails"/>
              <w:rPr>
                <w:highlight w:val="yellow"/>
              </w:rPr>
            </w:pPr>
            <w:r>
              <w:t>Imtrade Transcend Molluscicide &amp; Insecticide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Active constituent/s:</w:t>
            </w:r>
          </w:p>
        </w:tc>
        <w:tc>
          <w:tcPr>
            <w:tcW w:w="3897" w:type="pct"/>
            <w:tcBorders>
              <w:left w:val="single" w:sz="12" w:space="0" w:color="auto"/>
            </w:tcBorders>
          </w:tcPr>
          <w:p w:rsidR="00FD2D69" w:rsidRPr="00F11E6E" w:rsidRDefault="00FD2D69" w:rsidP="008A587D">
            <w:pPr>
              <w:pStyle w:val="RegistrationProductDetails"/>
              <w:rPr>
                <w:highlight w:val="yellow"/>
              </w:rPr>
            </w:pPr>
            <w:r>
              <w:t>50</w:t>
            </w:r>
            <w:r w:rsidR="008A587D">
              <w:t> g/kg metaldehyde, 1.5 </w:t>
            </w:r>
            <w:r>
              <w:t>g/kg fipronil</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name:</w:t>
            </w:r>
          </w:p>
        </w:tc>
        <w:tc>
          <w:tcPr>
            <w:tcW w:w="3897" w:type="pct"/>
            <w:tcBorders>
              <w:left w:val="single" w:sz="12" w:space="0" w:color="auto"/>
            </w:tcBorders>
          </w:tcPr>
          <w:p w:rsidR="00FD2D69" w:rsidRPr="00F11E6E" w:rsidRDefault="00FD2D69" w:rsidP="00FD2D69">
            <w:pPr>
              <w:pStyle w:val="RegistrationProductDetails"/>
              <w:rPr>
                <w:highlight w:val="yellow"/>
              </w:rPr>
            </w:pPr>
            <w:r>
              <w:t>Imtrade Australia Pty Ltd</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ACN:</w:t>
            </w:r>
          </w:p>
        </w:tc>
        <w:tc>
          <w:tcPr>
            <w:tcW w:w="3897" w:type="pct"/>
            <w:tcBorders>
              <w:left w:val="single" w:sz="12" w:space="0" w:color="auto"/>
            </w:tcBorders>
          </w:tcPr>
          <w:p w:rsidR="00FD2D69" w:rsidRPr="00F11E6E" w:rsidRDefault="00FD2D69" w:rsidP="00FD2D69">
            <w:pPr>
              <w:pStyle w:val="RegistrationProductDetails"/>
              <w:rPr>
                <w:highlight w:val="yellow"/>
              </w:rPr>
            </w:pPr>
            <w:r>
              <w:t>090 151 134</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Summary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To extend use into rape seeds crops and certain horticultural crops</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Date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1 March 2021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registration no.:</w:t>
            </w:r>
          </w:p>
        </w:tc>
        <w:tc>
          <w:tcPr>
            <w:tcW w:w="3897" w:type="pct"/>
            <w:tcBorders>
              <w:left w:val="single" w:sz="12" w:space="0" w:color="auto"/>
            </w:tcBorders>
          </w:tcPr>
          <w:p w:rsidR="00FD2D69" w:rsidRPr="00F11E6E" w:rsidRDefault="00FD2D69" w:rsidP="00FD2D69">
            <w:pPr>
              <w:pStyle w:val="RegistrationProductDetails"/>
              <w:rPr>
                <w:highlight w:val="yellow"/>
              </w:rPr>
            </w:pPr>
            <w:r>
              <w:t>87832</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Label approval no.:</w:t>
            </w:r>
          </w:p>
        </w:tc>
        <w:tc>
          <w:tcPr>
            <w:tcW w:w="3897" w:type="pct"/>
            <w:tcBorders>
              <w:left w:val="single" w:sz="12" w:space="0" w:color="auto"/>
            </w:tcBorders>
          </w:tcPr>
          <w:p w:rsidR="00FD2D69" w:rsidRPr="00F11E6E" w:rsidRDefault="00FD2D69" w:rsidP="00FD2D69">
            <w:pPr>
              <w:pStyle w:val="RegistrationProductDetails"/>
              <w:rPr>
                <w:highlight w:val="yellow"/>
              </w:rPr>
            </w:pPr>
            <w:r>
              <w:t>87832</w:t>
            </w:r>
            <w:r w:rsidRPr="008C76AB">
              <w:t>/</w:t>
            </w:r>
            <w:r>
              <w:t>125262</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136D2" w:rsidTr="00FD2D69">
        <w:trPr>
          <w:cantSplit/>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Application no</w:t>
            </w:r>
            <w:r w:rsidR="00876A8D">
              <w:t>.</w:t>
            </w:r>
            <w:r w:rsidRPr="00CD7217">
              <w:t>:</w:t>
            </w:r>
          </w:p>
        </w:tc>
        <w:tc>
          <w:tcPr>
            <w:tcW w:w="3897" w:type="pct"/>
            <w:tcBorders>
              <w:left w:val="single" w:sz="12" w:space="0" w:color="auto"/>
            </w:tcBorders>
          </w:tcPr>
          <w:p w:rsidR="00FD2D69" w:rsidRPr="00613D08" w:rsidRDefault="00FD2D69" w:rsidP="00FD2D69">
            <w:pPr>
              <w:pStyle w:val="RegistrationProductDetails"/>
              <w:rPr>
                <w:noProof/>
                <w:highlight w:val="yellow"/>
              </w:rPr>
            </w:pPr>
            <w:r>
              <w:t>128465</w:t>
            </w:r>
          </w:p>
        </w:tc>
      </w:tr>
      <w:tr w:rsidR="00FD2D69" w:rsidRPr="006136D2" w:rsidTr="00FD2D69">
        <w:trPr>
          <w:cantSplit/>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name:</w:t>
            </w:r>
          </w:p>
        </w:tc>
        <w:tc>
          <w:tcPr>
            <w:tcW w:w="3897" w:type="pct"/>
            <w:tcBorders>
              <w:left w:val="single" w:sz="12" w:space="0" w:color="auto"/>
            </w:tcBorders>
          </w:tcPr>
          <w:p w:rsidR="00FD2D69" w:rsidRPr="00F11E6E" w:rsidRDefault="00FD2D69" w:rsidP="00FD2D69">
            <w:pPr>
              <w:pStyle w:val="RegistrationProductDetails"/>
              <w:rPr>
                <w:highlight w:val="yellow"/>
              </w:rPr>
            </w:pPr>
            <w:r>
              <w:t>Ixom Dry Chlorine for Swimming Pools</w:t>
            </w:r>
          </w:p>
        </w:tc>
      </w:tr>
      <w:tr w:rsidR="00FD2D69" w:rsidRPr="006136D2" w:rsidTr="00FD2D69">
        <w:trPr>
          <w:cantSplit/>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Active constituent/s:</w:t>
            </w:r>
          </w:p>
        </w:tc>
        <w:tc>
          <w:tcPr>
            <w:tcW w:w="3897" w:type="pct"/>
            <w:tcBorders>
              <w:left w:val="single" w:sz="12" w:space="0" w:color="auto"/>
            </w:tcBorders>
          </w:tcPr>
          <w:p w:rsidR="00FD2D69" w:rsidRPr="00F11E6E" w:rsidRDefault="008A587D" w:rsidP="00FD2D69">
            <w:pPr>
              <w:pStyle w:val="RegistrationProductDetails"/>
              <w:rPr>
                <w:highlight w:val="yellow"/>
              </w:rPr>
            </w:pPr>
            <w:r>
              <w:t>700 </w:t>
            </w:r>
            <w:r w:rsidR="00FD2D69">
              <w:t>g/kg chlorine present as calcium hypochlorite</w:t>
            </w:r>
          </w:p>
        </w:tc>
      </w:tr>
      <w:tr w:rsidR="00FD2D69" w:rsidRPr="006136D2" w:rsidTr="00FD2D69">
        <w:trPr>
          <w:cantSplit/>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name:</w:t>
            </w:r>
          </w:p>
        </w:tc>
        <w:tc>
          <w:tcPr>
            <w:tcW w:w="3897" w:type="pct"/>
            <w:tcBorders>
              <w:left w:val="single" w:sz="12" w:space="0" w:color="auto"/>
            </w:tcBorders>
          </w:tcPr>
          <w:p w:rsidR="00FD2D69" w:rsidRPr="00F11E6E" w:rsidRDefault="00FD2D69" w:rsidP="00FD2D69">
            <w:pPr>
              <w:pStyle w:val="RegistrationProductDetails"/>
              <w:rPr>
                <w:highlight w:val="yellow"/>
              </w:rPr>
            </w:pPr>
            <w:r>
              <w:t>Ixom Operations Pty Ltd</w:t>
            </w:r>
          </w:p>
        </w:tc>
      </w:tr>
      <w:tr w:rsidR="00FD2D69" w:rsidRPr="006136D2" w:rsidTr="00FD2D69">
        <w:trPr>
          <w:cantSplit/>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ACN:</w:t>
            </w:r>
          </w:p>
        </w:tc>
        <w:tc>
          <w:tcPr>
            <w:tcW w:w="3897" w:type="pct"/>
            <w:tcBorders>
              <w:left w:val="single" w:sz="12" w:space="0" w:color="auto"/>
            </w:tcBorders>
          </w:tcPr>
          <w:p w:rsidR="00FD2D69" w:rsidRPr="00F11E6E" w:rsidRDefault="00FD2D69" w:rsidP="00FD2D69">
            <w:pPr>
              <w:pStyle w:val="RegistrationProductDetails"/>
              <w:rPr>
                <w:highlight w:val="yellow"/>
              </w:rPr>
            </w:pPr>
            <w:r>
              <w:t>600 546 512</w:t>
            </w:r>
          </w:p>
        </w:tc>
      </w:tr>
      <w:tr w:rsidR="00FD2D69" w:rsidRPr="006136D2" w:rsidTr="00FD2D69">
        <w:trPr>
          <w:cantSplit/>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Summary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 xml:space="preserve">To vary the </w:t>
            </w:r>
            <w:r w:rsidRPr="00324A53">
              <w:t>distinguishing name and label name as well as</w:t>
            </w:r>
            <w:r>
              <w:t xml:space="preserve"> vary the concentration of the active constituent on the label</w:t>
            </w:r>
          </w:p>
        </w:tc>
      </w:tr>
      <w:tr w:rsidR="00FD2D69" w:rsidRPr="006136D2" w:rsidTr="00FD2D69">
        <w:trPr>
          <w:cantSplit/>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Date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1 March 2021</w:t>
            </w:r>
          </w:p>
        </w:tc>
      </w:tr>
      <w:tr w:rsidR="00FD2D69" w:rsidRPr="006136D2" w:rsidTr="00FD2D69">
        <w:trPr>
          <w:cantSplit/>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registration no.:</w:t>
            </w:r>
          </w:p>
        </w:tc>
        <w:tc>
          <w:tcPr>
            <w:tcW w:w="3897" w:type="pct"/>
            <w:tcBorders>
              <w:left w:val="single" w:sz="12" w:space="0" w:color="auto"/>
            </w:tcBorders>
          </w:tcPr>
          <w:p w:rsidR="00FD2D69" w:rsidRPr="00F11E6E" w:rsidRDefault="00FD2D69" w:rsidP="00FD2D69">
            <w:pPr>
              <w:pStyle w:val="RegistrationProductDetails"/>
              <w:rPr>
                <w:highlight w:val="yellow"/>
              </w:rPr>
            </w:pPr>
            <w:r>
              <w:t>51786</w:t>
            </w:r>
          </w:p>
        </w:tc>
      </w:tr>
      <w:tr w:rsidR="00FD2D69" w:rsidRPr="006136D2" w:rsidTr="00FD2D69">
        <w:trPr>
          <w:cantSplit/>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Label approval no.:</w:t>
            </w:r>
          </w:p>
        </w:tc>
        <w:tc>
          <w:tcPr>
            <w:tcW w:w="3897" w:type="pct"/>
            <w:tcBorders>
              <w:left w:val="single" w:sz="12" w:space="0" w:color="auto"/>
            </w:tcBorders>
          </w:tcPr>
          <w:p w:rsidR="00FD2D69" w:rsidRPr="00F11E6E" w:rsidRDefault="00FD2D69" w:rsidP="00FD2D69">
            <w:pPr>
              <w:pStyle w:val="RegistrationProductDetails"/>
              <w:rPr>
                <w:highlight w:val="yellow"/>
              </w:rPr>
            </w:pPr>
            <w:r>
              <w:t>51786</w:t>
            </w:r>
            <w:r w:rsidRPr="008C76AB">
              <w:t>/</w:t>
            </w:r>
            <w:r>
              <w:t>128465</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lastRenderedPageBreak/>
              <w:t>Application no</w:t>
            </w:r>
            <w:r w:rsidR="00876A8D">
              <w:t>.</w:t>
            </w:r>
            <w:r w:rsidRPr="00CD7217">
              <w:t>:</w:t>
            </w:r>
          </w:p>
        </w:tc>
        <w:tc>
          <w:tcPr>
            <w:tcW w:w="3897" w:type="pct"/>
            <w:tcBorders>
              <w:left w:val="single" w:sz="12" w:space="0" w:color="auto"/>
            </w:tcBorders>
          </w:tcPr>
          <w:p w:rsidR="00FD2D69" w:rsidRPr="00613D08" w:rsidRDefault="00FD2D69" w:rsidP="00FD2D69">
            <w:pPr>
              <w:pStyle w:val="RegistrationProductDetails"/>
              <w:rPr>
                <w:noProof/>
                <w:highlight w:val="yellow"/>
              </w:rPr>
            </w:pPr>
            <w:r>
              <w:t>129085</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name:</w:t>
            </w:r>
          </w:p>
        </w:tc>
        <w:tc>
          <w:tcPr>
            <w:tcW w:w="3897" w:type="pct"/>
            <w:tcBorders>
              <w:left w:val="single" w:sz="12" w:space="0" w:color="auto"/>
            </w:tcBorders>
          </w:tcPr>
          <w:p w:rsidR="00FD2D69" w:rsidRPr="00F11E6E" w:rsidRDefault="00FD2D69" w:rsidP="00FD2D69">
            <w:pPr>
              <w:pStyle w:val="RegistrationProductDetails"/>
              <w:rPr>
                <w:highlight w:val="yellow"/>
              </w:rPr>
            </w:pPr>
            <w:r>
              <w:t>Superway 2,4-D Amine 625 Herbicide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Active constituent/s:</w:t>
            </w:r>
          </w:p>
        </w:tc>
        <w:tc>
          <w:tcPr>
            <w:tcW w:w="3897" w:type="pct"/>
            <w:tcBorders>
              <w:left w:val="single" w:sz="12" w:space="0" w:color="auto"/>
            </w:tcBorders>
          </w:tcPr>
          <w:p w:rsidR="00FD2D69" w:rsidRPr="00F11E6E" w:rsidRDefault="008A587D" w:rsidP="00FD2D69">
            <w:pPr>
              <w:pStyle w:val="RegistrationProductDetails"/>
              <w:rPr>
                <w:highlight w:val="yellow"/>
              </w:rPr>
            </w:pPr>
            <w:r>
              <w:t>625 </w:t>
            </w:r>
            <w:r w:rsidR="00FD2D69">
              <w:t>g/L 2,4-D present as the dimethylamine and diethanolamine salts</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name:</w:t>
            </w:r>
          </w:p>
        </w:tc>
        <w:tc>
          <w:tcPr>
            <w:tcW w:w="3897" w:type="pct"/>
            <w:tcBorders>
              <w:left w:val="single" w:sz="12" w:space="0" w:color="auto"/>
            </w:tcBorders>
          </w:tcPr>
          <w:p w:rsidR="00FD2D69" w:rsidRPr="00F11E6E" w:rsidRDefault="00FD2D69" w:rsidP="00FD2D69">
            <w:pPr>
              <w:pStyle w:val="RegistrationProductDetails"/>
              <w:rPr>
                <w:highlight w:val="yellow"/>
              </w:rPr>
            </w:pPr>
            <w:r>
              <w:t>Pooma Fertilizers Pty Ltd</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ACN:</w:t>
            </w:r>
          </w:p>
        </w:tc>
        <w:tc>
          <w:tcPr>
            <w:tcW w:w="3897" w:type="pct"/>
            <w:tcBorders>
              <w:left w:val="single" w:sz="12" w:space="0" w:color="auto"/>
            </w:tcBorders>
          </w:tcPr>
          <w:p w:rsidR="00FD2D69" w:rsidRPr="00F11E6E" w:rsidRDefault="00FD2D69" w:rsidP="00FD2D69">
            <w:pPr>
              <w:pStyle w:val="RegistrationProductDetails"/>
              <w:rPr>
                <w:highlight w:val="yellow"/>
              </w:rPr>
            </w:pPr>
            <w:r>
              <w:t>625 414 164</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Summary of variation:</w:t>
            </w:r>
          </w:p>
        </w:tc>
        <w:tc>
          <w:tcPr>
            <w:tcW w:w="3897" w:type="pct"/>
            <w:tcBorders>
              <w:left w:val="single" w:sz="12" w:space="0" w:color="auto"/>
            </w:tcBorders>
          </w:tcPr>
          <w:p w:rsidR="00FD2D69" w:rsidRPr="00F11E6E" w:rsidRDefault="00FD2D69" w:rsidP="005F3C85">
            <w:pPr>
              <w:pStyle w:val="RegistrationProductDetails"/>
              <w:rPr>
                <w:highlight w:val="yellow"/>
              </w:rPr>
            </w:pPr>
            <w:r>
              <w:t xml:space="preserve">To amend the product label in line with the 2,4-D reconsideration final regulatory decision and add uses in fallow, hardwood and softwood plantations, cavendish bananas, agricultural non-crop areas, commercial and industrial areas, pastures, rights of way, and oil tea tree under the </w:t>
            </w:r>
            <w:r w:rsidR="005F3C85">
              <w:t>Permit to L</w:t>
            </w:r>
            <w:r>
              <w:t>abel project</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Date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5 March 2021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registration no.:</w:t>
            </w:r>
          </w:p>
        </w:tc>
        <w:tc>
          <w:tcPr>
            <w:tcW w:w="3897" w:type="pct"/>
            <w:tcBorders>
              <w:left w:val="single" w:sz="12" w:space="0" w:color="auto"/>
            </w:tcBorders>
          </w:tcPr>
          <w:p w:rsidR="00FD2D69" w:rsidRPr="00F11E6E" w:rsidRDefault="00FD2D69" w:rsidP="00FD2D69">
            <w:pPr>
              <w:pStyle w:val="RegistrationProductDetails"/>
              <w:rPr>
                <w:highlight w:val="yellow"/>
              </w:rPr>
            </w:pPr>
            <w:r>
              <w:t>62823</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Label approval no.:</w:t>
            </w:r>
          </w:p>
        </w:tc>
        <w:tc>
          <w:tcPr>
            <w:tcW w:w="3897" w:type="pct"/>
            <w:tcBorders>
              <w:left w:val="single" w:sz="12" w:space="0" w:color="auto"/>
            </w:tcBorders>
          </w:tcPr>
          <w:p w:rsidR="00FD2D69" w:rsidRPr="00F11E6E" w:rsidRDefault="00FD2D69" w:rsidP="00FD2D69">
            <w:pPr>
              <w:pStyle w:val="RegistrationProductDetails"/>
              <w:rPr>
                <w:highlight w:val="yellow"/>
              </w:rPr>
            </w:pPr>
            <w:r>
              <w:t>62823</w:t>
            </w:r>
            <w:r w:rsidRPr="008C76AB">
              <w:t>/</w:t>
            </w:r>
            <w:r>
              <w:t>129085</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Application no</w:t>
            </w:r>
            <w:r w:rsidR="00876A8D">
              <w:t>.</w:t>
            </w:r>
            <w:r w:rsidRPr="00CD7217">
              <w:t>:</w:t>
            </w:r>
          </w:p>
        </w:tc>
        <w:tc>
          <w:tcPr>
            <w:tcW w:w="3897" w:type="pct"/>
            <w:tcBorders>
              <w:left w:val="single" w:sz="12" w:space="0" w:color="auto"/>
            </w:tcBorders>
          </w:tcPr>
          <w:p w:rsidR="00FD2D69" w:rsidRPr="00613D08" w:rsidRDefault="00FD2D69" w:rsidP="00FD2D69">
            <w:pPr>
              <w:pStyle w:val="RegistrationProductDetails"/>
              <w:rPr>
                <w:noProof/>
                <w:highlight w:val="yellow"/>
              </w:rPr>
            </w:pPr>
            <w:r>
              <w:t>128998</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name:</w:t>
            </w:r>
          </w:p>
        </w:tc>
        <w:tc>
          <w:tcPr>
            <w:tcW w:w="3897" w:type="pct"/>
            <w:tcBorders>
              <w:left w:val="single" w:sz="12" w:space="0" w:color="auto"/>
            </w:tcBorders>
          </w:tcPr>
          <w:p w:rsidR="00FD2D69" w:rsidRPr="00F11E6E" w:rsidRDefault="00FD2D69" w:rsidP="00FD2D69">
            <w:pPr>
              <w:pStyle w:val="RegistrationProductDetails"/>
              <w:rPr>
                <w:highlight w:val="yellow"/>
              </w:rPr>
            </w:pPr>
            <w:r>
              <w:t>Masterole Insecticide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Active constituent/s:</w:t>
            </w:r>
          </w:p>
        </w:tc>
        <w:tc>
          <w:tcPr>
            <w:tcW w:w="3897" w:type="pct"/>
            <w:tcBorders>
              <w:left w:val="single" w:sz="12" w:space="0" w:color="auto"/>
            </w:tcBorders>
          </w:tcPr>
          <w:p w:rsidR="00FD2D69" w:rsidRPr="00F11E6E" w:rsidRDefault="00FD2D69" w:rsidP="008A587D">
            <w:pPr>
              <w:pStyle w:val="RegistrationProductDetails"/>
              <w:rPr>
                <w:highlight w:val="yellow"/>
              </w:rPr>
            </w:pPr>
            <w:r>
              <w:t>240</w:t>
            </w:r>
            <w:r w:rsidR="008A587D">
              <w:t> </w:t>
            </w:r>
            <w:r>
              <w:t>g/L methoxyfenozide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name:</w:t>
            </w:r>
          </w:p>
        </w:tc>
        <w:tc>
          <w:tcPr>
            <w:tcW w:w="3897" w:type="pct"/>
            <w:tcBorders>
              <w:left w:val="single" w:sz="12" w:space="0" w:color="auto"/>
            </w:tcBorders>
          </w:tcPr>
          <w:p w:rsidR="00FD2D69" w:rsidRPr="00F11E6E" w:rsidRDefault="00FD2D69" w:rsidP="00FD2D69">
            <w:pPr>
              <w:pStyle w:val="RegistrationProductDetails"/>
              <w:rPr>
                <w:highlight w:val="yellow"/>
              </w:rPr>
            </w:pPr>
            <w:r>
              <w:t>Shandong Rainbow International Co Ltd</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ACN:</w:t>
            </w:r>
          </w:p>
        </w:tc>
        <w:tc>
          <w:tcPr>
            <w:tcW w:w="3897" w:type="pct"/>
            <w:tcBorders>
              <w:left w:val="single" w:sz="12" w:space="0" w:color="auto"/>
            </w:tcBorders>
          </w:tcPr>
          <w:p w:rsidR="00FD2D69" w:rsidRPr="00F11E6E" w:rsidRDefault="00FD2D69" w:rsidP="00FD2D69">
            <w:pPr>
              <w:pStyle w:val="RegistrationProductDetails"/>
              <w:rPr>
                <w:highlight w:val="yellow"/>
              </w:rPr>
            </w:pPr>
            <w:r>
              <w:t>N/A</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Summary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 xml:space="preserve">To add uses for carob moth in almond, update signal heading, first aid instructions and safety </w:t>
            </w:r>
            <w:r w:rsidRPr="00324A53">
              <w:t>directions (FAISD)</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Date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8 March 2021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registration no.:</w:t>
            </w:r>
          </w:p>
        </w:tc>
        <w:tc>
          <w:tcPr>
            <w:tcW w:w="3897" w:type="pct"/>
            <w:tcBorders>
              <w:left w:val="single" w:sz="12" w:space="0" w:color="auto"/>
            </w:tcBorders>
          </w:tcPr>
          <w:p w:rsidR="00FD2D69" w:rsidRPr="00F11E6E" w:rsidRDefault="00FD2D69" w:rsidP="00FD2D69">
            <w:pPr>
              <w:pStyle w:val="RegistrationProductDetails"/>
              <w:rPr>
                <w:highlight w:val="yellow"/>
              </w:rPr>
            </w:pPr>
            <w:r>
              <w:t>84852</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Label approval no.:</w:t>
            </w:r>
          </w:p>
        </w:tc>
        <w:tc>
          <w:tcPr>
            <w:tcW w:w="3897" w:type="pct"/>
            <w:tcBorders>
              <w:left w:val="single" w:sz="12" w:space="0" w:color="auto"/>
            </w:tcBorders>
          </w:tcPr>
          <w:p w:rsidR="00FD2D69" w:rsidRPr="00F11E6E" w:rsidRDefault="00FD2D69" w:rsidP="00FD2D69">
            <w:pPr>
              <w:pStyle w:val="RegistrationProductDetails"/>
              <w:rPr>
                <w:highlight w:val="yellow"/>
              </w:rPr>
            </w:pPr>
            <w:r>
              <w:t>84852</w:t>
            </w:r>
            <w:r w:rsidRPr="008C76AB">
              <w:t>/</w:t>
            </w:r>
            <w:r>
              <w:t>128998</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Application no</w:t>
            </w:r>
            <w:r w:rsidR="00876A8D">
              <w:t>.</w:t>
            </w:r>
            <w:r w:rsidRPr="00CD7217">
              <w:t>:</w:t>
            </w:r>
          </w:p>
        </w:tc>
        <w:tc>
          <w:tcPr>
            <w:tcW w:w="3897" w:type="pct"/>
            <w:tcBorders>
              <w:left w:val="single" w:sz="12" w:space="0" w:color="auto"/>
            </w:tcBorders>
          </w:tcPr>
          <w:p w:rsidR="00FD2D69" w:rsidRPr="002C3882" w:rsidRDefault="00FD2D69" w:rsidP="00FD2D69">
            <w:pPr>
              <w:pStyle w:val="RegistrationProductDetails"/>
            </w:pPr>
            <w:r w:rsidRPr="002C3882">
              <w:t>129327</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name:</w:t>
            </w:r>
          </w:p>
        </w:tc>
        <w:tc>
          <w:tcPr>
            <w:tcW w:w="3897" w:type="pct"/>
            <w:tcBorders>
              <w:left w:val="single" w:sz="12" w:space="0" w:color="auto"/>
            </w:tcBorders>
          </w:tcPr>
          <w:p w:rsidR="00FD2D69" w:rsidRPr="002C3882" w:rsidRDefault="00FD2D69" w:rsidP="00FD2D69">
            <w:pPr>
              <w:pStyle w:val="RegistrationProductDetails"/>
            </w:pPr>
            <w:r w:rsidRPr="002C3882">
              <w:t>Glyphix 450 Herbicide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Active constituent/s:</w:t>
            </w:r>
          </w:p>
        </w:tc>
        <w:tc>
          <w:tcPr>
            <w:tcW w:w="3897" w:type="pct"/>
            <w:tcBorders>
              <w:left w:val="single" w:sz="12" w:space="0" w:color="auto"/>
            </w:tcBorders>
          </w:tcPr>
          <w:p w:rsidR="00FD2D69" w:rsidRPr="002C3882" w:rsidRDefault="008A587D" w:rsidP="00FD2D69">
            <w:pPr>
              <w:pStyle w:val="RegistrationProductDetails"/>
            </w:pPr>
            <w:r>
              <w:t>450 </w:t>
            </w:r>
            <w:r w:rsidR="00FD2D69" w:rsidRPr="002C3882">
              <w:t>g/L glyphosate present as the isopropylamine salt</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name:</w:t>
            </w:r>
          </w:p>
        </w:tc>
        <w:tc>
          <w:tcPr>
            <w:tcW w:w="3897" w:type="pct"/>
            <w:tcBorders>
              <w:left w:val="single" w:sz="12" w:space="0" w:color="auto"/>
            </w:tcBorders>
          </w:tcPr>
          <w:p w:rsidR="00FD2D69" w:rsidRPr="002C3882" w:rsidRDefault="00FD2D69" w:rsidP="00FD2D69">
            <w:pPr>
              <w:pStyle w:val="RegistrationProductDetails"/>
            </w:pPr>
            <w:r w:rsidRPr="002C3882">
              <w:t>Nutrien Ag Solutions Limited</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ACN:</w:t>
            </w:r>
          </w:p>
        </w:tc>
        <w:tc>
          <w:tcPr>
            <w:tcW w:w="3897" w:type="pct"/>
            <w:tcBorders>
              <w:left w:val="single" w:sz="12" w:space="0" w:color="auto"/>
            </w:tcBorders>
          </w:tcPr>
          <w:p w:rsidR="00FD2D69" w:rsidRPr="002C3882" w:rsidRDefault="00FD2D69" w:rsidP="00FD2D69">
            <w:pPr>
              <w:pStyle w:val="RegistrationProductDetails"/>
            </w:pPr>
            <w:r w:rsidRPr="002C3882">
              <w:t>008 743 217</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Summary of variation:</w:t>
            </w:r>
          </w:p>
        </w:tc>
        <w:tc>
          <w:tcPr>
            <w:tcW w:w="3897" w:type="pct"/>
            <w:tcBorders>
              <w:left w:val="single" w:sz="12" w:space="0" w:color="auto"/>
            </w:tcBorders>
          </w:tcPr>
          <w:p w:rsidR="00FD2D69" w:rsidRPr="002C3882" w:rsidRDefault="00FD2D69" w:rsidP="00FD2D69">
            <w:pPr>
              <w:pStyle w:val="RegistrationProductDetails"/>
            </w:pPr>
            <w:r w:rsidRPr="002C3882">
              <w:t>To add new uses to the product as well as including a scheduled excipient on the label and updating the first aid instructions accordingly</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Date of variation:</w:t>
            </w:r>
          </w:p>
        </w:tc>
        <w:tc>
          <w:tcPr>
            <w:tcW w:w="3897" w:type="pct"/>
            <w:tcBorders>
              <w:left w:val="single" w:sz="12" w:space="0" w:color="auto"/>
            </w:tcBorders>
          </w:tcPr>
          <w:p w:rsidR="00FD2D69" w:rsidRPr="002C3882" w:rsidRDefault="00FD2D69" w:rsidP="00FD2D69">
            <w:pPr>
              <w:pStyle w:val="RegistrationProductDetails"/>
            </w:pPr>
            <w:r w:rsidRPr="002C3882">
              <w:t>8 March 2021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registration no.:</w:t>
            </w:r>
          </w:p>
        </w:tc>
        <w:tc>
          <w:tcPr>
            <w:tcW w:w="3897" w:type="pct"/>
            <w:tcBorders>
              <w:left w:val="single" w:sz="12" w:space="0" w:color="auto"/>
            </w:tcBorders>
          </w:tcPr>
          <w:p w:rsidR="00FD2D69" w:rsidRPr="002C3882" w:rsidRDefault="00FD2D69" w:rsidP="00FD2D69">
            <w:pPr>
              <w:pStyle w:val="RegistrationProductDetails"/>
            </w:pPr>
            <w:r w:rsidRPr="002C3882">
              <w:t>81791</w:t>
            </w:r>
          </w:p>
        </w:tc>
      </w:tr>
      <w:tr w:rsidR="00FD2D69" w:rsidRPr="006136D2" w:rsidTr="00FD2D69">
        <w:trPr>
          <w:cantSplit/>
          <w:trHeight w:val="335"/>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Label approval no.:</w:t>
            </w:r>
          </w:p>
        </w:tc>
        <w:tc>
          <w:tcPr>
            <w:tcW w:w="3897" w:type="pct"/>
            <w:tcBorders>
              <w:left w:val="single" w:sz="12" w:space="0" w:color="auto"/>
            </w:tcBorders>
          </w:tcPr>
          <w:p w:rsidR="00FD2D69" w:rsidRPr="002C3882" w:rsidRDefault="00FD2D69" w:rsidP="00FD2D69">
            <w:pPr>
              <w:pStyle w:val="RegistrationProductDetails"/>
            </w:pPr>
            <w:r w:rsidRPr="002C3882">
              <w:t>81791/129327</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Application no</w:t>
            </w:r>
            <w:r w:rsidR="00876A8D">
              <w:t>.</w:t>
            </w:r>
            <w:r w:rsidRPr="00CD7217">
              <w:t>:</w:t>
            </w:r>
          </w:p>
        </w:tc>
        <w:tc>
          <w:tcPr>
            <w:tcW w:w="3897" w:type="pct"/>
            <w:tcBorders>
              <w:left w:val="single" w:sz="12" w:space="0" w:color="auto"/>
            </w:tcBorders>
          </w:tcPr>
          <w:p w:rsidR="00FD2D69" w:rsidRPr="00613D08" w:rsidRDefault="00FD2D69" w:rsidP="00FD2D69">
            <w:pPr>
              <w:pStyle w:val="RegistrationProductDetails"/>
              <w:rPr>
                <w:noProof/>
                <w:highlight w:val="yellow"/>
              </w:rPr>
            </w:pPr>
            <w:r>
              <w:t>124721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name:</w:t>
            </w:r>
          </w:p>
        </w:tc>
        <w:tc>
          <w:tcPr>
            <w:tcW w:w="3897" w:type="pct"/>
            <w:tcBorders>
              <w:left w:val="single" w:sz="12" w:space="0" w:color="auto"/>
            </w:tcBorders>
          </w:tcPr>
          <w:p w:rsidR="00FD2D69" w:rsidRPr="00F11E6E" w:rsidRDefault="00FD2D69" w:rsidP="00FD2D69">
            <w:pPr>
              <w:pStyle w:val="RegistrationProductDetails"/>
              <w:rPr>
                <w:highlight w:val="yellow"/>
              </w:rPr>
            </w:pPr>
            <w:r>
              <w:t>Luna Sensation Fungicide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Active constituent/s:</w:t>
            </w:r>
          </w:p>
        </w:tc>
        <w:tc>
          <w:tcPr>
            <w:tcW w:w="3897" w:type="pct"/>
            <w:tcBorders>
              <w:left w:val="single" w:sz="12" w:space="0" w:color="auto"/>
            </w:tcBorders>
          </w:tcPr>
          <w:p w:rsidR="00FD2D69" w:rsidRPr="00F11E6E" w:rsidRDefault="00FD2D69" w:rsidP="008A587D">
            <w:pPr>
              <w:pStyle w:val="RegistrationProductDetails"/>
              <w:rPr>
                <w:highlight w:val="yellow"/>
              </w:rPr>
            </w:pPr>
            <w:r>
              <w:t>250</w:t>
            </w:r>
            <w:r w:rsidR="008A587D">
              <w:t> </w:t>
            </w:r>
            <w:r>
              <w:t>g/L fluopyram, 250</w:t>
            </w:r>
            <w:r w:rsidR="008A587D">
              <w:t> </w:t>
            </w:r>
            <w:r>
              <w:t>g/L trifloxystrobin</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name:</w:t>
            </w:r>
          </w:p>
        </w:tc>
        <w:tc>
          <w:tcPr>
            <w:tcW w:w="3897" w:type="pct"/>
            <w:tcBorders>
              <w:left w:val="single" w:sz="12" w:space="0" w:color="auto"/>
            </w:tcBorders>
          </w:tcPr>
          <w:p w:rsidR="00FD2D69" w:rsidRPr="00F11E6E" w:rsidRDefault="00FD2D69" w:rsidP="00FD2D69">
            <w:pPr>
              <w:pStyle w:val="RegistrationProductDetails"/>
              <w:rPr>
                <w:highlight w:val="yellow"/>
              </w:rPr>
            </w:pPr>
            <w:r>
              <w:t>Bayer CropScience Pty Ltd</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ACN:</w:t>
            </w:r>
          </w:p>
        </w:tc>
        <w:tc>
          <w:tcPr>
            <w:tcW w:w="3897" w:type="pct"/>
            <w:tcBorders>
              <w:left w:val="single" w:sz="12" w:space="0" w:color="auto"/>
            </w:tcBorders>
          </w:tcPr>
          <w:p w:rsidR="00FD2D69" w:rsidRPr="00F11E6E" w:rsidRDefault="00FD2D69" w:rsidP="00FD2D69">
            <w:pPr>
              <w:pStyle w:val="RegistrationProductDetails"/>
              <w:rPr>
                <w:highlight w:val="yellow"/>
              </w:rPr>
            </w:pPr>
            <w:r>
              <w:t>000 226 022</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Summary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To add use for the control of lettuce drop (</w:t>
            </w:r>
            <w:r w:rsidRPr="002D6CEB">
              <w:rPr>
                <w:i/>
              </w:rPr>
              <w:t>Sclerotinia</w:t>
            </w:r>
            <w:r>
              <w:t>) in lettuce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Date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11 March 2021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registration no.:</w:t>
            </w:r>
          </w:p>
        </w:tc>
        <w:tc>
          <w:tcPr>
            <w:tcW w:w="3897" w:type="pct"/>
            <w:tcBorders>
              <w:left w:val="single" w:sz="12" w:space="0" w:color="auto"/>
            </w:tcBorders>
          </w:tcPr>
          <w:p w:rsidR="00FD2D69" w:rsidRPr="00F11E6E" w:rsidRDefault="00FD2D69" w:rsidP="00FD2D69">
            <w:pPr>
              <w:pStyle w:val="RegistrationProductDetails"/>
              <w:rPr>
                <w:highlight w:val="yellow"/>
              </w:rPr>
            </w:pPr>
            <w:r>
              <w:t>65560</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Label approval no.:</w:t>
            </w:r>
          </w:p>
        </w:tc>
        <w:tc>
          <w:tcPr>
            <w:tcW w:w="3897" w:type="pct"/>
            <w:tcBorders>
              <w:left w:val="single" w:sz="12" w:space="0" w:color="auto"/>
            </w:tcBorders>
          </w:tcPr>
          <w:p w:rsidR="00FD2D69" w:rsidRPr="00F11E6E" w:rsidRDefault="00FD2D69" w:rsidP="00FD2D69">
            <w:pPr>
              <w:pStyle w:val="RegistrationProductDetails"/>
              <w:rPr>
                <w:highlight w:val="yellow"/>
              </w:rPr>
            </w:pPr>
            <w:r>
              <w:t>65560</w:t>
            </w:r>
            <w:r w:rsidRPr="008C76AB">
              <w:t>/</w:t>
            </w:r>
            <w:r>
              <w:t>124721</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lastRenderedPageBreak/>
              <w:t>Application no</w:t>
            </w:r>
            <w:r w:rsidR="00876A8D">
              <w:t>.</w:t>
            </w:r>
            <w:r w:rsidRPr="00CD7217">
              <w:t>:</w:t>
            </w:r>
          </w:p>
        </w:tc>
        <w:tc>
          <w:tcPr>
            <w:tcW w:w="3897" w:type="pct"/>
            <w:tcBorders>
              <w:left w:val="single" w:sz="12" w:space="0" w:color="auto"/>
            </w:tcBorders>
          </w:tcPr>
          <w:p w:rsidR="00FD2D69" w:rsidRPr="00613D08" w:rsidRDefault="00FD2D69" w:rsidP="00FD2D69">
            <w:pPr>
              <w:pStyle w:val="RegistrationProductDetails"/>
              <w:rPr>
                <w:noProof/>
                <w:highlight w:val="yellow"/>
              </w:rPr>
            </w:pPr>
            <w:r>
              <w:t>129206</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name:</w:t>
            </w:r>
          </w:p>
        </w:tc>
        <w:tc>
          <w:tcPr>
            <w:tcW w:w="3897" w:type="pct"/>
            <w:tcBorders>
              <w:left w:val="single" w:sz="12" w:space="0" w:color="auto"/>
            </w:tcBorders>
          </w:tcPr>
          <w:p w:rsidR="00FD2D69" w:rsidRPr="00F11E6E" w:rsidRDefault="00FD2D69" w:rsidP="00FD2D69">
            <w:pPr>
              <w:pStyle w:val="RegistrationProductDetails"/>
              <w:rPr>
                <w:highlight w:val="yellow"/>
              </w:rPr>
            </w:pPr>
            <w:r>
              <w:t>Arysta LifeScience Basilica 300 Herbicide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Active constituent/s:</w:t>
            </w:r>
          </w:p>
        </w:tc>
        <w:tc>
          <w:tcPr>
            <w:tcW w:w="3897" w:type="pct"/>
            <w:tcBorders>
              <w:left w:val="single" w:sz="12" w:space="0" w:color="auto"/>
            </w:tcBorders>
          </w:tcPr>
          <w:p w:rsidR="00FD2D69" w:rsidRPr="00F11E6E" w:rsidRDefault="00FD2D69" w:rsidP="008A587D">
            <w:pPr>
              <w:pStyle w:val="RegistrationProductDetails"/>
              <w:rPr>
                <w:highlight w:val="yellow"/>
              </w:rPr>
            </w:pPr>
            <w:r>
              <w:t>300</w:t>
            </w:r>
            <w:r w:rsidR="008A587D">
              <w:t> </w:t>
            </w:r>
            <w:r>
              <w:t>g/L 2,4-D present as the isopropylamine salt</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name:</w:t>
            </w:r>
          </w:p>
        </w:tc>
        <w:tc>
          <w:tcPr>
            <w:tcW w:w="3897" w:type="pct"/>
            <w:tcBorders>
              <w:left w:val="single" w:sz="12" w:space="0" w:color="auto"/>
            </w:tcBorders>
          </w:tcPr>
          <w:p w:rsidR="00FD2D69" w:rsidRPr="00F11E6E" w:rsidRDefault="00FD2D69" w:rsidP="00FD2D69">
            <w:pPr>
              <w:pStyle w:val="RegistrationProductDetails"/>
              <w:rPr>
                <w:highlight w:val="yellow"/>
              </w:rPr>
            </w:pPr>
            <w:r>
              <w:t>Arysta LifeScience Australia Pty Ltd</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ACN:</w:t>
            </w:r>
          </w:p>
        </w:tc>
        <w:tc>
          <w:tcPr>
            <w:tcW w:w="3897" w:type="pct"/>
            <w:tcBorders>
              <w:left w:val="single" w:sz="12" w:space="0" w:color="auto"/>
            </w:tcBorders>
          </w:tcPr>
          <w:p w:rsidR="00FD2D69" w:rsidRPr="00F11E6E" w:rsidRDefault="00FD2D69" w:rsidP="00FD2D69">
            <w:pPr>
              <w:pStyle w:val="RegistrationProductDetails"/>
              <w:rPr>
                <w:highlight w:val="yellow"/>
              </w:rPr>
            </w:pPr>
            <w:r>
              <w:t>005 225 507</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Summary of variation:</w:t>
            </w:r>
          </w:p>
        </w:tc>
        <w:tc>
          <w:tcPr>
            <w:tcW w:w="3897" w:type="pct"/>
            <w:tcBorders>
              <w:left w:val="single" w:sz="12" w:space="0" w:color="auto"/>
            </w:tcBorders>
          </w:tcPr>
          <w:p w:rsidR="00FD2D69" w:rsidRPr="00F11E6E" w:rsidRDefault="00FD2D69" w:rsidP="005F3C85">
            <w:pPr>
              <w:pStyle w:val="RegistrationProductDetails"/>
              <w:rPr>
                <w:highlight w:val="yellow"/>
              </w:rPr>
            </w:pPr>
            <w:r>
              <w:t xml:space="preserve">To amend the product label in line with the 2,4-D reconsideration final regulatory decision and add the uses in fallow, hardwood and softwood plantations, Duboisia, oil tea tree, and preparatory spray for fallow/clear felled </w:t>
            </w:r>
            <w:r>
              <w:rPr>
                <w:i/>
              </w:rPr>
              <w:t>P</w:t>
            </w:r>
            <w:r w:rsidRPr="001D059C">
              <w:rPr>
                <w:i/>
              </w:rPr>
              <w:t>inus elliottii</w:t>
            </w:r>
            <w:r>
              <w:t xml:space="preserve"> prior to replanting pine seedlings, as invited under the </w:t>
            </w:r>
            <w:r w:rsidR="005F3C85">
              <w:t>P</w:t>
            </w:r>
            <w:r>
              <w:t xml:space="preserve">ermit to </w:t>
            </w:r>
            <w:r w:rsidR="005F3C85">
              <w:t>L</w:t>
            </w:r>
            <w:r>
              <w:t>abel project</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Date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11 March 2021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registration no.:</w:t>
            </w:r>
          </w:p>
        </w:tc>
        <w:tc>
          <w:tcPr>
            <w:tcW w:w="3897" w:type="pct"/>
            <w:tcBorders>
              <w:left w:val="single" w:sz="12" w:space="0" w:color="auto"/>
            </w:tcBorders>
          </w:tcPr>
          <w:p w:rsidR="00FD2D69" w:rsidRPr="00F11E6E" w:rsidRDefault="00FD2D69" w:rsidP="00FD2D69">
            <w:pPr>
              <w:pStyle w:val="RegistrationProductDetails"/>
              <w:rPr>
                <w:highlight w:val="yellow"/>
              </w:rPr>
            </w:pPr>
            <w:r>
              <w:t>66751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Label approval no.:</w:t>
            </w:r>
          </w:p>
        </w:tc>
        <w:tc>
          <w:tcPr>
            <w:tcW w:w="3897" w:type="pct"/>
            <w:tcBorders>
              <w:left w:val="single" w:sz="12" w:space="0" w:color="auto"/>
            </w:tcBorders>
          </w:tcPr>
          <w:p w:rsidR="00FD2D69" w:rsidRPr="00F11E6E" w:rsidRDefault="00FD2D69" w:rsidP="00FD2D69">
            <w:pPr>
              <w:pStyle w:val="RegistrationProductDetails"/>
              <w:rPr>
                <w:highlight w:val="yellow"/>
              </w:rPr>
            </w:pPr>
            <w:r>
              <w:t>66751</w:t>
            </w:r>
            <w:r w:rsidRPr="008C76AB">
              <w:t>/</w:t>
            </w:r>
            <w:r>
              <w:t>129206</w:t>
            </w:r>
          </w:p>
        </w:tc>
      </w:tr>
    </w:tbl>
    <w:p w:rsidR="00FD2D69" w:rsidRDefault="00FD2D69" w:rsidP="00FD2D69">
      <w:pPr>
        <w:pStyle w:val="RegistrationHeading2"/>
        <w:tabs>
          <w:tab w:val="clear" w:pos="360"/>
        </w:tabs>
      </w:pPr>
      <w:r>
        <w:t>label approval</w:t>
      </w:r>
    </w:p>
    <w:tbl>
      <w:tblPr>
        <w:tblW w:w="5000" w:type="pct"/>
        <w:tblLook w:val="01E0" w:firstRow="1" w:lastRow="1" w:firstColumn="1" w:lastColumn="1" w:noHBand="0" w:noVBand="0"/>
      </w:tblPr>
      <w:tblGrid>
        <w:gridCol w:w="2126"/>
        <w:gridCol w:w="7513"/>
      </w:tblGrid>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Application no</w:t>
            </w:r>
            <w:r w:rsidR="00876A8D">
              <w:t>.</w:t>
            </w:r>
            <w:r w:rsidRPr="00CD7217">
              <w:t>:</w:t>
            </w:r>
          </w:p>
        </w:tc>
        <w:tc>
          <w:tcPr>
            <w:tcW w:w="3897" w:type="pct"/>
            <w:tcBorders>
              <w:left w:val="single" w:sz="12" w:space="0" w:color="auto"/>
            </w:tcBorders>
          </w:tcPr>
          <w:p w:rsidR="00FD2D69" w:rsidRPr="00613D08" w:rsidRDefault="00FD2D69" w:rsidP="00FD2D69">
            <w:pPr>
              <w:pStyle w:val="RegistrationProductDetails"/>
              <w:rPr>
                <w:noProof/>
                <w:highlight w:val="yellow"/>
              </w:rPr>
            </w:pPr>
            <w:r w:rsidRPr="0062546A">
              <w:t>129457</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name:</w:t>
            </w:r>
          </w:p>
        </w:tc>
        <w:tc>
          <w:tcPr>
            <w:tcW w:w="3897" w:type="pct"/>
            <w:tcBorders>
              <w:left w:val="single" w:sz="12" w:space="0" w:color="auto"/>
            </w:tcBorders>
          </w:tcPr>
          <w:p w:rsidR="00FD2D69" w:rsidRPr="00F11E6E" w:rsidRDefault="00FD2D69" w:rsidP="00FD2D69">
            <w:pPr>
              <w:pStyle w:val="RegistrationProductDetails"/>
              <w:rPr>
                <w:highlight w:val="yellow"/>
              </w:rPr>
            </w:pPr>
            <w:r>
              <w:t>Gemini Fungicide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Active constituent/s:</w:t>
            </w:r>
          </w:p>
        </w:tc>
        <w:tc>
          <w:tcPr>
            <w:tcW w:w="3897" w:type="pct"/>
            <w:tcBorders>
              <w:left w:val="single" w:sz="12" w:space="0" w:color="auto"/>
            </w:tcBorders>
          </w:tcPr>
          <w:p w:rsidR="00FD2D69" w:rsidRPr="00F11E6E" w:rsidRDefault="00FD2D69" w:rsidP="008A587D">
            <w:pPr>
              <w:pStyle w:val="RegistrationProductDetails"/>
              <w:rPr>
                <w:highlight w:val="yellow"/>
              </w:rPr>
            </w:pPr>
            <w:r>
              <w:t>500</w:t>
            </w:r>
            <w:r w:rsidR="008A587D">
              <w:t> </w:t>
            </w:r>
            <w:r>
              <w:t>g/L fluazinam</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name:</w:t>
            </w:r>
          </w:p>
        </w:tc>
        <w:tc>
          <w:tcPr>
            <w:tcW w:w="3897" w:type="pct"/>
            <w:tcBorders>
              <w:left w:val="single" w:sz="12" w:space="0" w:color="auto"/>
            </w:tcBorders>
          </w:tcPr>
          <w:p w:rsidR="00FD2D69" w:rsidRPr="00F11E6E" w:rsidRDefault="00FD2D69" w:rsidP="00FD2D69">
            <w:pPr>
              <w:pStyle w:val="RegistrationProductDetails"/>
              <w:rPr>
                <w:highlight w:val="yellow"/>
              </w:rPr>
            </w:pPr>
            <w:r>
              <w:t>Turf Culture Pty Ltd</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Applicant ACN:</w:t>
            </w:r>
          </w:p>
        </w:tc>
        <w:tc>
          <w:tcPr>
            <w:tcW w:w="3897" w:type="pct"/>
            <w:tcBorders>
              <w:left w:val="single" w:sz="12" w:space="0" w:color="auto"/>
            </w:tcBorders>
          </w:tcPr>
          <w:p w:rsidR="00FD2D69" w:rsidRPr="00F11E6E" w:rsidRDefault="00FD2D69" w:rsidP="00FD2D69">
            <w:pPr>
              <w:pStyle w:val="RegistrationProductDetails"/>
              <w:rPr>
                <w:highlight w:val="yellow"/>
              </w:rPr>
            </w:pPr>
            <w:r>
              <w:t>117 986 615</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Summary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To approve a new label for the product 'Gemini Fungicide' with the label name 'Assure Fungicide'</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Date of variation:</w:t>
            </w:r>
          </w:p>
        </w:tc>
        <w:tc>
          <w:tcPr>
            <w:tcW w:w="3897" w:type="pct"/>
            <w:tcBorders>
              <w:left w:val="single" w:sz="12" w:space="0" w:color="auto"/>
            </w:tcBorders>
          </w:tcPr>
          <w:p w:rsidR="00FD2D69" w:rsidRPr="00F11E6E" w:rsidRDefault="00FD2D69" w:rsidP="00FD2D69">
            <w:pPr>
              <w:pStyle w:val="RegistrationProductDetails"/>
              <w:rPr>
                <w:highlight w:val="yellow"/>
              </w:rPr>
            </w:pPr>
            <w:r>
              <w:t>5 March 2021</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Product registration no.:</w:t>
            </w:r>
          </w:p>
        </w:tc>
        <w:tc>
          <w:tcPr>
            <w:tcW w:w="3897" w:type="pct"/>
            <w:tcBorders>
              <w:left w:val="single" w:sz="12" w:space="0" w:color="auto"/>
            </w:tcBorders>
          </w:tcPr>
          <w:p w:rsidR="00FD2D69" w:rsidRPr="00F11E6E" w:rsidRDefault="00FD2D69" w:rsidP="00FD2D69">
            <w:pPr>
              <w:pStyle w:val="RegistrationProductDetails"/>
              <w:rPr>
                <w:highlight w:val="yellow"/>
              </w:rPr>
            </w:pPr>
            <w:r>
              <w:t>88849</w:t>
            </w:r>
          </w:p>
        </w:tc>
      </w:tr>
      <w:tr w:rsidR="00FD2D69" w:rsidRPr="006136D2" w:rsidTr="00FD2D69">
        <w:trPr>
          <w:cantSplit/>
          <w:tblHeader/>
        </w:trPr>
        <w:tc>
          <w:tcPr>
            <w:tcW w:w="1103" w:type="pct"/>
            <w:tcBorders>
              <w:right w:val="single" w:sz="12" w:space="0" w:color="auto"/>
            </w:tcBorders>
            <w:shd w:val="clear" w:color="auto" w:fill="E6E6E6"/>
          </w:tcPr>
          <w:p w:rsidR="00FD2D69" w:rsidRPr="00CD7217" w:rsidRDefault="00FD2D69" w:rsidP="00FD2D69">
            <w:pPr>
              <w:pStyle w:val="RegistrationFieldName"/>
            </w:pPr>
            <w:r w:rsidRPr="00CD7217">
              <w:t>Label approval no.:</w:t>
            </w:r>
          </w:p>
        </w:tc>
        <w:tc>
          <w:tcPr>
            <w:tcW w:w="3897" w:type="pct"/>
            <w:tcBorders>
              <w:left w:val="single" w:sz="12" w:space="0" w:color="auto"/>
            </w:tcBorders>
          </w:tcPr>
          <w:p w:rsidR="00FD2D69" w:rsidRPr="00F11E6E" w:rsidRDefault="00FD2D69" w:rsidP="00FD2D69">
            <w:pPr>
              <w:pStyle w:val="RegistrationProductDetails"/>
              <w:rPr>
                <w:highlight w:val="yellow"/>
              </w:rPr>
            </w:pPr>
            <w:r>
              <w:t>88849</w:t>
            </w:r>
            <w:r w:rsidRPr="008C76AB">
              <w:t>/</w:t>
            </w:r>
            <w:r>
              <w:t>129457</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Application no</w:t>
            </w:r>
            <w:r w:rsidR="00876A8D">
              <w:t>.</w:t>
            </w:r>
            <w:r w:rsidRPr="00CD7217">
              <w:t>:</w:t>
            </w:r>
          </w:p>
        </w:tc>
        <w:tc>
          <w:tcPr>
            <w:tcW w:w="3897" w:type="pct"/>
            <w:tcBorders>
              <w:left w:val="single" w:sz="12" w:space="0" w:color="auto"/>
            </w:tcBorders>
          </w:tcPr>
          <w:p w:rsidR="00FD2D69" w:rsidRPr="00613D08" w:rsidRDefault="00FD2D69" w:rsidP="00044026">
            <w:pPr>
              <w:pStyle w:val="RegistrationProductDetails"/>
              <w:rPr>
                <w:noProof/>
                <w:highlight w:val="yellow"/>
              </w:rPr>
            </w:pPr>
            <w:r w:rsidRPr="0062546A">
              <w:t>129459</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Product name:</w:t>
            </w:r>
          </w:p>
        </w:tc>
        <w:tc>
          <w:tcPr>
            <w:tcW w:w="3897" w:type="pct"/>
            <w:tcBorders>
              <w:left w:val="single" w:sz="12" w:space="0" w:color="auto"/>
            </w:tcBorders>
          </w:tcPr>
          <w:p w:rsidR="00FD2D69" w:rsidRPr="00F11E6E" w:rsidRDefault="00FD2D69" w:rsidP="00044026">
            <w:pPr>
              <w:pStyle w:val="RegistrationProductDetails"/>
              <w:rPr>
                <w:highlight w:val="yellow"/>
              </w:rPr>
            </w:pPr>
            <w:r>
              <w:t>Farmalinx Clop 600 Herbicide</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Active constituent/s:</w:t>
            </w:r>
          </w:p>
        </w:tc>
        <w:tc>
          <w:tcPr>
            <w:tcW w:w="3897" w:type="pct"/>
            <w:tcBorders>
              <w:left w:val="single" w:sz="12" w:space="0" w:color="auto"/>
            </w:tcBorders>
          </w:tcPr>
          <w:p w:rsidR="00FD2D69" w:rsidRPr="00F11E6E" w:rsidRDefault="008A587D" w:rsidP="00044026">
            <w:pPr>
              <w:pStyle w:val="RegistrationProductDetails"/>
              <w:rPr>
                <w:highlight w:val="yellow"/>
              </w:rPr>
            </w:pPr>
            <w:r>
              <w:t>600 </w:t>
            </w:r>
            <w:r w:rsidR="00FD2D69">
              <w:t>g/L clopyralid present as the acid and triisopropanolamine salt</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Applicant name:</w:t>
            </w:r>
          </w:p>
        </w:tc>
        <w:tc>
          <w:tcPr>
            <w:tcW w:w="3897" w:type="pct"/>
            <w:tcBorders>
              <w:left w:val="single" w:sz="12" w:space="0" w:color="auto"/>
            </w:tcBorders>
          </w:tcPr>
          <w:p w:rsidR="00FD2D69" w:rsidRPr="00F11E6E" w:rsidRDefault="00FD2D69" w:rsidP="00044026">
            <w:pPr>
              <w:pStyle w:val="RegistrationProductDetails"/>
              <w:rPr>
                <w:highlight w:val="yellow"/>
              </w:rPr>
            </w:pPr>
            <w:r>
              <w:t>Farmalinx Pty Ltd</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Applicant ACN:</w:t>
            </w:r>
          </w:p>
        </w:tc>
        <w:tc>
          <w:tcPr>
            <w:tcW w:w="3897" w:type="pct"/>
            <w:tcBorders>
              <w:left w:val="single" w:sz="12" w:space="0" w:color="auto"/>
            </w:tcBorders>
          </w:tcPr>
          <w:p w:rsidR="00FD2D69" w:rsidRPr="00F11E6E" w:rsidRDefault="00FD2D69" w:rsidP="00044026">
            <w:pPr>
              <w:pStyle w:val="RegistrationProductDetails"/>
              <w:rPr>
                <w:highlight w:val="yellow"/>
              </w:rPr>
            </w:pPr>
            <w:r>
              <w:t>134 353 245</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Summary of variation:</w:t>
            </w:r>
          </w:p>
        </w:tc>
        <w:tc>
          <w:tcPr>
            <w:tcW w:w="3897" w:type="pct"/>
            <w:tcBorders>
              <w:left w:val="single" w:sz="12" w:space="0" w:color="auto"/>
            </w:tcBorders>
          </w:tcPr>
          <w:p w:rsidR="00FD2D69" w:rsidRPr="00F11E6E" w:rsidRDefault="00FD2D69" w:rsidP="00044026">
            <w:pPr>
              <w:pStyle w:val="RegistrationProductDetails"/>
              <w:rPr>
                <w:highlight w:val="yellow"/>
              </w:rPr>
            </w:pPr>
            <w:r>
              <w:t>To approve a new label for the product 'Farmalinx Clop 600 Herbicide' with the label name 'ProForce Wallop 600 Industrial Herbicide'</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Date of variation:</w:t>
            </w:r>
          </w:p>
        </w:tc>
        <w:tc>
          <w:tcPr>
            <w:tcW w:w="3897" w:type="pct"/>
            <w:tcBorders>
              <w:left w:val="single" w:sz="12" w:space="0" w:color="auto"/>
            </w:tcBorders>
          </w:tcPr>
          <w:p w:rsidR="00FD2D69" w:rsidRPr="00F11E6E" w:rsidRDefault="00FD2D69" w:rsidP="00044026">
            <w:pPr>
              <w:pStyle w:val="RegistrationProductDetails"/>
              <w:rPr>
                <w:highlight w:val="yellow"/>
              </w:rPr>
            </w:pPr>
            <w:r>
              <w:t xml:space="preserve">5 March 2021 </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Product registration no.:</w:t>
            </w:r>
          </w:p>
        </w:tc>
        <w:tc>
          <w:tcPr>
            <w:tcW w:w="3897" w:type="pct"/>
            <w:tcBorders>
              <w:left w:val="single" w:sz="12" w:space="0" w:color="auto"/>
            </w:tcBorders>
          </w:tcPr>
          <w:p w:rsidR="00FD2D69" w:rsidRPr="00F11E6E" w:rsidRDefault="00FD2D69" w:rsidP="00044026">
            <w:pPr>
              <w:pStyle w:val="RegistrationProductDetails"/>
              <w:rPr>
                <w:highlight w:val="yellow"/>
              </w:rPr>
            </w:pPr>
            <w:r>
              <w:t>68784</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Label approval no.:</w:t>
            </w:r>
          </w:p>
        </w:tc>
        <w:tc>
          <w:tcPr>
            <w:tcW w:w="3897" w:type="pct"/>
            <w:tcBorders>
              <w:left w:val="single" w:sz="12" w:space="0" w:color="auto"/>
            </w:tcBorders>
          </w:tcPr>
          <w:p w:rsidR="00FD2D69" w:rsidRPr="00F11E6E" w:rsidRDefault="00FD2D69" w:rsidP="00044026">
            <w:pPr>
              <w:pStyle w:val="RegistrationProductDetails"/>
              <w:rPr>
                <w:highlight w:val="yellow"/>
              </w:rPr>
            </w:pPr>
            <w:r>
              <w:t>68784</w:t>
            </w:r>
            <w:r w:rsidRPr="008C76AB">
              <w:t>/</w:t>
            </w:r>
            <w:r>
              <w:t>129459</w:t>
            </w:r>
          </w:p>
        </w:tc>
      </w:tr>
    </w:tbl>
    <w:p w:rsidR="00FD2D69" w:rsidRPr="00700F2F" w:rsidRDefault="00FD2D69" w:rsidP="00FD2D69"/>
    <w:tbl>
      <w:tblPr>
        <w:tblW w:w="5000" w:type="pct"/>
        <w:tblLook w:val="01E0" w:firstRow="1" w:lastRow="1" w:firstColumn="1" w:lastColumn="1" w:noHBand="0" w:noVBand="0"/>
      </w:tblPr>
      <w:tblGrid>
        <w:gridCol w:w="2126"/>
        <w:gridCol w:w="7513"/>
      </w:tblGrid>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Application no</w:t>
            </w:r>
            <w:r w:rsidR="00876A8D">
              <w:t>.</w:t>
            </w:r>
            <w:r w:rsidRPr="00CD7217">
              <w:t>:</w:t>
            </w:r>
          </w:p>
        </w:tc>
        <w:tc>
          <w:tcPr>
            <w:tcW w:w="3897" w:type="pct"/>
            <w:tcBorders>
              <w:left w:val="single" w:sz="12" w:space="0" w:color="auto"/>
            </w:tcBorders>
          </w:tcPr>
          <w:p w:rsidR="00FD2D69" w:rsidRPr="00613D08" w:rsidRDefault="00FD2D69" w:rsidP="00044026">
            <w:pPr>
              <w:pStyle w:val="RegistrationProductDetails"/>
              <w:rPr>
                <w:noProof/>
                <w:highlight w:val="yellow"/>
              </w:rPr>
            </w:pPr>
            <w:r>
              <w:t>129482</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Product name:</w:t>
            </w:r>
          </w:p>
        </w:tc>
        <w:tc>
          <w:tcPr>
            <w:tcW w:w="3897" w:type="pct"/>
            <w:tcBorders>
              <w:left w:val="single" w:sz="12" w:space="0" w:color="auto"/>
            </w:tcBorders>
          </w:tcPr>
          <w:p w:rsidR="00FD2D69" w:rsidRPr="00F11E6E" w:rsidRDefault="00FD2D69" w:rsidP="00044026">
            <w:pPr>
              <w:pStyle w:val="RegistrationProductDetails"/>
              <w:rPr>
                <w:highlight w:val="yellow"/>
              </w:rPr>
            </w:pPr>
            <w:r>
              <w:t>Farmalinx Stuka Flexi Herbicide</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Active constituent/s:</w:t>
            </w:r>
          </w:p>
        </w:tc>
        <w:tc>
          <w:tcPr>
            <w:tcW w:w="3897" w:type="pct"/>
            <w:tcBorders>
              <w:left w:val="single" w:sz="12" w:space="0" w:color="auto"/>
            </w:tcBorders>
          </w:tcPr>
          <w:p w:rsidR="00FD2D69" w:rsidRPr="00F11E6E" w:rsidRDefault="00FD2D69" w:rsidP="008A587D">
            <w:pPr>
              <w:pStyle w:val="RegistrationProductDetails"/>
              <w:rPr>
                <w:highlight w:val="yellow"/>
              </w:rPr>
            </w:pPr>
            <w:r>
              <w:t>240</w:t>
            </w:r>
            <w:r w:rsidR="008A587D">
              <w:t> </w:t>
            </w:r>
            <w:r>
              <w:t>g/L picloram present as the potassium salt</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Applicant name:</w:t>
            </w:r>
          </w:p>
        </w:tc>
        <w:tc>
          <w:tcPr>
            <w:tcW w:w="3897" w:type="pct"/>
            <w:tcBorders>
              <w:left w:val="single" w:sz="12" w:space="0" w:color="auto"/>
            </w:tcBorders>
          </w:tcPr>
          <w:p w:rsidR="00FD2D69" w:rsidRPr="00F11E6E" w:rsidRDefault="00FD2D69" w:rsidP="00044026">
            <w:pPr>
              <w:pStyle w:val="RegistrationProductDetails"/>
              <w:rPr>
                <w:highlight w:val="yellow"/>
              </w:rPr>
            </w:pPr>
            <w:r>
              <w:t>Farmalinx Pty Ltd</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Applicant ACN:</w:t>
            </w:r>
          </w:p>
        </w:tc>
        <w:tc>
          <w:tcPr>
            <w:tcW w:w="3897" w:type="pct"/>
            <w:tcBorders>
              <w:left w:val="single" w:sz="12" w:space="0" w:color="auto"/>
            </w:tcBorders>
          </w:tcPr>
          <w:p w:rsidR="00FD2D69" w:rsidRPr="00F11E6E" w:rsidRDefault="00FD2D69" w:rsidP="00044026">
            <w:pPr>
              <w:pStyle w:val="RegistrationProductDetails"/>
              <w:rPr>
                <w:highlight w:val="yellow"/>
              </w:rPr>
            </w:pPr>
            <w:r>
              <w:t>134 353 245</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Summary of variation:</w:t>
            </w:r>
          </w:p>
        </w:tc>
        <w:tc>
          <w:tcPr>
            <w:tcW w:w="3897" w:type="pct"/>
            <w:tcBorders>
              <w:left w:val="single" w:sz="12" w:space="0" w:color="auto"/>
            </w:tcBorders>
          </w:tcPr>
          <w:p w:rsidR="00FD2D69" w:rsidRPr="00F11E6E" w:rsidRDefault="00FD2D69" w:rsidP="00044026">
            <w:pPr>
              <w:pStyle w:val="RegistrationProductDetails"/>
              <w:rPr>
                <w:highlight w:val="yellow"/>
              </w:rPr>
            </w:pPr>
            <w:r>
              <w:t>To approve a new label for the product 'Farmalinx Stuka Flexi Herbicide' with the label name 'ProForce Slinger 240 Industrial Herbicide'</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Date of variation:</w:t>
            </w:r>
          </w:p>
        </w:tc>
        <w:tc>
          <w:tcPr>
            <w:tcW w:w="3897" w:type="pct"/>
            <w:tcBorders>
              <w:left w:val="single" w:sz="12" w:space="0" w:color="auto"/>
            </w:tcBorders>
          </w:tcPr>
          <w:p w:rsidR="00FD2D69" w:rsidRPr="00F11E6E" w:rsidRDefault="00FD2D69" w:rsidP="00044026">
            <w:pPr>
              <w:pStyle w:val="RegistrationProductDetails"/>
              <w:rPr>
                <w:highlight w:val="yellow"/>
              </w:rPr>
            </w:pPr>
            <w:r>
              <w:t>15 March 2021</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Product registration no.:</w:t>
            </w:r>
          </w:p>
        </w:tc>
        <w:tc>
          <w:tcPr>
            <w:tcW w:w="3897" w:type="pct"/>
            <w:tcBorders>
              <w:left w:val="single" w:sz="12" w:space="0" w:color="auto"/>
            </w:tcBorders>
          </w:tcPr>
          <w:p w:rsidR="00FD2D69" w:rsidRPr="00F11E6E" w:rsidRDefault="00FD2D69" w:rsidP="00044026">
            <w:pPr>
              <w:pStyle w:val="RegistrationProductDetails"/>
              <w:rPr>
                <w:highlight w:val="yellow"/>
              </w:rPr>
            </w:pPr>
            <w:r>
              <w:t>66952</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Label approval no.:</w:t>
            </w:r>
          </w:p>
        </w:tc>
        <w:tc>
          <w:tcPr>
            <w:tcW w:w="3897" w:type="pct"/>
            <w:tcBorders>
              <w:left w:val="single" w:sz="12" w:space="0" w:color="auto"/>
            </w:tcBorders>
          </w:tcPr>
          <w:p w:rsidR="00FD2D69" w:rsidRPr="00F11E6E" w:rsidRDefault="00FD2D69" w:rsidP="00044026">
            <w:pPr>
              <w:pStyle w:val="RegistrationProductDetails"/>
              <w:rPr>
                <w:highlight w:val="yellow"/>
              </w:rPr>
            </w:pPr>
            <w:r>
              <w:t>66952</w:t>
            </w:r>
            <w:r w:rsidRPr="008C76AB">
              <w:t>/</w:t>
            </w:r>
            <w:r>
              <w:t>129482</w:t>
            </w:r>
          </w:p>
        </w:tc>
      </w:tr>
    </w:tbl>
    <w:p w:rsidR="00044026" w:rsidRDefault="00044026" w:rsidP="00044026"/>
    <w:p w:rsidR="00FD2D69" w:rsidRDefault="00FD2D69" w:rsidP="00FD2D69">
      <w:pPr>
        <w:pStyle w:val="RegistrationHeading2"/>
        <w:tabs>
          <w:tab w:val="clear" w:pos="360"/>
        </w:tabs>
      </w:pPr>
      <w:r>
        <w:lastRenderedPageBreak/>
        <w:t>variation of label approval</w:t>
      </w:r>
    </w:p>
    <w:tbl>
      <w:tblPr>
        <w:tblW w:w="5000" w:type="pct"/>
        <w:tblLook w:val="01E0" w:firstRow="1" w:lastRow="1" w:firstColumn="1" w:lastColumn="1" w:noHBand="0" w:noVBand="0"/>
      </w:tblPr>
      <w:tblGrid>
        <w:gridCol w:w="2105"/>
        <w:gridCol w:w="7534"/>
      </w:tblGrid>
      <w:tr w:rsidR="00FD2D69" w:rsidRPr="00AC588C" w:rsidTr="008A587D">
        <w:trPr>
          <w:cantSplit/>
          <w:tblHeader/>
        </w:trPr>
        <w:tc>
          <w:tcPr>
            <w:tcW w:w="1092" w:type="pct"/>
            <w:tcBorders>
              <w:right w:val="single" w:sz="12" w:space="0" w:color="auto"/>
            </w:tcBorders>
            <w:shd w:val="clear" w:color="auto" w:fill="E6E6E6"/>
          </w:tcPr>
          <w:p w:rsidR="00FD2D69" w:rsidRPr="00AC588C" w:rsidRDefault="00FD2D69" w:rsidP="00044026">
            <w:pPr>
              <w:pStyle w:val="RegistrationFieldName"/>
            </w:pPr>
            <w:r w:rsidRPr="00AC588C">
              <w:t>Application no.:</w:t>
            </w:r>
          </w:p>
        </w:tc>
        <w:tc>
          <w:tcPr>
            <w:tcW w:w="3908" w:type="pct"/>
            <w:tcBorders>
              <w:left w:val="single" w:sz="12" w:space="0" w:color="auto"/>
            </w:tcBorders>
          </w:tcPr>
          <w:p w:rsidR="00FD2D69" w:rsidRPr="00044026" w:rsidRDefault="00FD2D69" w:rsidP="00044026">
            <w:pPr>
              <w:pStyle w:val="RegistrationProductDetails"/>
            </w:pPr>
            <w:r w:rsidRPr="00044026">
              <w:t>129961</w:t>
            </w:r>
          </w:p>
        </w:tc>
      </w:tr>
      <w:tr w:rsidR="00FD2D69" w:rsidRPr="00AC588C" w:rsidTr="008A587D">
        <w:trPr>
          <w:cantSplit/>
          <w:tblHeader/>
        </w:trPr>
        <w:tc>
          <w:tcPr>
            <w:tcW w:w="1092" w:type="pct"/>
            <w:tcBorders>
              <w:right w:val="single" w:sz="12" w:space="0" w:color="auto"/>
            </w:tcBorders>
            <w:shd w:val="clear" w:color="auto" w:fill="E6E6E6"/>
          </w:tcPr>
          <w:p w:rsidR="00FD2D69" w:rsidRPr="00AC588C" w:rsidRDefault="00FD2D69" w:rsidP="00044026">
            <w:pPr>
              <w:pStyle w:val="RegistrationFieldName"/>
            </w:pPr>
            <w:r w:rsidRPr="00AC588C">
              <w:t>Product name:</w:t>
            </w:r>
          </w:p>
        </w:tc>
        <w:tc>
          <w:tcPr>
            <w:tcW w:w="3908" w:type="pct"/>
            <w:tcBorders>
              <w:left w:val="single" w:sz="12" w:space="0" w:color="auto"/>
            </w:tcBorders>
          </w:tcPr>
          <w:p w:rsidR="00FD2D69" w:rsidRPr="00044026" w:rsidRDefault="00FD2D69" w:rsidP="00044026">
            <w:pPr>
              <w:pStyle w:val="RegistrationProductDetails"/>
            </w:pPr>
            <w:r w:rsidRPr="00044026">
              <w:t>Plemax Insecticide</w:t>
            </w:r>
          </w:p>
        </w:tc>
      </w:tr>
      <w:tr w:rsidR="00FD2D69" w:rsidRPr="00AC588C" w:rsidTr="008A587D">
        <w:trPr>
          <w:cantSplit/>
          <w:tblHeader/>
        </w:trPr>
        <w:tc>
          <w:tcPr>
            <w:tcW w:w="1092" w:type="pct"/>
            <w:tcBorders>
              <w:right w:val="single" w:sz="12" w:space="0" w:color="auto"/>
            </w:tcBorders>
            <w:shd w:val="clear" w:color="auto" w:fill="E6E6E6"/>
          </w:tcPr>
          <w:p w:rsidR="00FD2D69" w:rsidRPr="00AC588C" w:rsidRDefault="00FD2D69" w:rsidP="00044026">
            <w:pPr>
              <w:pStyle w:val="RegistrationFieldName"/>
            </w:pPr>
            <w:r w:rsidRPr="00AC588C">
              <w:t>Active constituent/s:</w:t>
            </w:r>
          </w:p>
        </w:tc>
        <w:tc>
          <w:tcPr>
            <w:tcW w:w="3908" w:type="pct"/>
            <w:tcBorders>
              <w:left w:val="single" w:sz="12" w:space="0" w:color="auto"/>
            </w:tcBorders>
          </w:tcPr>
          <w:p w:rsidR="00FD2D69" w:rsidRPr="00044026" w:rsidRDefault="008A587D" w:rsidP="008A587D">
            <w:pPr>
              <w:pStyle w:val="RegistrationProductDetails"/>
            </w:pPr>
            <w:r>
              <w:t>320 </w:t>
            </w:r>
            <w:r w:rsidR="00FD2D69" w:rsidRPr="00044026">
              <w:t>g/L indoxacarb (S:R 3:1), 80</w:t>
            </w:r>
            <w:r>
              <w:t> </w:t>
            </w:r>
            <w:r w:rsidR="00FD2D69" w:rsidRPr="00044026">
              <w:t>g/L novaluron</w:t>
            </w:r>
          </w:p>
        </w:tc>
      </w:tr>
      <w:tr w:rsidR="00FD2D69" w:rsidRPr="00AC588C" w:rsidTr="008A587D">
        <w:trPr>
          <w:cantSplit/>
          <w:tblHeader/>
        </w:trPr>
        <w:tc>
          <w:tcPr>
            <w:tcW w:w="1092" w:type="pct"/>
            <w:tcBorders>
              <w:right w:val="single" w:sz="12" w:space="0" w:color="auto"/>
            </w:tcBorders>
            <w:shd w:val="clear" w:color="auto" w:fill="E6E6E6"/>
          </w:tcPr>
          <w:p w:rsidR="00FD2D69" w:rsidRPr="00AC588C" w:rsidRDefault="00FD2D69" w:rsidP="00044026">
            <w:pPr>
              <w:pStyle w:val="RegistrationFieldName"/>
            </w:pPr>
            <w:r w:rsidRPr="00AC588C">
              <w:t>Applicant name:</w:t>
            </w:r>
          </w:p>
        </w:tc>
        <w:tc>
          <w:tcPr>
            <w:tcW w:w="3908" w:type="pct"/>
            <w:tcBorders>
              <w:left w:val="single" w:sz="12" w:space="0" w:color="auto"/>
            </w:tcBorders>
          </w:tcPr>
          <w:p w:rsidR="00FD2D69" w:rsidRPr="00044026" w:rsidRDefault="00FD2D69" w:rsidP="000E1361">
            <w:pPr>
              <w:pStyle w:val="RegistrationProductDetails"/>
            </w:pPr>
            <w:r w:rsidRPr="00044026">
              <w:t>Adama Australia Pty L</w:t>
            </w:r>
            <w:r w:rsidR="000E1361">
              <w:t>t</w:t>
            </w:r>
            <w:r w:rsidRPr="00044026">
              <w:t>d</w:t>
            </w:r>
          </w:p>
        </w:tc>
      </w:tr>
      <w:tr w:rsidR="00FD2D69" w:rsidRPr="00AC588C" w:rsidTr="008A587D">
        <w:trPr>
          <w:cantSplit/>
          <w:tblHeader/>
        </w:trPr>
        <w:tc>
          <w:tcPr>
            <w:tcW w:w="1092" w:type="pct"/>
            <w:tcBorders>
              <w:right w:val="single" w:sz="12" w:space="0" w:color="auto"/>
            </w:tcBorders>
            <w:shd w:val="clear" w:color="auto" w:fill="E6E6E6"/>
          </w:tcPr>
          <w:p w:rsidR="00FD2D69" w:rsidRPr="00AC588C" w:rsidRDefault="00FD2D69" w:rsidP="00044026">
            <w:pPr>
              <w:pStyle w:val="RegistrationFieldName"/>
            </w:pPr>
            <w:r w:rsidRPr="00AC588C">
              <w:t>Applicant ACN:</w:t>
            </w:r>
          </w:p>
        </w:tc>
        <w:tc>
          <w:tcPr>
            <w:tcW w:w="3908" w:type="pct"/>
            <w:tcBorders>
              <w:left w:val="single" w:sz="12" w:space="0" w:color="auto"/>
            </w:tcBorders>
          </w:tcPr>
          <w:p w:rsidR="00FD2D69" w:rsidRPr="00044026" w:rsidRDefault="00FD2D69" w:rsidP="00044026">
            <w:pPr>
              <w:pStyle w:val="RegistrationProductDetails"/>
            </w:pPr>
            <w:r w:rsidRPr="00044026">
              <w:t>050 328 973</w:t>
            </w:r>
          </w:p>
        </w:tc>
      </w:tr>
      <w:tr w:rsidR="00FD2D69" w:rsidRPr="00AC588C" w:rsidTr="008A587D">
        <w:trPr>
          <w:cantSplit/>
          <w:tblHeader/>
        </w:trPr>
        <w:tc>
          <w:tcPr>
            <w:tcW w:w="1092" w:type="pct"/>
            <w:tcBorders>
              <w:right w:val="single" w:sz="12" w:space="0" w:color="auto"/>
            </w:tcBorders>
            <w:shd w:val="clear" w:color="auto" w:fill="E6E6E6"/>
          </w:tcPr>
          <w:p w:rsidR="00FD2D69" w:rsidRPr="00AC588C" w:rsidRDefault="00FD2D69" w:rsidP="00044026">
            <w:pPr>
              <w:pStyle w:val="RegistrationFieldName"/>
            </w:pPr>
            <w:r w:rsidRPr="00AC588C">
              <w:t>Summary of variation:</w:t>
            </w:r>
          </w:p>
        </w:tc>
        <w:tc>
          <w:tcPr>
            <w:tcW w:w="3908" w:type="pct"/>
            <w:tcBorders>
              <w:left w:val="single" w:sz="12" w:space="0" w:color="auto"/>
            </w:tcBorders>
          </w:tcPr>
          <w:p w:rsidR="00FD2D69" w:rsidRPr="00044026" w:rsidRDefault="00FD2D69" w:rsidP="00044026">
            <w:pPr>
              <w:pStyle w:val="RegistrationProductDetails"/>
            </w:pPr>
            <w:r w:rsidRPr="00044026">
              <w:t>To remove the use for turf from the product label instructions</w:t>
            </w:r>
          </w:p>
        </w:tc>
      </w:tr>
      <w:tr w:rsidR="00FD2D69" w:rsidRPr="00AC588C" w:rsidTr="008A587D">
        <w:trPr>
          <w:cantSplit/>
          <w:tblHeader/>
        </w:trPr>
        <w:tc>
          <w:tcPr>
            <w:tcW w:w="1092" w:type="pct"/>
            <w:tcBorders>
              <w:right w:val="single" w:sz="12" w:space="0" w:color="auto"/>
            </w:tcBorders>
            <w:shd w:val="clear" w:color="auto" w:fill="E6E6E6"/>
          </w:tcPr>
          <w:p w:rsidR="00FD2D69" w:rsidRPr="00AC588C" w:rsidRDefault="00FD2D69" w:rsidP="00044026">
            <w:pPr>
              <w:pStyle w:val="RegistrationFieldName"/>
            </w:pPr>
            <w:r w:rsidRPr="00AC588C">
              <w:t>Date of variation:</w:t>
            </w:r>
          </w:p>
        </w:tc>
        <w:tc>
          <w:tcPr>
            <w:tcW w:w="3908" w:type="pct"/>
            <w:tcBorders>
              <w:left w:val="single" w:sz="12" w:space="0" w:color="auto"/>
            </w:tcBorders>
          </w:tcPr>
          <w:p w:rsidR="00FD2D69" w:rsidRPr="00044026" w:rsidRDefault="00FD2D69" w:rsidP="00044026">
            <w:pPr>
              <w:pStyle w:val="RegistrationProductDetails"/>
            </w:pPr>
            <w:r w:rsidRPr="00044026">
              <w:t>22 February 2021</w:t>
            </w:r>
          </w:p>
        </w:tc>
      </w:tr>
      <w:tr w:rsidR="00FD2D69" w:rsidRPr="00AC588C" w:rsidTr="008A587D">
        <w:trPr>
          <w:cantSplit/>
          <w:tblHeader/>
        </w:trPr>
        <w:tc>
          <w:tcPr>
            <w:tcW w:w="1092" w:type="pct"/>
            <w:tcBorders>
              <w:right w:val="single" w:sz="12" w:space="0" w:color="auto"/>
            </w:tcBorders>
            <w:shd w:val="clear" w:color="auto" w:fill="E6E6E6"/>
          </w:tcPr>
          <w:p w:rsidR="00FD2D69" w:rsidRPr="00AC588C" w:rsidRDefault="00FD2D69" w:rsidP="00044026">
            <w:pPr>
              <w:pStyle w:val="RegistrationFieldName"/>
            </w:pPr>
            <w:r w:rsidRPr="00AC588C">
              <w:t>Product registration no.:</w:t>
            </w:r>
          </w:p>
        </w:tc>
        <w:tc>
          <w:tcPr>
            <w:tcW w:w="3908" w:type="pct"/>
            <w:tcBorders>
              <w:left w:val="single" w:sz="12" w:space="0" w:color="auto"/>
            </w:tcBorders>
          </w:tcPr>
          <w:p w:rsidR="00FD2D69" w:rsidRPr="00044026" w:rsidRDefault="00FD2D69" w:rsidP="00044026">
            <w:pPr>
              <w:pStyle w:val="RegistrationProductDetails"/>
            </w:pPr>
            <w:r w:rsidRPr="00044026">
              <w:t>88077</w:t>
            </w:r>
          </w:p>
        </w:tc>
      </w:tr>
      <w:tr w:rsidR="00FD2D69" w:rsidRPr="00AC588C" w:rsidTr="008A587D">
        <w:trPr>
          <w:cantSplit/>
          <w:tblHeader/>
        </w:trPr>
        <w:tc>
          <w:tcPr>
            <w:tcW w:w="1092" w:type="pct"/>
            <w:tcBorders>
              <w:right w:val="single" w:sz="12" w:space="0" w:color="auto"/>
            </w:tcBorders>
            <w:shd w:val="clear" w:color="auto" w:fill="E6E6E6"/>
          </w:tcPr>
          <w:p w:rsidR="00FD2D69" w:rsidRPr="00AC588C" w:rsidRDefault="00FD2D69" w:rsidP="00044026">
            <w:pPr>
              <w:pStyle w:val="RegistrationFieldName"/>
            </w:pPr>
            <w:r w:rsidRPr="00AC588C">
              <w:t>Label approval no.:</w:t>
            </w:r>
          </w:p>
        </w:tc>
        <w:tc>
          <w:tcPr>
            <w:tcW w:w="3908" w:type="pct"/>
            <w:tcBorders>
              <w:left w:val="single" w:sz="12" w:space="0" w:color="auto"/>
            </w:tcBorders>
          </w:tcPr>
          <w:p w:rsidR="00FD2D69" w:rsidRPr="00044026" w:rsidRDefault="00FD2D69" w:rsidP="00044026">
            <w:pPr>
              <w:pStyle w:val="RegistrationProductDetails"/>
            </w:pPr>
            <w:r w:rsidRPr="00044026">
              <w:t>88077/129961</w:t>
            </w:r>
          </w:p>
        </w:tc>
      </w:tr>
    </w:tbl>
    <w:p w:rsidR="00FD2D69" w:rsidRDefault="00FD2D69" w:rsidP="00FD2D69"/>
    <w:tbl>
      <w:tblPr>
        <w:tblW w:w="5000" w:type="pct"/>
        <w:tblLook w:val="01E0" w:firstRow="1" w:lastRow="1" w:firstColumn="1" w:lastColumn="1" w:noHBand="0" w:noVBand="0"/>
      </w:tblPr>
      <w:tblGrid>
        <w:gridCol w:w="2126"/>
        <w:gridCol w:w="7513"/>
      </w:tblGrid>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Application no</w:t>
            </w:r>
            <w:r w:rsidR="00876A8D">
              <w:t>.</w:t>
            </w:r>
            <w:r w:rsidRPr="00CD7217">
              <w:t>:</w:t>
            </w:r>
          </w:p>
        </w:tc>
        <w:tc>
          <w:tcPr>
            <w:tcW w:w="3897" w:type="pct"/>
            <w:tcBorders>
              <w:left w:val="single" w:sz="12" w:space="0" w:color="auto"/>
            </w:tcBorders>
          </w:tcPr>
          <w:p w:rsidR="00FD2D69" w:rsidRPr="00613D08" w:rsidRDefault="00FD2D69" w:rsidP="00044026">
            <w:pPr>
              <w:pStyle w:val="RegistrationProductDetails"/>
              <w:rPr>
                <w:noProof/>
                <w:highlight w:val="yellow"/>
              </w:rPr>
            </w:pPr>
            <w:r>
              <w:t>129645</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Product name:</w:t>
            </w:r>
          </w:p>
        </w:tc>
        <w:tc>
          <w:tcPr>
            <w:tcW w:w="3897" w:type="pct"/>
            <w:tcBorders>
              <w:left w:val="single" w:sz="12" w:space="0" w:color="auto"/>
            </w:tcBorders>
          </w:tcPr>
          <w:p w:rsidR="00FD2D69" w:rsidRPr="00F11E6E" w:rsidRDefault="00FD2D69" w:rsidP="00044026">
            <w:pPr>
              <w:pStyle w:val="RegistrationProductDetails"/>
              <w:rPr>
                <w:highlight w:val="yellow"/>
              </w:rPr>
            </w:pPr>
            <w:r>
              <w:t>Nufarm Estercide Xtra 680 Herbicide</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Active constituent/s:</w:t>
            </w:r>
          </w:p>
        </w:tc>
        <w:tc>
          <w:tcPr>
            <w:tcW w:w="3897" w:type="pct"/>
            <w:tcBorders>
              <w:left w:val="single" w:sz="12" w:space="0" w:color="auto"/>
            </w:tcBorders>
          </w:tcPr>
          <w:p w:rsidR="00FD2D69" w:rsidRPr="00F11E6E" w:rsidRDefault="00FD2D69" w:rsidP="008A587D">
            <w:pPr>
              <w:pStyle w:val="RegistrationProductDetails"/>
              <w:rPr>
                <w:highlight w:val="yellow"/>
              </w:rPr>
            </w:pPr>
            <w:r>
              <w:t>680</w:t>
            </w:r>
            <w:r w:rsidR="008A587D">
              <w:t> </w:t>
            </w:r>
            <w:r>
              <w:t>g/L 2,4-D present as the 2-ethylhexyl ester</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Applicant name:</w:t>
            </w:r>
          </w:p>
        </w:tc>
        <w:tc>
          <w:tcPr>
            <w:tcW w:w="3897" w:type="pct"/>
            <w:tcBorders>
              <w:left w:val="single" w:sz="12" w:space="0" w:color="auto"/>
            </w:tcBorders>
          </w:tcPr>
          <w:p w:rsidR="00FD2D69" w:rsidRPr="00F11E6E" w:rsidRDefault="00FD2D69" w:rsidP="00044026">
            <w:pPr>
              <w:pStyle w:val="RegistrationProductDetails"/>
              <w:rPr>
                <w:highlight w:val="yellow"/>
              </w:rPr>
            </w:pPr>
            <w:r>
              <w:t>Nufarm Australia Limited</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Applicant ACN:</w:t>
            </w:r>
          </w:p>
        </w:tc>
        <w:tc>
          <w:tcPr>
            <w:tcW w:w="3897" w:type="pct"/>
            <w:tcBorders>
              <w:left w:val="single" w:sz="12" w:space="0" w:color="auto"/>
            </w:tcBorders>
          </w:tcPr>
          <w:p w:rsidR="00FD2D69" w:rsidRPr="00F11E6E" w:rsidRDefault="00FD2D69" w:rsidP="00044026">
            <w:pPr>
              <w:pStyle w:val="RegistrationProductDetails"/>
              <w:rPr>
                <w:highlight w:val="yellow"/>
              </w:rPr>
            </w:pPr>
            <w:r>
              <w:t>004 377 780</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Summary of variation:</w:t>
            </w:r>
          </w:p>
        </w:tc>
        <w:tc>
          <w:tcPr>
            <w:tcW w:w="3897" w:type="pct"/>
            <w:tcBorders>
              <w:left w:val="single" w:sz="12" w:space="0" w:color="auto"/>
            </w:tcBorders>
          </w:tcPr>
          <w:p w:rsidR="00FD2D69" w:rsidRPr="00F11E6E" w:rsidRDefault="00FD2D69" w:rsidP="00044026">
            <w:pPr>
              <w:pStyle w:val="RegistrationProductDetails"/>
              <w:rPr>
                <w:highlight w:val="yellow"/>
              </w:rPr>
            </w:pPr>
            <w:r>
              <w:t>To update the label in line with the APVMA 2,4-D reconsideration and to make amendments to the safety directions and sugarcane spray window</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Date of variation:</w:t>
            </w:r>
          </w:p>
        </w:tc>
        <w:tc>
          <w:tcPr>
            <w:tcW w:w="3897" w:type="pct"/>
            <w:tcBorders>
              <w:left w:val="single" w:sz="12" w:space="0" w:color="auto"/>
            </w:tcBorders>
          </w:tcPr>
          <w:p w:rsidR="00FD2D69" w:rsidRPr="00F11E6E" w:rsidRDefault="00FD2D69" w:rsidP="00044026">
            <w:pPr>
              <w:pStyle w:val="RegistrationProductDetails"/>
              <w:rPr>
                <w:highlight w:val="yellow"/>
              </w:rPr>
            </w:pPr>
            <w:r>
              <w:t>10 March 2021</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Product registration no.:</w:t>
            </w:r>
          </w:p>
        </w:tc>
        <w:tc>
          <w:tcPr>
            <w:tcW w:w="3897" w:type="pct"/>
            <w:tcBorders>
              <w:left w:val="single" w:sz="12" w:space="0" w:color="auto"/>
            </w:tcBorders>
          </w:tcPr>
          <w:p w:rsidR="00FD2D69" w:rsidRPr="00F11E6E" w:rsidRDefault="00FD2D69" w:rsidP="00044026">
            <w:pPr>
              <w:pStyle w:val="RegistrationProductDetails"/>
              <w:rPr>
                <w:highlight w:val="yellow"/>
              </w:rPr>
            </w:pPr>
            <w:r>
              <w:t>60938</w:t>
            </w:r>
          </w:p>
        </w:tc>
      </w:tr>
      <w:tr w:rsidR="00FD2D69" w:rsidRPr="006136D2" w:rsidTr="00044026">
        <w:trPr>
          <w:cantSplit/>
          <w:tblHeader/>
        </w:trPr>
        <w:tc>
          <w:tcPr>
            <w:tcW w:w="1103" w:type="pct"/>
            <w:tcBorders>
              <w:right w:val="single" w:sz="12" w:space="0" w:color="auto"/>
            </w:tcBorders>
            <w:shd w:val="clear" w:color="auto" w:fill="E6E6E6"/>
          </w:tcPr>
          <w:p w:rsidR="00FD2D69" w:rsidRPr="00CD7217" w:rsidRDefault="00FD2D69" w:rsidP="00044026">
            <w:pPr>
              <w:pStyle w:val="RegistrationFieldName"/>
            </w:pPr>
            <w:r w:rsidRPr="00CD7217">
              <w:t>Label approval no.:</w:t>
            </w:r>
          </w:p>
        </w:tc>
        <w:tc>
          <w:tcPr>
            <w:tcW w:w="3897" w:type="pct"/>
            <w:tcBorders>
              <w:left w:val="single" w:sz="12" w:space="0" w:color="auto"/>
            </w:tcBorders>
          </w:tcPr>
          <w:p w:rsidR="00FD2D69" w:rsidRPr="00F11E6E" w:rsidRDefault="00FD2D69" w:rsidP="00044026">
            <w:pPr>
              <w:pStyle w:val="RegistrationProductDetails"/>
              <w:rPr>
                <w:highlight w:val="yellow"/>
              </w:rPr>
            </w:pPr>
            <w:r>
              <w:t>60938</w:t>
            </w:r>
            <w:r w:rsidRPr="008C76AB">
              <w:t>/</w:t>
            </w:r>
            <w:r>
              <w:t>129645</w:t>
            </w:r>
          </w:p>
        </w:tc>
      </w:tr>
    </w:tbl>
    <w:p w:rsidR="00253D2A" w:rsidRDefault="00253D2A" w:rsidP="00FD2D69">
      <w:pPr>
        <w:tabs>
          <w:tab w:val="left" w:pos="142"/>
        </w:tabs>
        <w:spacing w:after="240"/>
        <w:sectPr w:rsidR="00253D2A" w:rsidSect="00FD2D69">
          <w:headerReference w:type="default" r:id="rId20"/>
          <w:footerReference w:type="default" r:id="rId21"/>
          <w:pgSz w:w="11907" w:h="16839" w:code="9"/>
          <w:pgMar w:top="1440" w:right="1134" w:bottom="1440" w:left="1134" w:header="709" w:footer="709" w:gutter="0"/>
          <w:cols w:space="708"/>
          <w:docGrid w:linePitch="360"/>
        </w:sectPr>
      </w:pPr>
    </w:p>
    <w:p w:rsidR="00253D2A" w:rsidRDefault="00253D2A" w:rsidP="00253D2A">
      <w:pPr>
        <w:pStyle w:val="GazetteHeading1"/>
        <w:ind w:left="450"/>
      </w:pPr>
      <w:bookmarkStart w:id="2" w:name="_Toc67060059"/>
      <w:r>
        <w:lastRenderedPageBreak/>
        <w:t>Veterinary Chemical Products and Approved Labels</w:t>
      </w:r>
      <w:bookmarkEnd w:id="2"/>
      <w:r>
        <w:t xml:space="preserve"> </w:t>
      </w:r>
    </w:p>
    <w:p w:rsidR="00253D2A" w:rsidRDefault="00253D2A" w:rsidP="00253D2A">
      <w:pPr>
        <w:pStyle w:val="Body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rsidR="00253D2A" w:rsidRPr="003030DE" w:rsidRDefault="00253D2A" w:rsidP="008A587D">
      <w:pPr>
        <w:pStyle w:val="RegistrationHeading2"/>
        <w:numPr>
          <w:ilvl w:val="0"/>
          <w:numId w:val="28"/>
        </w:numPr>
        <w:tabs>
          <w:tab w:val="clear" w:pos="360"/>
        </w:tabs>
      </w:pPr>
      <w:r>
        <w:t>VetERinary Products Based on Existing Active Constituents</w:t>
      </w:r>
    </w:p>
    <w:tbl>
      <w:tblPr>
        <w:tblW w:w="5000" w:type="pct"/>
        <w:tblLook w:val="01E0" w:firstRow="1" w:lastRow="1" w:firstColumn="1" w:lastColumn="1" w:noHBand="0" w:noVBand="0"/>
      </w:tblPr>
      <w:tblGrid>
        <w:gridCol w:w="2176"/>
        <w:gridCol w:w="7463"/>
      </w:tblGrid>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Application no</w:t>
            </w:r>
            <w:r w:rsidR="00876A8D">
              <w:t>.</w:t>
            </w:r>
            <w:r w:rsidRPr="00397B01">
              <w:t>:</w:t>
            </w:r>
          </w:p>
        </w:tc>
        <w:tc>
          <w:tcPr>
            <w:tcW w:w="3871" w:type="pct"/>
            <w:tcBorders>
              <w:left w:val="single" w:sz="12" w:space="0" w:color="auto"/>
            </w:tcBorders>
          </w:tcPr>
          <w:p w:rsidR="00253D2A" w:rsidRPr="00397B01" w:rsidRDefault="00253D2A" w:rsidP="008A587D">
            <w:pPr>
              <w:pStyle w:val="RegistrationProductDetails"/>
              <w:rPr>
                <w:noProof/>
                <w:highlight w:val="yellow"/>
              </w:rPr>
            </w:pPr>
            <w:r>
              <w:t>124028</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Product name:</w:t>
            </w:r>
          </w:p>
        </w:tc>
        <w:tc>
          <w:tcPr>
            <w:tcW w:w="3871" w:type="pct"/>
            <w:tcBorders>
              <w:left w:val="single" w:sz="12" w:space="0" w:color="auto"/>
            </w:tcBorders>
          </w:tcPr>
          <w:p w:rsidR="00253D2A" w:rsidRPr="00397B01" w:rsidRDefault="00253D2A" w:rsidP="008A587D">
            <w:pPr>
              <w:pStyle w:val="RegistrationProductDetails"/>
              <w:rPr>
                <w:highlight w:val="yellow"/>
              </w:rPr>
            </w:pPr>
            <w:r>
              <w:t>DICO Intravaginal Device</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Active constituent/s:</w:t>
            </w:r>
          </w:p>
        </w:tc>
        <w:tc>
          <w:tcPr>
            <w:tcW w:w="3871" w:type="pct"/>
            <w:tcBorders>
              <w:left w:val="single" w:sz="12" w:space="0" w:color="auto"/>
            </w:tcBorders>
          </w:tcPr>
          <w:p w:rsidR="00253D2A" w:rsidRPr="00397B01" w:rsidRDefault="00253D2A" w:rsidP="008A587D">
            <w:pPr>
              <w:pStyle w:val="RegistrationProductDetails"/>
              <w:rPr>
                <w:highlight w:val="yellow"/>
              </w:rPr>
            </w:pPr>
            <w:r>
              <w:t>Each device contains: 300</w:t>
            </w:r>
            <w:r w:rsidR="008A587D">
              <w:t> </w:t>
            </w:r>
            <w:r>
              <w:t>mg progesterone</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Applicant name:</w:t>
            </w:r>
          </w:p>
        </w:tc>
        <w:tc>
          <w:tcPr>
            <w:tcW w:w="3871" w:type="pct"/>
            <w:tcBorders>
              <w:left w:val="single" w:sz="12" w:space="0" w:color="auto"/>
            </w:tcBorders>
          </w:tcPr>
          <w:p w:rsidR="00253D2A" w:rsidRPr="00397B01" w:rsidRDefault="00253D2A" w:rsidP="008A587D">
            <w:pPr>
              <w:pStyle w:val="RegistrationProductDetails"/>
              <w:rPr>
                <w:highlight w:val="yellow"/>
              </w:rPr>
            </w:pPr>
            <w:r>
              <w:t>Syntex S.A.</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Applicant ACN:</w:t>
            </w:r>
          </w:p>
        </w:tc>
        <w:tc>
          <w:tcPr>
            <w:tcW w:w="3871" w:type="pct"/>
            <w:tcBorders>
              <w:left w:val="single" w:sz="12" w:space="0" w:color="auto"/>
            </w:tcBorders>
          </w:tcPr>
          <w:p w:rsidR="00253D2A" w:rsidRPr="00397B01" w:rsidRDefault="00253D2A" w:rsidP="008A587D">
            <w:pPr>
              <w:pStyle w:val="RegistrationProductDetails"/>
              <w:rPr>
                <w:highlight w:val="yellow"/>
              </w:rPr>
            </w:pPr>
            <w:r w:rsidRPr="00450C6A">
              <w:t>N/A</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Summary of use:</w:t>
            </w:r>
          </w:p>
        </w:tc>
        <w:tc>
          <w:tcPr>
            <w:tcW w:w="3871" w:type="pct"/>
            <w:tcBorders>
              <w:left w:val="single" w:sz="12" w:space="0" w:color="auto"/>
            </w:tcBorders>
          </w:tcPr>
          <w:p w:rsidR="00253D2A" w:rsidRPr="00397B01" w:rsidRDefault="00253D2A" w:rsidP="008A587D">
            <w:pPr>
              <w:pStyle w:val="RegistrationProductDetails"/>
              <w:rPr>
                <w:highlight w:val="yellow"/>
              </w:rPr>
            </w:pPr>
            <w:r>
              <w:t>For controlled breeding in sheep and goats</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Date of registration:</w:t>
            </w:r>
          </w:p>
        </w:tc>
        <w:tc>
          <w:tcPr>
            <w:tcW w:w="3871" w:type="pct"/>
            <w:tcBorders>
              <w:left w:val="single" w:sz="12" w:space="0" w:color="auto"/>
            </w:tcBorders>
          </w:tcPr>
          <w:p w:rsidR="00253D2A" w:rsidRPr="00397B01" w:rsidRDefault="00253D2A" w:rsidP="008A587D">
            <w:pPr>
              <w:pStyle w:val="RegistrationProductDetails"/>
              <w:rPr>
                <w:highlight w:val="yellow"/>
              </w:rPr>
            </w:pPr>
            <w:r>
              <w:t>5 March 2021</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Product registration no.:</w:t>
            </w:r>
          </w:p>
        </w:tc>
        <w:tc>
          <w:tcPr>
            <w:tcW w:w="3871" w:type="pct"/>
            <w:tcBorders>
              <w:left w:val="single" w:sz="12" w:space="0" w:color="auto"/>
            </w:tcBorders>
          </w:tcPr>
          <w:p w:rsidR="00253D2A" w:rsidRPr="00397B01" w:rsidRDefault="00253D2A" w:rsidP="008A587D">
            <w:pPr>
              <w:pStyle w:val="RegistrationProductDetails"/>
              <w:rPr>
                <w:highlight w:val="yellow"/>
              </w:rPr>
            </w:pPr>
            <w:r>
              <w:t>89219</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Label approval no.:</w:t>
            </w:r>
          </w:p>
        </w:tc>
        <w:tc>
          <w:tcPr>
            <w:tcW w:w="3871" w:type="pct"/>
            <w:tcBorders>
              <w:left w:val="single" w:sz="12" w:space="0" w:color="auto"/>
            </w:tcBorders>
          </w:tcPr>
          <w:p w:rsidR="00253D2A" w:rsidRPr="00397B01" w:rsidRDefault="00253D2A" w:rsidP="008A587D">
            <w:pPr>
              <w:pStyle w:val="RegistrationProductDetails"/>
              <w:rPr>
                <w:highlight w:val="yellow"/>
              </w:rPr>
            </w:pPr>
            <w:r>
              <w:t>89219</w:t>
            </w:r>
            <w:r w:rsidRPr="00397B01">
              <w:t>/</w:t>
            </w:r>
            <w:r>
              <w:t>124028</w:t>
            </w:r>
          </w:p>
        </w:tc>
      </w:tr>
    </w:tbl>
    <w:p w:rsidR="00253D2A" w:rsidRDefault="00253D2A" w:rsidP="00253D2A">
      <w:pPr>
        <w:rPr>
          <w:rFonts w:cstheme="minorHAnsi"/>
          <w:b/>
          <w:lang w:eastAsia="en-AU"/>
        </w:rPr>
      </w:pPr>
    </w:p>
    <w:tbl>
      <w:tblPr>
        <w:tblW w:w="5000" w:type="pct"/>
        <w:tblLook w:val="01E0" w:firstRow="1" w:lastRow="1" w:firstColumn="1" w:lastColumn="1" w:noHBand="0" w:noVBand="0"/>
      </w:tblPr>
      <w:tblGrid>
        <w:gridCol w:w="2192"/>
        <w:gridCol w:w="7447"/>
      </w:tblGrid>
      <w:tr w:rsidR="00253D2A" w:rsidRPr="00397B01" w:rsidTr="008A587D">
        <w:trPr>
          <w:cantSplit/>
          <w:tblHeader/>
        </w:trPr>
        <w:tc>
          <w:tcPr>
            <w:tcW w:w="1137" w:type="pct"/>
            <w:tcBorders>
              <w:right w:val="single" w:sz="12" w:space="0" w:color="auto"/>
            </w:tcBorders>
            <w:shd w:val="clear" w:color="auto" w:fill="E6E6E6"/>
          </w:tcPr>
          <w:p w:rsidR="00253D2A" w:rsidRPr="00397B01" w:rsidRDefault="00253D2A" w:rsidP="008A587D">
            <w:pPr>
              <w:pStyle w:val="RegistrationFieldName"/>
            </w:pPr>
            <w:r w:rsidRPr="00397B01">
              <w:t>Application no</w:t>
            </w:r>
            <w:r>
              <w:t>.</w:t>
            </w:r>
            <w:r w:rsidRPr="00397B01">
              <w:t>:</w:t>
            </w:r>
          </w:p>
        </w:tc>
        <w:tc>
          <w:tcPr>
            <w:tcW w:w="3863" w:type="pct"/>
            <w:tcBorders>
              <w:left w:val="single" w:sz="12" w:space="0" w:color="auto"/>
            </w:tcBorders>
          </w:tcPr>
          <w:p w:rsidR="00253D2A" w:rsidRPr="00397B01" w:rsidRDefault="00253D2A" w:rsidP="008A587D">
            <w:pPr>
              <w:pStyle w:val="RegistrationProductDetails"/>
              <w:rPr>
                <w:noProof/>
                <w:highlight w:val="yellow"/>
              </w:rPr>
            </w:pPr>
            <w:r>
              <w:t>126371</w:t>
            </w:r>
          </w:p>
        </w:tc>
      </w:tr>
      <w:tr w:rsidR="00253D2A" w:rsidRPr="00397B01" w:rsidTr="008A587D">
        <w:trPr>
          <w:cantSplit/>
          <w:tblHeader/>
        </w:trPr>
        <w:tc>
          <w:tcPr>
            <w:tcW w:w="1137" w:type="pct"/>
            <w:tcBorders>
              <w:right w:val="single" w:sz="12" w:space="0" w:color="auto"/>
            </w:tcBorders>
            <w:shd w:val="clear" w:color="auto" w:fill="E6E6E6"/>
          </w:tcPr>
          <w:p w:rsidR="00253D2A" w:rsidRPr="00397B01" w:rsidRDefault="00253D2A" w:rsidP="008A587D">
            <w:pPr>
              <w:pStyle w:val="RegistrationFieldName"/>
            </w:pPr>
            <w:r w:rsidRPr="00397B01">
              <w:t>Product name:</w:t>
            </w:r>
          </w:p>
        </w:tc>
        <w:tc>
          <w:tcPr>
            <w:tcW w:w="3863" w:type="pct"/>
            <w:tcBorders>
              <w:left w:val="single" w:sz="12" w:space="0" w:color="auto"/>
            </w:tcBorders>
          </w:tcPr>
          <w:p w:rsidR="00253D2A" w:rsidRPr="00397B01" w:rsidRDefault="00253D2A" w:rsidP="008A587D">
            <w:pPr>
              <w:pStyle w:val="RegistrationProductDetails"/>
              <w:rPr>
                <w:highlight w:val="yellow"/>
              </w:rPr>
            </w:pPr>
            <w:r>
              <w:t>TeatDyne Concentrate Teat Dip And Spray</w:t>
            </w:r>
          </w:p>
        </w:tc>
      </w:tr>
      <w:tr w:rsidR="00253D2A" w:rsidRPr="00397B01" w:rsidTr="008A587D">
        <w:trPr>
          <w:cantSplit/>
          <w:tblHeader/>
        </w:trPr>
        <w:tc>
          <w:tcPr>
            <w:tcW w:w="1137" w:type="pct"/>
            <w:tcBorders>
              <w:right w:val="single" w:sz="12" w:space="0" w:color="auto"/>
            </w:tcBorders>
            <w:shd w:val="clear" w:color="auto" w:fill="E6E6E6"/>
          </w:tcPr>
          <w:p w:rsidR="00253D2A" w:rsidRPr="00397B01" w:rsidRDefault="00253D2A" w:rsidP="008A587D">
            <w:pPr>
              <w:pStyle w:val="RegistrationFieldName"/>
            </w:pPr>
            <w:r w:rsidRPr="00397B01">
              <w:t>Active constituent/s:</w:t>
            </w:r>
          </w:p>
        </w:tc>
        <w:tc>
          <w:tcPr>
            <w:tcW w:w="3863" w:type="pct"/>
            <w:tcBorders>
              <w:left w:val="single" w:sz="12" w:space="0" w:color="auto"/>
            </w:tcBorders>
          </w:tcPr>
          <w:p w:rsidR="00253D2A" w:rsidRPr="00397B01" w:rsidRDefault="00253D2A" w:rsidP="008A587D">
            <w:pPr>
              <w:pStyle w:val="RegistrationProductDetails"/>
              <w:rPr>
                <w:highlight w:val="yellow"/>
              </w:rPr>
            </w:pPr>
            <w:r>
              <w:t>20</w:t>
            </w:r>
            <w:r w:rsidR="008A587D">
              <w:t> </w:t>
            </w:r>
            <w:r>
              <w:t>g/L available iodine</w:t>
            </w:r>
          </w:p>
        </w:tc>
      </w:tr>
      <w:tr w:rsidR="00253D2A" w:rsidRPr="00397B01" w:rsidTr="008A587D">
        <w:trPr>
          <w:cantSplit/>
          <w:tblHeader/>
        </w:trPr>
        <w:tc>
          <w:tcPr>
            <w:tcW w:w="1137" w:type="pct"/>
            <w:tcBorders>
              <w:right w:val="single" w:sz="12" w:space="0" w:color="auto"/>
            </w:tcBorders>
            <w:shd w:val="clear" w:color="auto" w:fill="E6E6E6"/>
          </w:tcPr>
          <w:p w:rsidR="00253D2A" w:rsidRPr="00397B01" w:rsidRDefault="00253D2A" w:rsidP="008A587D">
            <w:pPr>
              <w:pStyle w:val="RegistrationFieldName"/>
            </w:pPr>
            <w:r w:rsidRPr="00397B01">
              <w:t>Applicant name:</w:t>
            </w:r>
          </w:p>
        </w:tc>
        <w:tc>
          <w:tcPr>
            <w:tcW w:w="3863" w:type="pct"/>
            <w:tcBorders>
              <w:left w:val="single" w:sz="12" w:space="0" w:color="auto"/>
            </w:tcBorders>
          </w:tcPr>
          <w:p w:rsidR="00253D2A" w:rsidRPr="00397B01" w:rsidRDefault="00253D2A" w:rsidP="008A587D">
            <w:pPr>
              <w:pStyle w:val="RegistrationProductDetails"/>
              <w:rPr>
                <w:highlight w:val="yellow"/>
              </w:rPr>
            </w:pPr>
            <w:r>
              <w:t>IWTS Group Pty Ltd</w:t>
            </w:r>
          </w:p>
        </w:tc>
      </w:tr>
      <w:tr w:rsidR="00253D2A" w:rsidRPr="00397B01" w:rsidTr="008A587D">
        <w:trPr>
          <w:cantSplit/>
          <w:tblHeader/>
        </w:trPr>
        <w:tc>
          <w:tcPr>
            <w:tcW w:w="1137" w:type="pct"/>
            <w:tcBorders>
              <w:right w:val="single" w:sz="12" w:space="0" w:color="auto"/>
            </w:tcBorders>
            <w:shd w:val="clear" w:color="auto" w:fill="E6E6E6"/>
          </w:tcPr>
          <w:p w:rsidR="00253D2A" w:rsidRPr="00397B01" w:rsidRDefault="00253D2A" w:rsidP="008A587D">
            <w:pPr>
              <w:pStyle w:val="RegistrationFieldName"/>
            </w:pPr>
            <w:r w:rsidRPr="00397B01">
              <w:t>Applicant ACN:</w:t>
            </w:r>
          </w:p>
        </w:tc>
        <w:tc>
          <w:tcPr>
            <w:tcW w:w="3863" w:type="pct"/>
            <w:tcBorders>
              <w:left w:val="single" w:sz="12" w:space="0" w:color="auto"/>
            </w:tcBorders>
          </w:tcPr>
          <w:p w:rsidR="00253D2A" w:rsidRPr="00397B01" w:rsidRDefault="00253D2A" w:rsidP="008A587D">
            <w:pPr>
              <w:pStyle w:val="RegistrationProductDetails"/>
              <w:rPr>
                <w:highlight w:val="yellow"/>
              </w:rPr>
            </w:pPr>
            <w:r>
              <w:t>152 692 969</w:t>
            </w:r>
          </w:p>
        </w:tc>
      </w:tr>
      <w:tr w:rsidR="00253D2A" w:rsidRPr="00397B01" w:rsidTr="008A587D">
        <w:trPr>
          <w:cantSplit/>
          <w:tblHeader/>
        </w:trPr>
        <w:tc>
          <w:tcPr>
            <w:tcW w:w="1137" w:type="pct"/>
            <w:tcBorders>
              <w:right w:val="single" w:sz="12" w:space="0" w:color="auto"/>
            </w:tcBorders>
            <w:shd w:val="clear" w:color="auto" w:fill="E6E6E6"/>
          </w:tcPr>
          <w:p w:rsidR="00253D2A" w:rsidRPr="00397B01" w:rsidRDefault="00253D2A" w:rsidP="008A587D">
            <w:pPr>
              <w:pStyle w:val="RegistrationFieldName"/>
            </w:pPr>
            <w:r w:rsidRPr="00397B01">
              <w:t>Summary of use:</w:t>
            </w:r>
          </w:p>
        </w:tc>
        <w:tc>
          <w:tcPr>
            <w:tcW w:w="3863" w:type="pct"/>
            <w:tcBorders>
              <w:left w:val="single" w:sz="12" w:space="0" w:color="auto"/>
            </w:tcBorders>
          </w:tcPr>
          <w:p w:rsidR="00253D2A" w:rsidRPr="00397B01" w:rsidRDefault="00253D2A" w:rsidP="008A587D">
            <w:pPr>
              <w:pStyle w:val="RegistrationProductDetails"/>
              <w:rPr>
                <w:highlight w:val="yellow"/>
              </w:rPr>
            </w:pPr>
            <w:r>
              <w:t>For use as a teat dip or spray on dairy cows to aid in the control of mastitis</w:t>
            </w:r>
          </w:p>
        </w:tc>
      </w:tr>
      <w:tr w:rsidR="00253D2A" w:rsidRPr="00397B01" w:rsidTr="008A587D">
        <w:trPr>
          <w:cantSplit/>
          <w:tblHeader/>
        </w:trPr>
        <w:tc>
          <w:tcPr>
            <w:tcW w:w="1137" w:type="pct"/>
            <w:tcBorders>
              <w:right w:val="single" w:sz="12" w:space="0" w:color="auto"/>
            </w:tcBorders>
            <w:shd w:val="clear" w:color="auto" w:fill="E6E6E6"/>
          </w:tcPr>
          <w:p w:rsidR="00253D2A" w:rsidRPr="00397B01" w:rsidRDefault="00253D2A" w:rsidP="008A587D">
            <w:pPr>
              <w:pStyle w:val="RegistrationFieldName"/>
            </w:pPr>
            <w:r w:rsidRPr="00397B01">
              <w:t>Date of registration:</w:t>
            </w:r>
          </w:p>
        </w:tc>
        <w:tc>
          <w:tcPr>
            <w:tcW w:w="3863" w:type="pct"/>
            <w:tcBorders>
              <w:left w:val="single" w:sz="12" w:space="0" w:color="auto"/>
            </w:tcBorders>
          </w:tcPr>
          <w:p w:rsidR="00253D2A" w:rsidRPr="00397B01" w:rsidRDefault="00253D2A" w:rsidP="008A587D">
            <w:pPr>
              <w:pStyle w:val="RegistrationProductDetails"/>
              <w:rPr>
                <w:highlight w:val="yellow"/>
              </w:rPr>
            </w:pPr>
            <w:r>
              <w:t>8 March 2021</w:t>
            </w:r>
          </w:p>
        </w:tc>
      </w:tr>
      <w:tr w:rsidR="00253D2A" w:rsidRPr="00397B01" w:rsidTr="008A587D">
        <w:trPr>
          <w:cantSplit/>
          <w:tblHeader/>
        </w:trPr>
        <w:tc>
          <w:tcPr>
            <w:tcW w:w="1137" w:type="pct"/>
            <w:tcBorders>
              <w:right w:val="single" w:sz="12" w:space="0" w:color="auto"/>
            </w:tcBorders>
            <w:shd w:val="clear" w:color="auto" w:fill="E6E6E6"/>
          </w:tcPr>
          <w:p w:rsidR="00253D2A" w:rsidRPr="00397B01" w:rsidRDefault="00253D2A" w:rsidP="008A587D">
            <w:pPr>
              <w:pStyle w:val="RegistrationFieldName"/>
            </w:pPr>
            <w:r w:rsidRPr="00397B01">
              <w:t>Product registration no.:</w:t>
            </w:r>
          </w:p>
        </w:tc>
        <w:tc>
          <w:tcPr>
            <w:tcW w:w="3863" w:type="pct"/>
            <w:tcBorders>
              <w:left w:val="single" w:sz="12" w:space="0" w:color="auto"/>
            </w:tcBorders>
          </w:tcPr>
          <w:p w:rsidR="00253D2A" w:rsidRPr="00397B01" w:rsidRDefault="00253D2A" w:rsidP="008A587D">
            <w:pPr>
              <w:pStyle w:val="RegistrationProductDetails"/>
              <w:rPr>
                <w:highlight w:val="yellow"/>
              </w:rPr>
            </w:pPr>
            <w:r>
              <w:t>89925</w:t>
            </w:r>
          </w:p>
        </w:tc>
      </w:tr>
      <w:tr w:rsidR="00253D2A" w:rsidRPr="00397B01" w:rsidTr="008A587D">
        <w:trPr>
          <w:cantSplit/>
          <w:tblHeader/>
        </w:trPr>
        <w:tc>
          <w:tcPr>
            <w:tcW w:w="1137" w:type="pct"/>
            <w:tcBorders>
              <w:right w:val="single" w:sz="12" w:space="0" w:color="auto"/>
            </w:tcBorders>
            <w:shd w:val="clear" w:color="auto" w:fill="E6E6E6"/>
          </w:tcPr>
          <w:p w:rsidR="00253D2A" w:rsidRPr="00397B01" w:rsidRDefault="00253D2A" w:rsidP="008A587D">
            <w:pPr>
              <w:pStyle w:val="RegistrationFieldName"/>
            </w:pPr>
            <w:r w:rsidRPr="00397B01">
              <w:t>Label approval no.:</w:t>
            </w:r>
          </w:p>
        </w:tc>
        <w:tc>
          <w:tcPr>
            <w:tcW w:w="3863" w:type="pct"/>
            <w:tcBorders>
              <w:left w:val="single" w:sz="12" w:space="0" w:color="auto"/>
            </w:tcBorders>
          </w:tcPr>
          <w:p w:rsidR="00253D2A" w:rsidRPr="00397B01" w:rsidRDefault="00253D2A" w:rsidP="008A587D">
            <w:pPr>
              <w:pStyle w:val="RegistrationProductDetails"/>
              <w:rPr>
                <w:highlight w:val="yellow"/>
              </w:rPr>
            </w:pPr>
            <w:r>
              <w:t>89925</w:t>
            </w:r>
            <w:r w:rsidRPr="00397B01">
              <w:t>/</w:t>
            </w:r>
            <w:r>
              <w:t>126371</w:t>
            </w:r>
          </w:p>
        </w:tc>
      </w:tr>
    </w:tbl>
    <w:p w:rsidR="00253D2A" w:rsidRDefault="00253D2A" w:rsidP="00253D2A">
      <w:pPr>
        <w:pStyle w:val="RegistrationHeading2"/>
        <w:tabs>
          <w:tab w:val="clear" w:pos="360"/>
        </w:tabs>
      </w:pPr>
      <w:r>
        <w:t>Listed Registrations</w:t>
      </w:r>
    </w:p>
    <w:tbl>
      <w:tblPr>
        <w:tblW w:w="5000" w:type="pct"/>
        <w:tblLook w:val="01E0" w:firstRow="1" w:lastRow="1" w:firstColumn="1" w:lastColumn="1" w:noHBand="0" w:noVBand="0"/>
      </w:tblPr>
      <w:tblGrid>
        <w:gridCol w:w="2176"/>
        <w:gridCol w:w="7463"/>
      </w:tblGrid>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Application no</w:t>
            </w:r>
            <w:r w:rsidR="00876A8D">
              <w:t>.</w:t>
            </w:r>
            <w:r w:rsidRPr="00397B01">
              <w:t>:</w:t>
            </w:r>
          </w:p>
        </w:tc>
        <w:tc>
          <w:tcPr>
            <w:tcW w:w="3871" w:type="pct"/>
            <w:tcBorders>
              <w:left w:val="single" w:sz="12" w:space="0" w:color="auto"/>
            </w:tcBorders>
          </w:tcPr>
          <w:p w:rsidR="00253D2A" w:rsidRPr="00397B01" w:rsidRDefault="00253D2A" w:rsidP="008A587D">
            <w:pPr>
              <w:pStyle w:val="RegistrationProductDetails"/>
              <w:rPr>
                <w:noProof/>
                <w:highlight w:val="yellow"/>
              </w:rPr>
            </w:pPr>
            <w:r>
              <w:t>127960</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Product name:</w:t>
            </w:r>
          </w:p>
        </w:tc>
        <w:tc>
          <w:tcPr>
            <w:tcW w:w="3871" w:type="pct"/>
            <w:tcBorders>
              <w:left w:val="single" w:sz="12" w:space="0" w:color="auto"/>
            </w:tcBorders>
          </w:tcPr>
          <w:p w:rsidR="00253D2A" w:rsidRPr="00397B01" w:rsidRDefault="00253D2A" w:rsidP="008A587D">
            <w:pPr>
              <w:pStyle w:val="RegistrationProductDetails"/>
              <w:rPr>
                <w:highlight w:val="yellow"/>
              </w:rPr>
            </w:pPr>
            <w:r>
              <w:t>Ultimate Equine Joint &amp; Hoof Supplement</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Active constituent/s:</w:t>
            </w:r>
          </w:p>
        </w:tc>
        <w:tc>
          <w:tcPr>
            <w:tcW w:w="3871" w:type="pct"/>
            <w:tcBorders>
              <w:left w:val="single" w:sz="12" w:space="0" w:color="auto"/>
            </w:tcBorders>
          </w:tcPr>
          <w:p w:rsidR="00253D2A" w:rsidRPr="00612A06" w:rsidRDefault="00253D2A" w:rsidP="008A587D">
            <w:pPr>
              <w:pStyle w:val="RegistrationProductDetails"/>
            </w:pPr>
            <w:r>
              <w:t>436.50</w:t>
            </w:r>
            <w:r w:rsidR="008A587D">
              <w:t> </w:t>
            </w:r>
            <w:r>
              <w:t>g/kg glucosamine HCl (crab/shrimp s</w:t>
            </w:r>
            <w:r w:rsidR="008A587D">
              <w:t>hell origin), 72.80 </w:t>
            </w:r>
            <w:r>
              <w:t xml:space="preserve">g/kg sodium chondroitin sulphate (bovine cartilage origin) </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Applicant name:</w:t>
            </w:r>
          </w:p>
        </w:tc>
        <w:tc>
          <w:tcPr>
            <w:tcW w:w="3871" w:type="pct"/>
            <w:tcBorders>
              <w:left w:val="single" w:sz="12" w:space="0" w:color="auto"/>
            </w:tcBorders>
          </w:tcPr>
          <w:p w:rsidR="00253D2A" w:rsidRPr="00397B01" w:rsidRDefault="00253D2A" w:rsidP="008A587D">
            <w:pPr>
              <w:pStyle w:val="RegistrationProductDetails"/>
              <w:rPr>
                <w:highlight w:val="yellow"/>
              </w:rPr>
            </w:pPr>
            <w:r>
              <w:t>Acacia Animal Health</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Applicant ACN:</w:t>
            </w:r>
          </w:p>
        </w:tc>
        <w:tc>
          <w:tcPr>
            <w:tcW w:w="3871" w:type="pct"/>
            <w:tcBorders>
              <w:left w:val="single" w:sz="12" w:space="0" w:color="auto"/>
            </w:tcBorders>
          </w:tcPr>
          <w:p w:rsidR="00253D2A" w:rsidRPr="00397B01" w:rsidRDefault="00253D2A" w:rsidP="008A587D">
            <w:pPr>
              <w:pStyle w:val="RegistrationProductDetails"/>
              <w:rPr>
                <w:highlight w:val="yellow"/>
              </w:rPr>
            </w:pPr>
            <w:r>
              <w:t>632 235 646</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Summary of use:</w:t>
            </w:r>
          </w:p>
        </w:tc>
        <w:tc>
          <w:tcPr>
            <w:tcW w:w="3871" w:type="pct"/>
            <w:tcBorders>
              <w:left w:val="single" w:sz="12" w:space="0" w:color="auto"/>
            </w:tcBorders>
          </w:tcPr>
          <w:p w:rsidR="00253D2A" w:rsidRPr="00397B01" w:rsidRDefault="00253D2A" w:rsidP="008A587D">
            <w:pPr>
              <w:pStyle w:val="RegistrationProductDetails"/>
              <w:rPr>
                <w:highlight w:val="yellow"/>
              </w:rPr>
            </w:pPr>
            <w:r>
              <w:t>For the long term use to help improve joint health and function in horses</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Date of registration:</w:t>
            </w:r>
          </w:p>
        </w:tc>
        <w:tc>
          <w:tcPr>
            <w:tcW w:w="3871" w:type="pct"/>
            <w:tcBorders>
              <w:left w:val="single" w:sz="12" w:space="0" w:color="auto"/>
            </w:tcBorders>
          </w:tcPr>
          <w:p w:rsidR="00253D2A" w:rsidRPr="00397B01" w:rsidRDefault="00253D2A" w:rsidP="008A587D">
            <w:pPr>
              <w:pStyle w:val="RegistrationProductDetails"/>
              <w:rPr>
                <w:highlight w:val="yellow"/>
              </w:rPr>
            </w:pPr>
            <w:r>
              <w:t>4 March 2021</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Product registration no.:</w:t>
            </w:r>
          </w:p>
        </w:tc>
        <w:tc>
          <w:tcPr>
            <w:tcW w:w="3871" w:type="pct"/>
            <w:tcBorders>
              <w:left w:val="single" w:sz="12" w:space="0" w:color="auto"/>
            </w:tcBorders>
          </w:tcPr>
          <w:p w:rsidR="00253D2A" w:rsidRPr="00397B01" w:rsidRDefault="00253D2A" w:rsidP="008A587D">
            <w:pPr>
              <w:pStyle w:val="RegistrationProductDetails"/>
              <w:rPr>
                <w:highlight w:val="yellow"/>
              </w:rPr>
            </w:pPr>
            <w:r>
              <w:t>90195</w:t>
            </w:r>
          </w:p>
        </w:tc>
      </w:tr>
      <w:tr w:rsidR="00253D2A" w:rsidRPr="003B6B4E" w:rsidTr="008A587D">
        <w:trPr>
          <w:cantSplit/>
          <w:tblHeader/>
        </w:trPr>
        <w:tc>
          <w:tcPr>
            <w:tcW w:w="1129" w:type="pct"/>
            <w:tcBorders>
              <w:right w:val="single" w:sz="12" w:space="0" w:color="auto"/>
            </w:tcBorders>
            <w:shd w:val="clear" w:color="auto" w:fill="E6E6E6"/>
          </w:tcPr>
          <w:p w:rsidR="00253D2A" w:rsidRPr="00397B01" w:rsidRDefault="00253D2A" w:rsidP="008A587D">
            <w:pPr>
              <w:pStyle w:val="RegistrationFieldName"/>
            </w:pPr>
            <w:r w:rsidRPr="00397B01">
              <w:t>Label approval no.:</w:t>
            </w:r>
          </w:p>
        </w:tc>
        <w:tc>
          <w:tcPr>
            <w:tcW w:w="3871" w:type="pct"/>
            <w:tcBorders>
              <w:left w:val="single" w:sz="12" w:space="0" w:color="auto"/>
            </w:tcBorders>
          </w:tcPr>
          <w:p w:rsidR="00253D2A" w:rsidRPr="00397B01" w:rsidRDefault="00253D2A" w:rsidP="008A587D">
            <w:pPr>
              <w:pStyle w:val="RegistrationProductDetails"/>
              <w:rPr>
                <w:highlight w:val="yellow"/>
              </w:rPr>
            </w:pPr>
            <w:r>
              <w:t>90195</w:t>
            </w:r>
            <w:r w:rsidRPr="00397B01">
              <w:t>/</w:t>
            </w:r>
            <w:r>
              <w:t>127960</w:t>
            </w:r>
          </w:p>
        </w:tc>
      </w:tr>
    </w:tbl>
    <w:p w:rsidR="00253D2A" w:rsidRDefault="00253D2A" w:rsidP="00253D2A">
      <w:pPr>
        <w:rPr>
          <w:rFonts w:ascii="Arial Bold" w:hAnsi="Arial Bold"/>
          <w:b/>
          <w:caps/>
          <w:szCs w:val="20"/>
        </w:rPr>
      </w:pPr>
    </w:p>
    <w:p w:rsidR="00253D2A" w:rsidRDefault="00253D2A" w:rsidP="00253D2A">
      <w:pPr>
        <w:pStyle w:val="RegistrationHeading2"/>
        <w:tabs>
          <w:tab w:val="clear" w:pos="360"/>
        </w:tabs>
      </w:pPr>
      <w:r>
        <w:lastRenderedPageBreak/>
        <w:t xml:space="preserve">Variations of registration </w:t>
      </w:r>
    </w:p>
    <w:tbl>
      <w:tblPr>
        <w:tblW w:w="5000" w:type="pct"/>
        <w:tblLook w:val="01E0" w:firstRow="1" w:lastRow="1" w:firstColumn="1" w:lastColumn="1" w:noHBand="0" w:noVBand="0"/>
      </w:tblPr>
      <w:tblGrid>
        <w:gridCol w:w="2176"/>
        <w:gridCol w:w="7463"/>
      </w:tblGrid>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Application no</w:t>
            </w:r>
            <w:r w:rsidR="00876A8D">
              <w:t>.</w:t>
            </w:r>
            <w:r w:rsidRPr="00BC4F64">
              <w:t>:</w:t>
            </w:r>
          </w:p>
        </w:tc>
        <w:tc>
          <w:tcPr>
            <w:tcW w:w="3871" w:type="pct"/>
            <w:tcBorders>
              <w:left w:val="single" w:sz="12" w:space="0" w:color="auto"/>
            </w:tcBorders>
          </w:tcPr>
          <w:p w:rsidR="00253D2A" w:rsidRPr="00BC4F64" w:rsidRDefault="00253D2A" w:rsidP="008A587D">
            <w:pPr>
              <w:pStyle w:val="RegistrationProductDetails"/>
            </w:pPr>
            <w:r w:rsidRPr="00A003E1">
              <w:t>129954</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Product name:</w:t>
            </w:r>
          </w:p>
        </w:tc>
        <w:tc>
          <w:tcPr>
            <w:tcW w:w="3871" w:type="pct"/>
            <w:tcBorders>
              <w:left w:val="single" w:sz="12" w:space="0" w:color="auto"/>
            </w:tcBorders>
          </w:tcPr>
          <w:p w:rsidR="00253D2A" w:rsidRPr="00BC4F64" w:rsidRDefault="00253D2A" w:rsidP="008A587D">
            <w:pPr>
              <w:pStyle w:val="RegistrationProductDetails"/>
            </w:pPr>
            <w:r w:rsidRPr="00A003E1">
              <w:t>YP Tulathromycin Injectable</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Active constituent/s:</w:t>
            </w:r>
          </w:p>
        </w:tc>
        <w:tc>
          <w:tcPr>
            <w:tcW w:w="3871" w:type="pct"/>
            <w:tcBorders>
              <w:left w:val="single" w:sz="12" w:space="0" w:color="auto"/>
            </w:tcBorders>
          </w:tcPr>
          <w:p w:rsidR="00253D2A" w:rsidRPr="00BC4F64" w:rsidRDefault="00253D2A" w:rsidP="008A587D">
            <w:pPr>
              <w:pStyle w:val="RegistrationProductDetails"/>
            </w:pPr>
            <w:r w:rsidRPr="00A003E1">
              <w:t>100</w:t>
            </w:r>
            <w:r w:rsidR="008A587D">
              <w:t> </w:t>
            </w:r>
            <w:r w:rsidRPr="00A003E1">
              <w:t>mg/mL tulathromycin</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Applicant name:</w:t>
            </w:r>
          </w:p>
        </w:tc>
        <w:tc>
          <w:tcPr>
            <w:tcW w:w="3871" w:type="pct"/>
            <w:tcBorders>
              <w:left w:val="single" w:sz="12" w:space="0" w:color="auto"/>
            </w:tcBorders>
          </w:tcPr>
          <w:p w:rsidR="00253D2A" w:rsidRPr="00BC4F64" w:rsidRDefault="00253D2A" w:rsidP="008A587D">
            <w:pPr>
              <w:pStyle w:val="RegistrationProductDetails"/>
            </w:pPr>
            <w:r w:rsidRPr="00A003E1">
              <w:t>South Yarra Pharma Pty Ltd</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Applicant ACN:</w:t>
            </w:r>
          </w:p>
        </w:tc>
        <w:tc>
          <w:tcPr>
            <w:tcW w:w="3871" w:type="pct"/>
            <w:tcBorders>
              <w:left w:val="single" w:sz="12" w:space="0" w:color="auto"/>
            </w:tcBorders>
          </w:tcPr>
          <w:p w:rsidR="00253D2A" w:rsidRPr="00FA2079" w:rsidRDefault="00253D2A" w:rsidP="008A587D">
            <w:pPr>
              <w:pStyle w:val="RegistrationProductDetails"/>
              <w:rPr>
                <w:szCs w:val="16"/>
              </w:rPr>
            </w:pPr>
            <w:r w:rsidRPr="00A003E1">
              <w:rPr>
                <w:szCs w:val="16"/>
              </w:rPr>
              <w:t>629 173 351</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Summary of variation:</w:t>
            </w:r>
          </w:p>
        </w:tc>
        <w:tc>
          <w:tcPr>
            <w:tcW w:w="3871" w:type="pct"/>
            <w:tcBorders>
              <w:left w:val="single" w:sz="12" w:space="0" w:color="auto"/>
            </w:tcBorders>
          </w:tcPr>
          <w:p w:rsidR="00253D2A" w:rsidRPr="00BC4F64" w:rsidRDefault="00253D2A" w:rsidP="008A587D">
            <w:pPr>
              <w:pStyle w:val="RegistrationProductDetails"/>
            </w:pPr>
            <w:r w:rsidRPr="00A003E1">
              <w:t>To vary the distinguishing product name and the name that appears on the label from ‘Pneumaxxin’ to ‘YP Tulathromycin Injectable’</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Date of variation:</w:t>
            </w:r>
          </w:p>
        </w:tc>
        <w:tc>
          <w:tcPr>
            <w:tcW w:w="3871" w:type="pct"/>
            <w:tcBorders>
              <w:left w:val="single" w:sz="12" w:space="0" w:color="auto"/>
            </w:tcBorders>
          </w:tcPr>
          <w:p w:rsidR="00253D2A" w:rsidRPr="00BC4F64" w:rsidRDefault="00253D2A" w:rsidP="008A587D">
            <w:pPr>
              <w:pStyle w:val="RegistrationProductDetails"/>
            </w:pPr>
            <w:r>
              <w:t>19 February 2021</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Product registration no.:</w:t>
            </w:r>
          </w:p>
        </w:tc>
        <w:tc>
          <w:tcPr>
            <w:tcW w:w="3871" w:type="pct"/>
            <w:tcBorders>
              <w:left w:val="single" w:sz="12" w:space="0" w:color="auto"/>
            </w:tcBorders>
          </w:tcPr>
          <w:p w:rsidR="00253D2A" w:rsidRPr="00BC4F64" w:rsidRDefault="00253D2A" w:rsidP="008A587D">
            <w:pPr>
              <w:pStyle w:val="RegistrationProductDetails"/>
            </w:pPr>
            <w:r w:rsidRPr="00A003E1">
              <w:t>87868</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Label approval no.:</w:t>
            </w:r>
          </w:p>
        </w:tc>
        <w:tc>
          <w:tcPr>
            <w:tcW w:w="3871" w:type="pct"/>
            <w:tcBorders>
              <w:left w:val="single" w:sz="12" w:space="0" w:color="auto"/>
            </w:tcBorders>
          </w:tcPr>
          <w:p w:rsidR="00253D2A" w:rsidRPr="00BC4F64" w:rsidRDefault="00253D2A" w:rsidP="008A587D">
            <w:pPr>
              <w:pStyle w:val="RegistrationProductDetails"/>
            </w:pPr>
            <w:r>
              <w:t>87868/</w:t>
            </w:r>
            <w:r w:rsidRPr="00A003E1">
              <w:t>129954</w:t>
            </w:r>
          </w:p>
        </w:tc>
      </w:tr>
    </w:tbl>
    <w:p w:rsidR="00253D2A" w:rsidRDefault="00253D2A" w:rsidP="00253D2A"/>
    <w:tbl>
      <w:tblPr>
        <w:tblW w:w="5000" w:type="pct"/>
        <w:tblLook w:val="01E0" w:firstRow="1" w:lastRow="1" w:firstColumn="1" w:lastColumn="1" w:noHBand="0" w:noVBand="0"/>
      </w:tblPr>
      <w:tblGrid>
        <w:gridCol w:w="2176"/>
        <w:gridCol w:w="7463"/>
      </w:tblGrid>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Application no</w:t>
            </w:r>
            <w:r w:rsidR="00876A8D">
              <w:t>.</w:t>
            </w:r>
            <w:r w:rsidRPr="00BC4F64">
              <w:t>:</w:t>
            </w:r>
          </w:p>
        </w:tc>
        <w:tc>
          <w:tcPr>
            <w:tcW w:w="3871" w:type="pct"/>
            <w:tcBorders>
              <w:left w:val="single" w:sz="12" w:space="0" w:color="auto"/>
            </w:tcBorders>
          </w:tcPr>
          <w:p w:rsidR="00253D2A" w:rsidRPr="00BC4F64" w:rsidRDefault="00253D2A" w:rsidP="008A587D">
            <w:pPr>
              <w:pStyle w:val="RegistrationProductDetails"/>
            </w:pPr>
            <w:r w:rsidRPr="005C2EDB">
              <w:t>129962</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Product name:</w:t>
            </w:r>
          </w:p>
        </w:tc>
        <w:tc>
          <w:tcPr>
            <w:tcW w:w="3871" w:type="pct"/>
            <w:tcBorders>
              <w:left w:val="single" w:sz="12" w:space="0" w:color="auto"/>
            </w:tcBorders>
          </w:tcPr>
          <w:p w:rsidR="00253D2A" w:rsidRPr="00BC4F64" w:rsidRDefault="00253D2A" w:rsidP="008A587D">
            <w:pPr>
              <w:pStyle w:val="RegistrationProductDetails"/>
            </w:pPr>
            <w:r>
              <w:t>i</w:t>
            </w:r>
            <w:r w:rsidRPr="005C2EDB">
              <w:t>lium Benacillin Long Acting Penicillin Injection</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Active constituent/s:</w:t>
            </w:r>
          </w:p>
        </w:tc>
        <w:tc>
          <w:tcPr>
            <w:tcW w:w="3871" w:type="pct"/>
            <w:tcBorders>
              <w:left w:val="single" w:sz="12" w:space="0" w:color="auto"/>
            </w:tcBorders>
          </w:tcPr>
          <w:p w:rsidR="00253D2A" w:rsidRPr="00BC4F64" w:rsidRDefault="00253D2A" w:rsidP="008A587D">
            <w:pPr>
              <w:pStyle w:val="RegistrationProductDetails"/>
            </w:pPr>
            <w:r w:rsidRPr="005C2EDB">
              <w:t>150</w:t>
            </w:r>
            <w:r w:rsidR="008A587D">
              <w:t> </w:t>
            </w:r>
            <w:r w:rsidRPr="005C2EDB">
              <w:t>mg/m</w:t>
            </w:r>
            <w:r>
              <w:t>L</w:t>
            </w:r>
            <w:r w:rsidRPr="005C2EDB">
              <w:t xml:space="preserve"> procaine penicillin</w:t>
            </w:r>
            <w:r>
              <w:t xml:space="preserve">, </w:t>
            </w:r>
            <w:r w:rsidRPr="005C2EDB">
              <w:t>150</w:t>
            </w:r>
            <w:r w:rsidR="008A587D">
              <w:t> </w:t>
            </w:r>
            <w:r w:rsidRPr="005C2EDB">
              <w:t>mg/m</w:t>
            </w:r>
            <w:r>
              <w:t>L</w:t>
            </w:r>
            <w:r w:rsidRPr="005C2EDB">
              <w:t xml:space="preserve"> benzathine penicillin</w:t>
            </w:r>
            <w:r>
              <w:t xml:space="preserve">, </w:t>
            </w:r>
            <w:r w:rsidRPr="005C2EDB">
              <w:t>20</w:t>
            </w:r>
            <w:r w:rsidR="008A587D">
              <w:t> </w:t>
            </w:r>
            <w:r w:rsidRPr="005C2EDB">
              <w:t>mg/m</w:t>
            </w:r>
            <w:r>
              <w:t xml:space="preserve">L </w:t>
            </w:r>
            <w:r w:rsidRPr="005C2EDB">
              <w:t>procaine hydrochloride</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Applicant name:</w:t>
            </w:r>
          </w:p>
        </w:tc>
        <w:tc>
          <w:tcPr>
            <w:tcW w:w="3871" w:type="pct"/>
            <w:tcBorders>
              <w:left w:val="single" w:sz="12" w:space="0" w:color="auto"/>
            </w:tcBorders>
          </w:tcPr>
          <w:p w:rsidR="00253D2A" w:rsidRPr="00BC4F64" w:rsidRDefault="00253D2A" w:rsidP="008A587D">
            <w:pPr>
              <w:pStyle w:val="RegistrationProductDetails"/>
            </w:pPr>
            <w:r w:rsidRPr="005C2EDB">
              <w:t>Troy Laboratories Pty Ltd</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Applicant ACN:</w:t>
            </w:r>
          </w:p>
        </w:tc>
        <w:tc>
          <w:tcPr>
            <w:tcW w:w="3871" w:type="pct"/>
            <w:tcBorders>
              <w:left w:val="single" w:sz="12" w:space="0" w:color="auto"/>
            </w:tcBorders>
          </w:tcPr>
          <w:p w:rsidR="00253D2A" w:rsidRPr="00FA2079" w:rsidRDefault="00253D2A" w:rsidP="008A587D">
            <w:pPr>
              <w:pStyle w:val="RegistrationProductDetails"/>
              <w:rPr>
                <w:szCs w:val="16"/>
              </w:rPr>
            </w:pPr>
            <w:r w:rsidRPr="005C2EDB">
              <w:rPr>
                <w:szCs w:val="16"/>
              </w:rPr>
              <w:t>000 283 769</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Summary of variation:</w:t>
            </w:r>
          </w:p>
        </w:tc>
        <w:tc>
          <w:tcPr>
            <w:tcW w:w="3871" w:type="pct"/>
            <w:tcBorders>
              <w:left w:val="single" w:sz="12" w:space="0" w:color="auto"/>
            </w:tcBorders>
          </w:tcPr>
          <w:p w:rsidR="00253D2A" w:rsidRPr="00BC4F64" w:rsidRDefault="00253D2A" w:rsidP="008A587D">
            <w:pPr>
              <w:pStyle w:val="RegistrationProductDetails"/>
            </w:pPr>
            <w:r w:rsidRPr="005C2EDB">
              <w:t>To vary the distinguishing product name and the name that appears on the label from ‘Benacillin Long Acting Penicillin Injection’ to ‘ilium Benacillin Long Acting</w:t>
            </w:r>
            <w:r>
              <w:t xml:space="preserve"> Penicillin Injection’</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Date of variation:</w:t>
            </w:r>
          </w:p>
        </w:tc>
        <w:tc>
          <w:tcPr>
            <w:tcW w:w="3871" w:type="pct"/>
            <w:tcBorders>
              <w:left w:val="single" w:sz="12" w:space="0" w:color="auto"/>
            </w:tcBorders>
          </w:tcPr>
          <w:p w:rsidR="00253D2A" w:rsidRPr="00BC4F64" w:rsidRDefault="00253D2A" w:rsidP="008A587D">
            <w:pPr>
              <w:pStyle w:val="RegistrationProductDetails"/>
            </w:pPr>
            <w:r>
              <w:t>22 February 2021</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Product registration no.:</w:t>
            </w:r>
          </w:p>
        </w:tc>
        <w:tc>
          <w:tcPr>
            <w:tcW w:w="3871" w:type="pct"/>
            <w:tcBorders>
              <w:left w:val="single" w:sz="12" w:space="0" w:color="auto"/>
            </w:tcBorders>
          </w:tcPr>
          <w:p w:rsidR="00253D2A" w:rsidRPr="00BC4F64" w:rsidRDefault="00253D2A" w:rsidP="008A587D">
            <w:pPr>
              <w:pStyle w:val="RegistrationProductDetails"/>
            </w:pPr>
            <w:r w:rsidRPr="005C2EDB">
              <w:t>50522</w:t>
            </w:r>
          </w:p>
        </w:tc>
      </w:tr>
      <w:tr w:rsidR="00253D2A" w:rsidRPr="00BC4F64" w:rsidTr="008A587D">
        <w:trPr>
          <w:cantSplit/>
          <w:tblHeader/>
        </w:trPr>
        <w:tc>
          <w:tcPr>
            <w:tcW w:w="1129" w:type="pct"/>
            <w:tcBorders>
              <w:right w:val="single" w:sz="12" w:space="0" w:color="auto"/>
            </w:tcBorders>
            <w:shd w:val="clear" w:color="auto" w:fill="E6E6E6"/>
          </w:tcPr>
          <w:p w:rsidR="00253D2A" w:rsidRPr="00BC4F64" w:rsidRDefault="00253D2A" w:rsidP="008A587D">
            <w:pPr>
              <w:pStyle w:val="RegistrationFieldName"/>
            </w:pPr>
            <w:r w:rsidRPr="00BC4F64">
              <w:t>Label approval no.:</w:t>
            </w:r>
          </w:p>
        </w:tc>
        <w:tc>
          <w:tcPr>
            <w:tcW w:w="3871" w:type="pct"/>
            <w:tcBorders>
              <w:left w:val="single" w:sz="12" w:space="0" w:color="auto"/>
            </w:tcBorders>
          </w:tcPr>
          <w:p w:rsidR="00253D2A" w:rsidRPr="00BC4F64" w:rsidRDefault="00253D2A" w:rsidP="008A587D">
            <w:pPr>
              <w:pStyle w:val="RegistrationProductDetails"/>
            </w:pPr>
            <w:r w:rsidRPr="005C2EDB">
              <w:t>50522</w:t>
            </w:r>
            <w:r>
              <w:t>/</w:t>
            </w:r>
            <w:r w:rsidRPr="005C2EDB">
              <w:t>129962</w:t>
            </w:r>
          </w:p>
        </w:tc>
      </w:tr>
    </w:tbl>
    <w:p w:rsidR="00253D2A" w:rsidRDefault="00253D2A" w:rsidP="00253D2A">
      <w:pPr>
        <w:pStyle w:val="RegistrationHeading2"/>
        <w:tabs>
          <w:tab w:val="clear" w:pos="360"/>
        </w:tabs>
      </w:pPr>
      <w:r>
        <w:t>variation of label approval</w:t>
      </w:r>
    </w:p>
    <w:tbl>
      <w:tblPr>
        <w:tblW w:w="5000" w:type="pct"/>
        <w:tblLook w:val="01E0" w:firstRow="1" w:lastRow="1" w:firstColumn="1" w:lastColumn="1" w:noHBand="0" w:noVBand="0"/>
      </w:tblPr>
      <w:tblGrid>
        <w:gridCol w:w="2319"/>
        <w:gridCol w:w="7320"/>
      </w:tblGrid>
      <w:tr w:rsidR="00253D2A" w:rsidRPr="006136D2"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Application no</w:t>
            </w:r>
            <w:r w:rsidR="00876A8D">
              <w:t>.</w:t>
            </w:r>
            <w:r w:rsidRPr="00CD7217">
              <w:t>:</w:t>
            </w:r>
          </w:p>
        </w:tc>
        <w:tc>
          <w:tcPr>
            <w:tcW w:w="3797" w:type="pct"/>
            <w:tcBorders>
              <w:left w:val="single" w:sz="12" w:space="0" w:color="auto"/>
            </w:tcBorders>
          </w:tcPr>
          <w:p w:rsidR="00253D2A" w:rsidRPr="00613D08" w:rsidRDefault="00253D2A" w:rsidP="008A587D">
            <w:pPr>
              <w:pStyle w:val="RegistrationProductDetails"/>
              <w:rPr>
                <w:noProof/>
                <w:highlight w:val="yellow"/>
              </w:rPr>
            </w:pPr>
            <w:r>
              <w:t>125799</w:t>
            </w:r>
          </w:p>
        </w:tc>
      </w:tr>
      <w:tr w:rsidR="00253D2A" w:rsidRPr="006136D2"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Product name:</w:t>
            </w:r>
          </w:p>
        </w:tc>
        <w:tc>
          <w:tcPr>
            <w:tcW w:w="3797" w:type="pct"/>
            <w:tcBorders>
              <w:left w:val="single" w:sz="12" w:space="0" w:color="auto"/>
            </w:tcBorders>
          </w:tcPr>
          <w:p w:rsidR="00253D2A" w:rsidRPr="00F11E6E" w:rsidRDefault="00253D2A" w:rsidP="008A587D">
            <w:pPr>
              <w:pStyle w:val="RegistrationProductDetails"/>
              <w:rPr>
                <w:highlight w:val="yellow"/>
              </w:rPr>
            </w:pPr>
            <w:r>
              <w:t>Canigen DHA2P Trivalent Living Vaccine</w:t>
            </w:r>
          </w:p>
        </w:tc>
      </w:tr>
      <w:tr w:rsidR="00253D2A" w:rsidRPr="006136D2"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Active constituent/s:</w:t>
            </w:r>
          </w:p>
        </w:tc>
        <w:tc>
          <w:tcPr>
            <w:tcW w:w="3797" w:type="pct"/>
            <w:tcBorders>
              <w:left w:val="single" w:sz="12" w:space="0" w:color="auto"/>
            </w:tcBorders>
          </w:tcPr>
          <w:p w:rsidR="00253D2A" w:rsidRPr="00F11E6E" w:rsidRDefault="00253D2A" w:rsidP="008A587D">
            <w:pPr>
              <w:pStyle w:val="RegistrationProductDetails"/>
              <w:rPr>
                <w:highlight w:val="yellow"/>
              </w:rPr>
            </w:pPr>
            <w:r>
              <w:t>Each single dose vial contains (minimum titres in TCID50): live, attenuated canine distemper virus 10^3; live, attenuated canine adenovirus type 2 (infectious hepatitis) 10^4; live, attenuated canine parvovirus 10^5</w:t>
            </w:r>
          </w:p>
        </w:tc>
      </w:tr>
      <w:tr w:rsidR="00253D2A" w:rsidRPr="006136D2"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Applicant name:</w:t>
            </w:r>
          </w:p>
        </w:tc>
        <w:tc>
          <w:tcPr>
            <w:tcW w:w="3797" w:type="pct"/>
            <w:tcBorders>
              <w:left w:val="single" w:sz="12" w:space="0" w:color="auto"/>
            </w:tcBorders>
          </w:tcPr>
          <w:p w:rsidR="00253D2A" w:rsidRPr="00F11E6E" w:rsidRDefault="00253D2A" w:rsidP="008A587D">
            <w:pPr>
              <w:pStyle w:val="RegistrationProductDetails"/>
              <w:rPr>
                <w:highlight w:val="yellow"/>
              </w:rPr>
            </w:pPr>
            <w:r>
              <w:t>Virbac (Australia) Pty Ltd</w:t>
            </w:r>
          </w:p>
        </w:tc>
      </w:tr>
      <w:tr w:rsidR="00253D2A" w:rsidRPr="006136D2"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Applicant ACN:</w:t>
            </w:r>
          </w:p>
        </w:tc>
        <w:tc>
          <w:tcPr>
            <w:tcW w:w="3797" w:type="pct"/>
            <w:tcBorders>
              <w:left w:val="single" w:sz="12" w:space="0" w:color="auto"/>
            </w:tcBorders>
          </w:tcPr>
          <w:p w:rsidR="00253D2A" w:rsidRPr="00F11E6E" w:rsidRDefault="00253D2A" w:rsidP="008A587D">
            <w:pPr>
              <w:pStyle w:val="RegistrationProductDetails"/>
              <w:rPr>
                <w:highlight w:val="yellow"/>
              </w:rPr>
            </w:pPr>
            <w:r>
              <w:t>003 268 871</w:t>
            </w:r>
          </w:p>
        </w:tc>
      </w:tr>
      <w:tr w:rsidR="00253D2A" w:rsidRPr="006136D2"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Summary of variation:</w:t>
            </w:r>
          </w:p>
        </w:tc>
        <w:tc>
          <w:tcPr>
            <w:tcW w:w="3797" w:type="pct"/>
            <w:tcBorders>
              <w:left w:val="single" w:sz="12" w:space="0" w:color="auto"/>
            </w:tcBorders>
          </w:tcPr>
          <w:p w:rsidR="00253D2A" w:rsidRPr="00F11E6E" w:rsidRDefault="00253D2A" w:rsidP="008A587D">
            <w:pPr>
              <w:pStyle w:val="RegistrationProductDetails"/>
              <w:rPr>
                <w:highlight w:val="yellow"/>
              </w:rPr>
            </w:pPr>
            <w:r>
              <w:t>To vary the label approval to extend the statement of claim for the cross-protection against canine parvovirus subtypes</w:t>
            </w:r>
          </w:p>
        </w:tc>
      </w:tr>
      <w:tr w:rsidR="00253D2A" w:rsidRPr="006136D2"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Date of variation:</w:t>
            </w:r>
          </w:p>
        </w:tc>
        <w:tc>
          <w:tcPr>
            <w:tcW w:w="3797" w:type="pct"/>
            <w:tcBorders>
              <w:left w:val="single" w:sz="12" w:space="0" w:color="auto"/>
            </w:tcBorders>
          </w:tcPr>
          <w:p w:rsidR="00253D2A" w:rsidRPr="00F11E6E" w:rsidRDefault="00253D2A" w:rsidP="008A587D">
            <w:pPr>
              <w:pStyle w:val="RegistrationProductDetails"/>
              <w:rPr>
                <w:highlight w:val="yellow"/>
              </w:rPr>
            </w:pPr>
            <w:r>
              <w:t>5 March 2021</w:t>
            </w:r>
          </w:p>
        </w:tc>
      </w:tr>
      <w:tr w:rsidR="00253D2A" w:rsidRPr="006136D2"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Product registration no.:</w:t>
            </w:r>
          </w:p>
        </w:tc>
        <w:tc>
          <w:tcPr>
            <w:tcW w:w="3797" w:type="pct"/>
            <w:tcBorders>
              <w:left w:val="single" w:sz="12" w:space="0" w:color="auto"/>
            </w:tcBorders>
          </w:tcPr>
          <w:p w:rsidR="00253D2A" w:rsidRPr="00F11E6E" w:rsidRDefault="00253D2A" w:rsidP="008A587D">
            <w:pPr>
              <w:pStyle w:val="RegistrationProductDetails"/>
              <w:rPr>
                <w:highlight w:val="yellow"/>
              </w:rPr>
            </w:pPr>
            <w:r>
              <w:t>40758</w:t>
            </w:r>
          </w:p>
        </w:tc>
      </w:tr>
      <w:tr w:rsidR="00253D2A" w:rsidRPr="006136D2"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Label approval no.:</w:t>
            </w:r>
          </w:p>
        </w:tc>
        <w:tc>
          <w:tcPr>
            <w:tcW w:w="3797" w:type="pct"/>
            <w:tcBorders>
              <w:left w:val="single" w:sz="12" w:space="0" w:color="auto"/>
            </w:tcBorders>
          </w:tcPr>
          <w:p w:rsidR="00253D2A" w:rsidRPr="00F11E6E" w:rsidRDefault="00253D2A" w:rsidP="008A587D">
            <w:pPr>
              <w:pStyle w:val="RegistrationProductDetails"/>
              <w:rPr>
                <w:highlight w:val="yellow"/>
              </w:rPr>
            </w:pPr>
            <w:r>
              <w:t>40758</w:t>
            </w:r>
            <w:r w:rsidRPr="008C76AB">
              <w:t>/</w:t>
            </w:r>
            <w:r>
              <w:t>125799</w:t>
            </w:r>
          </w:p>
        </w:tc>
      </w:tr>
    </w:tbl>
    <w:p w:rsidR="00253D2A" w:rsidRDefault="00253D2A" w:rsidP="00253D2A">
      <w:pPr>
        <w:rPr>
          <w:rFonts w:cstheme="minorHAnsi"/>
          <w:b/>
          <w:lang w:eastAsia="en-AU"/>
        </w:rPr>
      </w:pPr>
    </w:p>
    <w:tbl>
      <w:tblPr>
        <w:tblW w:w="5000" w:type="pct"/>
        <w:tblLook w:val="01E0" w:firstRow="1" w:lastRow="1" w:firstColumn="1" w:lastColumn="1" w:noHBand="0" w:noVBand="0"/>
      </w:tblPr>
      <w:tblGrid>
        <w:gridCol w:w="2319"/>
        <w:gridCol w:w="7320"/>
      </w:tblGrid>
      <w:tr w:rsidR="00253D2A" w:rsidRPr="00613D08"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Application no</w:t>
            </w:r>
            <w:r>
              <w:t>.</w:t>
            </w:r>
            <w:r w:rsidRPr="00CD7217">
              <w:t>:</w:t>
            </w:r>
          </w:p>
        </w:tc>
        <w:tc>
          <w:tcPr>
            <w:tcW w:w="3797" w:type="pct"/>
            <w:tcBorders>
              <w:left w:val="single" w:sz="12" w:space="0" w:color="auto"/>
            </w:tcBorders>
          </w:tcPr>
          <w:p w:rsidR="00253D2A" w:rsidRPr="00613D08" w:rsidRDefault="00253D2A" w:rsidP="008A587D">
            <w:pPr>
              <w:pStyle w:val="RegistrationProductDetails"/>
              <w:rPr>
                <w:noProof/>
                <w:highlight w:val="yellow"/>
              </w:rPr>
            </w:pPr>
            <w:r>
              <w:t>129146</w:t>
            </w:r>
          </w:p>
        </w:tc>
      </w:tr>
      <w:tr w:rsidR="00253D2A" w:rsidRPr="00F11E6E"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Product name:</w:t>
            </w:r>
          </w:p>
        </w:tc>
        <w:tc>
          <w:tcPr>
            <w:tcW w:w="3797" w:type="pct"/>
            <w:tcBorders>
              <w:left w:val="single" w:sz="12" w:space="0" w:color="auto"/>
            </w:tcBorders>
          </w:tcPr>
          <w:p w:rsidR="00253D2A" w:rsidRPr="00F11E6E" w:rsidRDefault="00253D2A" w:rsidP="008A587D">
            <w:pPr>
              <w:pStyle w:val="RegistrationProductDetails"/>
              <w:rPr>
                <w:highlight w:val="yellow"/>
              </w:rPr>
            </w:pPr>
            <w:r>
              <w:t>Halocur Oral Solution For Treatment Of Calves</w:t>
            </w:r>
          </w:p>
        </w:tc>
      </w:tr>
      <w:tr w:rsidR="00253D2A" w:rsidRPr="00F11E6E"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Active constituent/s:</w:t>
            </w:r>
          </w:p>
        </w:tc>
        <w:tc>
          <w:tcPr>
            <w:tcW w:w="3797" w:type="pct"/>
            <w:tcBorders>
              <w:left w:val="single" w:sz="12" w:space="0" w:color="auto"/>
            </w:tcBorders>
          </w:tcPr>
          <w:p w:rsidR="00253D2A" w:rsidRPr="00F11E6E" w:rsidRDefault="00253D2A" w:rsidP="008A587D">
            <w:pPr>
              <w:pStyle w:val="RegistrationProductDetails"/>
              <w:rPr>
                <w:highlight w:val="yellow"/>
              </w:rPr>
            </w:pPr>
            <w:r>
              <w:t>0.5</w:t>
            </w:r>
            <w:r w:rsidR="008A587D">
              <w:t> </w:t>
            </w:r>
            <w:r>
              <w:t>g/L halofuginone base as the lactate</w:t>
            </w:r>
          </w:p>
        </w:tc>
      </w:tr>
      <w:tr w:rsidR="00253D2A" w:rsidRPr="00F11E6E"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Applicant name:</w:t>
            </w:r>
          </w:p>
        </w:tc>
        <w:tc>
          <w:tcPr>
            <w:tcW w:w="3797" w:type="pct"/>
            <w:tcBorders>
              <w:left w:val="single" w:sz="12" w:space="0" w:color="auto"/>
            </w:tcBorders>
          </w:tcPr>
          <w:p w:rsidR="00253D2A" w:rsidRPr="00F11E6E" w:rsidRDefault="00253D2A" w:rsidP="008A587D">
            <w:pPr>
              <w:pStyle w:val="RegistrationProductDetails"/>
              <w:rPr>
                <w:highlight w:val="yellow"/>
              </w:rPr>
            </w:pPr>
            <w:r>
              <w:t>Intervet Australia Pty Ltd</w:t>
            </w:r>
          </w:p>
        </w:tc>
      </w:tr>
      <w:tr w:rsidR="00253D2A" w:rsidRPr="00F11E6E"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Applicant ACN:</w:t>
            </w:r>
          </w:p>
        </w:tc>
        <w:tc>
          <w:tcPr>
            <w:tcW w:w="3797" w:type="pct"/>
            <w:tcBorders>
              <w:left w:val="single" w:sz="12" w:space="0" w:color="auto"/>
            </w:tcBorders>
          </w:tcPr>
          <w:p w:rsidR="00253D2A" w:rsidRPr="00F11E6E" w:rsidRDefault="00253D2A" w:rsidP="008A587D">
            <w:pPr>
              <w:pStyle w:val="RegistrationProductDetails"/>
              <w:rPr>
                <w:highlight w:val="yellow"/>
              </w:rPr>
            </w:pPr>
            <w:r>
              <w:t>008 467 034</w:t>
            </w:r>
          </w:p>
        </w:tc>
      </w:tr>
      <w:tr w:rsidR="00253D2A" w:rsidRPr="00F11E6E"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Summary of variation:</w:t>
            </w:r>
          </w:p>
        </w:tc>
        <w:tc>
          <w:tcPr>
            <w:tcW w:w="3797" w:type="pct"/>
            <w:tcBorders>
              <w:left w:val="single" w:sz="12" w:space="0" w:color="auto"/>
            </w:tcBorders>
          </w:tcPr>
          <w:p w:rsidR="00253D2A" w:rsidRPr="00F11E6E" w:rsidRDefault="00253D2A" w:rsidP="008A587D">
            <w:pPr>
              <w:pStyle w:val="RegistrationProductDetails"/>
              <w:rPr>
                <w:highlight w:val="yellow"/>
              </w:rPr>
            </w:pPr>
            <w:r>
              <w:t>To add a side effect statement</w:t>
            </w:r>
          </w:p>
        </w:tc>
      </w:tr>
      <w:tr w:rsidR="00253D2A" w:rsidRPr="00F11E6E"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Date of variation:</w:t>
            </w:r>
          </w:p>
        </w:tc>
        <w:tc>
          <w:tcPr>
            <w:tcW w:w="3797" w:type="pct"/>
            <w:tcBorders>
              <w:left w:val="single" w:sz="12" w:space="0" w:color="auto"/>
            </w:tcBorders>
          </w:tcPr>
          <w:p w:rsidR="00253D2A" w:rsidRPr="00F11E6E" w:rsidRDefault="00253D2A" w:rsidP="008A587D">
            <w:pPr>
              <w:pStyle w:val="RegistrationProductDetails"/>
              <w:rPr>
                <w:highlight w:val="yellow"/>
              </w:rPr>
            </w:pPr>
            <w:r>
              <w:t>11 March 2021</w:t>
            </w:r>
          </w:p>
        </w:tc>
      </w:tr>
      <w:tr w:rsidR="00253D2A" w:rsidRPr="00F11E6E"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Product registration no.:</w:t>
            </w:r>
          </w:p>
        </w:tc>
        <w:tc>
          <w:tcPr>
            <w:tcW w:w="3797" w:type="pct"/>
            <w:tcBorders>
              <w:left w:val="single" w:sz="12" w:space="0" w:color="auto"/>
            </w:tcBorders>
          </w:tcPr>
          <w:p w:rsidR="00253D2A" w:rsidRPr="00F11E6E" w:rsidRDefault="00253D2A" w:rsidP="008A587D">
            <w:pPr>
              <w:pStyle w:val="RegistrationProductDetails"/>
              <w:rPr>
                <w:highlight w:val="yellow"/>
              </w:rPr>
            </w:pPr>
            <w:r>
              <w:t>57163</w:t>
            </w:r>
          </w:p>
        </w:tc>
      </w:tr>
      <w:tr w:rsidR="00253D2A" w:rsidRPr="00F11E6E" w:rsidTr="008A587D">
        <w:trPr>
          <w:cantSplit/>
          <w:tblHeader/>
        </w:trPr>
        <w:tc>
          <w:tcPr>
            <w:tcW w:w="1203" w:type="pct"/>
            <w:tcBorders>
              <w:right w:val="single" w:sz="12" w:space="0" w:color="auto"/>
            </w:tcBorders>
            <w:shd w:val="clear" w:color="auto" w:fill="E6E6E6"/>
          </w:tcPr>
          <w:p w:rsidR="00253D2A" w:rsidRPr="00CD7217" w:rsidRDefault="00253D2A" w:rsidP="008A587D">
            <w:pPr>
              <w:pStyle w:val="RegistrationFieldName"/>
            </w:pPr>
            <w:r w:rsidRPr="00CD7217">
              <w:t>Label approval no.:</w:t>
            </w:r>
          </w:p>
        </w:tc>
        <w:tc>
          <w:tcPr>
            <w:tcW w:w="3797" w:type="pct"/>
            <w:tcBorders>
              <w:left w:val="single" w:sz="12" w:space="0" w:color="auto"/>
            </w:tcBorders>
          </w:tcPr>
          <w:p w:rsidR="00253D2A" w:rsidRPr="00F11E6E" w:rsidRDefault="00253D2A" w:rsidP="008A587D">
            <w:pPr>
              <w:pStyle w:val="RegistrationProductDetails"/>
              <w:rPr>
                <w:highlight w:val="yellow"/>
              </w:rPr>
            </w:pPr>
            <w:r>
              <w:t>57163</w:t>
            </w:r>
            <w:r w:rsidRPr="008C76AB">
              <w:t>/</w:t>
            </w:r>
            <w:r>
              <w:t>129146</w:t>
            </w:r>
          </w:p>
        </w:tc>
      </w:tr>
    </w:tbl>
    <w:p w:rsidR="008A587D" w:rsidRDefault="008A587D" w:rsidP="00253D2A">
      <w:pPr>
        <w:spacing w:after="240"/>
        <w:rPr>
          <w:b/>
        </w:rPr>
        <w:sectPr w:rsidR="008A587D" w:rsidSect="00F65C8A">
          <w:headerReference w:type="even" r:id="rId22"/>
          <w:headerReference w:type="default" r:id="rId23"/>
          <w:footerReference w:type="even" r:id="rId24"/>
          <w:footerReference w:type="default" r:id="rId25"/>
          <w:headerReference w:type="first" r:id="rId26"/>
          <w:footerReference w:type="first" r:id="rId27"/>
          <w:pgSz w:w="11907" w:h="16839" w:code="9"/>
          <w:pgMar w:top="1440" w:right="1134" w:bottom="1440" w:left="1134" w:header="709" w:footer="709" w:gutter="0"/>
          <w:cols w:space="708"/>
          <w:docGrid w:linePitch="360"/>
        </w:sectPr>
      </w:pPr>
    </w:p>
    <w:p w:rsidR="008A587D" w:rsidRDefault="008A587D" w:rsidP="008A587D">
      <w:pPr>
        <w:pStyle w:val="GazetteHeading1"/>
      </w:pPr>
      <w:bookmarkStart w:id="3" w:name="_Toc67060060"/>
      <w:r>
        <w:lastRenderedPageBreak/>
        <w:t xml:space="preserve">Approved Active </w:t>
      </w:r>
      <w:r w:rsidRPr="008A587D">
        <w:t>Constituents</w:t>
      </w:r>
      <w:bookmarkEnd w:id="3"/>
    </w:p>
    <w:p w:rsidR="008A587D" w:rsidRDefault="008A587D" w:rsidP="008A587D">
      <w:pPr>
        <w:pStyle w:val="Body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rsidR="008A587D" w:rsidRDefault="008A587D" w:rsidP="008A587D">
      <w:pPr>
        <w:pStyle w:val="RegistrationHeading2"/>
        <w:numPr>
          <w:ilvl w:val="0"/>
          <w:numId w:val="29"/>
        </w:numPr>
        <w:tabs>
          <w:tab w:val="clear" w:pos="360"/>
        </w:tabs>
      </w:pPr>
      <w:r>
        <w:t>active constituent</w:t>
      </w:r>
      <w:bookmarkStart w:id="4" w:name="NewActiveGazette"/>
    </w:p>
    <w:tbl>
      <w:tblPr>
        <w:tblW w:w="5000" w:type="pct"/>
        <w:tblLook w:val="01E0" w:firstRow="1" w:lastRow="1" w:firstColumn="1" w:lastColumn="1" w:noHBand="0" w:noVBand="0"/>
      </w:tblPr>
      <w:tblGrid>
        <w:gridCol w:w="2001"/>
        <w:gridCol w:w="7638"/>
      </w:tblGrid>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Application no.:</w:t>
            </w:r>
          </w:p>
        </w:tc>
        <w:tc>
          <w:tcPr>
            <w:tcW w:w="3962" w:type="pct"/>
            <w:tcBorders>
              <w:left w:val="single" w:sz="12" w:space="0" w:color="auto"/>
            </w:tcBorders>
          </w:tcPr>
          <w:p w:rsidR="008A587D" w:rsidRDefault="008A587D" w:rsidP="00B6733E">
            <w:pPr>
              <w:pStyle w:val="RegistrationProductDetails"/>
            </w:pPr>
            <w:r>
              <w:t>127504</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Active constituent/s:</w:t>
            </w:r>
          </w:p>
        </w:tc>
        <w:tc>
          <w:tcPr>
            <w:tcW w:w="3962" w:type="pct"/>
            <w:tcBorders>
              <w:left w:val="single" w:sz="12" w:space="0" w:color="auto"/>
            </w:tcBorders>
          </w:tcPr>
          <w:p w:rsidR="008A587D" w:rsidRDefault="008A587D" w:rsidP="00B6733E">
            <w:pPr>
              <w:pStyle w:val="RegistrationProductDetails"/>
            </w:pPr>
            <w:r>
              <w:t>Dicyclanil</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Applicant name:</w:t>
            </w:r>
          </w:p>
        </w:tc>
        <w:tc>
          <w:tcPr>
            <w:tcW w:w="3962" w:type="pct"/>
            <w:tcBorders>
              <w:left w:val="single" w:sz="12" w:space="0" w:color="auto"/>
            </w:tcBorders>
          </w:tcPr>
          <w:p w:rsidR="008A587D" w:rsidRDefault="008A587D" w:rsidP="00B6733E">
            <w:pPr>
              <w:pStyle w:val="RegistrationProductDetails"/>
            </w:pPr>
            <w:r>
              <w:t>Troy Laboratories Pty Ltd</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Applicant ACN:</w:t>
            </w:r>
          </w:p>
        </w:tc>
        <w:tc>
          <w:tcPr>
            <w:tcW w:w="3962" w:type="pct"/>
            <w:tcBorders>
              <w:left w:val="single" w:sz="12" w:space="0" w:color="auto"/>
            </w:tcBorders>
          </w:tcPr>
          <w:p w:rsidR="008A587D" w:rsidRDefault="008A587D" w:rsidP="00B6733E">
            <w:pPr>
              <w:pStyle w:val="RegistrationProductDetails"/>
            </w:pPr>
            <w:r>
              <w:t>000 283 769</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 xml:space="preserve">Summary of use: </w:t>
            </w:r>
          </w:p>
        </w:tc>
        <w:tc>
          <w:tcPr>
            <w:tcW w:w="3962" w:type="pct"/>
            <w:tcBorders>
              <w:left w:val="single" w:sz="12" w:space="0" w:color="auto"/>
            </w:tcBorders>
          </w:tcPr>
          <w:p w:rsidR="008A587D" w:rsidRDefault="008A587D" w:rsidP="00B6733E">
            <w:pPr>
              <w:pStyle w:val="RegistrationProductDetails"/>
            </w:pPr>
            <w:r>
              <w:t>For use in veterinary chemical products</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Date of approval:</w:t>
            </w:r>
          </w:p>
        </w:tc>
        <w:tc>
          <w:tcPr>
            <w:tcW w:w="3962" w:type="pct"/>
            <w:tcBorders>
              <w:left w:val="single" w:sz="12" w:space="0" w:color="auto"/>
            </w:tcBorders>
          </w:tcPr>
          <w:p w:rsidR="008A587D" w:rsidRDefault="008A587D" w:rsidP="00B6733E">
            <w:pPr>
              <w:pStyle w:val="RegistrationProductDetails"/>
            </w:pPr>
            <w:r>
              <w:t>2 March 2021</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Approval no.:</w:t>
            </w:r>
          </w:p>
        </w:tc>
        <w:tc>
          <w:tcPr>
            <w:tcW w:w="3962" w:type="pct"/>
            <w:tcBorders>
              <w:left w:val="single" w:sz="12" w:space="0" w:color="auto"/>
            </w:tcBorders>
          </w:tcPr>
          <w:p w:rsidR="008A587D" w:rsidRDefault="008A587D" w:rsidP="00B6733E">
            <w:pPr>
              <w:pStyle w:val="RegistrationProductDetails"/>
            </w:pPr>
            <w:r>
              <w:t>90108</w:t>
            </w:r>
          </w:p>
        </w:tc>
      </w:tr>
    </w:tbl>
    <w:p w:rsidR="008A587D" w:rsidRPr="003E26EF" w:rsidRDefault="008A587D" w:rsidP="008A587D">
      <w:pPr>
        <w:rPr>
          <w:rFonts w:cstheme="minorHAnsi"/>
          <w:lang w:eastAsia="en-AU"/>
        </w:rPr>
      </w:pPr>
    </w:p>
    <w:tbl>
      <w:tblPr>
        <w:tblW w:w="5000" w:type="pct"/>
        <w:tblLook w:val="01E0" w:firstRow="1" w:lastRow="1" w:firstColumn="1" w:lastColumn="1" w:noHBand="0" w:noVBand="0"/>
      </w:tblPr>
      <w:tblGrid>
        <w:gridCol w:w="2001"/>
        <w:gridCol w:w="7638"/>
      </w:tblGrid>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Application no.:</w:t>
            </w:r>
          </w:p>
        </w:tc>
        <w:tc>
          <w:tcPr>
            <w:tcW w:w="3962" w:type="pct"/>
            <w:tcBorders>
              <w:left w:val="single" w:sz="12" w:space="0" w:color="auto"/>
            </w:tcBorders>
          </w:tcPr>
          <w:p w:rsidR="008A587D" w:rsidRDefault="008A587D" w:rsidP="00B6733E">
            <w:pPr>
              <w:pStyle w:val="RegistrationProductDetails"/>
            </w:pPr>
            <w:r>
              <w:t>124888</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Active constituent/s:</w:t>
            </w:r>
          </w:p>
        </w:tc>
        <w:tc>
          <w:tcPr>
            <w:tcW w:w="3962" w:type="pct"/>
            <w:tcBorders>
              <w:left w:val="single" w:sz="12" w:space="0" w:color="auto"/>
            </w:tcBorders>
          </w:tcPr>
          <w:p w:rsidR="008A587D" w:rsidRDefault="008A587D" w:rsidP="00B6733E">
            <w:pPr>
              <w:pStyle w:val="RegistrationProductDetails"/>
            </w:pPr>
            <w:r>
              <w:t>Bacitracin methylene disalicylate</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Applicant name:</w:t>
            </w:r>
          </w:p>
        </w:tc>
        <w:tc>
          <w:tcPr>
            <w:tcW w:w="3962" w:type="pct"/>
            <w:tcBorders>
              <w:left w:val="single" w:sz="12" w:space="0" w:color="auto"/>
            </w:tcBorders>
          </w:tcPr>
          <w:p w:rsidR="008A587D" w:rsidRDefault="008A587D" w:rsidP="00B6733E">
            <w:pPr>
              <w:pStyle w:val="RegistrationProductDetails"/>
            </w:pPr>
            <w:r>
              <w:t>Lifecome Biochemistry Co Ltd</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Applicant ACN:</w:t>
            </w:r>
          </w:p>
        </w:tc>
        <w:tc>
          <w:tcPr>
            <w:tcW w:w="3962" w:type="pct"/>
            <w:tcBorders>
              <w:left w:val="single" w:sz="12" w:space="0" w:color="auto"/>
            </w:tcBorders>
          </w:tcPr>
          <w:p w:rsidR="008A587D" w:rsidRDefault="008A587D" w:rsidP="00B6733E">
            <w:pPr>
              <w:pStyle w:val="RegistrationProductDetails"/>
            </w:pPr>
            <w:r>
              <w:t>N/A</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 xml:space="preserve">Summary of use: </w:t>
            </w:r>
          </w:p>
        </w:tc>
        <w:tc>
          <w:tcPr>
            <w:tcW w:w="3962" w:type="pct"/>
            <w:tcBorders>
              <w:left w:val="single" w:sz="12" w:space="0" w:color="auto"/>
            </w:tcBorders>
          </w:tcPr>
          <w:p w:rsidR="008A587D" w:rsidRDefault="008A587D" w:rsidP="00B6733E">
            <w:pPr>
              <w:pStyle w:val="RegistrationProductDetails"/>
            </w:pPr>
            <w:r>
              <w:t>For use in veterinary chemical products</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Date of approval:</w:t>
            </w:r>
          </w:p>
        </w:tc>
        <w:tc>
          <w:tcPr>
            <w:tcW w:w="3962" w:type="pct"/>
            <w:tcBorders>
              <w:left w:val="single" w:sz="12" w:space="0" w:color="auto"/>
            </w:tcBorders>
          </w:tcPr>
          <w:p w:rsidR="008A587D" w:rsidRDefault="008A587D" w:rsidP="00B6733E">
            <w:pPr>
              <w:pStyle w:val="RegistrationProductDetails"/>
            </w:pPr>
            <w:r>
              <w:t>3 March 2021</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Approval no.:</w:t>
            </w:r>
          </w:p>
        </w:tc>
        <w:tc>
          <w:tcPr>
            <w:tcW w:w="3962" w:type="pct"/>
            <w:tcBorders>
              <w:left w:val="single" w:sz="12" w:space="0" w:color="auto"/>
            </w:tcBorders>
          </w:tcPr>
          <w:p w:rsidR="008A587D" w:rsidRDefault="008A587D" w:rsidP="00B6733E">
            <w:pPr>
              <w:pStyle w:val="RegistrationProductDetails"/>
            </w:pPr>
            <w:r>
              <w:t>89447</w:t>
            </w:r>
          </w:p>
        </w:tc>
      </w:tr>
    </w:tbl>
    <w:p w:rsidR="008A587D" w:rsidRDefault="008A587D" w:rsidP="008A587D">
      <w:pPr>
        <w:rPr>
          <w:rFonts w:cstheme="minorHAnsi"/>
          <w:lang w:eastAsia="en-AU"/>
        </w:rPr>
      </w:pPr>
    </w:p>
    <w:tbl>
      <w:tblPr>
        <w:tblW w:w="5000" w:type="pct"/>
        <w:tblLook w:val="01E0" w:firstRow="1" w:lastRow="1" w:firstColumn="1" w:lastColumn="1" w:noHBand="0" w:noVBand="0"/>
      </w:tblPr>
      <w:tblGrid>
        <w:gridCol w:w="2001"/>
        <w:gridCol w:w="7638"/>
      </w:tblGrid>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Application no.:</w:t>
            </w:r>
          </w:p>
        </w:tc>
        <w:tc>
          <w:tcPr>
            <w:tcW w:w="3962" w:type="pct"/>
            <w:tcBorders>
              <w:left w:val="single" w:sz="12" w:space="0" w:color="auto"/>
            </w:tcBorders>
          </w:tcPr>
          <w:p w:rsidR="008A587D" w:rsidRDefault="008A587D" w:rsidP="00B6733E">
            <w:pPr>
              <w:pStyle w:val="RegistrationProductDetails"/>
            </w:pPr>
            <w:r>
              <w:t>125101</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Active constituent/s:</w:t>
            </w:r>
          </w:p>
        </w:tc>
        <w:tc>
          <w:tcPr>
            <w:tcW w:w="3962" w:type="pct"/>
            <w:tcBorders>
              <w:left w:val="single" w:sz="12" w:space="0" w:color="auto"/>
            </w:tcBorders>
          </w:tcPr>
          <w:p w:rsidR="008A587D" w:rsidRDefault="008A587D" w:rsidP="00B6733E">
            <w:pPr>
              <w:pStyle w:val="RegistrationProductDetails"/>
            </w:pPr>
            <w:r>
              <w:t>Flunixin meglumine</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Applicant name:</w:t>
            </w:r>
          </w:p>
        </w:tc>
        <w:tc>
          <w:tcPr>
            <w:tcW w:w="3962" w:type="pct"/>
            <w:tcBorders>
              <w:left w:val="single" w:sz="12" w:space="0" w:color="auto"/>
            </w:tcBorders>
          </w:tcPr>
          <w:p w:rsidR="008A587D" w:rsidRDefault="008A587D" w:rsidP="0026282E">
            <w:pPr>
              <w:pStyle w:val="RegistrationProductDetails"/>
            </w:pPr>
            <w:r>
              <w:t>Norbrook Laboratories Australia Pty L</w:t>
            </w:r>
            <w:r w:rsidR="0026282E">
              <w:t>t</w:t>
            </w:r>
            <w:r>
              <w:t>d</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Applicant ACN:</w:t>
            </w:r>
          </w:p>
        </w:tc>
        <w:tc>
          <w:tcPr>
            <w:tcW w:w="3962" w:type="pct"/>
            <w:tcBorders>
              <w:left w:val="single" w:sz="12" w:space="0" w:color="auto"/>
            </w:tcBorders>
          </w:tcPr>
          <w:p w:rsidR="008A587D" w:rsidRDefault="008A587D" w:rsidP="00B6733E">
            <w:pPr>
              <w:pStyle w:val="RegistrationProductDetails"/>
            </w:pPr>
            <w:r>
              <w:t>080 972 596</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 xml:space="preserve">Summary of use: </w:t>
            </w:r>
          </w:p>
        </w:tc>
        <w:tc>
          <w:tcPr>
            <w:tcW w:w="3962" w:type="pct"/>
            <w:tcBorders>
              <w:left w:val="single" w:sz="12" w:space="0" w:color="auto"/>
            </w:tcBorders>
          </w:tcPr>
          <w:p w:rsidR="008A587D" w:rsidRDefault="008A587D" w:rsidP="00B6733E">
            <w:pPr>
              <w:pStyle w:val="RegistrationProductDetails"/>
            </w:pPr>
            <w:r>
              <w:t xml:space="preserve">For use </w:t>
            </w:r>
            <w:r w:rsidR="005F3C85">
              <w:t>in veterinary chemical products</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Date of approval:</w:t>
            </w:r>
          </w:p>
        </w:tc>
        <w:tc>
          <w:tcPr>
            <w:tcW w:w="3962" w:type="pct"/>
            <w:tcBorders>
              <w:left w:val="single" w:sz="12" w:space="0" w:color="auto"/>
            </w:tcBorders>
          </w:tcPr>
          <w:p w:rsidR="008A587D" w:rsidRDefault="008A587D" w:rsidP="00B6733E">
            <w:pPr>
              <w:pStyle w:val="RegistrationProductDetails"/>
            </w:pPr>
            <w:r>
              <w:t>4 March 2021</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Approval no.:</w:t>
            </w:r>
          </w:p>
        </w:tc>
        <w:tc>
          <w:tcPr>
            <w:tcW w:w="3962" w:type="pct"/>
            <w:tcBorders>
              <w:left w:val="single" w:sz="12" w:space="0" w:color="auto"/>
            </w:tcBorders>
          </w:tcPr>
          <w:p w:rsidR="008A587D" w:rsidRDefault="008A587D" w:rsidP="00B6733E">
            <w:pPr>
              <w:pStyle w:val="RegistrationProductDetails"/>
            </w:pPr>
            <w:r>
              <w:t>89508</w:t>
            </w:r>
          </w:p>
        </w:tc>
      </w:tr>
    </w:tbl>
    <w:p w:rsidR="008A587D" w:rsidRDefault="008A587D" w:rsidP="008A587D">
      <w:pPr>
        <w:rPr>
          <w:rFonts w:cstheme="minorHAnsi"/>
          <w:b/>
          <w:lang w:eastAsia="en-AU"/>
        </w:rPr>
      </w:pPr>
    </w:p>
    <w:tbl>
      <w:tblPr>
        <w:tblW w:w="5000" w:type="pct"/>
        <w:tblLook w:val="01E0" w:firstRow="1" w:lastRow="1" w:firstColumn="1" w:lastColumn="1" w:noHBand="0" w:noVBand="0"/>
      </w:tblPr>
      <w:tblGrid>
        <w:gridCol w:w="2001"/>
        <w:gridCol w:w="7638"/>
      </w:tblGrid>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Application no.:</w:t>
            </w:r>
          </w:p>
        </w:tc>
        <w:tc>
          <w:tcPr>
            <w:tcW w:w="3962" w:type="pct"/>
            <w:tcBorders>
              <w:left w:val="single" w:sz="12" w:space="0" w:color="auto"/>
            </w:tcBorders>
          </w:tcPr>
          <w:p w:rsidR="008A587D" w:rsidRDefault="008A587D" w:rsidP="00B6733E">
            <w:pPr>
              <w:pStyle w:val="RegistrationProductDetails"/>
            </w:pPr>
            <w:r>
              <w:t>128257</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Active constituent/s:</w:t>
            </w:r>
          </w:p>
        </w:tc>
        <w:tc>
          <w:tcPr>
            <w:tcW w:w="3962" w:type="pct"/>
            <w:tcBorders>
              <w:left w:val="single" w:sz="12" w:space="0" w:color="auto"/>
            </w:tcBorders>
          </w:tcPr>
          <w:p w:rsidR="008A587D" w:rsidRDefault="008A587D" w:rsidP="00B6733E">
            <w:pPr>
              <w:pStyle w:val="RegistrationProductDetails"/>
            </w:pPr>
            <w:r>
              <w:t>Potassium clavulanate (diluted with microcrystalline cellulose in the ratio 1:1)</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Applicant name:</w:t>
            </w:r>
          </w:p>
        </w:tc>
        <w:tc>
          <w:tcPr>
            <w:tcW w:w="3962" w:type="pct"/>
            <w:tcBorders>
              <w:left w:val="single" w:sz="12" w:space="0" w:color="auto"/>
            </w:tcBorders>
          </w:tcPr>
          <w:p w:rsidR="008A587D" w:rsidRDefault="008A587D" w:rsidP="00B6733E">
            <w:pPr>
              <w:pStyle w:val="RegistrationProductDetails"/>
            </w:pPr>
            <w:r>
              <w:t>Ferrari Animal Health Pty Ltd</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Applicant ACN:</w:t>
            </w:r>
          </w:p>
        </w:tc>
        <w:tc>
          <w:tcPr>
            <w:tcW w:w="3962" w:type="pct"/>
            <w:tcBorders>
              <w:left w:val="single" w:sz="12" w:space="0" w:color="auto"/>
            </w:tcBorders>
          </w:tcPr>
          <w:p w:rsidR="008A587D" w:rsidRDefault="008A587D" w:rsidP="00B6733E">
            <w:pPr>
              <w:pStyle w:val="RegistrationProductDetails"/>
            </w:pPr>
            <w:r>
              <w:t>162 206 671</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 xml:space="preserve">Summary of use: </w:t>
            </w:r>
          </w:p>
        </w:tc>
        <w:tc>
          <w:tcPr>
            <w:tcW w:w="3962" w:type="pct"/>
            <w:tcBorders>
              <w:left w:val="single" w:sz="12" w:space="0" w:color="auto"/>
            </w:tcBorders>
          </w:tcPr>
          <w:p w:rsidR="008A587D" w:rsidRDefault="008A587D" w:rsidP="00B6733E">
            <w:pPr>
              <w:pStyle w:val="RegistrationProductDetails"/>
            </w:pPr>
            <w:r>
              <w:t xml:space="preserve">For use </w:t>
            </w:r>
            <w:r w:rsidR="005F3C85">
              <w:t>in veterinary chemical products</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Date of approval:</w:t>
            </w:r>
          </w:p>
        </w:tc>
        <w:tc>
          <w:tcPr>
            <w:tcW w:w="3962" w:type="pct"/>
            <w:tcBorders>
              <w:left w:val="single" w:sz="12" w:space="0" w:color="auto"/>
            </w:tcBorders>
          </w:tcPr>
          <w:p w:rsidR="008A587D" w:rsidRDefault="008A587D" w:rsidP="00B6733E">
            <w:pPr>
              <w:pStyle w:val="RegistrationProductDetails"/>
            </w:pPr>
            <w:r>
              <w:t>11 March 2021</w:t>
            </w:r>
          </w:p>
        </w:tc>
      </w:tr>
      <w:tr w:rsidR="008A587D" w:rsidTr="008A587D">
        <w:trPr>
          <w:cantSplit/>
          <w:tblHeader/>
        </w:trPr>
        <w:tc>
          <w:tcPr>
            <w:tcW w:w="1038" w:type="pct"/>
            <w:tcBorders>
              <w:right w:val="single" w:sz="12" w:space="0" w:color="auto"/>
            </w:tcBorders>
            <w:shd w:val="clear" w:color="auto" w:fill="E6E6E6"/>
          </w:tcPr>
          <w:p w:rsidR="008A587D" w:rsidRDefault="008A587D" w:rsidP="00B6733E">
            <w:pPr>
              <w:pStyle w:val="RegistrationFieldName"/>
            </w:pPr>
            <w:r>
              <w:t>Approval no.:</w:t>
            </w:r>
          </w:p>
        </w:tc>
        <w:tc>
          <w:tcPr>
            <w:tcW w:w="3962" w:type="pct"/>
            <w:tcBorders>
              <w:left w:val="single" w:sz="12" w:space="0" w:color="auto"/>
            </w:tcBorders>
          </w:tcPr>
          <w:p w:rsidR="008A587D" w:rsidRDefault="008A587D" w:rsidP="00B6733E">
            <w:pPr>
              <w:pStyle w:val="RegistrationProductDetails"/>
            </w:pPr>
            <w:r>
              <w:t>90254</w:t>
            </w:r>
          </w:p>
        </w:tc>
      </w:tr>
    </w:tbl>
    <w:bookmarkEnd w:id="4"/>
    <w:p w:rsidR="008A587D" w:rsidRDefault="008A587D" w:rsidP="008A587D">
      <w:pPr>
        <w:pStyle w:val="RegistrationHeading2"/>
        <w:tabs>
          <w:tab w:val="clear" w:pos="360"/>
        </w:tabs>
      </w:pPr>
      <w:r>
        <w:t>Variations of actIve constituent</w:t>
      </w:r>
    </w:p>
    <w:tbl>
      <w:tblPr>
        <w:tblW w:w="5000" w:type="pct"/>
        <w:tblLook w:val="01E0" w:firstRow="1" w:lastRow="1" w:firstColumn="1" w:lastColumn="1" w:noHBand="0" w:noVBand="0"/>
      </w:tblPr>
      <w:tblGrid>
        <w:gridCol w:w="2042"/>
        <w:gridCol w:w="7597"/>
      </w:tblGrid>
      <w:tr w:rsidR="008A587D" w:rsidTr="008A587D">
        <w:trPr>
          <w:cantSplit/>
          <w:tblHeader/>
        </w:trPr>
        <w:tc>
          <w:tcPr>
            <w:tcW w:w="1059" w:type="pct"/>
            <w:tcBorders>
              <w:right w:val="single" w:sz="12" w:space="0" w:color="auto"/>
            </w:tcBorders>
            <w:shd w:val="clear" w:color="auto" w:fill="E6E6E6"/>
          </w:tcPr>
          <w:p w:rsidR="008A587D" w:rsidRDefault="008A587D" w:rsidP="00B6733E">
            <w:pPr>
              <w:pStyle w:val="RegistrationFieldName"/>
            </w:pPr>
            <w:bookmarkStart w:id="5" w:name="VariationGazette"/>
            <w:r>
              <w:t>Application no.:</w:t>
            </w:r>
          </w:p>
        </w:tc>
        <w:tc>
          <w:tcPr>
            <w:tcW w:w="3941" w:type="pct"/>
            <w:tcBorders>
              <w:left w:val="single" w:sz="12" w:space="0" w:color="auto"/>
            </w:tcBorders>
          </w:tcPr>
          <w:p w:rsidR="008A587D" w:rsidRDefault="008A587D" w:rsidP="00B6733E">
            <w:pPr>
              <w:pStyle w:val="RegistrationProductDetails"/>
            </w:pPr>
            <w:r>
              <w:t>128326</w:t>
            </w:r>
          </w:p>
        </w:tc>
      </w:tr>
      <w:tr w:rsidR="008A587D" w:rsidTr="008A587D">
        <w:trPr>
          <w:cantSplit/>
          <w:tblHeader/>
        </w:trPr>
        <w:tc>
          <w:tcPr>
            <w:tcW w:w="1059" w:type="pct"/>
            <w:tcBorders>
              <w:right w:val="single" w:sz="12" w:space="0" w:color="auto"/>
            </w:tcBorders>
            <w:shd w:val="clear" w:color="auto" w:fill="E6E6E6"/>
          </w:tcPr>
          <w:p w:rsidR="008A587D" w:rsidRDefault="008A587D" w:rsidP="00B6733E">
            <w:pPr>
              <w:pStyle w:val="RegistrationFieldName"/>
            </w:pPr>
            <w:r>
              <w:t>Active constituent/s:</w:t>
            </w:r>
          </w:p>
        </w:tc>
        <w:tc>
          <w:tcPr>
            <w:tcW w:w="3941" w:type="pct"/>
            <w:tcBorders>
              <w:left w:val="single" w:sz="12" w:space="0" w:color="auto"/>
            </w:tcBorders>
          </w:tcPr>
          <w:p w:rsidR="008A587D" w:rsidRDefault="008A587D" w:rsidP="00B6733E">
            <w:pPr>
              <w:pStyle w:val="RegistrationProductDetails"/>
            </w:pPr>
            <w:r>
              <w:t>Mometasone furoate</w:t>
            </w:r>
          </w:p>
        </w:tc>
      </w:tr>
      <w:tr w:rsidR="008A587D" w:rsidTr="008A587D">
        <w:trPr>
          <w:cantSplit/>
          <w:tblHeader/>
        </w:trPr>
        <w:tc>
          <w:tcPr>
            <w:tcW w:w="1059" w:type="pct"/>
            <w:tcBorders>
              <w:right w:val="single" w:sz="12" w:space="0" w:color="auto"/>
            </w:tcBorders>
            <w:shd w:val="clear" w:color="auto" w:fill="E6E6E6"/>
          </w:tcPr>
          <w:p w:rsidR="008A587D" w:rsidRDefault="008A587D" w:rsidP="00B6733E">
            <w:pPr>
              <w:pStyle w:val="RegistrationFieldName"/>
            </w:pPr>
            <w:r>
              <w:t>Applicant name:</w:t>
            </w:r>
          </w:p>
        </w:tc>
        <w:tc>
          <w:tcPr>
            <w:tcW w:w="3941" w:type="pct"/>
            <w:tcBorders>
              <w:left w:val="single" w:sz="12" w:space="0" w:color="auto"/>
            </w:tcBorders>
          </w:tcPr>
          <w:p w:rsidR="008A587D" w:rsidRDefault="008A587D" w:rsidP="00B6733E">
            <w:pPr>
              <w:pStyle w:val="RegistrationProductDetails"/>
            </w:pPr>
            <w:r>
              <w:t>Elanco Australasia Pty Ltd</w:t>
            </w:r>
          </w:p>
        </w:tc>
      </w:tr>
      <w:tr w:rsidR="008A587D" w:rsidTr="008A587D">
        <w:trPr>
          <w:cantSplit/>
          <w:tblHeader/>
        </w:trPr>
        <w:tc>
          <w:tcPr>
            <w:tcW w:w="1059" w:type="pct"/>
            <w:tcBorders>
              <w:right w:val="single" w:sz="12" w:space="0" w:color="auto"/>
            </w:tcBorders>
            <w:shd w:val="clear" w:color="auto" w:fill="E6E6E6"/>
          </w:tcPr>
          <w:p w:rsidR="008A587D" w:rsidRDefault="008A587D" w:rsidP="00B6733E">
            <w:pPr>
              <w:pStyle w:val="RegistrationFieldName"/>
              <w:ind w:right="-38"/>
            </w:pPr>
            <w:r>
              <w:t>Applicant ACN:</w:t>
            </w:r>
          </w:p>
        </w:tc>
        <w:tc>
          <w:tcPr>
            <w:tcW w:w="3941" w:type="pct"/>
            <w:tcBorders>
              <w:left w:val="single" w:sz="12" w:space="0" w:color="auto"/>
            </w:tcBorders>
          </w:tcPr>
          <w:p w:rsidR="008A587D" w:rsidRDefault="008A587D" w:rsidP="00B6733E">
            <w:pPr>
              <w:pStyle w:val="RegistrationProductDetails"/>
            </w:pPr>
            <w:r>
              <w:t>076 745 198</w:t>
            </w:r>
          </w:p>
        </w:tc>
      </w:tr>
      <w:tr w:rsidR="008A587D" w:rsidTr="008A587D">
        <w:trPr>
          <w:cantSplit/>
          <w:tblHeader/>
        </w:trPr>
        <w:tc>
          <w:tcPr>
            <w:tcW w:w="1059" w:type="pct"/>
            <w:tcBorders>
              <w:right w:val="single" w:sz="12" w:space="0" w:color="auto"/>
            </w:tcBorders>
            <w:shd w:val="clear" w:color="auto" w:fill="E6E6E6"/>
          </w:tcPr>
          <w:p w:rsidR="008A587D" w:rsidRDefault="008A587D" w:rsidP="00B6733E">
            <w:pPr>
              <w:pStyle w:val="RegistrationFieldName"/>
              <w:ind w:right="-38"/>
            </w:pPr>
            <w:r>
              <w:t>Summary of variation:</w:t>
            </w:r>
          </w:p>
        </w:tc>
        <w:tc>
          <w:tcPr>
            <w:tcW w:w="3941" w:type="pct"/>
            <w:tcBorders>
              <w:left w:val="single" w:sz="12" w:space="0" w:color="auto"/>
            </w:tcBorders>
          </w:tcPr>
          <w:p w:rsidR="008A587D" w:rsidRDefault="008A587D" w:rsidP="00B6733E">
            <w:pPr>
              <w:pStyle w:val="RegistrationProductDetails"/>
            </w:pPr>
            <w:r w:rsidRPr="00B805AC">
              <w:t>Variation of relevant particulars or conditions of an approved active constituent</w:t>
            </w:r>
          </w:p>
        </w:tc>
      </w:tr>
      <w:tr w:rsidR="008A587D" w:rsidTr="008A587D">
        <w:trPr>
          <w:cantSplit/>
          <w:tblHeader/>
        </w:trPr>
        <w:tc>
          <w:tcPr>
            <w:tcW w:w="1059" w:type="pct"/>
            <w:tcBorders>
              <w:right w:val="single" w:sz="12" w:space="0" w:color="auto"/>
            </w:tcBorders>
            <w:shd w:val="clear" w:color="auto" w:fill="E6E6E6"/>
          </w:tcPr>
          <w:p w:rsidR="008A587D" w:rsidRDefault="008A587D" w:rsidP="00B6733E">
            <w:pPr>
              <w:pStyle w:val="RegistrationFieldName"/>
            </w:pPr>
            <w:r>
              <w:t>Date of variation:</w:t>
            </w:r>
          </w:p>
        </w:tc>
        <w:tc>
          <w:tcPr>
            <w:tcW w:w="3941" w:type="pct"/>
            <w:tcBorders>
              <w:left w:val="single" w:sz="12" w:space="0" w:color="auto"/>
            </w:tcBorders>
          </w:tcPr>
          <w:p w:rsidR="008A587D" w:rsidRDefault="008A587D" w:rsidP="00B6733E">
            <w:pPr>
              <w:pStyle w:val="RegistrationProductDetails"/>
            </w:pPr>
            <w:r>
              <w:t>3 March 2021</w:t>
            </w:r>
          </w:p>
        </w:tc>
      </w:tr>
      <w:tr w:rsidR="008A587D" w:rsidTr="008A587D">
        <w:trPr>
          <w:cantSplit/>
          <w:tblHeader/>
        </w:trPr>
        <w:tc>
          <w:tcPr>
            <w:tcW w:w="1059" w:type="pct"/>
            <w:tcBorders>
              <w:right w:val="single" w:sz="12" w:space="0" w:color="auto"/>
            </w:tcBorders>
            <w:shd w:val="clear" w:color="auto" w:fill="E6E6E6"/>
          </w:tcPr>
          <w:p w:rsidR="008A587D" w:rsidRDefault="008A587D" w:rsidP="00B6733E">
            <w:pPr>
              <w:pStyle w:val="RegistrationFieldName"/>
            </w:pPr>
            <w:r>
              <w:t>Approval no.:</w:t>
            </w:r>
          </w:p>
        </w:tc>
        <w:tc>
          <w:tcPr>
            <w:tcW w:w="3941" w:type="pct"/>
            <w:tcBorders>
              <w:left w:val="single" w:sz="12" w:space="0" w:color="auto"/>
            </w:tcBorders>
          </w:tcPr>
          <w:p w:rsidR="008A587D" w:rsidRDefault="008A587D" w:rsidP="00B6733E">
            <w:pPr>
              <w:pStyle w:val="RegistrationProductDetails"/>
            </w:pPr>
            <w:r>
              <w:t>84814</w:t>
            </w:r>
          </w:p>
        </w:tc>
      </w:tr>
      <w:bookmarkEnd w:id="5"/>
    </w:tbl>
    <w:p w:rsidR="008A587D" w:rsidRDefault="008A587D" w:rsidP="008A587D">
      <w:pPr>
        <w:rPr>
          <w:rFonts w:cstheme="minorHAnsi"/>
          <w:b/>
          <w:lang w:eastAsia="en-AU"/>
        </w:rPr>
        <w:sectPr w:rsidR="008A587D" w:rsidSect="00917AD2">
          <w:headerReference w:type="default" r:id="rId28"/>
          <w:footerReference w:type="default" r:id="rId29"/>
          <w:pgSz w:w="11907" w:h="16839" w:code="9"/>
          <w:pgMar w:top="1440" w:right="1134" w:bottom="1440" w:left="1134" w:header="709" w:footer="709" w:gutter="0"/>
          <w:cols w:space="708"/>
          <w:docGrid w:linePitch="360"/>
        </w:sectPr>
      </w:pPr>
    </w:p>
    <w:p w:rsidR="008A587D" w:rsidRDefault="008A587D" w:rsidP="008A587D">
      <w:pPr>
        <w:pStyle w:val="GazetteHeading1"/>
      </w:pPr>
      <w:bookmarkStart w:id="6" w:name="_Toc67060061"/>
      <w:r>
        <w:lastRenderedPageBreak/>
        <w:t>Amendments to the APVMA MRL Standard</w:t>
      </w:r>
      <w:bookmarkEnd w:id="6"/>
    </w:p>
    <w:p w:rsidR="008A587D" w:rsidRDefault="008A587D" w:rsidP="008A587D">
      <w:pPr>
        <w:spacing w:before="240" w:after="240" w:line="280" w:lineRule="exac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5F3C85">
        <w:t>Agricultural and Veterinary Chemicals Code</w:t>
      </w:r>
      <w:r w:rsidRPr="00666B48">
        <w:rPr>
          <w:i/>
        </w:rPr>
        <w:t xml:space="preserve"> (MRL Standard) </w:t>
      </w:r>
      <w:r w:rsidRPr="005F3C85">
        <w:t xml:space="preserve">Instrument 2019. The </w:t>
      </w:r>
      <w:r w:rsidRPr="005F3C85">
        <w:rPr>
          <w:iCs/>
        </w:rPr>
        <w:t>MRL Standard</w:t>
      </w:r>
      <w:r>
        <w:t xml:space="preserve"> lists MRLs of substances that may arise from the approved use of agricultural and veterinary chemical products containing those substances on commodities used for human consumption as well as livestock feeds. </w:t>
      </w:r>
      <w:r w:rsidRPr="005F3C85">
        <w:t xml:space="preserve">The </w:t>
      </w:r>
      <w:r w:rsidRPr="005F3C85">
        <w:rPr>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rsidR="008A587D" w:rsidRDefault="008A587D" w:rsidP="008A587D">
      <w:pPr>
        <w:spacing w:before="240" w:after="240" w:line="280" w:lineRule="exac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rsidR="008A587D" w:rsidRPr="00140341" w:rsidRDefault="008A587D" w:rsidP="008A587D">
      <w:pPr>
        <w:spacing w:before="240" w:after="240" w:line="280" w:lineRule="exact"/>
        <w:rPr>
          <w:sz w:val="20"/>
          <w:szCs w:val="20"/>
        </w:rPr>
      </w:pPr>
      <w:r>
        <w:t xml:space="preserve">The APVMA has amended </w:t>
      </w:r>
      <w:r w:rsidRPr="00140341">
        <w:t xml:space="preserve">the </w:t>
      </w:r>
      <w:r w:rsidRPr="005F3C85">
        <w:rPr>
          <w:iCs/>
        </w:rPr>
        <w:t>MRL Standard</w:t>
      </w:r>
      <w:r w:rsidRPr="00140341">
        <w:t xml:space="preserve"> </w:t>
      </w:r>
      <w:r>
        <w:t xml:space="preserve">and the changes will have affect the day after the instrument is registered. </w:t>
      </w:r>
    </w:p>
    <w:p w:rsidR="008A587D" w:rsidRPr="00140341" w:rsidRDefault="008A587D" w:rsidP="008A587D">
      <w:pPr>
        <w:spacing w:before="240" w:after="240" w:line="280" w:lineRule="exact"/>
      </w:pPr>
      <w:r w:rsidRPr="00140341">
        <w:t xml:space="preserve">Details of the amendment can be found in the </w:t>
      </w:r>
      <w:r w:rsidRPr="005F3C85">
        <w:t>Agricultural and Veterinary Chemicals Code</w:t>
      </w:r>
      <w:r>
        <w:rPr>
          <w:i/>
        </w:rPr>
        <w:t xml:space="preserve"> (MRL</w:t>
      </w:r>
      <w:r w:rsidR="005F3C85">
        <w:rPr>
          <w:i/>
        </w:rPr>
        <w:t xml:space="preserve"> </w:t>
      </w:r>
      <w:r>
        <w:rPr>
          <w:i/>
        </w:rPr>
        <w:t xml:space="preserve">Standard) </w:t>
      </w:r>
      <w:r w:rsidRPr="005F3C85">
        <w:t>Amendment Instrument</w:t>
      </w:r>
      <w:r w:rsidRPr="005F3C85">
        <w:rPr>
          <w:u w:color="FF33CC"/>
        </w:rPr>
        <w:t xml:space="preserve"> </w:t>
      </w:r>
      <w:r w:rsidR="005F3C85">
        <w:rPr>
          <w:u w:color="FF33CC"/>
        </w:rPr>
        <w:t>(No. 3) 2021.</w:t>
      </w:r>
    </w:p>
    <w:p w:rsidR="008A587D" w:rsidRDefault="008A587D" w:rsidP="008A587D">
      <w:pPr>
        <w:spacing w:before="240" w:after="240" w:line="280" w:lineRule="exact"/>
      </w:pPr>
      <w:r>
        <w:t xml:space="preserve">The amendments will be incorporated into the compilation of the </w:t>
      </w:r>
      <w:r w:rsidRPr="00666B48">
        <w:t xml:space="preserve">Agricultural and Veterinary Chemicals Code </w:t>
      </w:r>
      <w:r w:rsidRPr="005F3C85">
        <w:rPr>
          <w:i/>
        </w:rPr>
        <w:t>(MRL Standard)</w:t>
      </w:r>
      <w:r w:rsidRPr="00666B48">
        <w:t xml:space="preserve"> Instrument 2019</w:t>
      </w:r>
      <w:r>
        <w:t>.</w:t>
      </w:r>
    </w:p>
    <w:p w:rsidR="008A587D" w:rsidRDefault="008A587D" w:rsidP="008A587D">
      <w:pPr>
        <w:spacing w:before="240" w:after="240" w:line="280" w:lineRule="exact"/>
      </w:pPr>
      <w:r>
        <w:t xml:space="preserve">The </w:t>
      </w:r>
      <w:r>
        <w:rPr>
          <w:iCs/>
        </w:rPr>
        <w:t>MRL Standard</w:t>
      </w:r>
      <w:r>
        <w:t xml:space="preserve"> is accessible via the </w:t>
      </w:r>
      <w:hyperlink r:id="rId30" w:history="1">
        <w:r w:rsidRPr="008A587D">
          <w:rPr>
            <w:rStyle w:val="Hyperlink"/>
          </w:rPr>
          <w:t>Federal Register of Legislation website</w:t>
        </w:r>
      </w:hyperlink>
      <w:r>
        <w:t>.</w:t>
      </w:r>
    </w:p>
    <w:p w:rsidR="008A587D" w:rsidRDefault="008A587D" w:rsidP="008A587D">
      <w:pPr>
        <w:spacing w:before="240" w:after="240" w:line="280" w:lineRule="exact"/>
      </w:pPr>
      <w:r>
        <w:t>For further information please contact:</w:t>
      </w:r>
    </w:p>
    <w:p w:rsidR="008A587D" w:rsidRDefault="008A587D" w:rsidP="008A587D">
      <w:pPr>
        <w:spacing w:before="60" w:after="60" w:line="280" w:lineRule="exact"/>
      </w:pPr>
      <w:r>
        <w:t>MRL Contact Officer</w:t>
      </w:r>
    </w:p>
    <w:p w:rsidR="008A587D" w:rsidRDefault="008A587D" w:rsidP="008A587D">
      <w:pPr>
        <w:spacing w:before="60" w:after="60" w:line="280" w:lineRule="exact"/>
      </w:pPr>
      <w:r>
        <w:t>Australian Pesticides and Veterinary Medicines Authority</w:t>
      </w:r>
    </w:p>
    <w:p w:rsidR="008A587D" w:rsidRPr="009C1B31" w:rsidRDefault="008A587D" w:rsidP="008A587D">
      <w:pPr>
        <w:spacing w:before="60" w:after="60" w:line="280" w:lineRule="exact"/>
        <w:rPr>
          <w:rFonts w:hAnsi="Arial Unicode MS" w:cs="Arial Unicode MS"/>
          <w:color w:val="000000"/>
          <w:szCs w:val="18"/>
          <w:u w:color="000000"/>
          <w:lang w:val="en-GB" w:eastAsia="en-AU"/>
        </w:rPr>
      </w:pPr>
      <w:r w:rsidRPr="009C1B31">
        <w:rPr>
          <w:rFonts w:hAnsi="Arial Unicode MS" w:cs="Arial Unicode MS"/>
          <w:color w:val="000000"/>
          <w:szCs w:val="18"/>
          <w:u w:color="000000"/>
          <w:lang w:val="en-GB" w:eastAsia="en-AU"/>
        </w:rPr>
        <w:t>GPO Box 3262</w:t>
      </w:r>
    </w:p>
    <w:p w:rsidR="008A587D" w:rsidRPr="009C1B31" w:rsidRDefault="008A587D" w:rsidP="008A587D">
      <w:pPr>
        <w:spacing w:before="60" w:after="240" w:line="280" w:lineRule="exact"/>
        <w:rPr>
          <w:rFonts w:hAnsi="Arial Unicode MS" w:cs="Arial Unicode MS"/>
          <w:color w:val="000000"/>
          <w:szCs w:val="18"/>
          <w:u w:color="000000"/>
          <w:lang w:val="en-GB" w:eastAsia="en-AU"/>
        </w:rPr>
      </w:pPr>
      <w:r>
        <w:rPr>
          <w:rFonts w:hAnsi="Arial Unicode MS" w:cs="Arial Unicode MS"/>
          <w:color w:val="000000"/>
          <w:szCs w:val="18"/>
          <w:u w:color="000000"/>
          <w:lang w:val="en-GB" w:eastAsia="en-AU"/>
        </w:rPr>
        <w:t>Sydney</w:t>
      </w:r>
      <w:r w:rsidRPr="009C1B31">
        <w:rPr>
          <w:rFonts w:hAnsi="Arial Unicode MS" w:cs="Arial Unicode MS"/>
          <w:color w:val="000000"/>
          <w:szCs w:val="18"/>
          <w:u w:color="000000"/>
          <w:lang w:val="en-GB" w:eastAsia="en-AU"/>
        </w:rPr>
        <w:t xml:space="preserve"> NSW 2001</w:t>
      </w:r>
    </w:p>
    <w:p w:rsidR="008A587D" w:rsidRDefault="008A587D" w:rsidP="008A587D">
      <w:pPr>
        <w:pStyle w:val="GazetteAPVMAContact"/>
        <w:spacing w:line="240" w:lineRule="exact"/>
        <w:ind w:left="0"/>
      </w:pPr>
      <w:r>
        <w:rPr>
          <w:rFonts w:ascii="Arial Bold"/>
        </w:rPr>
        <w:t>Phone:</w:t>
      </w:r>
      <w:r>
        <w:tab/>
        <w:t>+61 2 6770 2401</w:t>
      </w:r>
    </w:p>
    <w:p w:rsidR="008A587D" w:rsidRDefault="008A587D" w:rsidP="008A587D">
      <w:pPr>
        <w:pStyle w:val="BodyText"/>
        <w:spacing w:before="0" w:after="40" w:line="240" w:lineRule="exact"/>
      </w:pPr>
      <w:r>
        <w:rPr>
          <w:rFonts w:ascii="Arial Bold"/>
        </w:rPr>
        <w:t>Email:</w:t>
      </w:r>
      <w:r>
        <w:tab/>
      </w:r>
      <w:hyperlink r:id="rId31" w:history="1">
        <w:r w:rsidRPr="008A587D">
          <w:rPr>
            <w:rStyle w:val="Hyperlink"/>
          </w:rPr>
          <w:t>enquiries@apvma.gov.au</w:t>
        </w:r>
      </w:hyperlink>
    </w:p>
    <w:p w:rsidR="008A587D" w:rsidRDefault="008A587D" w:rsidP="008A587D">
      <w:pPr>
        <w:rPr>
          <w:rFonts w:cstheme="minorHAnsi"/>
          <w:b/>
          <w:lang w:eastAsia="en-AU"/>
        </w:rPr>
        <w:sectPr w:rsidR="008A587D" w:rsidSect="00917AD2">
          <w:pgSz w:w="11907" w:h="16839" w:code="9"/>
          <w:pgMar w:top="1440" w:right="1134" w:bottom="1440" w:left="1134" w:header="709" w:footer="709" w:gutter="0"/>
          <w:cols w:space="708"/>
          <w:docGrid w:linePitch="360"/>
        </w:sectPr>
      </w:pPr>
    </w:p>
    <w:p w:rsidR="008A587D" w:rsidRPr="00036775" w:rsidRDefault="008A587D" w:rsidP="008A587D">
      <w:pPr>
        <w:pStyle w:val="GazetteHeading1"/>
      </w:pPr>
      <w:bookmarkStart w:id="7" w:name="_Toc67060062"/>
      <w:r w:rsidRPr="00036775">
        <w:lastRenderedPageBreak/>
        <w:t>Proposal to amend Schedule 20 in the Australia New Zealand Food Standards Code</w:t>
      </w:r>
      <w:bookmarkEnd w:id="7"/>
      <w:r w:rsidRPr="00036775">
        <w:t xml:space="preserve"> </w:t>
      </w:r>
    </w:p>
    <w:p w:rsidR="008A587D" w:rsidRPr="003D5FD3" w:rsidRDefault="008A587D" w:rsidP="008A587D">
      <w:pPr>
        <w:spacing w:before="240" w:after="240" w:line="280" w:lineRule="exact"/>
        <w:rPr>
          <w:lang w:val="en-GB"/>
        </w:rPr>
      </w:pPr>
      <w:r w:rsidRPr="003D5FD3">
        <w:rPr>
          <w:lang w:val="en-GB"/>
        </w:rPr>
        <w:t>In the previous notice</w:t>
      </w:r>
      <w:r>
        <w:rPr>
          <w:lang w:val="en-GB"/>
        </w:rPr>
        <w:t xml:space="preserve"> on </w:t>
      </w:r>
      <w:r w:rsidRPr="0026282E">
        <w:rPr>
          <w:lang w:val="en-GB"/>
        </w:rPr>
        <w:t>page 19 of APVMA Gazette No. 6,</w:t>
      </w:r>
      <w:r w:rsidRPr="003D5FD3">
        <w:rPr>
          <w:lang w:val="en-GB"/>
        </w:rPr>
        <w:t xml:space="preserve"> the APVMA gazetted amendments which it has approved </w:t>
      </w:r>
      <w:r>
        <w:rPr>
          <w:lang w:val="en-GB"/>
        </w:rPr>
        <w:t>to vary</w:t>
      </w:r>
      <w:r w:rsidRPr="003D5FD3">
        <w:rPr>
          <w:lang w:val="en-GB"/>
        </w:rPr>
        <w:t xml:space="preserve"> maximum residue limits (MRLs) for substances contained in agricultural and veterinary chemical products as set out as in the APVMA’s </w:t>
      </w:r>
      <w:r w:rsidRPr="005F3C85">
        <w:rPr>
          <w:iCs/>
          <w:lang w:val="en-GB"/>
        </w:rPr>
        <w:t>MRL Standard.</w:t>
      </w:r>
    </w:p>
    <w:p w:rsidR="008A587D" w:rsidRPr="003D5FD3" w:rsidRDefault="008A587D" w:rsidP="008A587D">
      <w:pPr>
        <w:spacing w:before="240" w:after="240" w:line="280" w:lineRule="exact"/>
        <w:rPr>
          <w:lang w:val="en-GB"/>
        </w:rPr>
      </w:pPr>
      <w:r w:rsidRPr="003D5FD3">
        <w:rPr>
          <w:lang w:val="en-GB"/>
        </w:rPr>
        <w:t xml:space="preserve">Under section 82 of the </w:t>
      </w:r>
      <w:r w:rsidRPr="003D5FD3">
        <w:rPr>
          <w:i/>
          <w:iCs/>
          <w:lang w:val="en-GB"/>
        </w:rPr>
        <w:t>Food Standards Australia New Zealand Act 1991</w:t>
      </w:r>
      <w:r w:rsidRPr="003D5FD3">
        <w:rPr>
          <w:lang w:val="en-GB"/>
        </w:rPr>
        <w:t xml:space="preserve">, the APVMA is proposing to incorporate those </w:t>
      </w:r>
      <w:r w:rsidRPr="005423B2">
        <w:rPr>
          <w:lang w:val="en-GB"/>
        </w:rPr>
        <w:t>variations (</w:t>
      </w:r>
      <w:r w:rsidRPr="005F3C85">
        <w:rPr>
          <w:iCs/>
          <w:lang w:val="en-GB"/>
        </w:rPr>
        <w:t>Agricultural and Veterinary Chemicals Code</w:t>
      </w:r>
      <w:r w:rsidRPr="00B4017E">
        <w:rPr>
          <w:i/>
          <w:iCs/>
          <w:lang w:val="en-GB"/>
        </w:rPr>
        <w:t xml:space="preserve"> (MRL Standard) </w:t>
      </w:r>
      <w:r w:rsidRPr="005F3C85">
        <w:rPr>
          <w:iCs/>
          <w:lang w:val="en-GB"/>
        </w:rPr>
        <w:t>Amendment Instrument (No. 3</w:t>
      </w:r>
      <w:r w:rsidRPr="005F3C85">
        <w:rPr>
          <w:lang w:val="en-GB"/>
        </w:rPr>
        <w:t>) 2021</w:t>
      </w:r>
      <w:r w:rsidRPr="00D91B7B">
        <w:rPr>
          <w:i/>
          <w:lang w:val="en-GB"/>
        </w:rPr>
        <w:t>)</w:t>
      </w:r>
      <w:r w:rsidRPr="00D91B7B">
        <w:rPr>
          <w:lang w:val="en-GB"/>
        </w:rPr>
        <w:t xml:space="preserve"> </w:t>
      </w:r>
      <w:r w:rsidRPr="003D5FD3">
        <w:rPr>
          <w:lang w:val="en-GB"/>
        </w:rPr>
        <w:t>to MRLs into Schedule 20</w:t>
      </w:r>
      <w:r>
        <w:rPr>
          <w:lang w:val="en-GB"/>
        </w:rPr>
        <w:t>–</w:t>
      </w:r>
      <w:r w:rsidRPr="003D5FD3">
        <w:rPr>
          <w:lang w:val="en-GB"/>
        </w:rPr>
        <w:t xml:space="preserve">Maximum residue limits in the </w:t>
      </w:r>
      <w:r w:rsidRPr="00423F4C">
        <w:rPr>
          <w:lang w:val="en-GB"/>
        </w:rPr>
        <w:t>Australia New Zealand Food Standards Code</w:t>
      </w:r>
      <w:r w:rsidRPr="003D5FD3">
        <w:rPr>
          <w:lang w:val="en-GB"/>
        </w:rPr>
        <w:t>.</w:t>
      </w:r>
    </w:p>
    <w:p w:rsidR="008A587D" w:rsidRPr="003D5FD3" w:rsidRDefault="008A587D" w:rsidP="008A587D">
      <w:pPr>
        <w:spacing w:before="240" w:after="240" w:line="280" w:lineRule="exact"/>
        <w:rPr>
          <w:lang w:val="en-GB"/>
        </w:rPr>
      </w:pPr>
      <w:r w:rsidRPr="003D5FD3">
        <w:rPr>
          <w:lang w:val="en-GB"/>
        </w:rPr>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rsidR="008A587D" w:rsidRPr="003D5FD3" w:rsidRDefault="008A587D" w:rsidP="008A587D">
      <w:pPr>
        <w:spacing w:before="240" w:after="240" w:line="280" w:lineRule="exact"/>
        <w:rPr>
          <w:lang w:val="en-GB"/>
        </w:rPr>
      </w:pPr>
      <w:r w:rsidRPr="003D5FD3">
        <w:rPr>
          <w:lang w:val="en-GB"/>
        </w:rPr>
        <w:t xml:space="preserve">The APVMA and Food Standards Australia New Zealand </w:t>
      </w:r>
      <w:r>
        <w:rPr>
          <w:lang w:val="en-GB"/>
        </w:rPr>
        <w:t>(</w:t>
      </w:r>
      <w:r w:rsidRPr="003D5FD3">
        <w:rPr>
          <w:lang w:val="en-GB"/>
        </w:rPr>
        <w:t>FSANZ</w:t>
      </w:r>
      <w:r>
        <w:rPr>
          <w:lang w:val="en-GB"/>
        </w:rPr>
        <w:t>)</w:t>
      </w:r>
      <w:r w:rsidRPr="003D5FD3">
        <w:rPr>
          <w:lang w:val="en-GB"/>
        </w:rPr>
        <w:t xml:space="preserve"> are satisfied, based on dietary exposure assessments and current health standards, that the proposed limits ar</w:t>
      </w:r>
      <w:r w:rsidR="005F3C85">
        <w:rPr>
          <w:lang w:val="en-GB"/>
        </w:rPr>
        <w:t>e not harmful to public health.</w:t>
      </w:r>
    </w:p>
    <w:p w:rsidR="008A587D" w:rsidRPr="003D5FD3" w:rsidRDefault="008A587D" w:rsidP="008A587D">
      <w:pPr>
        <w:spacing w:before="240" w:after="240" w:line="280" w:lineRule="exact"/>
        <w:rPr>
          <w:lang w:val="en-GB"/>
        </w:rPr>
      </w:pPr>
      <w:r>
        <w:rPr>
          <w:lang w:val="en-GB"/>
        </w:rPr>
        <w:t>The a</w:t>
      </w:r>
      <w:r w:rsidRPr="003D5FD3">
        <w:rPr>
          <w:lang w:val="en-GB"/>
        </w:rPr>
        <w:t>greement between the Australia</w:t>
      </w:r>
      <w:r>
        <w:rPr>
          <w:lang w:val="en-GB"/>
        </w:rPr>
        <w:t>n Government</w:t>
      </w:r>
      <w:r w:rsidRPr="003D5FD3">
        <w:rPr>
          <w:lang w:val="en-GB"/>
        </w:rPr>
        <w:t xml:space="preserve"> and the New Zealand</w:t>
      </w:r>
      <w:r>
        <w:rPr>
          <w:lang w:val="en-GB"/>
        </w:rPr>
        <w:t xml:space="preserve"> Government </w:t>
      </w:r>
      <w:r w:rsidRPr="003D5FD3">
        <w:rPr>
          <w:lang w:val="en-GB"/>
        </w:rPr>
        <w:t>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rsidR="008A587D" w:rsidRPr="003D5FD3" w:rsidRDefault="008A587D" w:rsidP="008A587D">
      <w:pPr>
        <w:spacing w:before="240" w:after="240" w:line="280" w:lineRule="exact"/>
        <w:rPr>
          <w:lang w:val="en-GB"/>
        </w:rPr>
      </w:pPr>
      <w:r>
        <w:rPr>
          <w:lang w:val="en-GB"/>
        </w:rPr>
        <w:t>A</w:t>
      </w:r>
      <w:r w:rsidRPr="003D5FD3">
        <w:rPr>
          <w:lang w:val="en-GB"/>
        </w:rPr>
        <w:t xml:space="preserve"> Sanitary and Phytosanitary (SPS) notification to the World Trade Organization (WTO)</w:t>
      </w:r>
      <w:r>
        <w:rPr>
          <w:lang w:val="en-GB"/>
        </w:rPr>
        <w:t xml:space="preserve"> will be made</w:t>
      </w:r>
      <w:r w:rsidR="005F3C85">
        <w:rPr>
          <w:lang w:val="en-GB"/>
        </w:rPr>
        <w:t>.</w:t>
      </w:r>
    </w:p>
    <w:p w:rsidR="008A587D" w:rsidRPr="003D5FD3" w:rsidRDefault="008A587D" w:rsidP="008A587D">
      <w:pPr>
        <w:spacing w:before="240" w:after="240" w:line="280" w:lineRule="exact"/>
        <w:rPr>
          <w:lang w:val="en-GB"/>
        </w:rPr>
      </w:pPr>
      <w:r w:rsidRPr="003D5FD3">
        <w:rPr>
          <w:lang w:val="en-GB"/>
        </w:rPr>
        <w:t>The APVMA invites comment on these proposals. Details on how to make a submission appear near the end of this notice, below the det</w:t>
      </w:r>
      <w:r w:rsidR="005F3C85">
        <w:rPr>
          <w:lang w:val="en-GB"/>
        </w:rPr>
        <w:t>ails of the proposed amendment.</w:t>
      </w:r>
    </w:p>
    <w:p w:rsidR="008A587D" w:rsidRPr="003D5FD3" w:rsidRDefault="008A587D" w:rsidP="008A587D">
      <w:pPr>
        <w:spacing w:before="240" w:after="240" w:line="280" w:lineRule="exact"/>
        <w:rPr>
          <w:lang w:val="en-GB"/>
        </w:rPr>
      </w:pPr>
      <w:r w:rsidRPr="003D5FD3">
        <w:rPr>
          <w:lang w:val="en-GB"/>
        </w:rPr>
        <w:t xml:space="preserve">The APVMA will consider any public comments made in response to this proposal. If the APVMA decides to proceed with the proposal, it will further notify any variations it makes to Schedule 20 in the APVMA </w:t>
      </w:r>
      <w:r w:rsidRPr="00416837">
        <w:rPr>
          <w:iCs/>
          <w:lang w:val="en-GB"/>
        </w:rPr>
        <w:t>Gazette</w:t>
      </w:r>
      <w:r w:rsidRPr="003D5FD3">
        <w:rPr>
          <w:lang w:val="en-GB"/>
        </w:rPr>
        <w:t>. The variations will take effect as from the date of that subsequent notice.</w:t>
      </w:r>
    </w:p>
    <w:p w:rsidR="008A587D" w:rsidRPr="003D5FD3" w:rsidRDefault="008A587D" w:rsidP="008A587D">
      <w:pPr>
        <w:rPr>
          <w:rFonts w:ascii="Arial Bold" w:hAnsi="Arial Unicode MS" w:cs="Arial Unicode MS"/>
          <w:caps/>
          <w:color w:val="000000"/>
          <w:szCs w:val="18"/>
          <w:u w:color="000000"/>
          <w:lang w:val="en-GB" w:eastAsia="en-AU"/>
        </w:rPr>
      </w:pPr>
      <w:r w:rsidRPr="003D5FD3">
        <w:rPr>
          <w:lang w:val="en-GB"/>
        </w:rPr>
        <w:br w:type="page"/>
      </w:r>
    </w:p>
    <w:p w:rsidR="008A587D" w:rsidRPr="00D91B7B" w:rsidRDefault="008A587D" w:rsidP="008A587D">
      <w:pPr>
        <w:pStyle w:val="BodyText2"/>
        <w:spacing w:after="0" w:line="280" w:lineRule="exact"/>
        <w:ind w:left="357"/>
        <w:rPr>
          <w:b/>
          <w:bCs/>
          <w:i/>
          <w:iCs/>
          <w:lang w:val="en-GB"/>
        </w:rPr>
      </w:pPr>
      <w:r>
        <w:rPr>
          <w:b/>
          <w:bCs/>
          <w:i/>
          <w:iCs/>
          <w:lang w:val="en-GB"/>
        </w:rPr>
        <w:lastRenderedPageBreak/>
        <w:t xml:space="preserve">PROPOSED VARIATION TO SCHEDULE 20 IN THE AUSTRALIA NEW ZEALAND FOOD STANDARDS CODE </w:t>
      </w:r>
      <w:r>
        <w:rPr>
          <w:i/>
          <w:u w:color="FF33CC"/>
          <w:lang w:val="en-GB"/>
        </w:rPr>
        <w:t>(23</w:t>
      </w:r>
      <w:r w:rsidRPr="00D91B7B">
        <w:rPr>
          <w:i/>
          <w:u w:color="FF33CC"/>
          <w:lang w:val="en-GB"/>
        </w:rPr>
        <w:t xml:space="preserve"> March 2021)</w:t>
      </w:r>
    </w:p>
    <w:p w:rsidR="008A587D" w:rsidRPr="003D5FD3" w:rsidRDefault="008A587D" w:rsidP="008A587D">
      <w:pPr>
        <w:pStyle w:val="BodyText2"/>
        <w:spacing w:after="0" w:line="280" w:lineRule="exact"/>
        <w:ind w:left="357"/>
        <w:rPr>
          <w:lang w:val="en-GB"/>
        </w:rPr>
      </w:pPr>
      <w:r w:rsidRPr="00D91B7B">
        <w:rPr>
          <w:lang w:val="en-GB"/>
        </w:rPr>
        <w:t xml:space="preserve">Note: Subsection </w:t>
      </w:r>
      <w:r w:rsidRPr="003D5FD3">
        <w:rPr>
          <w:lang w:val="en-GB"/>
        </w:rPr>
        <w:t xml:space="preserve">82(2) of the </w:t>
      </w:r>
      <w:r w:rsidRPr="003D5FD3">
        <w:rPr>
          <w:i/>
          <w:iCs/>
          <w:lang w:val="en-GB"/>
        </w:rPr>
        <w:t>Food Standards Australia New Zealand Act 1991</w:t>
      </w:r>
      <w:r w:rsidRPr="003D5FD3">
        <w:rPr>
          <w:lang w:val="en-GB"/>
        </w:rPr>
        <w:t xml:space="preserve"> provides that variations to standards are legislative instruments, but are not subject to disallowance or sunsetting.</w:t>
      </w:r>
    </w:p>
    <w:p w:rsidR="008A587D" w:rsidRPr="002A6820" w:rsidRDefault="008A587D" w:rsidP="008A587D">
      <w:pPr>
        <w:widowControl w:val="0"/>
        <w:pBdr>
          <w:top w:val="single" w:sz="4" w:space="1" w:color="auto"/>
        </w:pBdr>
        <w:tabs>
          <w:tab w:val="left" w:pos="851"/>
        </w:tabs>
        <w:rPr>
          <w:rFonts w:cs="Arial"/>
          <w:b/>
          <w:bCs/>
          <w:szCs w:val="18"/>
          <w:lang w:val="en-GB"/>
        </w:rPr>
      </w:pPr>
    </w:p>
    <w:p w:rsidR="008A587D" w:rsidRPr="003D5FD3" w:rsidRDefault="008A587D" w:rsidP="008A587D">
      <w:pPr>
        <w:rPr>
          <w:rFonts w:cs="Arial"/>
          <w:b/>
          <w:bCs/>
          <w:color w:val="000000"/>
          <w:szCs w:val="18"/>
          <w:lang w:val="en-GB"/>
        </w:rPr>
      </w:pPr>
      <w:r w:rsidRPr="003D5FD3">
        <w:rPr>
          <w:rFonts w:cs="Arial"/>
          <w:b/>
          <w:bCs/>
          <w:color w:val="000000"/>
          <w:szCs w:val="18"/>
          <w:lang w:val="en-GB"/>
        </w:rPr>
        <w:t>To commence: on gazettal of variation</w:t>
      </w:r>
    </w:p>
    <w:p w:rsidR="008A587D" w:rsidRPr="003D5FD3" w:rsidRDefault="008A587D" w:rsidP="008A587D">
      <w:pPr>
        <w:rPr>
          <w:rFonts w:cs="Arial"/>
          <w:b/>
          <w:bCs/>
          <w:color w:val="000000"/>
          <w:lang w:val="en-GB"/>
        </w:rPr>
      </w:pPr>
    </w:p>
    <w:p w:rsidR="008A587D" w:rsidRDefault="008A587D" w:rsidP="008A587D">
      <w:pPr>
        <w:pStyle w:val="FSCDraftingitem"/>
        <w:rPr>
          <w:sz w:val="18"/>
          <w:szCs w:val="18"/>
        </w:rPr>
      </w:pPr>
      <w:r w:rsidRPr="008B2C15">
        <w:rPr>
          <w:b/>
          <w:sz w:val="18"/>
          <w:szCs w:val="18"/>
        </w:rPr>
        <w:t>[1]</w:t>
      </w:r>
      <w:r w:rsidRPr="008B2C15">
        <w:rPr>
          <w:sz w:val="18"/>
          <w:szCs w:val="18"/>
        </w:rPr>
        <w:tab/>
        <w:t>The table to section S20</w:t>
      </w:r>
      <w:r>
        <w:rPr>
          <w:sz w:val="18"/>
          <w:szCs w:val="18"/>
        </w:rPr>
        <w:t>–</w:t>
      </w:r>
      <w:r w:rsidRPr="008B2C15">
        <w:rPr>
          <w:sz w:val="18"/>
          <w:szCs w:val="18"/>
        </w:rPr>
        <w:t>3 in Schedule 20 is varied by</w:t>
      </w:r>
    </w:p>
    <w:p w:rsidR="008A587D" w:rsidRDefault="008A587D" w:rsidP="008A587D">
      <w:pPr>
        <w:pStyle w:val="FSCDraftingitem"/>
        <w:rPr>
          <w:sz w:val="18"/>
          <w:szCs w:val="18"/>
        </w:rPr>
      </w:pPr>
      <w:r w:rsidRPr="008B2C15">
        <w:rPr>
          <w:sz w:val="18"/>
          <w:szCs w:val="18"/>
        </w:rPr>
        <w:t>[1</w:t>
      </w:r>
      <w:r>
        <w:rPr>
          <w:sz w:val="18"/>
          <w:szCs w:val="18"/>
        </w:rPr>
        <w:t>.1</w:t>
      </w:r>
      <w:r w:rsidRPr="008B2C15">
        <w:rPr>
          <w:sz w:val="18"/>
          <w:szCs w:val="18"/>
        </w:rPr>
        <w:t>]</w:t>
      </w:r>
      <w:r w:rsidRPr="008B2C15">
        <w:rPr>
          <w:sz w:val="18"/>
          <w:szCs w:val="18"/>
        </w:rPr>
        <w:tab/>
        <w:t xml:space="preserve">omitting from each of the following chemicals, the foods and associated MRLs </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C73A3A" w:rsidRDefault="008A587D" w:rsidP="00B6733E">
            <w:pPr>
              <w:pStyle w:val="FSCtblh3"/>
            </w:pPr>
            <w:r w:rsidRPr="00906383">
              <w:t>Cypermethrin</w:t>
            </w:r>
          </w:p>
        </w:tc>
      </w:tr>
      <w:tr w:rsidR="008A587D" w:rsidRPr="00D91B7B" w:rsidTr="00B6733E">
        <w:trPr>
          <w:cantSplit/>
        </w:trPr>
        <w:tc>
          <w:tcPr>
            <w:tcW w:w="4423" w:type="dxa"/>
            <w:gridSpan w:val="2"/>
            <w:tcBorders>
              <w:bottom w:val="single" w:sz="4" w:space="0" w:color="auto"/>
            </w:tcBorders>
            <w:shd w:val="clear" w:color="auto" w:fill="auto"/>
          </w:tcPr>
          <w:p w:rsidR="008A587D" w:rsidRPr="00D91B7B" w:rsidRDefault="00876A8D" w:rsidP="00B6733E">
            <w:pPr>
              <w:pStyle w:val="FSCtblh4"/>
            </w:pPr>
            <w:r>
              <w:rPr>
                <w:iCs/>
                <w:color w:val="000000"/>
                <w:szCs w:val="18"/>
                <w:shd w:val="clear" w:color="auto" w:fill="FFFFFF"/>
              </w:rPr>
              <w:t>Permitted residue:</w:t>
            </w:r>
            <w:r w:rsidR="008A587D" w:rsidRPr="00D91B7B">
              <w:rPr>
                <w:iCs/>
                <w:color w:val="000000"/>
                <w:szCs w:val="18"/>
                <w:shd w:val="clear" w:color="auto" w:fill="FFFFFF"/>
              </w:rPr>
              <w:t xml:space="preserve"> Cypermethrin, sum of isomers</w:t>
            </w:r>
          </w:p>
        </w:tc>
      </w:tr>
      <w:tr w:rsidR="008A587D" w:rsidRPr="009A4AE6" w:rsidTr="00B6733E">
        <w:trPr>
          <w:cantSplit/>
        </w:trPr>
        <w:tc>
          <w:tcPr>
            <w:tcW w:w="3402" w:type="dxa"/>
            <w:tcBorders>
              <w:top w:val="single" w:sz="4" w:space="0" w:color="auto"/>
              <w:bottom w:val="single" w:sz="4" w:space="0" w:color="auto"/>
            </w:tcBorders>
          </w:tcPr>
          <w:p w:rsidR="008A587D" w:rsidRPr="009A4AE6" w:rsidRDefault="008A587D" w:rsidP="00B6733E">
            <w:pPr>
              <w:pStyle w:val="FSCtblMRL1"/>
            </w:pPr>
            <w:r w:rsidRPr="00520F5F">
              <w:rPr>
                <w:szCs w:val="18"/>
              </w:rPr>
              <w:t>P</w:t>
            </w:r>
            <w:r>
              <w:rPr>
                <w:szCs w:val="18"/>
              </w:rPr>
              <w:t>arsley</w:t>
            </w:r>
          </w:p>
        </w:tc>
        <w:tc>
          <w:tcPr>
            <w:tcW w:w="1021" w:type="dxa"/>
            <w:tcBorders>
              <w:top w:val="single" w:sz="4" w:space="0" w:color="auto"/>
              <w:bottom w:val="single" w:sz="4" w:space="0" w:color="auto"/>
            </w:tcBorders>
          </w:tcPr>
          <w:p w:rsidR="008A587D" w:rsidRPr="009A4AE6" w:rsidRDefault="008A587D" w:rsidP="00B6733E">
            <w:pPr>
              <w:pStyle w:val="FSCtblMRL2"/>
            </w:pPr>
            <w:r w:rsidRPr="00520F5F">
              <w:rPr>
                <w:szCs w:val="18"/>
              </w:rPr>
              <w:t>T</w:t>
            </w:r>
            <w:r>
              <w:rPr>
                <w:szCs w:val="18"/>
              </w:rPr>
              <w:t>5</w:t>
            </w:r>
          </w:p>
        </w:tc>
      </w:tr>
    </w:tbl>
    <w:p w:rsidR="008A587D" w:rsidRDefault="008A587D" w:rsidP="008A587D">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C73A3A" w:rsidRDefault="008A587D" w:rsidP="00B6733E">
            <w:pPr>
              <w:pStyle w:val="FSCtblh3"/>
            </w:pPr>
            <w:r w:rsidRPr="00C73A3A">
              <w:rPr>
                <w:szCs w:val="18"/>
              </w:rPr>
              <w:t>Propiconazole</w:t>
            </w:r>
          </w:p>
        </w:tc>
      </w:tr>
      <w:tr w:rsidR="008A587D" w:rsidRPr="00D91B7B" w:rsidTr="00B6733E">
        <w:trPr>
          <w:cantSplit/>
        </w:trPr>
        <w:tc>
          <w:tcPr>
            <w:tcW w:w="4423" w:type="dxa"/>
            <w:gridSpan w:val="2"/>
            <w:tcBorders>
              <w:bottom w:val="single" w:sz="4" w:space="0" w:color="auto"/>
            </w:tcBorders>
            <w:shd w:val="clear" w:color="auto" w:fill="auto"/>
          </w:tcPr>
          <w:p w:rsidR="008A587D" w:rsidRPr="00D91B7B" w:rsidRDefault="008A587D" w:rsidP="00876A8D">
            <w:pPr>
              <w:pStyle w:val="FSCtblh4"/>
            </w:pPr>
            <w:r w:rsidRPr="00D91B7B">
              <w:rPr>
                <w:iCs/>
                <w:color w:val="000000"/>
                <w:szCs w:val="18"/>
                <w:shd w:val="clear" w:color="auto" w:fill="FFFFFF"/>
              </w:rPr>
              <w:t xml:space="preserve">Permitted residue: </w:t>
            </w:r>
            <w:r w:rsidRPr="00C73A3A">
              <w:rPr>
                <w:iCs/>
                <w:color w:val="000000"/>
                <w:szCs w:val="18"/>
                <w:shd w:val="clear" w:color="auto" w:fill="FFFFFF"/>
              </w:rPr>
              <w:t>Propiconazole</w:t>
            </w:r>
          </w:p>
        </w:tc>
      </w:tr>
      <w:tr w:rsidR="008A587D" w:rsidRPr="009A4AE6" w:rsidTr="00B6733E">
        <w:trPr>
          <w:cantSplit/>
        </w:trPr>
        <w:tc>
          <w:tcPr>
            <w:tcW w:w="3402" w:type="dxa"/>
            <w:tcBorders>
              <w:top w:val="single" w:sz="4" w:space="0" w:color="auto"/>
              <w:bottom w:val="single" w:sz="4" w:space="0" w:color="auto"/>
            </w:tcBorders>
          </w:tcPr>
          <w:p w:rsidR="008A587D" w:rsidRPr="009A4AE6" w:rsidRDefault="008A587D" w:rsidP="00B6733E">
            <w:pPr>
              <w:pStyle w:val="FSCtblMRL1"/>
            </w:pPr>
            <w:r w:rsidRPr="00520F5F">
              <w:rPr>
                <w:szCs w:val="18"/>
              </w:rPr>
              <w:t>Pulses</w:t>
            </w:r>
          </w:p>
        </w:tc>
        <w:tc>
          <w:tcPr>
            <w:tcW w:w="1021" w:type="dxa"/>
            <w:tcBorders>
              <w:top w:val="single" w:sz="4" w:space="0" w:color="auto"/>
              <w:bottom w:val="single" w:sz="4" w:space="0" w:color="auto"/>
            </w:tcBorders>
          </w:tcPr>
          <w:p w:rsidR="008A587D" w:rsidRPr="009A4AE6" w:rsidRDefault="008A587D" w:rsidP="00B6733E">
            <w:pPr>
              <w:pStyle w:val="FSCtblMRL2"/>
            </w:pPr>
            <w:r w:rsidRPr="00520F5F">
              <w:rPr>
                <w:szCs w:val="18"/>
              </w:rPr>
              <w:t>T0.3</w:t>
            </w:r>
          </w:p>
        </w:tc>
      </w:tr>
    </w:tbl>
    <w:p w:rsidR="008A587D" w:rsidRDefault="008A587D" w:rsidP="008A587D">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9A4AE6" w:rsidRDefault="008A587D" w:rsidP="00B6733E">
            <w:pPr>
              <w:pStyle w:val="FSCtblh3"/>
            </w:pPr>
            <w:r w:rsidRPr="00032A45">
              <w:t>Sulfoxaflor</w:t>
            </w:r>
          </w:p>
        </w:tc>
      </w:tr>
      <w:tr w:rsidR="008A587D" w:rsidRPr="00D91B7B" w:rsidTr="00B6733E">
        <w:trPr>
          <w:cantSplit/>
        </w:trPr>
        <w:tc>
          <w:tcPr>
            <w:tcW w:w="4423" w:type="dxa"/>
            <w:gridSpan w:val="2"/>
            <w:tcBorders>
              <w:bottom w:val="single" w:sz="4" w:space="0" w:color="auto"/>
            </w:tcBorders>
            <w:shd w:val="clear" w:color="auto" w:fill="auto"/>
          </w:tcPr>
          <w:p w:rsidR="008A587D" w:rsidRPr="00D91B7B" w:rsidRDefault="00876A8D" w:rsidP="00B6733E">
            <w:pPr>
              <w:pStyle w:val="FSCtblh4"/>
            </w:pPr>
            <w:r>
              <w:rPr>
                <w:iCs/>
                <w:color w:val="000000"/>
                <w:szCs w:val="18"/>
                <w:shd w:val="clear" w:color="auto" w:fill="FFFFFF"/>
              </w:rPr>
              <w:t>Permitted residue:</w:t>
            </w:r>
            <w:r w:rsidR="008A587D" w:rsidRPr="00D91B7B">
              <w:rPr>
                <w:iCs/>
                <w:color w:val="000000"/>
                <w:szCs w:val="18"/>
                <w:shd w:val="clear" w:color="auto" w:fill="FFFFFF"/>
              </w:rPr>
              <w:t xml:space="preserve"> Sulfoxaflor</w:t>
            </w:r>
          </w:p>
        </w:tc>
      </w:tr>
      <w:tr w:rsidR="008A587D" w:rsidRPr="009A4AE6" w:rsidTr="00B6733E">
        <w:trPr>
          <w:cantSplit/>
        </w:trPr>
        <w:tc>
          <w:tcPr>
            <w:tcW w:w="3402" w:type="dxa"/>
            <w:tcBorders>
              <w:top w:val="single" w:sz="4" w:space="0" w:color="auto"/>
            </w:tcBorders>
          </w:tcPr>
          <w:p w:rsidR="008A587D" w:rsidRPr="009A4AE6" w:rsidRDefault="008A587D" w:rsidP="00B6733E">
            <w:pPr>
              <w:pStyle w:val="FSCtblMRL1"/>
            </w:pPr>
            <w:r w:rsidRPr="00685874">
              <w:t>Blackberries</w:t>
            </w:r>
          </w:p>
        </w:tc>
        <w:tc>
          <w:tcPr>
            <w:tcW w:w="1021" w:type="dxa"/>
            <w:tcBorders>
              <w:top w:val="single" w:sz="4" w:space="0" w:color="auto"/>
            </w:tcBorders>
          </w:tcPr>
          <w:p w:rsidR="008A587D" w:rsidRPr="009A4AE6" w:rsidRDefault="008A587D" w:rsidP="00B6733E">
            <w:pPr>
              <w:pStyle w:val="FSCtblMRL2"/>
            </w:pPr>
            <w:r w:rsidRPr="00685874">
              <w:t>T0.7</w:t>
            </w:r>
          </w:p>
        </w:tc>
      </w:tr>
      <w:tr w:rsidR="008A587D" w:rsidRPr="009A4AE6" w:rsidTr="00B6733E">
        <w:trPr>
          <w:cantSplit/>
        </w:trPr>
        <w:tc>
          <w:tcPr>
            <w:tcW w:w="3402" w:type="dxa"/>
          </w:tcPr>
          <w:p w:rsidR="008A587D" w:rsidRPr="00685874" w:rsidRDefault="008A587D" w:rsidP="00B6733E">
            <w:pPr>
              <w:pStyle w:val="FSCtblMRL1"/>
            </w:pPr>
            <w:r w:rsidRPr="00824782">
              <w:t>Blueberries</w:t>
            </w:r>
          </w:p>
        </w:tc>
        <w:tc>
          <w:tcPr>
            <w:tcW w:w="1021" w:type="dxa"/>
          </w:tcPr>
          <w:p w:rsidR="008A587D" w:rsidRPr="00685874" w:rsidRDefault="008A587D" w:rsidP="00B6733E">
            <w:pPr>
              <w:pStyle w:val="FSCtblMRL2"/>
            </w:pPr>
            <w:r w:rsidRPr="00824782">
              <w:t>T0.7</w:t>
            </w:r>
          </w:p>
        </w:tc>
      </w:tr>
      <w:tr w:rsidR="008A587D" w:rsidRPr="009A4AE6" w:rsidTr="00B6733E">
        <w:trPr>
          <w:cantSplit/>
        </w:trPr>
        <w:tc>
          <w:tcPr>
            <w:tcW w:w="3402" w:type="dxa"/>
            <w:tcBorders>
              <w:bottom w:val="single" w:sz="4" w:space="0" w:color="auto"/>
            </w:tcBorders>
          </w:tcPr>
          <w:p w:rsidR="008A587D" w:rsidRPr="00824782" w:rsidRDefault="008A587D" w:rsidP="00B6733E">
            <w:pPr>
              <w:pStyle w:val="FSCtblMRL1"/>
            </w:pPr>
            <w:r w:rsidRPr="00685874">
              <w:t>Raspberries, red, black</w:t>
            </w:r>
          </w:p>
        </w:tc>
        <w:tc>
          <w:tcPr>
            <w:tcW w:w="1021" w:type="dxa"/>
            <w:tcBorders>
              <w:bottom w:val="single" w:sz="4" w:space="0" w:color="auto"/>
            </w:tcBorders>
          </w:tcPr>
          <w:p w:rsidR="008A587D" w:rsidRPr="00824782" w:rsidRDefault="008A587D" w:rsidP="00B6733E">
            <w:pPr>
              <w:pStyle w:val="FSCtblMRL2"/>
            </w:pPr>
            <w:r w:rsidRPr="00685874">
              <w:t>T0.7</w:t>
            </w:r>
          </w:p>
        </w:tc>
      </w:tr>
    </w:tbl>
    <w:p w:rsidR="008A587D" w:rsidRDefault="008A587D" w:rsidP="008A587D">
      <w:pPr>
        <w:pStyle w:val="FSCDraftingitem"/>
        <w:rPr>
          <w:sz w:val="18"/>
          <w:szCs w:val="18"/>
        </w:rPr>
      </w:pPr>
    </w:p>
    <w:p w:rsidR="008A587D" w:rsidRDefault="008A587D" w:rsidP="008A587D">
      <w:pPr>
        <w:pStyle w:val="FSCDraftingitem"/>
        <w:rPr>
          <w:sz w:val="18"/>
          <w:szCs w:val="18"/>
        </w:rPr>
      </w:pPr>
      <w:r w:rsidRPr="008B2C15">
        <w:rPr>
          <w:sz w:val="18"/>
          <w:szCs w:val="18"/>
        </w:rPr>
        <w:t>[1.</w:t>
      </w:r>
      <w:r>
        <w:rPr>
          <w:sz w:val="18"/>
          <w:szCs w:val="18"/>
        </w:rPr>
        <w:t>2</w:t>
      </w:r>
      <w:r w:rsidRPr="008B2C15">
        <w:rPr>
          <w:sz w:val="18"/>
          <w:szCs w:val="18"/>
        </w:rPr>
        <w:t>]</w:t>
      </w:r>
      <w:r w:rsidRPr="008B2C15">
        <w:rPr>
          <w:sz w:val="18"/>
          <w:szCs w:val="18"/>
        </w:rPr>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9A4AE6" w:rsidRDefault="008A587D" w:rsidP="00B6733E">
            <w:pPr>
              <w:pStyle w:val="FSCtblh3"/>
            </w:pPr>
            <w:r w:rsidRPr="004C4B99">
              <w:rPr>
                <w:rFonts w:eastAsia="Calibri"/>
                <w:color w:val="000000"/>
              </w:rPr>
              <w:t>Chlorantraniliprole</w:t>
            </w:r>
          </w:p>
        </w:tc>
      </w:tr>
      <w:tr w:rsidR="008A587D" w:rsidRPr="009A4AE6" w:rsidTr="00B6733E">
        <w:trPr>
          <w:cantSplit/>
        </w:trPr>
        <w:tc>
          <w:tcPr>
            <w:tcW w:w="4423" w:type="dxa"/>
            <w:gridSpan w:val="2"/>
            <w:shd w:val="clear" w:color="auto" w:fill="auto"/>
          </w:tcPr>
          <w:p w:rsidR="008A587D" w:rsidRPr="00D91B7B" w:rsidRDefault="008A587D" w:rsidP="00B6733E">
            <w:pPr>
              <w:pStyle w:val="FSCtblh4"/>
            </w:pPr>
            <w:r w:rsidRPr="00D91B7B">
              <w:rPr>
                <w:iCs/>
                <w:color w:val="000000"/>
                <w:szCs w:val="18"/>
                <w:shd w:val="clear" w:color="auto" w:fill="FFFFFF"/>
              </w:rPr>
              <w:t>Permitted residue—plant commodities and anim</w:t>
            </w:r>
            <w:r w:rsidR="0026282E">
              <w:rPr>
                <w:iCs/>
                <w:color w:val="000000"/>
                <w:szCs w:val="18"/>
                <w:shd w:val="clear" w:color="auto" w:fill="FFFFFF"/>
              </w:rPr>
              <w:t>al commodities other than milk:</w:t>
            </w:r>
            <w:r w:rsidRPr="00D91B7B">
              <w:rPr>
                <w:iCs/>
                <w:color w:val="000000"/>
                <w:szCs w:val="18"/>
                <w:shd w:val="clear" w:color="auto" w:fill="FFFFFF"/>
              </w:rPr>
              <w:t xml:space="preserve"> Chlorantraniliprole</w:t>
            </w:r>
          </w:p>
        </w:tc>
      </w:tr>
      <w:tr w:rsidR="008A587D" w:rsidRPr="009A4AE6" w:rsidTr="00B6733E">
        <w:trPr>
          <w:cantSplit/>
        </w:trPr>
        <w:tc>
          <w:tcPr>
            <w:tcW w:w="4423" w:type="dxa"/>
            <w:gridSpan w:val="2"/>
            <w:tcBorders>
              <w:bottom w:val="single" w:sz="4" w:space="0" w:color="auto"/>
            </w:tcBorders>
            <w:shd w:val="clear" w:color="auto" w:fill="auto"/>
          </w:tcPr>
          <w:p w:rsidR="008A587D" w:rsidRPr="00D91B7B" w:rsidRDefault="00876A8D" w:rsidP="00B6733E">
            <w:pPr>
              <w:pStyle w:val="FSCtblh4"/>
            </w:pPr>
            <w:r>
              <w:rPr>
                <w:iCs/>
                <w:color w:val="000000"/>
                <w:szCs w:val="18"/>
                <w:shd w:val="clear" w:color="auto" w:fill="FFFFFF"/>
              </w:rPr>
              <w:t>Permitted residue—milk:</w:t>
            </w:r>
            <w:r w:rsidR="008A587D" w:rsidRPr="00D91B7B">
              <w:rPr>
                <w:iCs/>
                <w:color w:val="000000"/>
                <w:szCs w:val="18"/>
                <w:shd w:val="clear" w:color="auto" w:fill="FFFFFF"/>
              </w:rPr>
              <w:t xml:space="preserve"> Sum of chlorantraniliprole, 3-bromo-</w:t>
            </w:r>
            <w:r w:rsidR="008A587D" w:rsidRPr="00D91B7B">
              <w:rPr>
                <w:color w:val="000000"/>
                <w:szCs w:val="18"/>
                <w:shd w:val="clear" w:color="auto" w:fill="FFFFFF"/>
              </w:rPr>
              <w:t>N</w:t>
            </w:r>
            <w:r w:rsidR="008A587D" w:rsidRPr="00D91B7B">
              <w:rPr>
                <w:iCs/>
                <w:color w:val="000000"/>
                <w:szCs w:val="18"/>
                <w:shd w:val="clear" w:color="auto" w:fill="FFFFFF"/>
              </w:rPr>
              <w:t>-[4-chloro-2-(hydroxymethyl)-6-[(methylamino)carbonyl]phenyl]-1-(3-chloro-2-pyridinyl)-1</w:t>
            </w:r>
            <w:r w:rsidR="008A587D" w:rsidRPr="00D91B7B">
              <w:rPr>
                <w:color w:val="000000"/>
                <w:szCs w:val="18"/>
                <w:shd w:val="clear" w:color="auto" w:fill="FFFFFF"/>
              </w:rPr>
              <w:t>H-</w:t>
            </w:r>
            <w:r w:rsidR="008A587D" w:rsidRPr="00D91B7B">
              <w:rPr>
                <w:iCs/>
                <w:color w:val="000000"/>
                <w:szCs w:val="18"/>
                <w:shd w:val="clear" w:color="auto" w:fill="FFFFFF"/>
              </w:rPr>
              <w:t>pyrazole-5-carboxamide, and 3-bromo-</w:t>
            </w:r>
            <w:r w:rsidR="008A587D" w:rsidRPr="00D91B7B">
              <w:rPr>
                <w:color w:val="000000"/>
                <w:szCs w:val="18"/>
                <w:shd w:val="clear" w:color="auto" w:fill="FFFFFF"/>
              </w:rPr>
              <w:t>N</w:t>
            </w:r>
            <w:r w:rsidR="008A587D" w:rsidRPr="00D91B7B">
              <w:rPr>
                <w:iCs/>
                <w:color w:val="000000"/>
                <w:szCs w:val="18"/>
                <w:shd w:val="clear" w:color="auto" w:fill="FFFFFF"/>
              </w:rPr>
              <w:t>-[4-chloro-2-(hydroxymethyl)-6-[[((hydroxymethyl)amino)carbonyl]phenyl]-1-(3-chloro-2-pyridinyl)-1</w:t>
            </w:r>
            <w:r w:rsidR="008A587D" w:rsidRPr="00D91B7B">
              <w:rPr>
                <w:color w:val="000000"/>
                <w:szCs w:val="18"/>
                <w:shd w:val="clear" w:color="auto" w:fill="FFFFFF"/>
              </w:rPr>
              <w:t>H</w:t>
            </w:r>
            <w:r w:rsidR="008A587D" w:rsidRPr="00D91B7B">
              <w:rPr>
                <w:iCs/>
                <w:color w:val="000000"/>
                <w:szCs w:val="18"/>
                <w:shd w:val="clear" w:color="auto" w:fill="FFFFFF"/>
              </w:rPr>
              <w:t>-pyrazole-5-carboxamide, expressed as chlorantraniliprole</w:t>
            </w:r>
          </w:p>
        </w:tc>
      </w:tr>
      <w:tr w:rsidR="008A587D" w:rsidRPr="009A4AE6" w:rsidTr="00B6733E">
        <w:trPr>
          <w:cantSplit/>
        </w:trPr>
        <w:tc>
          <w:tcPr>
            <w:tcW w:w="3402" w:type="dxa"/>
            <w:tcBorders>
              <w:top w:val="single" w:sz="4" w:space="0" w:color="auto"/>
              <w:bottom w:val="single" w:sz="4" w:space="0" w:color="auto"/>
            </w:tcBorders>
          </w:tcPr>
          <w:p w:rsidR="008A587D" w:rsidRPr="009A4AE6" w:rsidRDefault="008A587D" w:rsidP="00B6733E">
            <w:pPr>
              <w:pStyle w:val="FSCtblMRL1"/>
            </w:pPr>
            <w:r>
              <w:t>Ginger, root</w:t>
            </w:r>
          </w:p>
        </w:tc>
        <w:tc>
          <w:tcPr>
            <w:tcW w:w="1021" w:type="dxa"/>
            <w:tcBorders>
              <w:top w:val="single" w:sz="4" w:space="0" w:color="auto"/>
              <w:bottom w:val="single" w:sz="4" w:space="0" w:color="auto"/>
            </w:tcBorders>
          </w:tcPr>
          <w:p w:rsidR="008A587D" w:rsidRPr="009A4AE6" w:rsidRDefault="008A587D" w:rsidP="00B6733E">
            <w:pPr>
              <w:pStyle w:val="FSCtblMRL2"/>
            </w:pPr>
            <w:r>
              <w:t>T0.</w:t>
            </w:r>
            <w:r w:rsidRPr="00C30766">
              <w:t>1</w:t>
            </w:r>
          </w:p>
        </w:tc>
      </w:tr>
    </w:tbl>
    <w:p w:rsidR="008A587D" w:rsidRDefault="008A587D" w:rsidP="008A587D">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9A4AE6" w:rsidRDefault="008A587D" w:rsidP="00B6733E">
            <w:pPr>
              <w:pStyle w:val="FSCtblh3"/>
            </w:pPr>
            <w:r w:rsidRPr="00906383">
              <w:t>Cypermethrin</w:t>
            </w:r>
          </w:p>
        </w:tc>
      </w:tr>
      <w:tr w:rsidR="008A587D" w:rsidRPr="009A4AE6" w:rsidTr="00B6733E">
        <w:trPr>
          <w:cantSplit/>
        </w:trPr>
        <w:tc>
          <w:tcPr>
            <w:tcW w:w="4423" w:type="dxa"/>
            <w:gridSpan w:val="2"/>
            <w:tcBorders>
              <w:bottom w:val="single" w:sz="4" w:space="0" w:color="auto"/>
            </w:tcBorders>
            <w:shd w:val="clear" w:color="auto" w:fill="auto"/>
          </w:tcPr>
          <w:p w:rsidR="008A587D" w:rsidRPr="00D91B7B" w:rsidRDefault="0026282E" w:rsidP="00B6733E">
            <w:pPr>
              <w:pStyle w:val="FSCtblh4"/>
            </w:pPr>
            <w:r>
              <w:rPr>
                <w:iCs/>
                <w:color w:val="000000"/>
                <w:szCs w:val="18"/>
                <w:shd w:val="clear" w:color="auto" w:fill="FFFFFF"/>
              </w:rPr>
              <w:t>Permitted residue:</w:t>
            </w:r>
            <w:r w:rsidR="008A587D" w:rsidRPr="00D91B7B">
              <w:rPr>
                <w:iCs/>
                <w:color w:val="000000"/>
                <w:szCs w:val="18"/>
                <w:shd w:val="clear" w:color="auto" w:fill="FFFFFF"/>
              </w:rPr>
              <w:t xml:space="preserve"> Cypermethrin, sum of isomers</w:t>
            </w:r>
          </w:p>
        </w:tc>
      </w:tr>
      <w:tr w:rsidR="008A587D" w:rsidRPr="009A4AE6" w:rsidTr="00B6733E">
        <w:trPr>
          <w:cantSplit/>
        </w:trPr>
        <w:tc>
          <w:tcPr>
            <w:tcW w:w="3402" w:type="dxa"/>
            <w:tcBorders>
              <w:top w:val="single" w:sz="4" w:space="0" w:color="auto"/>
            </w:tcBorders>
          </w:tcPr>
          <w:p w:rsidR="008A587D" w:rsidRPr="009A4AE6" w:rsidRDefault="008A587D" w:rsidP="00B6733E">
            <w:pPr>
              <w:pStyle w:val="FSCtblMRL1"/>
            </w:pPr>
            <w:r w:rsidRPr="00931071">
              <w:t xml:space="preserve">Coriander (leaves, </w:t>
            </w:r>
            <w:r>
              <w:t xml:space="preserve">roots, </w:t>
            </w:r>
            <w:r w:rsidRPr="00931071">
              <w:t>stems)</w:t>
            </w:r>
          </w:p>
        </w:tc>
        <w:tc>
          <w:tcPr>
            <w:tcW w:w="1021" w:type="dxa"/>
            <w:tcBorders>
              <w:top w:val="single" w:sz="4" w:space="0" w:color="auto"/>
            </w:tcBorders>
          </w:tcPr>
          <w:p w:rsidR="008A587D" w:rsidRPr="009A4AE6" w:rsidRDefault="008A587D" w:rsidP="00B6733E">
            <w:pPr>
              <w:pStyle w:val="FSCtblMRL2"/>
            </w:pPr>
            <w:r>
              <w:t>T5</w:t>
            </w:r>
          </w:p>
        </w:tc>
      </w:tr>
      <w:tr w:rsidR="008A587D" w:rsidRPr="009A4AE6" w:rsidTr="00B6733E">
        <w:trPr>
          <w:cantSplit/>
        </w:trPr>
        <w:tc>
          <w:tcPr>
            <w:tcW w:w="3402" w:type="dxa"/>
            <w:tcBorders>
              <w:bottom w:val="single" w:sz="4" w:space="0" w:color="auto"/>
            </w:tcBorders>
          </w:tcPr>
          <w:p w:rsidR="008A587D" w:rsidRPr="009A4AE6" w:rsidRDefault="008A587D" w:rsidP="00B6733E">
            <w:pPr>
              <w:pStyle w:val="FSCtblMRL1"/>
            </w:pPr>
            <w:r w:rsidRPr="00931071">
              <w:t>Herbs</w:t>
            </w:r>
          </w:p>
        </w:tc>
        <w:tc>
          <w:tcPr>
            <w:tcW w:w="1021" w:type="dxa"/>
            <w:tcBorders>
              <w:bottom w:val="single" w:sz="4" w:space="0" w:color="auto"/>
            </w:tcBorders>
          </w:tcPr>
          <w:p w:rsidR="008A587D" w:rsidRPr="009A4AE6" w:rsidRDefault="008A587D" w:rsidP="00B6733E">
            <w:pPr>
              <w:pStyle w:val="FSCtblMRL2"/>
            </w:pPr>
            <w:r w:rsidRPr="00931071">
              <w:t>T5</w:t>
            </w:r>
          </w:p>
        </w:tc>
      </w:tr>
    </w:tbl>
    <w:p w:rsidR="008A587D" w:rsidRDefault="008A587D" w:rsidP="008A587D">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9A4AE6" w:rsidRDefault="008A587D" w:rsidP="00B6733E">
            <w:pPr>
              <w:pStyle w:val="FSCtblh3"/>
            </w:pPr>
            <w:r w:rsidRPr="00032A45">
              <w:rPr>
                <w:color w:val="000000" w:themeColor="text1"/>
              </w:rPr>
              <w:t>Metalaxyl</w:t>
            </w:r>
          </w:p>
        </w:tc>
      </w:tr>
      <w:tr w:rsidR="008A587D" w:rsidRPr="009A4AE6" w:rsidTr="00B6733E">
        <w:trPr>
          <w:cantSplit/>
        </w:trPr>
        <w:tc>
          <w:tcPr>
            <w:tcW w:w="4423" w:type="dxa"/>
            <w:gridSpan w:val="2"/>
            <w:tcBorders>
              <w:bottom w:val="single" w:sz="4" w:space="0" w:color="auto"/>
            </w:tcBorders>
            <w:shd w:val="clear" w:color="auto" w:fill="auto"/>
          </w:tcPr>
          <w:p w:rsidR="008A587D" w:rsidRPr="00D91B7B" w:rsidRDefault="0026282E" w:rsidP="00B6733E">
            <w:pPr>
              <w:pStyle w:val="FSCtblh4"/>
            </w:pPr>
            <w:r>
              <w:rPr>
                <w:iCs/>
                <w:color w:val="000000"/>
                <w:szCs w:val="18"/>
                <w:shd w:val="clear" w:color="auto" w:fill="FFFFFF"/>
              </w:rPr>
              <w:t>Permitted residue:</w:t>
            </w:r>
            <w:r w:rsidR="008A587D" w:rsidRPr="00D91B7B">
              <w:rPr>
                <w:iCs/>
                <w:color w:val="000000"/>
                <w:szCs w:val="18"/>
                <w:shd w:val="clear" w:color="auto" w:fill="FFFFFF"/>
              </w:rPr>
              <w:t xml:space="preserve"> Metalaxyl</w:t>
            </w:r>
          </w:p>
        </w:tc>
      </w:tr>
      <w:tr w:rsidR="008A587D" w:rsidRPr="009A4AE6" w:rsidTr="00B6733E">
        <w:trPr>
          <w:cantSplit/>
        </w:trPr>
        <w:tc>
          <w:tcPr>
            <w:tcW w:w="3402" w:type="dxa"/>
            <w:tcBorders>
              <w:top w:val="single" w:sz="4" w:space="0" w:color="auto"/>
              <w:bottom w:val="single" w:sz="4" w:space="0" w:color="auto"/>
            </w:tcBorders>
          </w:tcPr>
          <w:p w:rsidR="008A587D" w:rsidRPr="009A4AE6" w:rsidRDefault="008A587D" w:rsidP="00B6733E">
            <w:pPr>
              <w:pStyle w:val="FSCtblMRL1"/>
            </w:pPr>
            <w:r w:rsidRPr="00532DAD">
              <w:rPr>
                <w:color w:val="000000" w:themeColor="text1"/>
              </w:rPr>
              <w:t>Chestnuts</w:t>
            </w:r>
          </w:p>
        </w:tc>
        <w:tc>
          <w:tcPr>
            <w:tcW w:w="1021" w:type="dxa"/>
            <w:tcBorders>
              <w:top w:val="single" w:sz="4" w:space="0" w:color="auto"/>
              <w:bottom w:val="single" w:sz="4" w:space="0" w:color="auto"/>
            </w:tcBorders>
          </w:tcPr>
          <w:p w:rsidR="008A587D" w:rsidRPr="009A4AE6" w:rsidRDefault="008A587D" w:rsidP="00B6733E">
            <w:pPr>
              <w:pStyle w:val="FSCtblMRL2"/>
            </w:pPr>
            <w:r>
              <w:rPr>
                <w:color w:val="000000" w:themeColor="text1"/>
              </w:rPr>
              <w:t>T0.05</w:t>
            </w:r>
          </w:p>
        </w:tc>
      </w:tr>
    </w:tbl>
    <w:p w:rsidR="008A587D" w:rsidRDefault="008A587D" w:rsidP="008A587D">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9A4AE6" w:rsidRDefault="008A587D" w:rsidP="00B6733E">
            <w:pPr>
              <w:pStyle w:val="FSCtblh3"/>
            </w:pPr>
            <w:r w:rsidRPr="00945796">
              <w:rPr>
                <w:rFonts w:eastAsia="Calibri"/>
              </w:rPr>
              <w:lastRenderedPageBreak/>
              <w:t>Omethoate</w:t>
            </w:r>
          </w:p>
        </w:tc>
      </w:tr>
      <w:tr w:rsidR="008A587D" w:rsidRPr="009A4AE6" w:rsidTr="00B6733E">
        <w:trPr>
          <w:cantSplit/>
        </w:trPr>
        <w:tc>
          <w:tcPr>
            <w:tcW w:w="4423" w:type="dxa"/>
            <w:gridSpan w:val="2"/>
            <w:tcBorders>
              <w:bottom w:val="single" w:sz="4" w:space="0" w:color="auto"/>
            </w:tcBorders>
            <w:shd w:val="clear" w:color="auto" w:fill="auto"/>
          </w:tcPr>
          <w:p w:rsidR="008A587D" w:rsidRPr="00D91B7B" w:rsidRDefault="0026282E" w:rsidP="00B6733E">
            <w:pPr>
              <w:pStyle w:val="FSCtblh4"/>
            </w:pPr>
            <w:r>
              <w:rPr>
                <w:iCs/>
                <w:color w:val="000000"/>
                <w:szCs w:val="18"/>
                <w:shd w:val="clear" w:color="auto" w:fill="FFFFFF"/>
              </w:rPr>
              <w:t>Permitted residue:</w:t>
            </w:r>
            <w:r w:rsidR="008A587D" w:rsidRPr="00D91B7B">
              <w:rPr>
                <w:iCs/>
                <w:color w:val="000000"/>
                <w:szCs w:val="18"/>
                <w:shd w:val="clear" w:color="auto" w:fill="FFFFFF"/>
              </w:rPr>
              <w:t xml:space="preserve"> Sum of dimethoate and omethoate, expressed as dimethoate</w:t>
            </w:r>
          </w:p>
        </w:tc>
      </w:tr>
      <w:tr w:rsidR="008A587D" w:rsidRPr="009A4AE6" w:rsidTr="00B6733E">
        <w:trPr>
          <w:cantSplit/>
        </w:trPr>
        <w:tc>
          <w:tcPr>
            <w:tcW w:w="3402" w:type="dxa"/>
            <w:tcBorders>
              <w:bottom w:val="single" w:sz="4" w:space="0" w:color="auto"/>
            </w:tcBorders>
            <w:vAlign w:val="bottom"/>
          </w:tcPr>
          <w:p w:rsidR="008A587D" w:rsidRPr="009A4AE6" w:rsidRDefault="008A587D" w:rsidP="00B6733E">
            <w:pPr>
              <w:pStyle w:val="FSCtblMRL1"/>
            </w:pPr>
            <w:r>
              <w:rPr>
                <w:rFonts w:eastAsia="Calibri"/>
              </w:rPr>
              <w:t>Olives for oil production</w:t>
            </w:r>
          </w:p>
        </w:tc>
        <w:tc>
          <w:tcPr>
            <w:tcW w:w="1021" w:type="dxa"/>
            <w:tcBorders>
              <w:bottom w:val="single" w:sz="4" w:space="0" w:color="auto"/>
            </w:tcBorders>
            <w:vAlign w:val="bottom"/>
          </w:tcPr>
          <w:p w:rsidR="008A587D" w:rsidRPr="009A4AE6" w:rsidRDefault="008A587D" w:rsidP="00B6733E">
            <w:pPr>
              <w:pStyle w:val="FSCtblMRL2"/>
            </w:pPr>
            <w:r>
              <w:rPr>
                <w:rFonts w:eastAsia="Calibri"/>
              </w:rPr>
              <w:t>T2</w:t>
            </w:r>
          </w:p>
        </w:tc>
      </w:tr>
    </w:tbl>
    <w:p w:rsidR="008A587D" w:rsidRDefault="008A587D" w:rsidP="008A587D">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C73A3A" w:rsidRDefault="008A587D" w:rsidP="00B6733E">
            <w:pPr>
              <w:pStyle w:val="FSCtblh3"/>
            </w:pPr>
            <w:r w:rsidRPr="00C73A3A">
              <w:rPr>
                <w:szCs w:val="18"/>
              </w:rPr>
              <w:t>Propiconazole</w:t>
            </w:r>
          </w:p>
        </w:tc>
      </w:tr>
      <w:tr w:rsidR="008A587D" w:rsidRPr="00D91B7B" w:rsidTr="00B6733E">
        <w:trPr>
          <w:cantSplit/>
        </w:trPr>
        <w:tc>
          <w:tcPr>
            <w:tcW w:w="4423" w:type="dxa"/>
            <w:gridSpan w:val="2"/>
            <w:tcBorders>
              <w:bottom w:val="single" w:sz="4" w:space="0" w:color="auto"/>
            </w:tcBorders>
            <w:shd w:val="clear" w:color="auto" w:fill="auto"/>
          </w:tcPr>
          <w:p w:rsidR="008A587D" w:rsidRPr="00D91B7B" w:rsidRDefault="008A587D" w:rsidP="0026282E">
            <w:pPr>
              <w:pStyle w:val="FSCtblh4"/>
            </w:pPr>
            <w:r w:rsidRPr="00D91B7B">
              <w:rPr>
                <w:iCs/>
                <w:color w:val="000000"/>
                <w:szCs w:val="18"/>
                <w:shd w:val="clear" w:color="auto" w:fill="FFFFFF"/>
              </w:rPr>
              <w:t xml:space="preserve">Permitted residue: </w:t>
            </w:r>
            <w:r w:rsidRPr="00C73A3A">
              <w:rPr>
                <w:iCs/>
                <w:color w:val="000000"/>
                <w:szCs w:val="18"/>
                <w:shd w:val="clear" w:color="auto" w:fill="FFFFFF"/>
              </w:rPr>
              <w:t>Propiconazole</w:t>
            </w:r>
          </w:p>
        </w:tc>
      </w:tr>
      <w:tr w:rsidR="008A587D" w:rsidRPr="009A4AE6" w:rsidTr="00B6733E">
        <w:trPr>
          <w:cantSplit/>
        </w:trPr>
        <w:tc>
          <w:tcPr>
            <w:tcW w:w="3402" w:type="dxa"/>
            <w:tcBorders>
              <w:top w:val="single" w:sz="4" w:space="0" w:color="auto"/>
              <w:bottom w:val="single" w:sz="4" w:space="0" w:color="auto"/>
            </w:tcBorders>
          </w:tcPr>
          <w:p w:rsidR="008A587D" w:rsidRPr="009A4AE6" w:rsidRDefault="008A587D" w:rsidP="00B6733E">
            <w:pPr>
              <w:pStyle w:val="FSCtblMRL1"/>
            </w:pPr>
            <w:r w:rsidRPr="00520F5F">
              <w:rPr>
                <w:szCs w:val="18"/>
              </w:rPr>
              <w:t>Soya bean (dry)</w:t>
            </w:r>
          </w:p>
        </w:tc>
        <w:tc>
          <w:tcPr>
            <w:tcW w:w="1021" w:type="dxa"/>
            <w:tcBorders>
              <w:top w:val="single" w:sz="4" w:space="0" w:color="auto"/>
              <w:bottom w:val="single" w:sz="4" w:space="0" w:color="auto"/>
            </w:tcBorders>
          </w:tcPr>
          <w:p w:rsidR="008A587D" w:rsidRPr="009A4AE6" w:rsidRDefault="008A587D" w:rsidP="00B6733E">
            <w:pPr>
              <w:pStyle w:val="FSCtblMRL2"/>
            </w:pPr>
            <w:r w:rsidRPr="00520F5F">
              <w:rPr>
                <w:szCs w:val="18"/>
              </w:rPr>
              <w:t>T0.2</w:t>
            </w:r>
          </w:p>
        </w:tc>
      </w:tr>
    </w:tbl>
    <w:p w:rsidR="008A587D" w:rsidRDefault="008A587D" w:rsidP="008A587D">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9A4AE6" w:rsidRDefault="008A587D" w:rsidP="00B6733E">
            <w:pPr>
              <w:pStyle w:val="FSCtblh3"/>
            </w:pPr>
            <w:r w:rsidRPr="00032A45">
              <w:t>Sulfoxaflor</w:t>
            </w:r>
          </w:p>
        </w:tc>
      </w:tr>
      <w:tr w:rsidR="008A587D" w:rsidRPr="00D91B7B" w:rsidTr="00B6733E">
        <w:trPr>
          <w:cantSplit/>
        </w:trPr>
        <w:tc>
          <w:tcPr>
            <w:tcW w:w="4423" w:type="dxa"/>
            <w:gridSpan w:val="2"/>
            <w:tcBorders>
              <w:bottom w:val="single" w:sz="4" w:space="0" w:color="auto"/>
            </w:tcBorders>
            <w:shd w:val="clear" w:color="auto" w:fill="auto"/>
          </w:tcPr>
          <w:p w:rsidR="008A587D" w:rsidRPr="00D91B7B" w:rsidRDefault="0026282E" w:rsidP="00B6733E">
            <w:pPr>
              <w:pStyle w:val="FSCtblh4"/>
            </w:pPr>
            <w:r>
              <w:rPr>
                <w:iCs/>
                <w:color w:val="000000"/>
                <w:szCs w:val="18"/>
                <w:shd w:val="clear" w:color="auto" w:fill="FFFFFF"/>
              </w:rPr>
              <w:t>Permitted residue:</w:t>
            </w:r>
            <w:r w:rsidR="008A587D" w:rsidRPr="00D91B7B">
              <w:rPr>
                <w:iCs/>
                <w:color w:val="000000"/>
                <w:szCs w:val="18"/>
                <w:shd w:val="clear" w:color="auto" w:fill="FFFFFF"/>
              </w:rPr>
              <w:t xml:space="preserve"> Sulfoxaflor</w:t>
            </w:r>
          </w:p>
        </w:tc>
      </w:tr>
      <w:tr w:rsidR="008A587D" w:rsidRPr="009A4AE6" w:rsidTr="00B6733E">
        <w:trPr>
          <w:cantSplit/>
        </w:trPr>
        <w:tc>
          <w:tcPr>
            <w:tcW w:w="3402" w:type="dxa"/>
            <w:tcBorders>
              <w:top w:val="single" w:sz="4" w:space="0" w:color="auto"/>
              <w:bottom w:val="single" w:sz="4" w:space="0" w:color="auto"/>
            </w:tcBorders>
          </w:tcPr>
          <w:p w:rsidR="008A587D" w:rsidRPr="000C1078" w:rsidRDefault="008A587D" w:rsidP="00B6733E">
            <w:pPr>
              <w:pStyle w:val="FSCtblMRL1"/>
              <w:rPr>
                <w:szCs w:val="18"/>
              </w:rPr>
            </w:pPr>
            <w:r w:rsidRPr="000C1078">
              <w:rPr>
                <w:szCs w:val="18"/>
              </w:rPr>
              <w:t>Cane berries (= Blackberries; Dewberries (including Boysenberry; Loganberry and Youngberry); Raspberries, red, black)</w:t>
            </w:r>
          </w:p>
        </w:tc>
        <w:tc>
          <w:tcPr>
            <w:tcW w:w="1021" w:type="dxa"/>
            <w:tcBorders>
              <w:top w:val="single" w:sz="4" w:space="0" w:color="auto"/>
              <w:bottom w:val="single" w:sz="4" w:space="0" w:color="auto"/>
            </w:tcBorders>
          </w:tcPr>
          <w:p w:rsidR="008A587D" w:rsidRPr="009A4AE6" w:rsidRDefault="008A587D" w:rsidP="00B6733E">
            <w:pPr>
              <w:pStyle w:val="FSCtblMRL2"/>
            </w:pPr>
            <w:r w:rsidRPr="00685874">
              <w:t>T</w:t>
            </w:r>
            <w:r>
              <w:t>1</w:t>
            </w:r>
          </w:p>
        </w:tc>
      </w:tr>
    </w:tbl>
    <w:p w:rsidR="00876A8D" w:rsidRDefault="00876A8D" w:rsidP="008A587D">
      <w:pPr>
        <w:pStyle w:val="FSCDraftingitem"/>
        <w:rPr>
          <w:sz w:val="18"/>
          <w:szCs w:val="18"/>
        </w:rPr>
      </w:pPr>
    </w:p>
    <w:p w:rsidR="008A587D" w:rsidRDefault="008A587D" w:rsidP="008A587D">
      <w:pPr>
        <w:pStyle w:val="FSCDraftingitem"/>
        <w:rPr>
          <w:sz w:val="18"/>
          <w:szCs w:val="18"/>
        </w:rPr>
      </w:pPr>
      <w:r>
        <w:rPr>
          <w:sz w:val="18"/>
          <w:szCs w:val="18"/>
        </w:rPr>
        <w:t>[1.3</w:t>
      </w:r>
      <w:r w:rsidRPr="008B2C15">
        <w:rPr>
          <w:sz w:val="18"/>
          <w:szCs w:val="18"/>
        </w:rPr>
        <w:t>]</w:t>
      </w:r>
      <w:r w:rsidRPr="008B2C15">
        <w:rPr>
          <w:sz w:val="18"/>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9A4AE6" w:rsidRDefault="008A587D" w:rsidP="00B6733E">
            <w:pPr>
              <w:pStyle w:val="FSCtblh3"/>
            </w:pPr>
            <w:r w:rsidRPr="00032A45">
              <w:t>Dimethoate</w:t>
            </w:r>
          </w:p>
        </w:tc>
      </w:tr>
      <w:tr w:rsidR="008A587D" w:rsidRPr="009A4AE6" w:rsidTr="00B6733E">
        <w:trPr>
          <w:cantSplit/>
        </w:trPr>
        <w:tc>
          <w:tcPr>
            <w:tcW w:w="4423" w:type="dxa"/>
            <w:gridSpan w:val="2"/>
            <w:tcBorders>
              <w:bottom w:val="single" w:sz="4" w:space="0" w:color="auto"/>
            </w:tcBorders>
            <w:shd w:val="clear" w:color="auto" w:fill="auto"/>
          </w:tcPr>
          <w:p w:rsidR="008A587D" w:rsidRPr="00D91B7B" w:rsidRDefault="008A587D" w:rsidP="0026282E">
            <w:pPr>
              <w:pStyle w:val="FSCtblh4"/>
            </w:pPr>
            <w:r w:rsidRPr="00D91B7B">
              <w:rPr>
                <w:iCs/>
                <w:color w:val="000000"/>
                <w:szCs w:val="18"/>
                <w:shd w:val="clear" w:color="auto" w:fill="FFFFFF"/>
              </w:rPr>
              <w:t>Permitted residue: Sum of dimethoate and omethoate, expressed as dimethoate</w:t>
            </w:r>
            <w:r w:rsidRPr="00D91B7B">
              <w:t xml:space="preserve"> </w:t>
            </w:r>
          </w:p>
        </w:tc>
      </w:tr>
      <w:tr w:rsidR="008A587D" w:rsidRPr="009A4AE6" w:rsidTr="00B6733E">
        <w:trPr>
          <w:cantSplit/>
        </w:trPr>
        <w:tc>
          <w:tcPr>
            <w:tcW w:w="3402" w:type="dxa"/>
            <w:tcBorders>
              <w:top w:val="single" w:sz="4" w:space="0" w:color="auto"/>
              <w:bottom w:val="single" w:sz="4" w:space="0" w:color="auto"/>
            </w:tcBorders>
            <w:vAlign w:val="bottom"/>
          </w:tcPr>
          <w:p w:rsidR="008A587D" w:rsidRPr="009A4AE6" w:rsidRDefault="008A587D" w:rsidP="00B6733E">
            <w:pPr>
              <w:pStyle w:val="FSCtblMRL1"/>
            </w:pPr>
            <w:r w:rsidRPr="00945796">
              <w:rPr>
                <w:rFonts w:eastAsia="Calibri"/>
              </w:rPr>
              <w:t>Olive oil, refined</w:t>
            </w:r>
          </w:p>
        </w:tc>
        <w:tc>
          <w:tcPr>
            <w:tcW w:w="1021" w:type="dxa"/>
            <w:tcBorders>
              <w:top w:val="single" w:sz="4" w:space="0" w:color="auto"/>
              <w:bottom w:val="single" w:sz="4" w:space="0" w:color="auto"/>
            </w:tcBorders>
            <w:vAlign w:val="bottom"/>
          </w:tcPr>
          <w:p w:rsidR="008A587D" w:rsidRPr="009A4AE6" w:rsidRDefault="008A587D" w:rsidP="00B6733E">
            <w:pPr>
              <w:pStyle w:val="FSCtblMRL2"/>
            </w:pPr>
            <w:r w:rsidRPr="00945796">
              <w:rPr>
                <w:rFonts w:eastAsia="Calibri"/>
              </w:rPr>
              <w:t>T0.3</w:t>
            </w:r>
          </w:p>
        </w:tc>
      </w:tr>
    </w:tbl>
    <w:p w:rsidR="008A587D" w:rsidRDefault="008A587D" w:rsidP="008A587D">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9A4AE6" w:rsidRDefault="008A587D" w:rsidP="00B6733E">
            <w:pPr>
              <w:pStyle w:val="FSCtblh3"/>
            </w:pPr>
            <w:r w:rsidRPr="00032A45">
              <w:t>Fluopyram</w:t>
            </w:r>
          </w:p>
        </w:tc>
      </w:tr>
      <w:tr w:rsidR="008A587D" w:rsidRPr="009A4AE6" w:rsidTr="00B6733E">
        <w:trPr>
          <w:cantSplit/>
        </w:trPr>
        <w:tc>
          <w:tcPr>
            <w:tcW w:w="4423" w:type="dxa"/>
            <w:gridSpan w:val="2"/>
            <w:shd w:val="clear" w:color="auto" w:fill="auto"/>
          </w:tcPr>
          <w:p w:rsidR="008A587D" w:rsidRPr="00D91B7B" w:rsidRDefault="008A587D" w:rsidP="0026282E">
            <w:pPr>
              <w:pStyle w:val="FSCtblh4"/>
            </w:pPr>
            <w:r w:rsidRPr="00D91B7B">
              <w:rPr>
                <w:iCs/>
                <w:color w:val="000000"/>
                <w:szCs w:val="18"/>
                <w:shd w:val="clear" w:color="auto" w:fill="FFFFFF"/>
              </w:rPr>
              <w:t>Permitted residue—commodities of plant origin: Fluopyram</w:t>
            </w:r>
          </w:p>
        </w:tc>
      </w:tr>
      <w:tr w:rsidR="008A587D" w:rsidRPr="009A4AE6" w:rsidTr="00B6733E">
        <w:trPr>
          <w:cantSplit/>
        </w:trPr>
        <w:tc>
          <w:tcPr>
            <w:tcW w:w="4423" w:type="dxa"/>
            <w:gridSpan w:val="2"/>
            <w:tcBorders>
              <w:bottom w:val="single" w:sz="4" w:space="0" w:color="auto"/>
            </w:tcBorders>
            <w:shd w:val="clear" w:color="auto" w:fill="auto"/>
          </w:tcPr>
          <w:p w:rsidR="008A587D" w:rsidRPr="00D91B7B" w:rsidRDefault="008A587D" w:rsidP="00B6733E">
            <w:pPr>
              <w:pStyle w:val="FSCtblh4"/>
            </w:pPr>
            <w:r w:rsidRPr="00D91B7B">
              <w:rPr>
                <w:iCs/>
                <w:color w:val="000000"/>
                <w:szCs w:val="18"/>
                <w:shd w:val="clear" w:color="auto" w:fill="FFFFFF"/>
              </w:rPr>
              <w:t>Permitted residu</w:t>
            </w:r>
            <w:r w:rsidR="0026282E">
              <w:rPr>
                <w:iCs/>
                <w:color w:val="000000"/>
                <w:szCs w:val="18"/>
                <w:shd w:val="clear" w:color="auto" w:fill="FFFFFF"/>
              </w:rPr>
              <w:t>e—commodities of animal origin:</w:t>
            </w:r>
            <w:r w:rsidRPr="00D91B7B">
              <w:rPr>
                <w:iCs/>
                <w:color w:val="000000"/>
                <w:szCs w:val="18"/>
                <w:shd w:val="clear" w:color="auto" w:fill="FFFFFF"/>
              </w:rPr>
              <w:t xml:space="preserve"> Sum of fluopyram and 2-(trifluoromethyl)-benzamide, expressed as fluopyram</w:t>
            </w:r>
          </w:p>
        </w:tc>
      </w:tr>
      <w:tr w:rsidR="008A587D" w:rsidRPr="009A4AE6" w:rsidTr="00B6733E">
        <w:trPr>
          <w:cantSplit/>
        </w:trPr>
        <w:tc>
          <w:tcPr>
            <w:tcW w:w="3402" w:type="dxa"/>
            <w:tcBorders>
              <w:top w:val="single" w:sz="4" w:space="0" w:color="auto"/>
              <w:bottom w:val="single" w:sz="4" w:space="0" w:color="auto"/>
            </w:tcBorders>
            <w:vAlign w:val="bottom"/>
          </w:tcPr>
          <w:p w:rsidR="008A587D" w:rsidRPr="009A4AE6" w:rsidRDefault="008A587D" w:rsidP="00B6733E">
            <w:pPr>
              <w:pStyle w:val="FSCtblMRL1"/>
            </w:pPr>
            <w:r w:rsidRPr="005B55DF">
              <w:rPr>
                <w:rFonts w:eastAsia="Calibri"/>
              </w:rPr>
              <w:t>Dried grapes (= currants, raisins and sultanas)</w:t>
            </w:r>
          </w:p>
        </w:tc>
        <w:tc>
          <w:tcPr>
            <w:tcW w:w="1021" w:type="dxa"/>
            <w:tcBorders>
              <w:top w:val="single" w:sz="4" w:space="0" w:color="auto"/>
              <w:bottom w:val="single" w:sz="4" w:space="0" w:color="auto"/>
            </w:tcBorders>
            <w:vAlign w:val="bottom"/>
          </w:tcPr>
          <w:p w:rsidR="008A587D" w:rsidRPr="009A4AE6" w:rsidRDefault="008A587D" w:rsidP="00B6733E">
            <w:pPr>
              <w:pStyle w:val="FSCtblMRL2"/>
            </w:pPr>
            <w:r w:rsidRPr="005B55DF">
              <w:rPr>
                <w:rFonts w:eastAsia="Calibri"/>
              </w:rPr>
              <w:t>3</w:t>
            </w:r>
          </w:p>
        </w:tc>
      </w:tr>
    </w:tbl>
    <w:p w:rsidR="008A587D" w:rsidRDefault="008A587D" w:rsidP="008A587D">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9A4AE6" w:rsidRDefault="008A587D" w:rsidP="00B6733E">
            <w:pPr>
              <w:pStyle w:val="FSCtblh3"/>
            </w:pPr>
            <w:r w:rsidRPr="00032A45">
              <w:t>Metrafenone</w:t>
            </w:r>
          </w:p>
        </w:tc>
      </w:tr>
      <w:tr w:rsidR="008A587D" w:rsidRPr="009A4AE6" w:rsidTr="00B6733E">
        <w:trPr>
          <w:cantSplit/>
        </w:trPr>
        <w:tc>
          <w:tcPr>
            <w:tcW w:w="4423" w:type="dxa"/>
            <w:gridSpan w:val="2"/>
            <w:tcBorders>
              <w:bottom w:val="single" w:sz="4" w:space="0" w:color="auto"/>
            </w:tcBorders>
            <w:shd w:val="clear" w:color="auto" w:fill="auto"/>
          </w:tcPr>
          <w:p w:rsidR="008A587D" w:rsidRPr="00D91B7B" w:rsidRDefault="008A587D" w:rsidP="0026282E">
            <w:pPr>
              <w:pStyle w:val="FSCtblh4"/>
            </w:pPr>
            <w:r w:rsidRPr="00D91B7B">
              <w:rPr>
                <w:iCs/>
                <w:color w:val="000000"/>
                <w:szCs w:val="18"/>
                <w:shd w:val="clear" w:color="auto" w:fill="FFFFFF"/>
              </w:rPr>
              <w:t>Permitted residue: Metrafenone</w:t>
            </w:r>
          </w:p>
        </w:tc>
      </w:tr>
      <w:tr w:rsidR="008A587D" w:rsidRPr="009A4AE6" w:rsidTr="00B6733E">
        <w:trPr>
          <w:cantSplit/>
        </w:trPr>
        <w:tc>
          <w:tcPr>
            <w:tcW w:w="3402" w:type="dxa"/>
            <w:tcBorders>
              <w:top w:val="single" w:sz="4" w:space="0" w:color="auto"/>
              <w:bottom w:val="single" w:sz="4" w:space="0" w:color="auto"/>
            </w:tcBorders>
          </w:tcPr>
          <w:p w:rsidR="008A587D" w:rsidRPr="009A4AE6" w:rsidRDefault="008A587D" w:rsidP="00B6733E">
            <w:pPr>
              <w:pStyle w:val="FSCtblMRL1"/>
            </w:pPr>
            <w:r w:rsidRPr="00BA42EC">
              <w:t>Mushroom</w:t>
            </w:r>
          </w:p>
        </w:tc>
        <w:tc>
          <w:tcPr>
            <w:tcW w:w="1021" w:type="dxa"/>
            <w:tcBorders>
              <w:top w:val="single" w:sz="4" w:space="0" w:color="auto"/>
              <w:bottom w:val="single" w:sz="4" w:space="0" w:color="auto"/>
            </w:tcBorders>
          </w:tcPr>
          <w:p w:rsidR="008A587D" w:rsidRPr="009A4AE6" w:rsidRDefault="008A587D" w:rsidP="00B6733E">
            <w:pPr>
              <w:pStyle w:val="FSCtblMRL2"/>
            </w:pPr>
            <w:r w:rsidRPr="00BA42EC">
              <w:t>T0.5</w:t>
            </w:r>
          </w:p>
        </w:tc>
      </w:tr>
    </w:tbl>
    <w:p w:rsidR="008A587D" w:rsidRDefault="008A587D" w:rsidP="008A587D">
      <w:pPr>
        <w:pStyle w:val="FSCDraftingitem"/>
        <w:rPr>
          <w:sz w:val="18"/>
          <w:szCs w:val="18"/>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8A587D" w:rsidRPr="009A4AE6" w:rsidTr="00B6733E">
        <w:trPr>
          <w:cantSplit/>
        </w:trPr>
        <w:tc>
          <w:tcPr>
            <w:tcW w:w="4423" w:type="dxa"/>
            <w:gridSpan w:val="2"/>
            <w:tcBorders>
              <w:top w:val="single" w:sz="4" w:space="0" w:color="auto"/>
            </w:tcBorders>
            <w:shd w:val="clear" w:color="auto" w:fill="auto"/>
          </w:tcPr>
          <w:p w:rsidR="008A587D" w:rsidRPr="009A4AE6" w:rsidRDefault="008A587D" w:rsidP="00B6733E">
            <w:pPr>
              <w:pStyle w:val="FSCtblh3"/>
            </w:pPr>
            <w:r w:rsidRPr="00945796">
              <w:rPr>
                <w:rFonts w:eastAsia="Calibri"/>
              </w:rPr>
              <w:t>Omethoate</w:t>
            </w:r>
          </w:p>
        </w:tc>
      </w:tr>
      <w:tr w:rsidR="008A587D" w:rsidRPr="009A4AE6" w:rsidTr="00B6733E">
        <w:trPr>
          <w:cantSplit/>
        </w:trPr>
        <w:tc>
          <w:tcPr>
            <w:tcW w:w="4423" w:type="dxa"/>
            <w:gridSpan w:val="2"/>
            <w:tcBorders>
              <w:bottom w:val="single" w:sz="4" w:space="0" w:color="auto"/>
            </w:tcBorders>
            <w:shd w:val="clear" w:color="auto" w:fill="auto"/>
          </w:tcPr>
          <w:p w:rsidR="008A587D" w:rsidRPr="00D91B7B" w:rsidRDefault="0026282E" w:rsidP="00B6733E">
            <w:pPr>
              <w:pStyle w:val="FSCtblh4"/>
            </w:pPr>
            <w:r>
              <w:rPr>
                <w:iCs/>
                <w:color w:val="000000"/>
                <w:szCs w:val="18"/>
                <w:shd w:val="clear" w:color="auto" w:fill="FFFFFF"/>
              </w:rPr>
              <w:t>Permitted residue:</w:t>
            </w:r>
            <w:r w:rsidR="000E1361">
              <w:rPr>
                <w:iCs/>
                <w:color w:val="000000"/>
                <w:szCs w:val="18"/>
                <w:shd w:val="clear" w:color="auto" w:fill="FFFFFF"/>
              </w:rPr>
              <w:t>f</w:t>
            </w:r>
            <w:r w:rsidR="008A587D" w:rsidRPr="00D91B7B">
              <w:rPr>
                <w:iCs/>
                <w:color w:val="000000"/>
                <w:szCs w:val="18"/>
                <w:shd w:val="clear" w:color="auto" w:fill="FFFFFF"/>
              </w:rPr>
              <w:t xml:space="preserve"> Sum of dimethoate and omethoate, expressed as dimethoate</w:t>
            </w:r>
          </w:p>
        </w:tc>
      </w:tr>
      <w:tr w:rsidR="008A587D" w:rsidRPr="009A4AE6" w:rsidTr="00B6733E">
        <w:trPr>
          <w:cantSplit/>
        </w:trPr>
        <w:tc>
          <w:tcPr>
            <w:tcW w:w="3402" w:type="dxa"/>
            <w:tcBorders>
              <w:top w:val="single" w:sz="4" w:space="0" w:color="auto"/>
              <w:bottom w:val="single" w:sz="2" w:space="0" w:color="auto"/>
            </w:tcBorders>
            <w:vAlign w:val="bottom"/>
          </w:tcPr>
          <w:p w:rsidR="008A587D" w:rsidRPr="009A4AE6" w:rsidRDefault="008A587D" w:rsidP="00B6733E">
            <w:pPr>
              <w:pStyle w:val="FSCtblMRL1"/>
            </w:pPr>
            <w:r w:rsidRPr="00945796">
              <w:rPr>
                <w:rFonts w:eastAsia="Calibri"/>
              </w:rPr>
              <w:t>Olive oil, refined</w:t>
            </w:r>
          </w:p>
        </w:tc>
        <w:tc>
          <w:tcPr>
            <w:tcW w:w="1021" w:type="dxa"/>
            <w:tcBorders>
              <w:top w:val="single" w:sz="4" w:space="0" w:color="auto"/>
              <w:bottom w:val="single" w:sz="2" w:space="0" w:color="auto"/>
            </w:tcBorders>
            <w:vAlign w:val="bottom"/>
          </w:tcPr>
          <w:p w:rsidR="008A587D" w:rsidRPr="009A4AE6" w:rsidRDefault="008A587D" w:rsidP="00B6733E">
            <w:pPr>
              <w:pStyle w:val="FSCtblMRL2"/>
            </w:pPr>
            <w:r w:rsidRPr="00945796">
              <w:rPr>
                <w:rFonts w:eastAsia="Calibri"/>
              </w:rPr>
              <w:t>T0.2</w:t>
            </w:r>
          </w:p>
        </w:tc>
      </w:tr>
    </w:tbl>
    <w:p w:rsidR="008A587D" w:rsidRDefault="008A587D" w:rsidP="008A587D">
      <w:pPr>
        <w:pStyle w:val="FSCDraftingitem"/>
        <w:rPr>
          <w:sz w:val="18"/>
          <w:szCs w:val="18"/>
        </w:rPr>
      </w:pPr>
      <w:r>
        <w:rPr>
          <w:sz w:val="18"/>
          <w:szCs w:val="18"/>
        </w:rPr>
        <w:br w:type="page"/>
      </w:r>
    </w:p>
    <w:p w:rsidR="008A587D" w:rsidRPr="003D5FD3" w:rsidRDefault="008A587D" w:rsidP="008A587D">
      <w:pPr>
        <w:pStyle w:val="GazetteHeading2"/>
        <w:rPr>
          <w:lang w:val="en-GB"/>
        </w:rPr>
      </w:pPr>
      <w:r w:rsidRPr="003D5FD3">
        <w:rPr>
          <w:lang w:val="en-GB"/>
        </w:rPr>
        <w:lastRenderedPageBreak/>
        <w:t>Invitation for Submissions</w:t>
      </w:r>
    </w:p>
    <w:p w:rsidR="008A587D" w:rsidRPr="003D5FD3" w:rsidRDefault="008A587D" w:rsidP="008A587D">
      <w:pPr>
        <w:spacing w:before="240" w:after="240" w:line="280" w:lineRule="exact"/>
        <w:rPr>
          <w:lang w:val="en-GB"/>
        </w:rPr>
      </w:pPr>
      <w:r w:rsidRPr="003D5FD3">
        <w:rPr>
          <w:lang w:val="en-GB"/>
        </w:rPr>
        <w:t>Written submissions are invited from interested individuals and organisations to assist the APVMA in considering the proposal to vary Schedule 20</w:t>
      </w:r>
      <w:r>
        <w:rPr>
          <w:lang w:val="en-GB"/>
        </w:rPr>
        <w:t>–</w:t>
      </w:r>
      <w:r w:rsidRPr="003D5FD3">
        <w:rPr>
          <w:lang w:val="en-GB"/>
        </w:rPr>
        <w:t xml:space="preserve">Maximum residue limits in the </w:t>
      </w:r>
      <w:r w:rsidRPr="00423F4C">
        <w:rPr>
          <w:iCs/>
          <w:lang w:val="en-GB"/>
        </w:rPr>
        <w:t>Australia New Zealand Food Standards Code</w:t>
      </w:r>
      <w:r w:rsidRPr="003D5FD3">
        <w:rPr>
          <w:i/>
          <w:iCs/>
          <w:lang w:val="en-GB"/>
        </w:rPr>
        <w:t>.</w:t>
      </w:r>
      <w:r w:rsidRPr="003D5FD3">
        <w:rPr>
          <w:lang w:val="en-GB"/>
        </w:rPr>
        <w:t xml:space="preserve"> Submissions should be strictly confined to relevant matters that the APVMA must consider (such as public health and safety) which are associated with the occurrence of the proposed residues in foods. Comments received outside these grounds will </w:t>
      </w:r>
      <w:r w:rsidRPr="008B2C15">
        <w:rPr>
          <w:lang w:val="en-GB"/>
        </w:rPr>
        <w:t>not</w:t>
      </w:r>
      <w:r w:rsidRPr="003D5FD3">
        <w:rPr>
          <w:lang w:val="en-GB"/>
        </w:rPr>
        <w:t xml:space="preserve"> be considered by the APVMA. Claims made in submissions should be supported wherever possible by referencing or including relevant studies, research findings, trials, surveys etc. Technical information should be in sufficient detail to allow independent scientific assessment. </w:t>
      </w:r>
    </w:p>
    <w:p w:rsidR="008A587D" w:rsidRPr="003D5FD3" w:rsidRDefault="008A587D" w:rsidP="008A587D">
      <w:pPr>
        <w:spacing w:before="240" w:after="240" w:line="280" w:lineRule="exact"/>
        <w:rPr>
          <w:lang w:val="en-GB"/>
        </w:rPr>
      </w:pPr>
      <w:r w:rsidRPr="003D5FD3">
        <w:rPr>
          <w:lang w:val="en-GB"/>
        </w:rPr>
        <w:t>Please note that FSANZ will make a SPS notification to the WTO and submissions related to impacts on international trade should be made to FSANZ in response to that notification</w:t>
      </w:r>
      <w:r w:rsidR="005F3C85">
        <w:rPr>
          <w:lang w:val="en-GB"/>
        </w:rPr>
        <w:t>.</w:t>
      </w:r>
    </w:p>
    <w:p w:rsidR="008A587D" w:rsidRPr="003D5FD3" w:rsidRDefault="008A587D" w:rsidP="008A587D">
      <w:pPr>
        <w:spacing w:before="240" w:after="240" w:line="280" w:lineRule="exact"/>
        <w:rPr>
          <w:lang w:val="en-GB"/>
        </w:rPr>
      </w:pPr>
      <w:r w:rsidRPr="003D5FD3">
        <w:rPr>
          <w:lang w:val="en-GB"/>
        </w:rPr>
        <w:t xml:space="preserve">Submissions must be made in writing and should be clearly marked as a </w:t>
      </w:r>
      <w:r w:rsidRPr="003D5FD3">
        <w:rPr>
          <w:rFonts w:ascii="Arial Unicode MS"/>
          <w:lang w:val="en-GB"/>
        </w:rPr>
        <w:t>‘</w:t>
      </w:r>
      <w:r w:rsidRPr="003D5FD3">
        <w:rPr>
          <w:lang w:val="en-GB"/>
        </w:rPr>
        <w:t>submission on the proposed amendment to Schedule 20’</w:t>
      </w:r>
      <w:r w:rsidRPr="003D5FD3">
        <w:rPr>
          <w:rFonts w:ascii="Arial Unicode MS"/>
          <w:lang w:val="en-GB"/>
        </w:rPr>
        <w:t xml:space="preserve"> </w:t>
      </w:r>
      <w:r w:rsidRPr="003D5FD3">
        <w:rPr>
          <w:lang w:val="en-GB"/>
        </w:rPr>
        <w:t>and quote the correct amendment number.</w:t>
      </w:r>
    </w:p>
    <w:p w:rsidR="008A587D" w:rsidRPr="003D5FD3" w:rsidRDefault="008A587D" w:rsidP="008A587D">
      <w:pPr>
        <w:pStyle w:val="GazetteHeading2"/>
        <w:rPr>
          <w:rFonts w:eastAsia="Arial Bold" w:cs="Arial Bold"/>
          <w:lang w:val="en-GB"/>
        </w:rPr>
      </w:pPr>
      <w:r w:rsidRPr="003D5FD3">
        <w:rPr>
          <w:lang w:val="en-GB"/>
        </w:rPr>
        <w:t>DEADLINE FOR PUBLIC SUBMISSIONS: 6 pm (</w:t>
      </w:r>
      <w:r>
        <w:rPr>
          <w:lang w:val="en-GB"/>
        </w:rPr>
        <w:t>AEST</w:t>
      </w:r>
      <w:r w:rsidRPr="003D5FD3">
        <w:rPr>
          <w:lang w:val="en-GB"/>
        </w:rPr>
        <w:t xml:space="preserve">) </w:t>
      </w:r>
      <w:r>
        <w:rPr>
          <w:lang w:val="en-GB"/>
        </w:rPr>
        <w:t>20 April 2021</w:t>
      </w:r>
    </w:p>
    <w:p w:rsidR="008A587D" w:rsidRPr="003D5FD3" w:rsidRDefault="008A587D" w:rsidP="008A587D">
      <w:pPr>
        <w:pStyle w:val="GazetteHeading2"/>
        <w:rPr>
          <w:rFonts w:eastAsia="Arial Bold" w:cs="Arial Bold"/>
          <w:lang w:val="en-GB"/>
        </w:rPr>
      </w:pPr>
      <w:r w:rsidRPr="003D5FD3">
        <w:rPr>
          <w:lang w:val="en-GB"/>
        </w:rPr>
        <w:t>SUBMISSIONS RECEIVED AFTER THIS DEADLINE WILL ONLY BE CONSIDERED BY PRIOR ARRANGEMENT</w:t>
      </w:r>
    </w:p>
    <w:p w:rsidR="008A587D" w:rsidRDefault="008A587D" w:rsidP="008A587D">
      <w:pPr>
        <w:spacing w:before="240" w:after="240" w:line="280" w:lineRule="exact"/>
        <w:rPr>
          <w:lang w:val="en-GB"/>
        </w:rPr>
      </w:pPr>
      <w:r w:rsidRPr="003D5FD3">
        <w:rPr>
          <w:lang w:val="en-GB"/>
        </w:rPr>
        <w:t xml:space="preserve">Submissions received after this date will only be considered if agreement for an extension has been given prior to this closing date. Agreement to an extension of time will only be given if extraordinary circumstances warrant an extension to the submission period. </w:t>
      </w:r>
    </w:p>
    <w:p w:rsidR="008A587D" w:rsidRPr="00BF3109" w:rsidRDefault="008A587D" w:rsidP="008A587D">
      <w:pPr>
        <w:spacing w:before="240" w:after="240" w:line="280" w:lineRule="exact"/>
        <w:rPr>
          <w:rFonts w:cs="Arial"/>
          <w:u w:color="000000"/>
        </w:rPr>
      </w:pPr>
      <w:r w:rsidRPr="00BF3109">
        <w:rPr>
          <w:rFonts w:cs="Arial"/>
          <w:b/>
          <w:u w:color="000000"/>
        </w:rPr>
        <w:t>Please note</w:t>
      </w:r>
      <w:r w:rsidRPr="00BF3109">
        <w:rPr>
          <w:rFonts w:cs="Arial"/>
          <w:u w:color="000000"/>
        </w:rPr>
        <w:t xml:space="preserve">: submissions will be published on the APVMA’s website, unless you have asked for the submission to remain confidential, or if the APVMA chooses at its discretion not to publish any submissions received (refer to the </w:t>
      </w:r>
      <w:hyperlink r:id="rId32" w:history="1">
        <w:r w:rsidRPr="00BF3109">
          <w:rPr>
            <w:rFonts w:cs="Arial"/>
            <w:color w:val="0000FF"/>
            <w:u w:val="single" w:color="000000"/>
          </w:rPr>
          <w:t>public consultation coversheet</w:t>
        </w:r>
      </w:hyperlink>
      <w:r w:rsidRPr="00BF3109">
        <w:rPr>
          <w:rFonts w:cs="Arial"/>
          <w:u w:color="000000"/>
        </w:rPr>
        <w:t>).</w:t>
      </w:r>
    </w:p>
    <w:p w:rsidR="008A587D" w:rsidRPr="00BF3109" w:rsidRDefault="008A587D" w:rsidP="008A587D">
      <w:pPr>
        <w:spacing w:before="240" w:after="240" w:line="280" w:lineRule="exact"/>
        <w:rPr>
          <w:rFonts w:cs="Arial"/>
          <w:u w:color="000000"/>
        </w:rPr>
      </w:pPr>
      <w:r w:rsidRPr="00BF3109">
        <w:rPr>
          <w:rFonts w:cs="Arial"/>
          <w:u w:color="000000"/>
        </w:rPr>
        <w:t xml:space="preserve">Please lodge your submission using the </w:t>
      </w:r>
      <w:hyperlink r:id="rId33" w:history="1">
        <w:r w:rsidRPr="00BF3109">
          <w:rPr>
            <w:rFonts w:cs="Arial"/>
            <w:color w:val="0000FF"/>
            <w:u w:val="single" w:color="000000"/>
          </w:rPr>
          <w:t>public consultation coversheet</w:t>
        </w:r>
      </w:hyperlink>
      <w:r w:rsidRPr="00BF3109">
        <w:rPr>
          <w:rFonts w:cs="Arial"/>
          <w:u w:color="000000"/>
        </w:rPr>
        <w:t>, which provides options for how your submission will be published.</w:t>
      </w:r>
    </w:p>
    <w:p w:rsidR="008A587D" w:rsidRPr="00BF3109" w:rsidRDefault="008A587D" w:rsidP="008A587D">
      <w:pPr>
        <w:spacing w:before="240" w:after="240" w:line="280" w:lineRule="exact"/>
        <w:rPr>
          <w:rFonts w:cs="Arial"/>
          <w:u w:color="000000"/>
        </w:rPr>
      </w:pPr>
      <w:r w:rsidRPr="00BF3109">
        <w:rPr>
          <w:rFonts w:cs="Arial"/>
          <w:u w:color="000000"/>
        </w:rPr>
        <w:t xml:space="preserve">Note that all APVMA documents are subject to the access provisions of the </w:t>
      </w:r>
      <w:r w:rsidRPr="00BF3109">
        <w:rPr>
          <w:rFonts w:cs="Arial"/>
          <w:i/>
          <w:u w:color="000000"/>
        </w:rPr>
        <w:t>Freedom of Information Act 1982</w:t>
      </w:r>
      <w:r w:rsidRPr="00BF3109">
        <w:rPr>
          <w:rFonts w:cs="Arial"/>
          <w:u w:color="000000"/>
        </w:rPr>
        <w:t xml:space="preserve"> and may be required to be released under that Act should a request for access be made.</w:t>
      </w:r>
    </w:p>
    <w:p w:rsidR="008A587D" w:rsidRPr="003D5FD3" w:rsidRDefault="008A587D" w:rsidP="008A587D">
      <w:pPr>
        <w:spacing w:before="240" w:after="240" w:line="280" w:lineRule="exact"/>
        <w:rPr>
          <w:lang w:val="en-GB"/>
        </w:rPr>
      </w:pPr>
      <w:r w:rsidRPr="003D5FD3">
        <w:rPr>
          <w:lang w:val="en-GB"/>
        </w:rPr>
        <w:t>For further information please contact:</w:t>
      </w:r>
    </w:p>
    <w:p w:rsidR="008A587D" w:rsidRDefault="008A587D" w:rsidP="008A587D">
      <w:pPr>
        <w:spacing w:before="60" w:after="60" w:line="280" w:lineRule="exact"/>
        <w:rPr>
          <w:lang w:val="en-GB"/>
        </w:rPr>
      </w:pPr>
      <w:r w:rsidRPr="003D5FD3">
        <w:rPr>
          <w:lang w:val="en-GB"/>
        </w:rPr>
        <w:t xml:space="preserve">MRL Contact Officer </w:t>
      </w:r>
    </w:p>
    <w:p w:rsidR="008A587D" w:rsidRDefault="008A587D" w:rsidP="008A587D">
      <w:pPr>
        <w:spacing w:before="60" w:after="60" w:line="280" w:lineRule="exact"/>
        <w:rPr>
          <w:lang w:val="en-GB"/>
        </w:rPr>
      </w:pPr>
      <w:r w:rsidRPr="003D5FD3">
        <w:rPr>
          <w:lang w:val="en-GB"/>
        </w:rPr>
        <w:t>Australian Pesticides and Veterinary Medicines Authority</w:t>
      </w:r>
    </w:p>
    <w:p w:rsidR="008A587D" w:rsidRDefault="008A587D" w:rsidP="008A587D">
      <w:pPr>
        <w:spacing w:before="60" w:after="60" w:line="280" w:lineRule="exact"/>
        <w:rPr>
          <w:lang w:val="en-GB"/>
        </w:rPr>
      </w:pPr>
      <w:r>
        <w:rPr>
          <w:lang w:val="en-GB"/>
        </w:rPr>
        <w:t>GPO Box 3262</w:t>
      </w:r>
    </w:p>
    <w:p w:rsidR="008A587D" w:rsidRPr="003D5FD3" w:rsidRDefault="008A587D" w:rsidP="008A587D">
      <w:pPr>
        <w:spacing w:before="60" w:after="240" w:line="280" w:lineRule="exact"/>
        <w:rPr>
          <w:lang w:val="en-GB"/>
        </w:rPr>
      </w:pPr>
      <w:r>
        <w:rPr>
          <w:lang w:val="en-GB"/>
        </w:rPr>
        <w:t>Sydney NSW 2001</w:t>
      </w:r>
    </w:p>
    <w:p w:rsidR="008A587D" w:rsidRPr="003D5FD3" w:rsidRDefault="008A587D" w:rsidP="008A587D">
      <w:pPr>
        <w:pStyle w:val="GazetteAPVMAContact"/>
        <w:spacing w:line="240" w:lineRule="exact"/>
        <w:ind w:left="0"/>
        <w:rPr>
          <w:lang w:val="en-GB"/>
        </w:rPr>
      </w:pPr>
      <w:r w:rsidRPr="003D5FD3">
        <w:rPr>
          <w:rFonts w:ascii="Arial Bold"/>
          <w:lang w:val="en-GB"/>
        </w:rPr>
        <w:t>Phone:</w:t>
      </w:r>
      <w:r w:rsidRPr="003D5FD3">
        <w:rPr>
          <w:lang w:val="en-GB"/>
        </w:rPr>
        <w:tab/>
      </w:r>
      <w:r>
        <w:rPr>
          <w:lang w:val="en-GB"/>
        </w:rPr>
        <w:t>+61 2</w:t>
      </w:r>
      <w:r w:rsidRPr="003D5FD3">
        <w:rPr>
          <w:lang w:val="en-GB"/>
        </w:rPr>
        <w:t xml:space="preserve"> </w:t>
      </w:r>
      <w:r w:rsidRPr="00566EB7">
        <w:t>6770 2300</w:t>
      </w:r>
    </w:p>
    <w:p w:rsidR="008A587D" w:rsidRPr="002A6820" w:rsidRDefault="008A587D" w:rsidP="008A587D">
      <w:pPr>
        <w:pStyle w:val="BodyText"/>
        <w:spacing w:before="0" w:after="40" w:line="240" w:lineRule="exact"/>
      </w:pPr>
      <w:r w:rsidRPr="003D5FD3">
        <w:rPr>
          <w:rFonts w:ascii="Arial Bold"/>
          <w:lang w:val="en-GB"/>
        </w:rPr>
        <w:t>Email:</w:t>
      </w:r>
      <w:r w:rsidRPr="003D5FD3">
        <w:rPr>
          <w:lang w:val="en-GB"/>
        </w:rPr>
        <w:tab/>
      </w:r>
      <w:hyperlink r:id="rId34" w:history="1">
        <w:r w:rsidRPr="00F94888">
          <w:rPr>
            <w:rStyle w:val="Hyperlink"/>
            <w:lang w:val="en-GB"/>
          </w:rPr>
          <w:t>enquiries@apvma.gov.au</w:t>
        </w:r>
      </w:hyperlink>
    </w:p>
    <w:p w:rsidR="008A587D" w:rsidRDefault="008A587D" w:rsidP="008A587D">
      <w:pPr>
        <w:rPr>
          <w:rFonts w:cstheme="minorHAnsi"/>
          <w:b/>
          <w:lang w:eastAsia="en-AU"/>
        </w:rPr>
        <w:sectPr w:rsidR="008A587D" w:rsidSect="00917AD2">
          <w:pgSz w:w="11907" w:h="16839" w:code="9"/>
          <w:pgMar w:top="1440" w:right="1134" w:bottom="1440" w:left="1134" w:header="709" w:footer="709" w:gutter="0"/>
          <w:cols w:space="708"/>
          <w:docGrid w:linePitch="360"/>
        </w:sectPr>
      </w:pPr>
    </w:p>
    <w:p w:rsidR="008A587D" w:rsidRDefault="008A587D" w:rsidP="008A587D">
      <w:pPr>
        <w:pStyle w:val="GazetteHeading1"/>
      </w:pPr>
      <w:bookmarkStart w:id="8" w:name="_Toc67060063"/>
      <w:r>
        <w:lastRenderedPageBreak/>
        <w:t>Notice of Cancellation at the Request of the Holder</w:t>
      </w:r>
      <w:bookmarkEnd w:id="8"/>
      <w:r>
        <w:t xml:space="preserve"> </w:t>
      </w:r>
    </w:p>
    <w:p w:rsidR="008A587D" w:rsidRDefault="008A587D" w:rsidP="008A587D">
      <w:pPr>
        <w:spacing w:before="240" w:after="240" w:line="280" w:lineRule="exact"/>
      </w:pPr>
      <w:r>
        <w:t xml:space="preserve">At the request of the holder, in accordance with section 42(1) of the </w:t>
      </w:r>
      <w:r>
        <w:rPr>
          <w:i/>
        </w:rPr>
        <w:t xml:space="preserve">Agricultural and Veterinary Chemicals Code Act </w:t>
      </w:r>
      <w:r w:rsidRPr="005F3C85">
        <w:rPr>
          <w:i/>
        </w:rPr>
        <w:t>1994</w:t>
      </w:r>
      <w:r>
        <w:t xml:space="preserve"> (Agvet Code), the Australian Pesticides and Veterinary Medicines Authority (APVMA) has cancelled the approvals and/or registrations set out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2093"/>
        <w:gridCol w:w="1949"/>
        <w:gridCol w:w="2238"/>
        <w:gridCol w:w="1814"/>
      </w:tblGrid>
      <w:tr w:rsidR="008A587D" w:rsidTr="00E70439">
        <w:trPr>
          <w:cantSplit/>
          <w:tblHeader/>
        </w:trPr>
        <w:tc>
          <w:tcPr>
            <w:tcW w:w="797" w:type="pct"/>
            <w:tcBorders>
              <w:top w:val="single" w:sz="4" w:space="0" w:color="auto"/>
              <w:left w:val="single" w:sz="4" w:space="0" w:color="auto"/>
              <w:bottom w:val="single" w:sz="4" w:space="0" w:color="auto"/>
              <w:right w:val="single" w:sz="4" w:space="0" w:color="auto"/>
            </w:tcBorders>
            <w:shd w:val="clear" w:color="auto" w:fill="E6E6E6"/>
            <w:hideMark/>
          </w:tcPr>
          <w:p w:rsidR="008A587D" w:rsidRPr="008A587D" w:rsidRDefault="008A587D" w:rsidP="008A587D">
            <w:pPr>
              <w:pStyle w:val="GazetteTableHeading"/>
            </w:pPr>
            <w:r w:rsidRPr="008A587D">
              <w:t>Approval or registration number</w:t>
            </w:r>
          </w:p>
        </w:tc>
        <w:tc>
          <w:tcPr>
            <w:tcW w:w="1087" w:type="pct"/>
            <w:tcBorders>
              <w:top w:val="single" w:sz="4" w:space="0" w:color="auto"/>
              <w:left w:val="single" w:sz="4" w:space="0" w:color="auto"/>
              <w:bottom w:val="single" w:sz="4" w:space="0" w:color="auto"/>
              <w:right w:val="single" w:sz="4" w:space="0" w:color="auto"/>
            </w:tcBorders>
            <w:shd w:val="clear" w:color="auto" w:fill="E6E6E6"/>
            <w:hideMark/>
          </w:tcPr>
          <w:p w:rsidR="008A587D" w:rsidRPr="008A587D" w:rsidRDefault="008A587D" w:rsidP="008A587D">
            <w:pPr>
              <w:pStyle w:val="GazetteTableHeading"/>
            </w:pPr>
            <w:r w:rsidRPr="008A587D">
              <w:t>Name</w:t>
            </w:r>
          </w:p>
        </w:tc>
        <w:tc>
          <w:tcPr>
            <w:tcW w:w="1012" w:type="pct"/>
            <w:tcBorders>
              <w:top w:val="single" w:sz="4" w:space="0" w:color="auto"/>
              <w:left w:val="single" w:sz="4" w:space="0" w:color="auto"/>
              <w:bottom w:val="single" w:sz="4" w:space="0" w:color="auto"/>
              <w:right w:val="single" w:sz="4" w:space="0" w:color="auto"/>
            </w:tcBorders>
            <w:shd w:val="clear" w:color="auto" w:fill="E6E6E6"/>
            <w:hideMark/>
          </w:tcPr>
          <w:p w:rsidR="008A587D" w:rsidRPr="008A587D" w:rsidRDefault="008A587D" w:rsidP="008A587D">
            <w:pPr>
              <w:pStyle w:val="GazetteTableHeading"/>
            </w:pPr>
            <w:r w:rsidRPr="008A587D">
              <w:t>Type of approval or registration</w:t>
            </w:r>
          </w:p>
        </w:tc>
        <w:tc>
          <w:tcPr>
            <w:tcW w:w="1162" w:type="pct"/>
            <w:tcBorders>
              <w:top w:val="single" w:sz="4" w:space="0" w:color="auto"/>
              <w:left w:val="single" w:sz="4" w:space="0" w:color="auto"/>
              <w:bottom w:val="single" w:sz="4" w:space="0" w:color="auto"/>
              <w:right w:val="single" w:sz="4" w:space="0" w:color="auto"/>
            </w:tcBorders>
            <w:shd w:val="clear" w:color="auto" w:fill="E6E6E6"/>
            <w:hideMark/>
          </w:tcPr>
          <w:p w:rsidR="008A587D" w:rsidRPr="008A587D" w:rsidRDefault="008A587D" w:rsidP="008A587D">
            <w:pPr>
              <w:pStyle w:val="GazetteTableHeading"/>
            </w:pPr>
            <w:r w:rsidRPr="008A587D">
              <w:t>Holder</w:t>
            </w:r>
          </w:p>
        </w:tc>
        <w:tc>
          <w:tcPr>
            <w:tcW w:w="942" w:type="pct"/>
            <w:tcBorders>
              <w:top w:val="single" w:sz="4" w:space="0" w:color="auto"/>
              <w:left w:val="single" w:sz="4" w:space="0" w:color="auto"/>
              <w:bottom w:val="single" w:sz="4" w:space="0" w:color="auto"/>
              <w:right w:val="single" w:sz="4" w:space="0" w:color="auto"/>
            </w:tcBorders>
            <w:shd w:val="clear" w:color="auto" w:fill="E6E6E6"/>
            <w:hideMark/>
          </w:tcPr>
          <w:p w:rsidR="008A587D" w:rsidRPr="008A587D" w:rsidRDefault="008A587D" w:rsidP="008A587D">
            <w:pPr>
              <w:pStyle w:val="GazetteTableHeading"/>
            </w:pPr>
            <w:r w:rsidRPr="008A587D">
              <w:t>Date of cancellation</w:t>
            </w:r>
          </w:p>
        </w:tc>
      </w:tr>
      <w:tr w:rsidR="008A587D" w:rsidTr="00E70439">
        <w:trPr>
          <w:cantSplit/>
          <w:trHeight w:val="442"/>
        </w:trPr>
        <w:tc>
          <w:tcPr>
            <w:tcW w:w="797" w:type="pct"/>
            <w:tcBorders>
              <w:top w:val="single" w:sz="4" w:space="0" w:color="auto"/>
              <w:left w:val="single" w:sz="4" w:space="0" w:color="auto"/>
              <w:bottom w:val="single" w:sz="4" w:space="0" w:color="auto"/>
              <w:right w:val="single" w:sz="4" w:space="0" w:color="auto"/>
            </w:tcBorders>
            <w:vAlign w:val="center"/>
          </w:tcPr>
          <w:p w:rsidR="008A587D" w:rsidRDefault="008A587D" w:rsidP="008A587D">
            <w:pPr>
              <w:pStyle w:val="GazetteTableText"/>
              <w:rPr>
                <w:lang w:eastAsia="en-AU"/>
              </w:rPr>
            </w:pPr>
            <w:r>
              <w:rPr>
                <w:lang w:eastAsia="en-AU"/>
              </w:rPr>
              <w:t>47014</w:t>
            </w:r>
          </w:p>
        </w:tc>
        <w:tc>
          <w:tcPr>
            <w:tcW w:w="1087"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rPr>
            </w:pPr>
            <w:r>
              <w:rPr>
                <w:color w:val="000000"/>
              </w:rPr>
              <w:t>Dicofol</w:t>
            </w:r>
          </w:p>
        </w:tc>
        <w:tc>
          <w:tcPr>
            <w:tcW w:w="101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lang w:eastAsia="en-AU"/>
              </w:rPr>
            </w:pPr>
            <w:r>
              <w:rPr>
                <w:color w:val="000000"/>
              </w:rPr>
              <w:t>Active constituent</w:t>
            </w:r>
          </w:p>
        </w:tc>
        <w:tc>
          <w:tcPr>
            <w:tcW w:w="116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rPr>
            </w:pPr>
            <w:r>
              <w:rPr>
                <w:color w:val="000000"/>
              </w:rPr>
              <w:t>Adama Australia Pty Ltd</w:t>
            </w:r>
          </w:p>
        </w:tc>
        <w:tc>
          <w:tcPr>
            <w:tcW w:w="94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pPr>
            <w:r>
              <w:t>5 March 2021</w:t>
            </w:r>
          </w:p>
        </w:tc>
      </w:tr>
      <w:tr w:rsidR="008A587D" w:rsidTr="00E70439">
        <w:trPr>
          <w:cantSplit/>
          <w:trHeight w:val="442"/>
        </w:trPr>
        <w:tc>
          <w:tcPr>
            <w:tcW w:w="797" w:type="pct"/>
            <w:tcBorders>
              <w:top w:val="single" w:sz="4" w:space="0" w:color="auto"/>
              <w:left w:val="single" w:sz="4" w:space="0" w:color="auto"/>
              <w:bottom w:val="single" w:sz="4" w:space="0" w:color="auto"/>
              <w:right w:val="single" w:sz="4" w:space="0" w:color="auto"/>
            </w:tcBorders>
            <w:vAlign w:val="center"/>
          </w:tcPr>
          <w:p w:rsidR="008A587D" w:rsidRDefault="008A587D" w:rsidP="008A587D">
            <w:pPr>
              <w:pStyle w:val="GazetteTableText"/>
            </w:pPr>
            <w:r>
              <w:t>62076</w:t>
            </w:r>
          </w:p>
        </w:tc>
        <w:tc>
          <w:tcPr>
            <w:tcW w:w="1087"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rPr>
            </w:pPr>
            <w:r>
              <w:rPr>
                <w:color w:val="000000"/>
              </w:rPr>
              <w:t>Dicofol</w:t>
            </w:r>
          </w:p>
        </w:tc>
        <w:tc>
          <w:tcPr>
            <w:tcW w:w="101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lang w:eastAsia="en-AU"/>
              </w:rPr>
            </w:pPr>
            <w:r>
              <w:rPr>
                <w:color w:val="000000"/>
              </w:rPr>
              <w:t>Active constituent</w:t>
            </w:r>
          </w:p>
        </w:tc>
        <w:tc>
          <w:tcPr>
            <w:tcW w:w="116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rPr>
            </w:pPr>
            <w:r>
              <w:rPr>
                <w:color w:val="000000"/>
              </w:rPr>
              <w:t>Adama Australia Pty Ltd</w:t>
            </w:r>
          </w:p>
        </w:tc>
        <w:tc>
          <w:tcPr>
            <w:tcW w:w="94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pPr>
            <w:r>
              <w:t>5 March 2021</w:t>
            </w:r>
          </w:p>
        </w:tc>
      </w:tr>
      <w:tr w:rsidR="008A587D" w:rsidTr="00E70439">
        <w:trPr>
          <w:cantSplit/>
          <w:trHeight w:val="442"/>
        </w:trPr>
        <w:tc>
          <w:tcPr>
            <w:tcW w:w="797" w:type="pct"/>
            <w:tcBorders>
              <w:top w:val="single" w:sz="4" w:space="0" w:color="auto"/>
              <w:left w:val="single" w:sz="4" w:space="0" w:color="auto"/>
              <w:bottom w:val="single" w:sz="4" w:space="0" w:color="auto"/>
              <w:right w:val="single" w:sz="4" w:space="0" w:color="auto"/>
            </w:tcBorders>
            <w:vAlign w:val="center"/>
          </w:tcPr>
          <w:p w:rsidR="008A587D" w:rsidRDefault="008A587D" w:rsidP="008A587D">
            <w:pPr>
              <w:pStyle w:val="GazetteTableText"/>
            </w:pPr>
            <w:r>
              <w:t>89613</w:t>
            </w:r>
          </w:p>
        </w:tc>
        <w:tc>
          <w:tcPr>
            <w:tcW w:w="1087"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rPr>
            </w:pPr>
            <w:r>
              <w:rPr>
                <w:color w:val="000000"/>
              </w:rPr>
              <w:t>Relyon Azoxy Xtra Fungicide</w:t>
            </w:r>
          </w:p>
        </w:tc>
        <w:tc>
          <w:tcPr>
            <w:tcW w:w="101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rPr>
            </w:pPr>
            <w:r>
              <w:rPr>
                <w:color w:val="000000"/>
              </w:rPr>
              <w:t>Product registration</w:t>
            </w:r>
          </w:p>
        </w:tc>
        <w:tc>
          <w:tcPr>
            <w:tcW w:w="116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rPr>
            </w:pPr>
            <w:r>
              <w:rPr>
                <w:color w:val="000000"/>
              </w:rPr>
              <w:t>Nutrien Ag Solutions</w:t>
            </w:r>
          </w:p>
        </w:tc>
        <w:tc>
          <w:tcPr>
            <w:tcW w:w="94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pPr>
            <w:r>
              <w:t>23 February 2021</w:t>
            </w:r>
          </w:p>
        </w:tc>
      </w:tr>
      <w:tr w:rsidR="008A587D" w:rsidTr="00E70439">
        <w:trPr>
          <w:cantSplit/>
          <w:trHeight w:val="442"/>
        </w:trPr>
        <w:tc>
          <w:tcPr>
            <w:tcW w:w="797"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pPr>
            <w:r>
              <w:t>89613/125424</w:t>
            </w:r>
          </w:p>
        </w:tc>
        <w:tc>
          <w:tcPr>
            <w:tcW w:w="1087"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rPr>
            </w:pPr>
            <w:r>
              <w:rPr>
                <w:color w:val="000000"/>
              </w:rPr>
              <w:t>Relyon Azoxy Xtra Fungicide</w:t>
            </w:r>
          </w:p>
        </w:tc>
        <w:tc>
          <w:tcPr>
            <w:tcW w:w="101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rPr>
            </w:pPr>
            <w:r>
              <w:rPr>
                <w:color w:val="000000"/>
              </w:rPr>
              <w:t>Label approval</w:t>
            </w:r>
          </w:p>
        </w:tc>
        <w:tc>
          <w:tcPr>
            <w:tcW w:w="116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rPr>
                <w:color w:val="000000"/>
              </w:rPr>
            </w:pPr>
            <w:r>
              <w:rPr>
                <w:color w:val="000000"/>
              </w:rPr>
              <w:t>Nutrien Ag Solutions</w:t>
            </w:r>
          </w:p>
        </w:tc>
        <w:tc>
          <w:tcPr>
            <w:tcW w:w="942" w:type="pct"/>
            <w:tcBorders>
              <w:top w:val="single" w:sz="4" w:space="0" w:color="auto"/>
              <w:left w:val="single" w:sz="4" w:space="0" w:color="auto"/>
              <w:bottom w:val="single" w:sz="4" w:space="0" w:color="auto"/>
              <w:right w:val="single" w:sz="4" w:space="0" w:color="auto"/>
            </w:tcBorders>
            <w:vAlign w:val="center"/>
            <w:hideMark/>
          </w:tcPr>
          <w:p w:rsidR="008A587D" w:rsidRDefault="008A587D" w:rsidP="008A587D">
            <w:pPr>
              <w:pStyle w:val="GazetteTableText"/>
            </w:pPr>
            <w:r>
              <w:t>23 February 2021</w:t>
            </w:r>
          </w:p>
        </w:tc>
      </w:tr>
    </w:tbl>
    <w:p w:rsidR="008A587D" w:rsidRDefault="008A587D" w:rsidP="008A587D">
      <w:pPr>
        <w:spacing w:before="240" w:after="240" w:line="280" w:lineRule="exact"/>
      </w:pPr>
      <w:r>
        <w:t>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the above table.</w:t>
      </w:r>
    </w:p>
    <w:p w:rsidR="008A587D" w:rsidRDefault="008A587D" w:rsidP="008A587D">
      <w:pPr>
        <w:pStyle w:val="BodyText"/>
        <w:jc w:val="both"/>
        <w:rPr>
          <w:b/>
        </w:rPr>
      </w:pPr>
      <w:r>
        <w:rPr>
          <w:b/>
        </w:rPr>
        <w:t>INSTRUCTIONS FOR PERSONS WHO POSSESS, HAVE CUSTODY OF OR USE THE CANCELLED ACTIVE CONSTITUENT, CANCELLED PRODUCT, OR THE PRODUCT BEARING A CANCELLED LABEL UNDER SECTION 45B(3) OF THE AGVET CODE</w:t>
      </w:r>
    </w:p>
    <w:p w:rsidR="008A587D" w:rsidRDefault="008A587D" w:rsidP="008A587D">
      <w:pPr>
        <w:spacing w:before="240" w:after="240" w:line="280" w:lineRule="exact"/>
      </w:pPr>
      <w:r>
        <w:t>A person who possesses, has custody of or uses the cancelled active constituent, cancelled product or product bearing a cancelled label referred to in the above table</w:t>
      </w:r>
      <w:r>
        <w:rPr>
          <w:rFonts w:ascii="Helvetica Neue" w:hAnsi="Helvetica Neue"/>
          <w:sz w:val="19"/>
          <w:szCs w:val="19"/>
        </w:rPr>
        <w:t xml:space="preserve"> </w:t>
      </w:r>
      <w:r>
        <w:t>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rsidR="008A587D" w:rsidRDefault="008A587D" w:rsidP="008A587D">
      <w:pPr>
        <w:pStyle w:val="GazetteHeading2"/>
        <w:jc w:val="both"/>
      </w:pPr>
      <w:r>
        <w:t>POSSESSION OR CUSTODY</w:t>
      </w:r>
    </w:p>
    <w:p w:rsidR="008A587D" w:rsidRDefault="008A587D" w:rsidP="008A587D">
      <w:pPr>
        <w:spacing w:before="240" w:after="240" w:line="280" w:lineRule="exact"/>
      </w:pPr>
      <w:r>
        <w:t>A person may possess the cancelled active constituent, cancelled product or product bearing a cancelled label referred to in the above table in accordance with its label instr</w:t>
      </w:r>
      <w:r w:rsidR="005F3C85">
        <w:t>uctions for 12 months from the d</w:t>
      </w:r>
      <w:r>
        <w:t xml:space="preserve">ate of </w:t>
      </w:r>
      <w:r w:rsidR="005F3C85">
        <w:t>c</w:t>
      </w:r>
      <w:r>
        <w:t>ancellation.</w:t>
      </w:r>
    </w:p>
    <w:p w:rsidR="008A587D" w:rsidRDefault="008A587D" w:rsidP="008A587D">
      <w:pPr>
        <w:pStyle w:val="GazetteHeading2"/>
        <w:jc w:val="both"/>
      </w:pPr>
      <w:r>
        <w:t>Use, SUPPLY OR OTHERWISE DEAL WITH</w:t>
      </w:r>
    </w:p>
    <w:p w:rsidR="008A587D" w:rsidRDefault="008A587D" w:rsidP="008A587D">
      <w:pPr>
        <w:spacing w:before="240" w:after="240" w:line="280" w:lineRule="exact"/>
      </w:pPr>
      <w:r>
        <w:t xml:space="preserve">A person may use the cancelled active constituent, cancelled product or products bearing a cancelled label referred to in the above table according to its label instructions, including any conditions relating to shelf life or expiry date, for 12 </w:t>
      </w:r>
      <w:r w:rsidR="005F3C85">
        <w:t>months after the d</w:t>
      </w:r>
      <w:r>
        <w:t xml:space="preserve">ate of </w:t>
      </w:r>
      <w:r w:rsidR="005F3C85">
        <w:t>c</w:t>
      </w:r>
      <w:r>
        <w:t>ancellation.</w:t>
      </w:r>
    </w:p>
    <w:p w:rsidR="008A587D" w:rsidRDefault="008A587D" w:rsidP="008A587D">
      <w:pPr>
        <w:spacing w:before="240" w:after="240" w:line="280" w:lineRule="exact"/>
      </w:pPr>
      <w:r>
        <w:t>A person may supply or cause to be supplied at wholesale or retail level the cancelled active constituent, cancelled product, or product bearing a cancelled label referred to in the above table, for 12 months after th</w:t>
      </w:r>
      <w:r w:rsidR="005F3C85">
        <w:t>e d</w:t>
      </w:r>
      <w:r>
        <w:t xml:space="preserve">ate of </w:t>
      </w:r>
      <w:r w:rsidR="005F3C85">
        <w:t>c</w:t>
      </w:r>
      <w:r>
        <w:t>ancellation.</w:t>
      </w:r>
    </w:p>
    <w:p w:rsidR="008A587D" w:rsidRDefault="008A587D" w:rsidP="00E70439">
      <w:pPr>
        <w:pStyle w:val="GazetteHeading2"/>
      </w:pPr>
      <w:r>
        <w:t>CONTRAVENTIONS</w:t>
      </w:r>
    </w:p>
    <w:p w:rsidR="008A587D" w:rsidRDefault="008A587D" w:rsidP="008A587D">
      <w:pPr>
        <w:spacing w:before="240" w:after="240" w:line="280" w:lineRule="exact"/>
      </w:pPr>
      <w:r>
        <w:t xml:space="preserve">After the day that is 12 months from the </w:t>
      </w:r>
      <w:r w:rsidR="005F3C85">
        <w:t>date of c</w:t>
      </w:r>
      <w:r>
        <w:t xml:space="preserve">ancellation it will be an offence against the Agvet Code to have possession or custody of the cancelled active constituents, cancelled products or products bearing a cancelled label with </w:t>
      </w:r>
      <w:r>
        <w:lastRenderedPageBreak/>
        <w:t>the intention to supply, or to supply the cancelled active constituent, cancelled product, or pro</w:t>
      </w:r>
      <w:r w:rsidR="005F3C85">
        <w:t>duct bearing a cancelled label.</w:t>
      </w:r>
    </w:p>
    <w:p w:rsidR="008A587D" w:rsidRDefault="008A587D" w:rsidP="008A587D">
      <w:pPr>
        <w:spacing w:before="240" w:after="240" w:line="280" w:lineRule="exact"/>
      </w:pPr>
      <w:r>
        <w:t>It is an offence to possess, have custody of, use, or otherwise deal with the cancelled active constituents, cancelled products or products bearing the cancelled label listed in the table above in a manner that contravenes the above instructions.</w:t>
      </w:r>
    </w:p>
    <w:p w:rsidR="008A587D" w:rsidRDefault="008A587D" w:rsidP="008A587D">
      <w:pPr>
        <w:pStyle w:val="GazetteHeading2"/>
      </w:pPr>
      <w:r>
        <w:t>APVMA Contact</w:t>
      </w:r>
    </w:p>
    <w:p w:rsidR="008A587D" w:rsidRDefault="008A587D" w:rsidP="008A587D">
      <w:pPr>
        <w:spacing w:before="240" w:after="240" w:line="280" w:lineRule="exact"/>
      </w:pPr>
      <w:r>
        <w:t>For any enquiries or further information about this matter, please contact:</w:t>
      </w:r>
    </w:p>
    <w:p w:rsidR="008A587D" w:rsidRDefault="008A587D" w:rsidP="008A587D">
      <w:pPr>
        <w:spacing w:before="60" w:after="60" w:line="280" w:lineRule="exact"/>
      </w:pPr>
      <w:r>
        <w:t>Chemical Review</w:t>
      </w:r>
    </w:p>
    <w:p w:rsidR="008A587D" w:rsidRDefault="008A587D" w:rsidP="008A587D">
      <w:pPr>
        <w:spacing w:before="60" w:after="60" w:line="280" w:lineRule="exact"/>
      </w:pPr>
      <w:r>
        <w:t>Australian Pesticides and Veterinary Medicines Authority</w:t>
      </w:r>
    </w:p>
    <w:p w:rsidR="008A587D" w:rsidRDefault="008A587D" w:rsidP="008A587D">
      <w:pPr>
        <w:spacing w:before="60" w:after="60" w:line="280" w:lineRule="exact"/>
        <w:rPr>
          <w:rFonts w:cs="Arial"/>
          <w:color w:val="22282A"/>
          <w:szCs w:val="18"/>
          <w:lang w:val="en-GB" w:eastAsia="en-AU"/>
        </w:rPr>
      </w:pPr>
      <w:r>
        <w:rPr>
          <w:rFonts w:cs="Arial"/>
          <w:color w:val="22282A"/>
          <w:szCs w:val="18"/>
          <w:lang w:val="en-GB" w:eastAsia="en-AU"/>
        </w:rPr>
        <w:t>GPO Box 3262</w:t>
      </w:r>
    </w:p>
    <w:p w:rsidR="008A587D" w:rsidRDefault="008A587D" w:rsidP="008A587D">
      <w:pPr>
        <w:spacing w:before="60" w:after="60" w:line="280" w:lineRule="exact"/>
        <w:rPr>
          <w:rFonts w:cs="Arial"/>
          <w:color w:val="22282A"/>
          <w:szCs w:val="18"/>
          <w:lang w:val="en-GB" w:eastAsia="en-AU"/>
        </w:rPr>
      </w:pPr>
      <w:r>
        <w:rPr>
          <w:rFonts w:cs="Arial"/>
          <w:color w:val="22282A"/>
          <w:szCs w:val="18"/>
          <w:lang w:val="en-GB" w:eastAsia="en-AU"/>
        </w:rPr>
        <w:t>Sydney NSW 2001</w:t>
      </w:r>
    </w:p>
    <w:p w:rsidR="008A587D" w:rsidRDefault="008A587D" w:rsidP="008A587D">
      <w:pPr>
        <w:pStyle w:val="GazetteAPVMAContact"/>
        <w:spacing w:before="240" w:line="280" w:lineRule="exact"/>
        <w:ind w:left="0"/>
      </w:pPr>
      <w:r>
        <w:rPr>
          <w:b/>
        </w:rPr>
        <w:t>Phone:</w:t>
      </w:r>
      <w:r>
        <w:tab/>
        <w:t>+61 2 6770 2400</w:t>
      </w:r>
    </w:p>
    <w:p w:rsidR="00253D2A" w:rsidRPr="008A587D" w:rsidRDefault="008A587D" w:rsidP="008A587D">
      <w:pPr>
        <w:pStyle w:val="GazetteAPVMAContact"/>
        <w:spacing w:before="60" w:line="280" w:lineRule="exact"/>
        <w:ind w:left="0"/>
      </w:pPr>
      <w:r>
        <w:rPr>
          <w:b/>
        </w:rPr>
        <w:t>Email:</w:t>
      </w:r>
      <w:r>
        <w:tab/>
      </w:r>
      <w:hyperlink r:id="rId35" w:history="1">
        <w:r w:rsidRPr="008A587D">
          <w:rPr>
            <w:rStyle w:val="Hyperlink"/>
          </w:rPr>
          <w:t>chemicalreview@apvma.gov.au</w:t>
        </w:r>
      </w:hyperlink>
    </w:p>
    <w:sectPr w:rsidR="00253D2A" w:rsidRPr="008A587D" w:rsidSect="00917AD2">
      <w:pgSz w:w="11907" w:h="16839"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D69" w:rsidRDefault="00FD2D69">
      <w:r>
        <w:separator/>
      </w:r>
    </w:p>
    <w:p w:rsidR="00FD2D69" w:rsidRDefault="00FD2D69"/>
  </w:endnote>
  <w:endnote w:type="continuationSeparator" w:id="0">
    <w:p w:rsidR="00FD2D69" w:rsidRDefault="00FD2D69">
      <w:r>
        <w:continuationSeparator/>
      </w:r>
    </w:p>
    <w:p w:rsidR="00FD2D69" w:rsidRDefault="00FD2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Italic">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D69" w:rsidRPr="008A587D" w:rsidRDefault="00FD2D69" w:rsidP="008A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D69" w:rsidRDefault="00FD2D69">
    <w:pPr>
      <w:pStyle w:val="Footer"/>
      <w:pBdr>
        <w:top w:val="single" w:sz="4" w:space="1" w:color="auto"/>
      </w:pBdr>
      <w:tabs>
        <w:tab w:val="clear" w:pos="8640"/>
        <w:tab w:val="right" w:pos="9900"/>
      </w:tabs>
    </w:pPr>
    <w:r>
      <w:t>Agricultural Chemical Products and Approved Labels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2A" w:rsidRDefault="00253D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2A" w:rsidRDefault="00253D2A">
    <w:pPr>
      <w:pStyle w:val="Footer"/>
      <w:pBdr>
        <w:top w:val="single" w:sz="4" w:space="1" w:color="auto"/>
      </w:pBdr>
      <w:tabs>
        <w:tab w:val="clear" w:pos="8640"/>
        <w:tab w:val="right" w:pos="9900"/>
      </w:tabs>
    </w:pPr>
    <w:r>
      <w:t>Veterinary Chemical Products and Approved Labels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2A" w:rsidRDefault="00253D2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Default="00EB0028">
    <w:pPr>
      <w:pStyle w:val="Footer"/>
      <w:pBdr>
        <w:top w:val="single" w:sz="4" w:space="1" w:color="auto"/>
      </w:pBdr>
      <w:tabs>
        <w:tab w:val="clear" w:pos="8640"/>
        <w:tab w:val="right" w:pos="9900"/>
      </w:tabs>
    </w:pPr>
    <w:fldSimple w:instr=" STYLEREF  &quot;Gazette Heading 1&quot;  \* MERGEFORMAT ">
      <w:r w:rsidR="00AC2DD7">
        <w:rPr>
          <w:noProof/>
        </w:rPr>
        <w:t>Proposal to amend Schedule 20 in the Australia New Zealand Food Standards Code</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D69" w:rsidRDefault="00FD2D69">
      <w:r>
        <w:separator/>
      </w:r>
    </w:p>
    <w:p w:rsidR="00FD2D69" w:rsidRDefault="00FD2D69"/>
  </w:footnote>
  <w:footnote w:type="continuationSeparator" w:id="0">
    <w:p w:rsidR="00FD2D69" w:rsidRDefault="00FD2D69">
      <w:r>
        <w:continuationSeparator/>
      </w:r>
    </w:p>
    <w:p w:rsidR="00FD2D69" w:rsidRDefault="00FD2D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D69" w:rsidRDefault="00FD2D69">
    <w:pPr>
      <w:pStyle w:val="Header"/>
      <w:tabs>
        <w:tab w:val="clear" w:pos="3780"/>
        <w:tab w:val="left" w:pos="1980"/>
      </w:tabs>
      <w:rPr>
        <w:lang w:val="en-AU"/>
      </w:rPr>
    </w:pP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Pr>
        <w:rStyle w:val="PageNumber"/>
        <w:i w:val="0"/>
        <w:noProof/>
        <w:lang w:val="en-AU"/>
      </w:rPr>
      <w:t>2</w:t>
    </w:r>
    <w:r>
      <w:rPr>
        <w:rStyle w:val="PageNumber"/>
        <w:i w:val="0"/>
        <w:lang w:val="en-AU"/>
      </w:rPr>
      <w:fldChar w:fldCharType="end"/>
    </w:r>
    <w:r>
      <w:rPr>
        <w:rStyle w:val="PageNumber"/>
        <w:i w:val="0"/>
        <w:lang w:val="en-AU"/>
      </w:rPr>
      <w:tab/>
    </w:r>
    <w:r>
      <w:rPr>
        <w:lang w:val="en-AU"/>
      </w:rPr>
      <w:t>Agricultural and Veterinary Chemicals Code Act 1994</w:t>
    </w:r>
    <w:r>
      <w:rPr>
        <w:lang w:val="en-AU"/>
      </w:rPr>
      <w:tab/>
      <w:t>Commonwealth of Australia Gazette</w:t>
    </w:r>
  </w:p>
  <w:p w:rsidR="00FD2D69" w:rsidRDefault="00FD2D69">
    <w:pPr>
      <w:pStyle w:val="Header"/>
      <w:rPr>
        <w:lang w:val="en-AU"/>
      </w:rPr>
    </w:pPr>
    <w:r>
      <w:rPr>
        <w:lang w:val="en-AU"/>
      </w:rPr>
      <w:tab/>
    </w:r>
    <w:r>
      <w:rPr>
        <w:lang w:val="en-AU"/>
      </w:rPr>
      <w:tab/>
      <w:t>No. APVMA 2-3 February 2009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D69" w:rsidRDefault="00FD2D69">
    <w:pPr>
      <w:pStyle w:val="Header"/>
      <w:tabs>
        <w:tab w:val="clear" w:pos="9757"/>
        <w:tab w:val="right" w:pos="9967"/>
      </w:tabs>
      <w:rPr>
        <w:i w:val="0"/>
        <w:szCs w:val="20"/>
        <w:lang w:val="en-A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D69" w:rsidRDefault="00FD2D6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D69" w:rsidRPr="003F2769" w:rsidRDefault="00FD2D69">
    <w:pPr>
      <w:pStyle w:val="Header"/>
      <w:rPr>
        <w:i w:val="0"/>
        <w:lang w:val="en-AU"/>
      </w:rPr>
    </w:pPr>
    <w:r w:rsidRPr="003F2769">
      <w:rPr>
        <w:i w:val="0"/>
        <w:lang w:val="en-AU"/>
      </w:rPr>
      <w:t>Commonwealth of Australia Gazette</w:t>
    </w:r>
  </w:p>
  <w:p w:rsidR="00FD2D69" w:rsidRPr="003F2769" w:rsidRDefault="00FD2D69">
    <w:pPr>
      <w:pStyle w:val="Header"/>
      <w:tabs>
        <w:tab w:val="clear" w:pos="9757"/>
        <w:tab w:val="right" w:pos="9967"/>
      </w:tabs>
      <w:rPr>
        <w:b/>
        <w:i w:val="0"/>
        <w:szCs w:val="20"/>
        <w:lang w:val="en-AU"/>
      </w:rPr>
    </w:pPr>
    <w:r w:rsidRPr="003F2769">
      <w:rPr>
        <w:bCs/>
        <w:i w:val="0"/>
        <w:lang w:val="en-AU"/>
      </w:rPr>
      <w:fldChar w:fldCharType="begin"/>
    </w:r>
    <w:r w:rsidRPr="003F2769">
      <w:rPr>
        <w:bCs/>
        <w:i w:val="0"/>
        <w:lang w:val="en-AU"/>
      </w:rPr>
      <w:instrText xml:space="preserve"> STYLEREF "Gazette Number" \* MERGEFORMAT </w:instrText>
    </w:r>
    <w:r w:rsidRPr="003F2769">
      <w:rPr>
        <w:bCs/>
        <w:i w:val="0"/>
        <w:lang w:val="en-AU"/>
      </w:rPr>
      <w:fldChar w:fldCharType="separate"/>
    </w:r>
    <w:r w:rsidR="00AC2DD7" w:rsidRPr="00AC2DD7">
      <w:rPr>
        <w:i w:val="0"/>
        <w:noProof/>
      </w:rPr>
      <w:t>No. APVMA 6, Tuesday</w:t>
    </w:r>
    <w:r w:rsidR="00AC2DD7">
      <w:rPr>
        <w:bCs/>
        <w:i w:val="0"/>
        <w:noProof/>
        <w:lang w:val="en-AU"/>
      </w:rPr>
      <w:t>, 23 March 2021</w:t>
    </w:r>
    <w:r w:rsidRPr="003F2769">
      <w:rPr>
        <w:bCs/>
        <w:i w:val="0"/>
        <w:lang w:val="en-AU"/>
      </w:rPr>
      <w:fldChar w:fldCharType="end"/>
    </w:r>
    <w:r w:rsidRPr="003F2769">
      <w:rPr>
        <w:lang w:val="en-AU"/>
      </w:rPr>
      <w:tab/>
    </w:r>
    <w:r>
      <w:rPr>
        <w:lang w:val="en-AU"/>
      </w:rPr>
      <w:t>Agricultural and Veterinary Chemicals Code Act 1994</w:t>
    </w:r>
    <w:r>
      <w:rPr>
        <w:lang w:val="en-AU"/>
      </w:rPr>
      <w:tab/>
    </w:r>
    <w:r w:rsidRPr="003F2769">
      <w:rPr>
        <w:rStyle w:val="PageNumber"/>
        <w:b/>
        <w:i w:val="0"/>
        <w:lang w:val="en-AU"/>
      </w:rPr>
      <w:fldChar w:fldCharType="begin"/>
    </w:r>
    <w:r w:rsidRPr="003F2769">
      <w:rPr>
        <w:rStyle w:val="PageNumber"/>
        <w:b/>
        <w:i w:val="0"/>
        <w:lang w:val="en-AU"/>
      </w:rPr>
      <w:instrText xml:space="preserve"> PAGE </w:instrText>
    </w:r>
    <w:r w:rsidRPr="003F2769">
      <w:rPr>
        <w:rStyle w:val="PageNumber"/>
        <w:b/>
        <w:i w:val="0"/>
        <w:lang w:val="en-AU"/>
      </w:rPr>
      <w:fldChar w:fldCharType="separate"/>
    </w:r>
    <w:r w:rsidR="00AC2DD7">
      <w:rPr>
        <w:rStyle w:val="PageNumber"/>
        <w:b/>
        <w:i w:val="0"/>
        <w:noProof/>
        <w:lang w:val="en-AU"/>
      </w:rPr>
      <w:t>3</w:t>
    </w:r>
    <w:r w:rsidRPr="003F2769">
      <w:rPr>
        <w:rStyle w:val="PageNumber"/>
        <w:b/>
        <w:i w:val="0"/>
        <w:lang w:val="en-A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D69" w:rsidRPr="008A587D" w:rsidRDefault="00FD2D69">
    <w:pPr>
      <w:pStyle w:val="Header"/>
      <w:rPr>
        <w:i w:val="0"/>
        <w:lang w:val="en-AU"/>
      </w:rPr>
    </w:pPr>
    <w:r w:rsidRPr="008A587D">
      <w:rPr>
        <w:i w:val="0"/>
        <w:lang w:val="en-AU"/>
      </w:rPr>
      <w:t>Commonwealth of Australia Gazette</w:t>
    </w:r>
  </w:p>
  <w:p w:rsidR="00FD2D69" w:rsidRDefault="00FD2D69">
    <w:pPr>
      <w:pStyle w:val="Header"/>
      <w:tabs>
        <w:tab w:val="clear" w:pos="9757"/>
        <w:tab w:val="right" w:pos="9967"/>
      </w:tabs>
      <w:rPr>
        <w:i w:val="0"/>
        <w:szCs w:val="20"/>
        <w:lang w:val="en-AU"/>
      </w:rPr>
    </w:pPr>
    <w:r w:rsidRPr="008A587D">
      <w:rPr>
        <w:i w:val="0"/>
        <w:lang w:val="en-AU"/>
      </w:rPr>
      <w:fldChar w:fldCharType="begin"/>
    </w:r>
    <w:r w:rsidRPr="008A587D">
      <w:rPr>
        <w:i w:val="0"/>
        <w:lang w:val="en-AU"/>
      </w:rPr>
      <w:instrText xml:space="preserve"> STYLEREF "Gazette Number" \* MERGEFORMAT </w:instrText>
    </w:r>
    <w:r w:rsidRPr="008A587D">
      <w:rPr>
        <w:i w:val="0"/>
        <w:lang w:val="en-AU"/>
      </w:rPr>
      <w:fldChar w:fldCharType="separate"/>
    </w:r>
    <w:r w:rsidR="00AC2DD7" w:rsidRPr="00AC2DD7">
      <w:rPr>
        <w:bCs/>
        <w:i w:val="0"/>
        <w:noProof/>
      </w:rPr>
      <w:t>No. APVMA 6, Tuesday</w:t>
    </w:r>
    <w:r w:rsidR="00AC2DD7">
      <w:rPr>
        <w:i w:val="0"/>
        <w:noProof/>
        <w:lang w:val="en-AU"/>
      </w:rPr>
      <w:t>, 23 March 2021</w:t>
    </w:r>
    <w:r w:rsidRPr="008A587D">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AC2DD7">
      <w:rPr>
        <w:rStyle w:val="PageNumber"/>
        <w:i w:val="0"/>
        <w:noProof/>
        <w:lang w:val="en-AU"/>
      </w:rPr>
      <w:t>9</w:t>
    </w:r>
    <w:r>
      <w:rPr>
        <w:rStyle w:val="PageNumber"/>
        <w:i w:val="0"/>
        <w:lang w:val="en-AU"/>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2A" w:rsidRDefault="00253D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2A" w:rsidRPr="00876A8D" w:rsidRDefault="00253D2A">
    <w:pPr>
      <w:pStyle w:val="Header"/>
      <w:rPr>
        <w:i w:val="0"/>
        <w:lang w:val="en-AU"/>
      </w:rPr>
    </w:pPr>
    <w:r w:rsidRPr="00876A8D">
      <w:rPr>
        <w:i w:val="0"/>
        <w:lang w:val="en-AU"/>
      </w:rPr>
      <w:t>Commonwealth of Australia Gazette</w:t>
    </w:r>
  </w:p>
  <w:p w:rsidR="00253D2A" w:rsidRDefault="00253D2A">
    <w:pPr>
      <w:pStyle w:val="Header"/>
      <w:tabs>
        <w:tab w:val="clear" w:pos="9757"/>
        <w:tab w:val="right" w:pos="9967"/>
      </w:tabs>
      <w:rPr>
        <w:i w:val="0"/>
        <w:szCs w:val="20"/>
        <w:lang w:val="en-AU"/>
      </w:rPr>
    </w:pPr>
    <w:r w:rsidRPr="00876A8D">
      <w:rPr>
        <w:i w:val="0"/>
        <w:lang w:val="en-AU"/>
      </w:rPr>
      <w:fldChar w:fldCharType="begin"/>
    </w:r>
    <w:r w:rsidRPr="00876A8D">
      <w:rPr>
        <w:i w:val="0"/>
        <w:lang w:val="en-AU"/>
      </w:rPr>
      <w:instrText xml:space="preserve"> STYLEREF "Gazette Number" \* MERGEFORMAT </w:instrText>
    </w:r>
    <w:r w:rsidRPr="00876A8D">
      <w:rPr>
        <w:i w:val="0"/>
        <w:lang w:val="en-AU"/>
      </w:rPr>
      <w:fldChar w:fldCharType="separate"/>
    </w:r>
    <w:r w:rsidR="00AC2DD7" w:rsidRPr="00AC2DD7">
      <w:rPr>
        <w:bCs/>
        <w:i w:val="0"/>
        <w:noProof/>
      </w:rPr>
      <w:t>No. APVMA 6, Tuesday, 23 March 2021</w:t>
    </w:r>
    <w:r w:rsidRPr="00876A8D">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AC2DD7">
      <w:rPr>
        <w:rStyle w:val="PageNumber"/>
        <w:i w:val="0"/>
        <w:noProof/>
        <w:lang w:val="en-AU"/>
      </w:rPr>
      <w:t>17</w:t>
    </w:r>
    <w:r>
      <w:rPr>
        <w:rStyle w:val="PageNumber"/>
        <w:i w:val="0"/>
        <w:lang w:val="en-AU"/>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D2A" w:rsidRDefault="00253D2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21" w:rsidRPr="008A587D" w:rsidRDefault="00F65C8A">
    <w:pPr>
      <w:pStyle w:val="Header"/>
      <w:rPr>
        <w:i w:val="0"/>
        <w:lang w:val="en-AU"/>
      </w:rPr>
    </w:pPr>
    <w:r w:rsidRPr="008A587D">
      <w:rPr>
        <w:i w:val="0"/>
        <w:lang w:val="en-AU"/>
      </w:rPr>
      <w:t>Commonwealth of Australia Gazette</w:t>
    </w:r>
  </w:p>
  <w:p w:rsidR="00A12F21" w:rsidRDefault="00F65C8A">
    <w:pPr>
      <w:pStyle w:val="Header"/>
      <w:tabs>
        <w:tab w:val="clear" w:pos="9757"/>
        <w:tab w:val="right" w:pos="9967"/>
      </w:tabs>
      <w:rPr>
        <w:i w:val="0"/>
        <w:szCs w:val="20"/>
        <w:lang w:val="en-AU"/>
      </w:rPr>
    </w:pPr>
    <w:r w:rsidRPr="008A587D">
      <w:rPr>
        <w:i w:val="0"/>
        <w:lang w:val="en-AU"/>
      </w:rPr>
      <w:fldChar w:fldCharType="begin"/>
    </w:r>
    <w:r w:rsidRPr="008A587D">
      <w:rPr>
        <w:i w:val="0"/>
        <w:lang w:val="en-AU"/>
      </w:rPr>
      <w:instrText xml:space="preserve"> STYLEREF "Gazette Number" \* MERGEFORMAT </w:instrText>
    </w:r>
    <w:r w:rsidRPr="008A587D">
      <w:rPr>
        <w:i w:val="0"/>
        <w:lang w:val="en-AU"/>
      </w:rPr>
      <w:fldChar w:fldCharType="separate"/>
    </w:r>
    <w:r w:rsidR="00AC2DD7" w:rsidRPr="00AC2DD7">
      <w:rPr>
        <w:bCs/>
        <w:i w:val="0"/>
        <w:noProof/>
      </w:rPr>
      <w:t>No. APVMA 6, Tuesday, 23 March 2021</w:t>
    </w:r>
    <w:r w:rsidRPr="008A587D">
      <w:rPr>
        <w:i w:val="0"/>
        <w:lang w:val="en-AU"/>
      </w:rPr>
      <w:fldChar w:fldCharType="end"/>
    </w:r>
    <w:r>
      <w:rPr>
        <w:lang w:val="en-AU"/>
      </w:rPr>
      <w:tab/>
      <w:t>Agricultural and Veterinary Chemicals Code Act 1994</w:t>
    </w:r>
    <w:r>
      <w:rPr>
        <w:lang w:val="en-AU"/>
      </w:rPr>
      <w:tab/>
    </w:r>
    <w:r>
      <w:rPr>
        <w:rStyle w:val="PageNumber"/>
        <w:i w:val="0"/>
        <w:lang w:val="en-AU"/>
      </w:rPr>
      <w:fldChar w:fldCharType="begin"/>
    </w:r>
    <w:r>
      <w:rPr>
        <w:rStyle w:val="PageNumber"/>
        <w:i w:val="0"/>
        <w:lang w:val="en-AU"/>
      </w:rPr>
      <w:instrText xml:space="preserve"> PAGE </w:instrText>
    </w:r>
    <w:r>
      <w:rPr>
        <w:rStyle w:val="PageNumber"/>
        <w:i w:val="0"/>
        <w:lang w:val="en-AU"/>
      </w:rPr>
      <w:fldChar w:fldCharType="separate"/>
    </w:r>
    <w:r w:rsidR="00AC2DD7">
      <w:rPr>
        <w:rStyle w:val="PageNumber"/>
        <w:i w:val="0"/>
        <w:noProof/>
        <w:lang w:val="en-AU"/>
      </w:rPr>
      <w:t>20</w:t>
    </w:r>
    <w:r>
      <w:rPr>
        <w:rStyle w:val="PageNumber"/>
        <w:i w:val="0"/>
        <w:lang w:val="en-AU"/>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21C3E7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7DEAD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CA6CE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0931AD"/>
    <w:multiLevelType w:val="hybridMultilevel"/>
    <w:tmpl w:val="C9043554"/>
    <w:lvl w:ilvl="0" w:tplc="2598A89A">
      <w:start w:val="1"/>
      <w:numFmt w:val="lowerLetter"/>
      <w:pStyle w:val="GazetteList-Alpha"/>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438D8"/>
    <w:multiLevelType w:val="hybridMultilevel"/>
    <w:tmpl w:val="F4DEA46C"/>
    <w:lvl w:ilvl="0" w:tplc="16FADC88">
      <w:start w:val="1"/>
      <w:numFmt w:val="decimal"/>
      <w:pStyle w:val="GazetteList-Numbered"/>
      <w:lvlText w:val="%1."/>
      <w:lvlJc w:val="left"/>
      <w:pPr>
        <w:tabs>
          <w:tab w:val="num" w:pos="340"/>
        </w:tabs>
        <w:ind w:left="340" w:hanging="340"/>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363C9"/>
    <w:multiLevelType w:val="multilevel"/>
    <w:tmpl w:val="36500846"/>
    <w:lvl w:ilvl="0">
      <w:start w:val="1"/>
      <w:numFmt w:val="bullet"/>
      <w:pStyle w:val="GazetteBulletLis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67D4D3D"/>
    <w:multiLevelType w:val="hybridMultilevel"/>
    <w:tmpl w:val="1B6A23C0"/>
    <w:lvl w:ilvl="0" w:tplc="8AEAD88C">
      <w:start w:val="1"/>
      <w:numFmt w:val="lowerRoman"/>
      <w:pStyle w:val="GazetteList-RomanNumerals"/>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0D1FD9"/>
    <w:multiLevelType w:val="hybridMultilevel"/>
    <w:tmpl w:val="5130FF00"/>
    <w:lvl w:ilvl="0" w:tplc="5BE85ED4">
      <w:start w:val="1"/>
      <w:numFmt w:val="decimal"/>
      <w:pStyle w:val="Registration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13599"/>
    <w:multiLevelType w:val="multilevel"/>
    <w:tmpl w:val="02AA8FA0"/>
    <w:numStyleLink w:val="ListBullets"/>
  </w:abstractNum>
  <w:abstractNum w:abstractNumId="10" w15:restartNumberingAfterBreak="0">
    <w:nsid w:val="347F27D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8C6A3B"/>
    <w:multiLevelType w:val="hybridMultilevel"/>
    <w:tmpl w:val="316C6C6C"/>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15:restartNumberingAfterBreak="0">
    <w:nsid w:val="3DB16C07"/>
    <w:multiLevelType w:val="hybridMultilevel"/>
    <w:tmpl w:val="1BF6012C"/>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407F082B"/>
    <w:multiLevelType w:val="multilevel"/>
    <w:tmpl w:val="EFC2A470"/>
    <w:lvl w:ilvl="0">
      <w:start w:val="1"/>
      <w:numFmt w:val="lowerLetter"/>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523D5B"/>
    <w:multiLevelType w:val="hybridMultilevel"/>
    <w:tmpl w:val="F0C427DA"/>
    <w:lvl w:ilvl="0" w:tplc="426444B8">
      <w:start w:val="9"/>
      <w:numFmt w:val="bullet"/>
      <w:pStyle w:val="GazetteBulletList2"/>
      <w:lvlText w:val="-"/>
      <w:lvlJc w:val="left"/>
      <w:pPr>
        <w:tabs>
          <w:tab w:val="num" w:pos="1134"/>
        </w:tabs>
        <w:ind w:left="1134" w:hanging="340"/>
      </w:pPr>
      <w:rPr>
        <w:rFonts w:ascii="Courier New" w:eastAsia="Times New Roman" w:hAnsi="Courier New" w:hint="default"/>
        <w:b/>
        <w:i w:val="0"/>
        <w:color w:val="385860"/>
        <w:sz w:val="20"/>
      </w:rPr>
    </w:lvl>
    <w:lvl w:ilvl="1" w:tplc="1ABADACE">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29A3694"/>
    <w:multiLevelType w:val="multilevel"/>
    <w:tmpl w:val="0EE6E7E0"/>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E314B9D"/>
    <w:multiLevelType w:val="multilevel"/>
    <w:tmpl w:val="5A225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091F5D"/>
    <w:multiLevelType w:val="singleLevel"/>
    <w:tmpl w:val="214EFD9C"/>
    <w:lvl w:ilvl="0">
      <w:start w:val="1"/>
      <w:numFmt w:val="decimal"/>
      <w:lvlText w:val="%1."/>
      <w:lvlJc w:val="left"/>
      <w:pPr>
        <w:tabs>
          <w:tab w:val="num" w:pos="360"/>
        </w:tabs>
        <w:ind w:left="360" w:hanging="360"/>
      </w:pPr>
      <w:rPr>
        <w:rFonts w:hint="default"/>
      </w:rPr>
    </w:lvl>
  </w:abstractNum>
  <w:abstractNum w:abstractNumId="19" w15:restartNumberingAfterBreak="0">
    <w:nsid w:val="62DB4A7A"/>
    <w:multiLevelType w:val="hybridMultilevel"/>
    <w:tmpl w:val="00E82200"/>
    <w:lvl w:ilvl="0" w:tplc="A9D6FA72">
      <w:start w:val="1"/>
      <w:numFmt w:val="decimal"/>
      <w:pStyle w:val="LicensingHeading2"/>
      <w:lvlText w:val="%1."/>
      <w:lvlJc w:val="left"/>
      <w:pPr>
        <w:tabs>
          <w:tab w:val="num" w:pos="454"/>
        </w:tabs>
        <w:ind w:left="454" w:hanging="454"/>
      </w:pPr>
      <w:rPr>
        <w:rFonts w:ascii="Arial Bold" w:hAnsi="Arial Bold" w:hint="default"/>
        <w:b/>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9314B83"/>
    <w:multiLevelType w:val="hybridMultilevel"/>
    <w:tmpl w:val="4CCCBBB8"/>
    <w:lvl w:ilvl="0" w:tplc="29723ECA">
      <w:start w:val="1"/>
      <w:numFmt w:val="bullet"/>
      <w:pStyle w:val="GazetteTableBullet"/>
      <w:lvlText w:val=""/>
      <w:lvlJc w:val="left"/>
      <w:pPr>
        <w:tabs>
          <w:tab w:val="num" w:pos="680"/>
        </w:tabs>
        <w:ind w:left="680" w:hanging="396"/>
      </w:pPr>
      <w:rPr>
        <w:rFonts w:ascii="Symbol" w:hAnsi="Symbol" w:hint="default"/>
        <w:sz w:val="16"/>
      </w:rPr>
    </w:lvl>
    <w:lvl w:ilvl="1" w:tplc="04090003" w:tentative="1">
      <w:start w:val="1"/>
      <w:numFmt w:val="bullet"/>
      <w:lvlText w:val="o"/>
      <w:lvlJc w:val="left"/>
      <w:pPr>
        <w:tabs>
          <w:tab w:val="num" w:pos="2108"/>
        </w:tabs>
        <w:ind w:left="2108" w:hanging="360"/>
      </w:pPr>
      <w:rPr>
        <w:rFonts w:ascii="Courier New" w:hAnsi="Courier New" w:cs="Courier New" w:hint="default"/>
      </w:rPr>
    </w:lvl>
    <w:lvl w:ilvl="2" w:tplc="04090005" w:tentative="1">
      <w:start w:val="1"/>
      <w:numFmt w:val="bullet"/>
      <w:lvlText w:val=""/>
      <w:lvlJc w:val="left"/>
      <w:pPr>
        <w:tabs>
          <w:tab w:val="num" w:pos="2828"/>
        </w:tabs>
        <w:ind w:left="2828" w:hanging="360"/>
      </w:pPr>
      <w:rPr>
        <w:rFonts w:ascii="Wingdings" w:hAnsi="Wingdings" w:hint="default"/>
      </w:rPr>
    </w:lvl>
    <w:lvl w:ilvl="3" w:tplc="04090001" w:tentative="1">
      <w:start w:val="1"/>
      <w:numFmt w:val="bullet"/>
      <w:lvlText w:val=""/>
      <w:lvlJc w:val="left"/>
      <w:pPr>
        <w:tabs>
          <w:tab w:val="num" w:pos="3548"/>
        </w:tabs>
        <w:ind w:left="3548" w:hanging="360"/>
      </w:pPr>
      <w:rPr>
        <w:rFonts w:ascii="Symbol" w:hAnsi="Symbol" w:hint="default"/>
      </w:rPr>
    </w:lvl>
    <w:lvl w:ilvl="4" w:tplc="04090003" w:tentative="1">
      <w:start w:val="1"/>
      <w:numFmt w:val="bullet"/>
      <w:lvlText w:val="o"/>
      <w:lvlJc w:val="left"/>
      <w:pPr>
        <w:tabs>
          <w:tab w:val="num" w:pos="4268"/>
        </w:tabs>
        <w:ind w:left="4268" w:hanging="360"/>
      </w:pPr>
      <w:rPr>
        <w:rFonts w:ascii="Courier New" w:hAnsi="Courier New" w:cs="Courier New" w:hint="default"/>
      </w:rPr>
    </w:lvl>
    <w:lvl w:ilvl="5" w:tplc="04090005" w:tentative="1">
      <w:start w:val="1"/>
      <w:numFmt w:val="bullet"/>
      <w:lvlText w:val=""/>
      <w:lvlJc w:val="left"/>
      <w:pPr>
        <w:tabs>
          <w:tab w:val="num" w:pos="4988"/>
        </w:tabs>
        <w:ind w:left="4988" w:hanging="360"/>
      </w:pPr>
      <w:rPr>
        <w:rFonts w:ascii="Wingdings" w:hAnsi="Wingdings" w:hint="default"/>
      </w:rPr>
    </w:lvl>
    <w:lvl w:ilvl="6" w:tplc="04090001" w:tentative="1">
      <w:start w:val="1"/>
      <w:numFmt w:val="bullet"/>
      <w:lvlText w:val=""/>
      <w:lvlJc w:val="left"/>
      <w:pPr>
        <w:tabs>
          <w:tab w:val="num" w:pos="5708"/>
        </w:tabs>
        <w:ind w:left="5708" w:hanging="360"/>
      </w:pPr>
      <w:rPr>
        <w:rFonts w:ascii="Symbol" w:hAnsi="Symbol" w:hint="default"/>
      </w:rPr>
    </w:lvl>
    <w:lvl w:ilvl="7" w:tplc="04090003" w:tentative="1">
      <w:start w:val="1"/>
      <w:numFmt w:val="bullet"/>
      <w:lvlText w:val="o"/>
      <w:lvlJc w:val="left"/>
      <w:pPr>
        <w:tabs>
          <w:tab w:val="num" w:pos="6428"/>
        </w:tabs>
        <w:ind w:left="6428" w:hanging="360"/>
      </w:pPr>
      <w:rPr>
        <w:rFonts w:ascii="Courier New" w:hAnsi="Courier New" w:cs="Courier New" w:hint="default"/>
      </w:rPr>
    </w:lvl>
    <w:lvl w:ilvl="8" w:tplc="04090005" w:tentative="1">
      <w:start w:val="1"/>
      <w:numFmt w:val="bullet"/>
      <w:lvlText w:val=""/>
      <w:lvlJc w:val="left"/>
      <w:pPr>
        <w:tabs>
          <w:tab w:val="num" w:pos="7148"/>
        </w:tabs>
        <w:ind w:left="7148" w:hanging="360"/>
      </w:pPr>
      <w:rPr>
        <w:rFonts w:ascii="Wingdings" w:hAnsi="Wingdings" w:hint="default"/>
      </w:rPr>
    </w:lvl>
  </w:abstractNum>
  <w:abstractNum w:abstractNumId="21" w15:restartNumberingAfterBreak="0">
    <w:nsid w:val="75C96209"/>
    <w:multiLevelType w:val="multilevel"/>
    <w:tmpl w:val="250C93B2"/>
    <w:lvl w:ilvl="0">
      <w:start w:val="1"/>
      <w:numFmt w:val="bullet"/>
      <w:lvlText w:val=""/>
      <w:lvlJc w:val="left"/>
      <w:pPr>
        <w:tabs>
          <w:tab w:val="num" w:pos="1028"/>
        </w:tabs>
        <w:ind w:left="1028" w:hanging="360"/>
      </w:pPr>
      <w:rPr>
        <w:rFonts w:ascii="Symbol" w:hAnsi="Symbol" w:hint="default"/>
        <w:sz w:val="16"/>
      </w:rPr>
    </w:lvl>
    <w:lvl w:ilvl="1">
      <w:start w:val="1"/>
      <w:numFmt w:val="bullet"/>
      <w:lvlText w:val="o"/>
      <w:lvlJc w:val="left"/>
      <w:pPr>
        <w:tabs>
          <w:tab w:val="num" w:pos="2108"/>
        </w:tabs>
        <w:ind w:left="2108" w:hanging="360"/>
      </w:pPr>
      <w:rPr>
        <w:rFonts w:ascii="Courier New" w:hAnsi="Courier New" w:cs="Courier New" w:hint="default"/>
      </w:rPr>
    </w:lvl>
    <w:lvl w:ilvl="2">
      <w:start w:val="1"/>
      <w:numFmt w:val="bullet"/>
      <w:lvlText w:val=""/>
      <w:lvlJc w:val="left"/>
      <w:pPr>
        <w:tabs>
          <w:tab w:val="num" w:pos="2828"/>
        </w:tabs>
        <w:ind w:left="2828" w:hanging="360"/>
      </w:pPr>
      <w:rPr>
        <w:rFonts w:ascii="Wingdings" w:hAnsi="Wingdings" w:hint="default"/>
      </w:rPr>
    </w:lvl>
    <w:lvl w:ilvl="3">
      <w:start w:val="1"/>
      <w:numFmt w:val="bullet"/>
      <w:lvlText w:val=""/>
      <w:lvlJc w:val="left"/>
      <w:pPr>
        <w:tabs>
          <w:tab w:val="num" w:pos="3548"/>
        </w:tabs>
        <w:ind w:left="3548" w:hanging="360"/>
      </w:pPr>
      <w:rPr>
        <w:rFonts w:ascii="Symbol" w:hAnsi="Symbol" w:hint="default"/>
      </w:rPr>
    </w:lvl>
    <w:lvl w:ilvl="4">
      <w:start w:val="1"/>
      <w:numFmt w:val="bullet"/>
      <w:lvlText w:val="o"/>
      <w:lvlJc w:val="left"/>
      <w:pPr>
        <w:tabs>
          <w:tab w:val="num" w:pos="4268"/>
        </w:tabs>
        <w:ind w:left="4268" w:hanging="360"/>
      </w:pPr>
      <w:rPr>
        <w:rFonts w:ascii="Courier New" w:hAnsi="Courier New" w:cs="Courier New" w:hint="default"/>
      </w:rPr>
    </w:lvl>
    <w:lvl w:ilvl="5">
      <w:start w:val="1"/>
      <w:numFmt w:val="bullet"/>
      <w:lvlText w:val=""/>
      <w:lvlJc w:val="left"/>
      <w:pPr>
        <w:tabs>
          <w:tab w:val="num" w:pos="4988"/>
        </w:tabs>
        <w:ind w:left="4988" w:hanging="360"/>
      </w:pPr>
      <w:rPr>
        <w:rFonts w:ascii="Wingdings" w:hAnsi="Wingdings" w:hint="default"/>
      </w:rPr>
    </w:lvl>
    <w:lvl w:ilvl="6">
      <w:start w:val="1"/>
      <w:numFmt w:val="bullet"/>
      <w:lvlText w:val=""/>
      <w:lvlJc w:val="left"/>
      <w:pPr>
        <w:tabs>
          <w:tab w:val="num" w:pos="5708"/>
        </w:tabs>
        <w:ind w:left="5708" w:hanging="360"/>
      </w:pPr>
      <w:rPr>
        <w:rFonts w:ascii="Symbol" w:hAnsi="Symbol" w:hint="default"/>
      </w:rPr>
    </w:lvl>
    <w:lvl w:ilvl="7">
      <w:start w:val="1"/>
      <w:numFmt w:val="bullet"/>
      <w:lvlText w:val="o"/>
      <w:lvlJc w:val="left"/>
      <w:pPr>
        <w:tabs>
          <w:tab w:val="num" w:pos="6428"/>
        </w:tabs>
        <w:ind w:left="6428" w:hanging="360"/>
      </w:pPr>
      <w:rPr>
        <w:rFonts w:ascii="Courier New" w:hAnsi="Courier New" w:cs="Courier New" w:hint="default"/>
      </w:rPr>
    </w:lvl>
    <w:lvl w:ilvl="8">
      <w:start w:val="1"/>
      <w:numFmt w:val="bullet"/>
      <w:lvlText w:val=""/>
      <w:lvlJc w:val="left"/>
      <w:pPr>
        <w:tabs>
          <w:tab w:val="num" w:pos="7148"/>
        </w:tabs>
        <w:ind w:left="7148" w:hanging="360"/>
      </w:pPr>
      <w:rPr>
        <w:rFonts w:ascii="Wingdings" w:hAnsi="Wingdings" w:hint="default"/>
      </w:rPr>
    </w:lvl>
  </w:abstractNum>
  <w:abstractNum w:abstractNumId="22" w15:restartNumberingAfterBreak="0">
    <w:nsid w:val="76D473A4"/>
    <w:multiLevelType w:val="multilevel"/>
    <w:tmpl w:val="D85E4A62"/>
    <w:lvl w:ilvl="0">
      <w:start w:val="2"/>
      <w:numFmt w:val="decimal"/>
      <w:pStyle w:val="Paragraph"/>
      <w:lvlText w:val="%1."/>
      <w:lvlJc w:val="left"/>
      <w:pPr>
        <w:tabs>
          <w:tab w:val="num" w:pos="567"/>
        </w:tabs>
        <w:ind w:left="567" w:hanging="567"/>
      </w:pPr>
      <w:rPr>
        <w:rFonts w:cs="Times New Roman" w:hint="default"/>
      </w:rPr>
    </w:lvl>
    <w:lvl w:ilvl="1">
      <w:start w:val="1"/>
      <w:numFmt w:val="decimal"/>
      <w:lvlText w:val="(%2)"/>
      <w:lvlJc w:val="left"/>
      <w:pPr>
        <w:tabs>
          <w:tab w:val="num" w:pos="1134"/>
        </w:tabs>
        <w:ind w:left="1134" w:hanging="567"/>
      </w:pPr>
      <w:rPr>
        <w:rFonts w:cs="Times New Roman" w:hint="default"/>
      </w:rPr>
    </w:lvl>
    <w:lvl w:ilvl="2">
      <w:start w:val="1"/>
      <w:numFmt w:val="lowerLetter"/>
      <w:lvlText w:val="(%3)"/>
      <w:lvlJc w:val="left"/>
      <w:pPr>
        <w:tabs>
          <w:tab w:val="num" w:pos="1701"/>
        </w:tabs>
        <w:ind w:left="1701" w:hanging="567"/>
      </w:pPr>
      <w:rPr>
        <w:rFonts w:ascii="Times New Roman" w:hAnsi="Times New Roman" w:cs="Times New Roman" w:hint="default"/>
        <w:b w:val="0"/>
        <w:i w:val="0"/>
        <w:sz w:val="24"/>
      </w:rPr>
    </w:lvl>
    <w:lvl w:ilvl="3">
      <w:start w:val="1"/>
      <w:numFmt w:val="lowerRoman"/>
      <w:lvlText w:val="(%4)"/>
      <w:lvlJc w:val="left"/>
      <w:pPr>
        <w:tabs>
          <w:tab w:val="num" w:pos="2421"/>
        </w:tabs>
        <w:ind w:left="2268" w:hanging="567"/>
      </w:pPr>
      <w:rPr>
        <w:rFonts w:ascii="Times New Roman" w:hAnsi="Times New Roman" w:cs="Times New Roman" w:hint="default"/>
        <w:b w:val="0"/>
        <w:i w:val="0"/>
        <w:sz w:val="22"/>
      </w:rPr>
    </w:lvl>
    <w:lvl w:ilvl="4">
      <w:start w:val="1"/>
      <w:numFmt w:val="lowerLetter"/>
      <w:lvlText w:val="(%5)"/>
      <w:lvlJc w:val="left"/>
      <w:pPr>
        <w:tabs>
          <w:tab w:val="num" w:pos="2458"/>
        </w:tabs>
        <w:ind w:left="1800" w:firstLine="298"/>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3" w15:restartNumberingAfterBreak="0">
    <w:nsid w:val="770E22E9"/>
    <w:multiLevelType w:val="hybridMultilevel"/>
    <w:tmpl w:val="C6345952"/>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5"/>
  </w:num>
  <w:num w:numId="4">
    <w:abstractNumId w:val="7"/>
    <w:lvlOverride w:ilvl="0">
      <w:startOverride w:val="1"/>
    </w:lvlOverride>
  </w:num>
  <w:num w:numId="5">
    <w:abstractNumId w:val="18"/>
  </w:num>
  <w:num w:numId="6">
    <w:abstractNumId w:val="20"/>
  </w:num>
  <w:num w:numId="7">
    <w:abstractNumId w:val="7"/>
    <w:lvlOverride w:ilvl="0">
      <w:startOverride w:val="1"/>
    </w:lvlOverride>
  </w:num>
  <w:num w:numId="8">
    <w:abstractNumId w:val="21"/>
  </w:num>
  <w:num w:numId="9">
    <w:abstractNumId w:val="8"/>
  </w:num>
  <w:num w:numId="10">
    <w:abstractNumId w:val="8"/>
    <w:lvlOverride w:ilvl="0">
      <w:startOverride w:val="1"/>
    </w:lvlOverride>
  </w:num>
  <w:num w:numId="11">
    <w:abstractNumId w:val="5"/>
  </w:num>
  <w:num w:numId="12">
    <w:abstractNumId w:val="17"/>
  </w:num>
  <w:num w:numId="13">
    <w:abstractNumId w:val="19"/>
  </w:num>
  <w:num w:numId="14">
    <w:abstractNumId w:val="3"/>
  </w:num>
  <w:num w:numId="15">
    <w:abstractNumId w:val="13"/>
  </w:num>
  <w:num w:numId="16">
    <w:abstractNumId w:val="4"/>
  </w:num>
  <w:num w:numId="17">
    <w:abstractNumId w:val="16"/>
  </w:num>
  <w:num w:numId="18">
    <w:abstractNumId w:val="2"/>
  </w:num>
  <w:num w:numId="19">
    <w:abstractNumId w:val="1"/>
  </w:num>
  <w:num w:numId="20">
    <w:abstractNumId w:val="0"/>
  </w:num>
  <w:num w:numId="21">
    <w:abstractNumId w:val="6"/>
  </w:num>
  <w:num w:numId="22">
    <w:abstractNumId w:val="9"/>
  </w:num>
  <w:num w:numId="23">
    <w:abstractNumId w:val="12"/>
  </w:num>
  <w:num w:numId="24">
    <w:abstractNumId w:val="23"/>
  </w:num>
  <w:num w:numId="25">
    <w:abstractNumId w:val="14"/>
  </w:num>
  <w:num w:numId="26">
    <w:abstractNumId w:val="11"/>
  </w:num>
  <w:num w:numId="27">
    <w:abstractNumId w:val="22"/>
  </w:num>
  <w:num w:numId="28">
    <w:abstractNumId w:val="8"/>
    <w:lvlOverride w:ilvl="0">
      <w:startOverride w:val="1"/>
    </w:lvlOverride>
  </w:num>
  <w:num w:numId="2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oNotShadeFormData/>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5B1"/>
    <w:rsid w:val="0001516A"/>
    <w:rsid w:val="00044026"/>
    <w:rsid w:val="00051FF6"/>
    <w:rsid w:val="00053AF2"/>
    <w:rsid w:val="000A29B7"/>
    <w:rsid w:val="000E12A0"/>
    <w:rsid w:val="000E1361"/>
    <w:rsid w:val="0025256B"/>
    <w:rsid w:val="00253D2A"/>
    <w:rsid w:val="0026282E"/>
    <w:rsid w:val="00270632"/>
    <w:rsid w:val="00295A98"/>
    <w:rsid w:val="00330BE7"/>
    <w:rsid w:val="003F2769"/>
    <w:rsid w:val="00410A22"/>
    <w:rsid w:val="00413553"/>
    <w:rsid w:val="00430E77"/>
    <w:rsid w:val="00467D3F"/>
    <w:rsid w:val="00520DE2"/>
    <w:rsid w:val="00546BD8"/>
    <w:rsid w:val="0055403E"/>
    <w:rsid w:val="005F07A3"/>
    <w:rsid w:val="005F3C85"/>
    <w:rsid w:val="006928E9"/>
    <w:rsid w:val="006A452C"/>
    <w:rsid w:val="007756E7"/>
    <w:rsid w:val="007C4CA4"/>
    <w:rsid w:val="007D72FB"/>
    <w:rsid w:val="007F04A5"/>
    <w:rsid w:val="00876758"/>
    <w:rsid w:val="00876A8D"/>
    <w:rsid w:val="008A587D"/>
    <w:rsid w:val="008B72EE"/>
    <w:rsid w:val="008E2EC3"/>
    <w:rsid w:val="009765B1"/>
    <w:rsid w:val="009C4720"/>
    <w:rsid w:val="009E2547"/>
    <w:rsid w:val="00A83740"/>
    <w:rsid w:val="00AC2DD7"/>
    <w:rsid w:val="00C34869"/>
    <w:rsid w:val="00CC6421"/>
    <w:rsid w:val="00D3546F"/>
    <w:rsid w:val="00D87A53"/>
    <w:rsid w:val="00D96D76"/>
    <w:rsid w:val="00DA2325"/>
    <w:rsid w:val="00E13FB3"/>
    <w:rsid w:val="00E1774A"/>
    <w:rsid w:val="00E70439"/>
    <w:rsid w:val="00EB0028"/>
    <w:rsid w:val="00F65C8A"/>
    <w:rsid w:val="00F751ED"/>
    <w:rsid w:val="00FC1DF3"/>
    <w:rsid w:val="00FD2D69"/>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95F4CB37-5357-4DCD-8C28-21586097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18"/>
      <w:szCs w:val="24"/>
      <w:lang w:eastAsia="en-US"/>
    </w:rPr>
  </w:style>
  <w:style w:type="paragraph" w:styleId="Heading1">
    <w:name w:val="heading 1"/>
    <w:basedOn w:val="Normal"/>
    <w:next w:val="Normal"/>
    <w:link w:val="Heading1Char"/>
    <w:qFormat/>
    <w:pPr>
      <w:autoSpaceDE w:val="0"/>
      <w:autoSpaceDN w:val="0"/>
      <w:adjustRightInd w:val="0"/>
      <w:outlineLvl w:val="0"/>
    </w:pPr>
    <w:rPr>
      <w:b/>
      <w:bCs/>
      <w:caps/>
      <w:sz w:val="23"/>
      <w:szCs w:val="23"/>
      <w:lang w:val="en-U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qFormat/>
    <w:pPr>
      <w:keepNext/>
      <w:spacing w:before="240" w:after="60"/>
      <w:outlineLvl w:val="3"/>
    </w:pPr>
    <w:rPr>
      <w:b/>
      <w:bCs/>
      <w:i/>
      <w:sz w:val="22"/>
      <w:szCs w:val="28"/>
    </w:rPr>
  </w:style>
  <w:style w:type="paragraph" w:styleId="Heading6">
    <w:name w:val="heading 6"/>
    <w:basedOn w:val="Normal"/>
    <w:next w:val="Normal"/>
    <w:link w:val="Heading6Char"/>
    <w:qFormat/>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left" w:pos="3780"/>
        <w:tab w:val="right" w:pos="9757"/>
      </w:tabs>
      <w:autoSpaceDE w:val="0"/>
      <w:autoSpaceDN w:val="0"/>
      <w:adjustRightInd w:val="0"/>
    </w:pPr>
    <w:rPr>
      <w:rFonts w:cs="Times-Italic"/>
      <w:i/>
      <w:iCs/>
      <w:sz w:val="17"/>
      <w:szCs w:val="17"/>
      <w:lang w:val="en-US"/>
    </w:rPr>
  </w:style>
  <w:style w:type="paragraph" w:styleId="Footer">
    <w:name w:val="footer"/>
    <w:basedOn w:val="Normal"/>
    <w:link w:val="FooterChar"/>
    <w:pPr>
      <w:tabs>
        <w:tab w:val="center" w:pos="4320"/>
        <w:tab w:val="right" w:pos="8640"/>
      </w:tabs>
    </w:pPr>
    <w:rPr>
      <w:i/>
      <w:sz w:val="16"/>
    </w:rPr>
  </w:style>
  <w:style w:type="character" w:styleId="PageNumber">
    <w:name w:val="page number"/>
    <w:basedOn w:val="DefaultParagraphFont"/>
    <w:semiHidden/>
  </w:style>
  <w:style w:type="paragraph" w:customStyle="1" w:styleId="GazetteSectionHeading">
    <w:name w:val="Gazette Section Heading"/>
    <w:basedOn w:val="Normal"/>
    <w:next w:val="BodyText"/>
    <w:pPr>
      <w:keepNext/>
      <w:pageBreakBefore/>
      <w:spacing w:after="240"/>
    </w:pPr>
    <w:rPr>
      <w:b/>
      <w:caps/>
      <w:sz w:val="23"/>
    </w:rPr>
  </w:style>
  <w:style w:type="paragraph" w:styleId="BodyText">
    <w:name w:val="Body Text"/>
    <w:basedOn w:val="Normal"/>
    <w:link w:val="BodyTextChar"/>
    <w:semiHidden/>
    <w:pPr>
      <w:spacing w:before="240" w:after="240" w:line="280" w:lineRule="exact"/>
    </w:pPr>
  </w:style>
  <w:style w:type="paragraph" w:customStyle="1" w:styleId="GazetteHeading1">
    <w:name w:val="Gazette Heading 1"/>
    <w:basedOn w:val="Normal"/>
    <w:next w:val="BodyText"/>
    <w:pPr>
      <w:spacing w:before="240" w:after="120"/>
      <w:jc w:val="center"/>
      <w:outlineLvl w:val="0"/>
    </w:pPr>
    <w:rPr>
      <w:b/>
      <w:sz w:val="22"/>
      <w:szCs w:val="20"/>
    </w:rPr>
  </w:style>
  <w:style w:type="paragraph" w:customStyle="1" w:styleId="GazetteHeading2">
    <w:name w:val="Gazette Heading 2"/>
    <w:basedOn w:val="BodyText"/>
    <w:next w:val="BodyText"/>
    <w:pPr>
      <w:keepNext/>
      <w:tabs>
        <w:tab w:val="left" w:pos="360"/>
      </w:tabs>
    </w:pPr>
    <w:rPr>
      <w:rFonts w:ascii="Arial Bold" w:hAnsi="Arial Bold"/>
      <w:b/>
      <w:caps/>
      <w:szCs w:val="20"/>
    </w:rPr>
  </w:style>
  <w:style w:type="paragraph" w:customStyle="1" w:styleId="GazetteTableHeading">
    <w:name w:val="Gazette Table Heading"/>
    <w:basedOn w:val="Normal"/>
    <w:pPr>
      <w:spacing w:before="60" w:after="60" w:line="280" w:lineRule="atLeast"/>
    </w:pPr>
    <w:rPr>
      <w:b/>
    </w:rPr>
  </w:style>
  <w:style w:type="paragraph" w:customStyle="1" w:styleId="GazetteTableText">
    <w:name w:val="Gazette Table Text"/>
    <w:basedOn w:val="Normal"/>
    <w:pPr>
      <w:spacing w:before="60" w:after="60" w:line="280" w:lineRule="exact"/>
    </w:pPr>
    <w:rPr>
      <w:iCs/>
    </w:rPr>
  </w:style>
  <w:style w:type="paragraph" w:customStyle="1" w:styleId="GazetteAPVMAContact">
    <w:name w:val="Gazette APVMA Contact"/>
    <w:basedOn w:val="Normal"/>
    <w:pPr>
      <w:spacing w:after="40"/>
      <w:ind w:left="540"/>
    </w:pPr>
  </w:style>
  <w:style w:type="paragraph" w:customStyle="1" w:styleId="RegistrationFieldName">
    <w:name w:val="Registration Field Name"/>
    <w:basedOn w:val="Normal"/>
    <w:rsid w:val="00876758"/>
    <w:pPr>
      <w:keepNext/>
      <w:tabs>
        <w:tab w:val="left" w:pos="2700"/>
      </w:tabs>
      <w:spacing w:before="40"/>
    </w:pPr>
    <w:rPr>
      <w:rFonts w:ascii="Arial Bold" w:hAnsi="Arial Bold"/>
      <w:b/>
      <w:sz w:val="16"/>
    </w:rPr>
  </w:style>
  <w:style w:type="paragraph" w:styleId="BodyTextIndent">
    <w:name w:val="Body Text Indent"/>
    <w:basedOn w:val="Normal"/>
    <w:link w:val="BodyTextIndentChar"/>
    <w:semiHidden/>
    <w:pPr>
      <w:spacing w:before="240" w:after="240" w:line="280" w:lineRule="exact"/>
      <w:ind w:left="454"/>
    </w:pPr>
  </w:style>
  <w:style w:type="paragraph" w:customStyle="1" w:styleId="RegistrationProductDetails">
    <w:name w:val="Registration Product Details"/>
    <w:basedOn w:val="Normal"/>
    <w:pPr>
      <w:spacing w:before="40" w:after="40"/>
    </w:pPr>
    <w:rPr>
      <w:color w:val="000000"/>
      <w:spacing w:val="4"/>
      <w:sz w:val="16"/>
    </w:rPr>
  </w:style>
  <w:style w:type="paragraph" w:styleId="TOC2">
    <w:name w:val="toc 2"/>
    <w:basedOn w:val="Normal"/>
    <w:next w:val="Normal"/>
    <w:autoRedefine/>
    <w:uiPriority w:val="39"/>
    <w:rsid w:val="00520DE2"/>
    <w:pPr>
      <w:tabs>
        <w:tab w:val="right" w:leader="dot" w:pos="9967"/>
      </w:tabs>
      <w:spacing w:before="240" w:after="240"/>
      <w:ind w:left="198"/>
    </w:pPr>
    <w:rPr>
      <w:noProof/>
      <w:szCs w:val="22"/>
    </w:rPr>
  </w:style>
  <w:style w:type="paragraph" w:styleId="TOC1">
    <w:name w:val="toc 1"/>
    <w:basedOn w:val="Normal"/>
    <w:next w:val="Normal"/>
    <w:autoRedefine/>
    <w:pPr>
      <w:tabs>
        <w:tab w:val="right" w:pos="9968"/>
      </w:tabs>
      <w:spacing w:before="240" w:after="60"/>
    </w:pPr>
    <w:rPr>
      <w:b/>
      <w:noProof/>
    </w:rPr>
  </w:style>
  <w:style w:type="character" w:styleId="Hyperlink">
    <w:name w:val="Hyperlink"/>
    <w:uiPriority w:val="99"/>
    <w:rPr>
      <w:color w:val="0000FF"/>
      <w:u w:val="single"/>
    </w:rPr>
  </w:style>
  <w:style w:type="paragraph" w:customStyle="1" w:styleId="GazetteList-RomanNumerals">
    <w:name w:val="Gazette List - Roman Numerals"/>
    <w:basedOn w:val="BodyText"/>
    <w:pPr>
      <w:numPr>
        <w:numId w:val="1"/>
      </w:numPr>
    </w:pPr>
  </w:style>
  <w:style w:type="paragraph" w:customStyle="1" w:styleId="GazetteImprintText">
    <w:name w:val="Gazette Imprint Text"/>
    <w:basedOn w:val="Normal"/>
    <w:pPr>
      <w:spacing w:before="120" w:after="120" w:line="280" w:lineRule="atLeast"/>
    </w:pPr>
    <w:rPr>
      <w:rFonts w:cs="Times New Roman PSMT"/>
      <w:color w:val="000000"/>
      <w:spacing w:val="4"/>
      <w:sz w:val="16"/>
      <w:szCs w:val="16"/>
    </w:rPr>
  </w:style>
  <w:style w:type="paragraph" w:customStyle="1" w:styleId="GazetteInstructionalText">
    <w:name w:val="Gazette Instructional Text"/>
    <w:basedOn w:val="BodyText"/>
    <w:rPr>
      <w:color w:val="3366FF"/>
    </w:rPr>
  </w:style>
  <w:style w:type="paragraph" w:styleId="FootnoteText">
    <w:name w:val="footnote text"/>
    <w:basedOn w:val="Normal"/>
    <w:link w:val="FootnoteTextChar"/>
    <w:semiHidden/>
    <w:pPr>
      <w:spacing w:after="40"/>
    </w:pPr>
    <w:rPr>
      <w:sz w:val="16"/>
      <w:szCs w:val="20"/>
    </w:rPr>
  </w:style>
  <w:style w:type="character" w:styleId="FootnoteReference">
    <w:name w:val="footnote reference"/>
    <w:semiHidden/>
    <w:rPr>
      <w:rFonts w:ascii="Arial" w:hAnsi="Arial"/>
      <w:sz w:val="16"/>
      <w:vertAlign w:val="superscript"/>
    </w:rPr>
  </w:style>
  <w:style w:type="paragraph" w:customStyle="1" w:styleId="GazetteTableBullet">
    <w:name w:val="Gazette Table Bullet"/>
    <w:basedOn w:val="Normal"/>
    <w:pPr>
      <w:numPr>
        <w:numId w:val="6"/>
      </w:numPr>
    </w:pPr>
  </w:style>
  <w:style w:type="paragraph" w:customStyle="1" w:styleId="GazetteTableSub-heading">
    <w:name w:val="Gazette Table Sub-heading"/>
    <w:basedOn w:val="GazetteTableText"/>
    <w:pPr>
      <w:spacing w:before="120" w:after="120"/>
    </w:pPr>
    <w:rPr>
      <w:b/>
      <w:bCs/>
      <w:color w:val="000000"/>
    </w:rPr>
  </w:style>
  <w:style w:type="paragraph" w:customStyle="1" w:styleId="LicensingCategoryBullet">
    <w:name w:val="Licensing Category Bullet"/>
    <w:basedOn w:val="GazetteTableBullet"/>
    <w:pPr>
      <w:tabs>
        <w:tab w:val="clear" w:pos="680"/>
        <w:tab w:val="num" w:pos="668"/>
      </w:tabs>
      <w:spacing w:after="40"/>
      <w:ind w:left="669" w:hanging="397"/>
    </w:pPr>
  </w:style>
  <w:style w:type="paragraph" w:styleId="DocumentMap">
    <w:name w:val="Document Map"/>
    <w:basedOn w:val="Normal"/>
    <w:link w:val="DocumentMapChar"/>
    <w:semiHidden/>
    <w:pPr>
      <w:shd w:val="clear" w:color="auto" w:fill="000080"/>
    </w:pPr>
    <w:rPr>
      <w:rFonts w:ascii="Tahoma" w:hAnsi="Tahoma"/>
      <w:sz w:val="24"/>
      <w:szCs w:val="20"/>
      <w:lang w:val="en-GB"/>
    </w:rPr>
  </w:style>
  <w:style w:type="paragraph" w:customStyle="1" w:styleId="GazetteCoverBox">
    <w:name w:val="Gazette Cover Box"/>
    <w:basedOn w:val="Normal"/>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customStyle="1" w:styleId="GazetteBulletList">
    <w:name w:val="Gazette Bullet List"/>
    <w:basedOn w:val="Normal"/>
    <w:pPr>
      <w:numPr>
        <w:numId w:val="11"/>
      </w:numPr>
    </w:pPr>
    <w:rPr>
      <w:lang w:val="en-US"/>
    </w:rPr>
  </w:style>
  <w:style w:type="character" w:styleId="Strong">
    <w:name w:val="Strong"/>
    <w:qFormat/>
    <w:rPr>
      <w:b/>
      <w:bCs/>
    </w:rPr>
  </w:style>
  <w:style w:type="paragraph" w:customStyle="1" w:styleId="MRLTableCaption">
    <w:name w:val="MRL Table Caption"/>
    <w:basedOn w:val="Normal"/>
    <w:next w:val="BodyText"/>
    <w:pPr>
      <w:keepNext/>
      <w:spacing w:before="360" w:after="120" w:line="280" w:lineRule="atLeast"/>
      <w:ind w:left="1134" w:hanging="1134"/>
    </w:pPr>
    <w:rPr>
      <w:rFonts w:ascii="Arial Bold" w:hAnsi="Arial Bold"/>
      <w:b/>
      <w:caps/>
      <w:spacing w:val="6"/>
    </w:rPr>
  </w:style>
  <w:style w:type="paragraph" w:styleId="Caption">
    <w:name w:val="caption"/>
    <w:aliases w:val="APVMA_Caption"/>
    <w:basedOn w:val="Normal"/>
    <w:next w:val="Normal"/>
    <w:qFormat/>
    <w:rPr>
      <w:b/>
      <w:bCs/>
      <w:szCs w:val="20"/>
    </w:rPr>
  </w:style>
  <w:style w:type="paragraph" w:customStyle="1" w:styleId="GazetteNumber">
    <w:name w:val="Gazette Number"/>
    <w:basedOn w:val="Normal"/>
    <w:pPr>
      <w:spacing w:before="120"/>
      <w:ind w:left="-14"/>
    </w:pPr>
    <w:rPr>
      <w:rFonts w:cs="Arial"/>
      <w:bCs/>
      <w:sz w:val="28"/>
      <w:szCs w:val="28"/>
    </w:rPr>
  </w:style>
  <w:style w:type="paragraph" w:customStyle="1" w:styleId="GazettePublisher">
    <w:name w:val="Gazette Publisher"/>
    <w:basedOn w:val="Normal"/>
    <w:pPr>
      <w:spacing w:before="140" w:after="80"/>
      <w:ind w:left="-14"/>
    </w:pPr>
    <w:rPr>
      <w:rFonts w:ascii="Calibri" w:hAnsi="Calibri"/>
      <w:bCs/>
      <w:color w:val="0F0000"/>
      <w:sz w:val="16"/>
      <w:szCs w:val="16"/>
    </w:rPr>
  </w:style>
  <w:style w:type="paragraph" w:customStyle="1" w:styleId="LicensingCompanyName">
    <w:name w:val="Licensing Company Name"/>
    <w:basedOn w:val="Normal"/>
    <w:pPr>
      <w:spacing w:before="60" w:line="280" w:lineRule="atLeast"/>
    </w:pPr>
    <w:rPr>
      <w:b/>
      <w:caps/>
    </w:rPr>
  </w:style>
  <w:style w:type="paragraph" w:customStyle="1" w:styleId="MRLTableHeading">
    <w:name w:val="MRL Table Heading"/>
    <w:basedOn w:val="Normal"/>
    <w:pPr>
      <w:spacing w:before="60" w:after="60"/>
    </w:pPr>
    <w:rPr>
      <w:rFonts w:ascii="Arial Bold" w:hAnsi="Arial Bold"/>
      <w:b/>
      <w:caps/>
    </w:rPr>
  </w:style>
  <w:style w:type="paragraph" w:customStyle="1" w:styleId="MRLActiveName">
    <w:name w:val="MRL Active Name"/>
    <w:basedOn w:val="Normal"/>
    <w:pPr>
      <w:spacing w:before="120" w:after="120"/>
    </w:pPr>
    <w:rPr>
      <w:b/>
      <w:bCs/>
    </w:rPr>
  </w:style>
  <w:style w:type="paragraph" w:customStyle="1" w:styleId="MRLTableText">
    <w:name w:val="MRL Table Text"/>
    <w:basedOn w:val="Normal"/>
    <w:pPr>
      <w:spacing w:before="60" w:after="60" w:line="280" w:lineRule="exact"/>
    </w:pPr>
  </w:style>
  <w:style w:type="paragraph" w:customStyle="1" w:styleId="MRLCompound">
    <w:name w:val="MRL Compound"/>
    <w:basedOn w:val="MRLTableText"/>
    <w:pPr>
      <w:tabs>
        <w:tab w:val="left" w:pos="972"/>
      </w:tabs>
      <w:ind w:left="432"/>
    </w:pPr>
  </w:style>
  <w:style w:type="paragraph" w:customStyle="1" w:styleId="GazetteTableCaption">
    <w:name w:val="Gazette Table Caption"/>
    <w:basedOn w:val="Normal"/>
    <w:rPr>
      <w:b/>
      <w:sz w:val="16"/>
    </w:rPr>
  </w:style>
  <w:style w:type="paragraph" w:customStyle="1" w:styleId="GazetteTableNotes">
    <w:name w:val="Gazette Table Notes"/>
    <w:basedOn w:val="Normal"/>
    <w:pPr>
      <w:spacing w:before="120" w:after="120"/>
    </w:pPr>
  </w:style>
  <w:style w:type="character" w:styleId="Emphasis">
    <w:name w:val="Emphasis"/>
    <w:qFormat/>
    <w:rPr>
      <w:i/>
      <w:iCs/>
    </w:rPr>
  </w:style>
  <w:style w:type="paragraph" w:customStyle="1" w:styleId="LicensingHeading2">
    <w:name w:val="Licensing Heading 2"/>
    <w:basedOn w:val="GazetteHeading2"/>
    <w:next w:val="Normal"/>
    <w:pPr>
      <w:numPr>
        <w:numId w:val="13"/>
      </w:numPr>
      <w:tabs>
        <w:tab w:val="clear" w:pos="360"/>
      </w:tabs>
    </w:pPr>
  </w:style>
  <w:style w:type="paragraph" w:customStyle="1" w:styleId="RegistrationHeading2">
    <w:name w:val="Registration Heading 2"/>
    <w:basedOn w:val="GazetteHeading2"/>
    <w:next w:val="Normal"/>
    <w:pPr>
      <w:numPr>
        <w:numId w:val="9"/>
      </w:numPr>
    </w:pPr>
  </w:style>
  <w:style w:type="paragraph" w:customStyle="1" w:styleId="LicensingTableText">
    <w:name w:val="Licensing Table Text"/>
    <w:basedOn w:val="GazetteTableText"/>
    <w:pPr>
      <w:keepNext/>
    </w:pPr>
    <w:rPr>
      <w:bCs/>
    </w:rPr>
  </w:style>
  <w:style w:type="paragraph" w:customStyle="1" w:styleId="InstructionalText">
    <w:name w:val="Instructional Text"/>
    <w:basedOn w:val="Normal"/>
    <w:pPr>
      <w:spacing w:before="240" w:after="240" w:line="280" w:lineRule="exact"/>
    </w:pPr>
    <w:rPr>
      <w:color w:val="3366FF"/>
    </w:rPr>
  </w:style>
  <w:style w:type="paragraph" w:styleId="BalloonText">
    <w:name w:val="Balloon Text"/>
    <w:basedOn w:val="Normal"/>
    <w:link w:val="BalloonTextChar"/>
    <w:uiPriority w:val="99"/>
    <w:semiHidden/>
    <w:unhideWhenUsed/>
    <w:rsid w:val="0055403E"/>
    <w:rPr>
      <w:rFonts w:ascii="Tahoma" w:hAnsi="Tahoma" w:cs="Tahoma"/>
      <w:sz w:val="16"/>
      <w:szCs w:val="16"/>
    </w:rPr>
  </w:style>
  <w:style w:type="character" w:customStyle="1" w:styleId="LicensingCategoryBulletChar">
    <w:name w:val="Licensing Category Bullet Char"/>
    <w:rPr>
      <w:rFonts w:ascii="Arial" w:hAnsi="Arial"/>
      <w:sz w:val="18"/>
      <w:szCs w:val="24"/>
      <w:lang w:val="en-AU" w:eastAsia="en-US" w:bidi="ar-SA"/>
    </w:rPr>
  </w:style>
  <w:style w:type="paragraph" w:customStyle="1" w:styleId="GazetteList-Alpha">
    <w:name w:val="Gazette List - Alpha"/>
    <w:basedOn w:val="Normal"/>
    <w:pPr>
      <w:numPr>
        <w:numId w:val="14"/>
      </w:numPr>
      <w:suppressAutoHyphens/>
      <w:spacing w:before="120" w:after="120" w:line="280" w:lineRule="exact"/>
    </w:pPr>
    <w:rPr>
      <w:rFonts w:cs="Arial"/>
      <w:sz w:val="20"/>
      <w:u w:color="000000"/>
    </w:rPr>
  </w:style>
  <w:style w:type="paragraph" w:customStyle="1" w:styleId="GazetteList-Numbered">
    <w:name w:val="Gazette List - Numbered"/>
    <w:basedOn w:val="Normal"/>
    <w:pPr>
      <w:numPr>
        <w:numId w:val="16"/>
      </w:numPr>
      <w:suppressAutoHyphens/>
      <w:spacing w:before="120" w:after="120" w:line="280" w:lineRule="exact"/>
    </w:pPr>
    <w:rPr>
      <w:rFonts w:cs="Arial"/>
      <w:sz w:val="20"/>
      <w:u w:color="000000"/>
    </w:rPr>
  </w:style>
  <w:style w:type="paragraph" w:customStyle="1" w:styleId="MRLValue">
    <w:name w:val="MRL Value"/>
    <w:basedOn w:val="MRLTableText"/>
    <w:pPr>
      <w:tabs>
        <w:tab w:val="decimal" w:pos="612"/>
      </w:tabs>
    </w:pPr>
  </w:style>
  <w:style w:type="character" w:customStyle="1" w:styleId="BalloonTextChar">
    <w:name w:val="Balloon Text Char"/>
    <w:link w:val="BalloonText"/>
    <w:uiPriority w:val="99"/>
    <w:semiHidden/>
    <w:rsid w:val="0055403E"/>
    <w:rPr>
      <w:rFonts w:ascii="Tahoma" w:hAnsi="Tahoma" w:cs="Tahoma"/>
      <w:sz w:val="16"/>
      <w:szCs w:val="16"/>
      <w:lang w:eastAsia="en-US"/>
    </w:rPr>
  </w:style>
  <w:style w:type="character" w:styleId="FollowedHyperlink">
    <w:name w:val="FollowedHyperlink"/>
    <w:basedOn w:val="DefaultParagraphFont"/>
    <w:uiPriority w:val="99"/>
    <w:semiHidden/>
    <w:unhideWhenUsed/>
    <w:rsid w:val="00D87A53"/>
    <w:rPr>
      <w:color w:val="800080" w:themeColor="followedHyperlink"/>
      <w:u w:val="single"/>
    </w:rPr>
  </w:style>
  <w:style w:type="character" w:customStyle="1" w:styleId="Heading1Char">
    <w:name w:val="Heading 1 Char"/>
    <w:basedOn w:val="DefaultParagraphFont"/>
    <w:link w:val="Heading1"/>
    <w:uiPriority w:val="9"/>
    <w:locked/>
    <w:rsid w:val="00876758"/>
    <w:rPr>
      <w:rFonts w:ascii="Arial" w:hAnsi="Arial"/>
      <w:b/>
      <w:bCs/>
      <w:caps/>
      <w:sz w:val="23"/>
      <w:szCs w:val="23"/>
      <w:lang w:val="en-US" w:eastAsia="en-US"/>
    </w:rPr>
  </w:style>
  <w:style w:type="character" w:customStyle="1" w:styleId="Heading2Char">
    <w:name w:val="Heading 2 Char"/>
    <w:basedOn w:val="DefaultParagraphFont"/>
    <w:link w:val="Heading2"/>
    <w:uiPriority w:val="9"/>
    <w:locked/>
    <w:rsid w:val="00876758"/>
    <w:rPr>
      <w:rFonts w:ascii="Arial" w:hAnsi="Arial" w:cs="Arial"/>
      <w:b/>
      <w:bCs/>
      <w:i/>
      <w:iCs/>
      <w:sz w:val="28"/>
      <w:szCs w:val="28"/>
      <w:lang w:eastAsia="en-US"/>
    </w:rPr>
  </w:style>
  <w:style w:type="character" w:customStyle="1" w:styleId="Heading3Char">
    <w:name w:val="Heading 3 Char"/>
    <w:basedOn w:val="DefaultParagraphFont"/>
    <w:link w:val="Heading3"/>
    <w:uiPriority w:val="9"/>
    <w:locked/>
    <w:rsid w:val="00876758"/>
    <w:rPr>
      <w:rFonts w:ascii="Arial" w:hAnsi="Arial" w:cs="Arial"/>
      <w:b/>
      <w:bCs/>
      <w:sz w:val="26"/>
      <w:szCs w:val="26"/>
      <w:lang w:eastAsia="en-US"/>
    </w:rPr>
  </w:style>
  <w:style w:type="character" w:customStyle="1" w:styleId="Heading4Char">
    <w:name w:val="Heading 4 Char"/>
    <w:basedOn w:val="DefaultParagraphFont"/>
    <w:link w:val="Heading4"/>
    <w:uiPriority w:val="9"/>
    <w:locked/>
    <w:rsid w:val="00876758"/>
    <w:rPr>
      <w:rFonts w:ascii="Arial" w:hAnsi="Arial"/>
      <w:b/>
      <w:bCs/>
      <w:i/>
      <w:sz w:val="22"/>
      <w:szCs w:val="28"/>
      <w:lang w:eastAsia="en-US"/>
    </w:rPr>
  </w:style>
  <w:style w:type="character" w:customStyle="1" w:styleId="Heading6Char">
    <w:name w:val="Heading 6 Char"/>
    <w:basedOn w:val="DefaultParagraphFont"/>
    <w:link w:val="Heading6"/>
    <w:uiPriority w:val="9"/>
    <w:locked/>
    <w:rsid w:val="00876758"/>
    <w:rPr>
      <w:b/>
      <w:bCs/>
      <w:sz w:val="22"/>
      <w:szCs w:val="22"/>
      <w:lang w:eastAsia="en-US"/>
    </w:rPr>
  </w:style>
  <w:style w:type="character" w:customStyle="1" w:styleId="Heading7Char">
    <w:name w:val="Heading 7 Char"/>
    <w:basedOn w:val="DefaultParagraphFont"/>
    <w:link w:val="Heading7"/>
    <w:uiPriority w:val="9"/>
    <w:locked/>
    <w:rsid w:val="00876758"/>
    <w:rPr>
      <w:sz w:val="24"/>
      <w:szCs w:val="24"/>
      <w:lang w:eastAsia="en-US"/>
    </w:rPr>
  </w:style>
  <w:style w:type="character" w:customStyle="1" w:styleId="HeaderChar">
    <w:name w:val="Header Char"/>
    <w:basedOn w:val="DefaultParagraphFont"/>
    <w:link w:val="Header"/>
    <w:uiPriority w:val="99"/>
    <w:locked/>
    <w:rsid w:val="00876758"/>
    <w:rPr>
      <w:rFonts w:ascii="Arial" w:hAnsi="Arial" w:cs="Times-Italic"/>
      <w:i/>
      <w:iCs/>
      <w:sz w:val="17"/>
      <w:szCs w:val="17"/>
      <w:lang w:val="en-US" w:eastAsia="en-US"/>
    </w:rPr>
  </w:style>
  <w:style w:type="character" w:customStyle="1" w:styleId="FooterChar">
    <w:name w:val="Footer Char"/>
    <w:basedOn w:val="DefaultParagraphFont"/>
    <w:link w:val="Footer"/>
    <w:uiPriority w:val="99"/>
    <w:locked/>
    <w:rsid w:val="00876758"/>
    <w:rPr>
      <w:rFonts w:ascii="Arial" w:hAnsi="Arial"/>
      <w:i/>
      <w:sz w:val="16"/>
      <w:szCs w:val="24"/>
      <w:lang w:eastAsia="en-US"/>
    </w:rPr>
  </w:style>
  <w:style w:type="character" w:customStyle="1" w:styleId="BodyTextChar">
    <w:name w:val="Body Text Char"/>
    <w:basedOn w:val="DefaultParagraphFont"/>
    <w:link w:val="BodyText"/>
    <w:uiPriority w:val="99"/>
    <w:semiHidden/>
    <w:locked/>
    <w:rsid w:val="00876758"/>
    <w:rPr>
      <w:rFonts w:ascii="Arial" w:hAnsi="Arial"/>
      <w:sz w:val="18"/>
      <w:szCs w:val="24"/>
      <w:lang w:eastAsia="en-US"/>
    </w:rPr>
  </w:style>
  <w:style w:type="character" w:customStyle="1" w:styleId="BodyTextIndentChar">
    <w:name w:val="Body Text Indent Char"/>
    <w:basedOn w:val="DefaultParagraphFont"/>
    <w:link w:val="BodyTextIndent"/>
    <w:uiPriority w:val="99"/>
    <w:semiHidden/>
    <w:locked/>
    <w:rsid w:val="00876758"/>
    <w:rPr>
      <w:rFonts w:ascii="Arial" w:hAnsi="Arial"/>
      <w:sz w:val="18"/>
      <w:szCs w:val="24"/>
      <w:lang w:eastAsia="en-US"/>
    </w:rPr>
  </w:style>
  <w:style w:type="character" w:customStyle="1" w:styleId="FootnoteTextChar">
    <w:name w:val="Footnote Text Char"/>
    <w:basedOn w:val="DefaultParagraphFont"/>
    <w:link w:val="FootnoteText"/>
    <w:uiPriority w:val="99"/>
    <w:semiHidden/>
    <w:locked/>
    <w:rsid w:val="00876758"/>
    <w:rPr>
      <w:rFonts w:ascii="Arial" w:hAnsi="Arial"/>
      <w:sz w:val="16"/>
      <w:lang w:eastAsia="en-US"/>
    </w:rPr>
  </w:style>
  <w:style w:type="character" w:customStyle="1" w:styleId="DocumentMapChar">
    <w:name w:val="Document Map Char"/>
    <w:basedOn w:val="DefaultParagraphFont"/>
    <w:link w:val="DocumentMap"/>
    <w:uiPriority w:val="99"/>
    <w:semiHidden/>
    <w:locked/>
    <w:rsid w:val="00876758"/>
    <w:rPr>
      <w:rFonts w:ascii="Tahoma" w:hAnsi="Tahoma"/>
      <w:sz w:val="24"/>
      <w:shd w:val="clear" w:color="auto" w:fill="000080"/>
      <w:lang w:val="en-GB" w:eastAsia="en-US"/>
    </w:rPr>
  </w:style>
  <w:style w:type="paragraph" w:styleId="BodyText2">
    <w:name w:val="Body Text 2"/>
    <w:basedOn w:val="Normal"/>
    <w:link w:val="BodyText2Char"/>
    <w:uiPriority w:val="99"/>
    <w:semiHidden/>
    <w:unhideWhenUsed/>
    <w:rsid w:val="00876758"/>
    <w:pPr>
      <w:spacing w:after="120" w:line="480" w:lineRule="auto"/>
    </w:pPr>
  </w:style>
  <w:style w:type="character" w:customStyle="1" w:styleId="BodyText2Char">
    <w:name w:val="Body Text 2 Char"/>
    <w:basedOn w:val="DefaultParagraphFont"/>
    <w:link w:val="BodyText2"/>
    <w:uiPriority w:val="99"/>
    <w:semiHidden/>
    <w:rsid w:val="00876758"/>
    <w:rPr>
      <w:rFonts w:ascii="Arial" w:hAnsi="Arial"/>
      <w:sz w:val="18"/>
      <w:szCs w:val="24"/>
      <w:lang w:eastAsia="en-US"/>
    </w:rPr>
  </w:style>
  <w:style w:type="paragraph" w:styleId="ListBullet">
    <w:name w:val="List Bullet"/>
    <w:basedOn w:val="Normal"/>
    <w:uiPriority w:val="7"/>
    <w:qFormat/>
    <w:rsid w:val="00876758"/>
    <w:pPr>
      <w:numPr>
        <w:numId w:val="22"/>
      </w:numPr>
      <w:spacing w:before="120" w:after="120"/>
    </w:pPr>
    <w:rPr>
      <w:rFonts w:ascii="Cambria" w:hAnsi="Cambria"/>
      <w:sz w:val="22"/>
      <w:szCs w:val="22"/>
    </w:rPr>
  </w:style>
  <w:style w:type="paragraph" w:styleId="ListBullet2">
    <w:name w:val="List Bullet 2"/>
    <w:basedOn w:val="Normal"/>
    <w:uiPriority w:val="8"/>
    <w:qFormat/>
    <w:rsid w:val="00876758"/>
    <w:pPr>
      <w:numPr>
        <w:ilvl w:val="1"/>
        <w:numId w:val="22"/>
      </w:numPr>
      <w:spacing w:before="120" w:after="120"/>
      <w:contextualSpacing/>
    </w:pPr>
    <w:rPr>
      <w:rFonts w:ascii="Cambria" w:hAnsi="Cambria"/>
      <w:sz w:val="22"/>
      <w:szCs w:val="22"/>
    </w:rPr>
  </w:style>
  <w:style w:type="paragraph" w:styleId="ListBullet3">
    <w:name w:val="List Bullet 3"/>
    <w:basedOn w:val="Normal"/>
    <w:uiPriority w:val="99"/>
    <w:unhideWhenUsed/>
    <w:rsid w:val="00876758"/>
    <w:pPr>
      <w:numPr>
        <w:ilvl w:val="2"/>
        <w:numId w:val="22"/>
      </w:numPr>
      <w:spacing w:before="120"/>
      <w:contextualSpacing/>
    </w:pPr>
    <w:rPr>
      <w:rFonts w:ascii="Cambria" w:hAnsi="Cambria"/>
      <w:sz w:val="22"/>
      <w:szCs w:val="22"/>
    </w:rPr>
  </w:style>
  <w:style w:type="character" w:styleId="CommentReference">
    <w:name w:val="annotation reference"/>
    <w:basedOn w:val="DefaultParagraphFont"/>
    <w:uiPriority w:val="99"/>
    <w:semiHidden/>
    <w:unhideWhenUsed/>
    <w:rsid w:val="00876758"/>
    <w:rPr>
      <w:rFonts w:cs="Times New Roman"/>
      <w:sz w:val="16"/>
      <w:szCs w:val="16"/>
    </w:rPr>
  </w:style>
  <w:style w:type="paragraph" w:styleId="CommentText">
    <w:name w:val="annotation text"/>
    <w:basedOn w:val="Normal"/>
    <w:link w:val="CommentTextChar"/>
    <w:uiPriority w:val="99"/>
    <w:semiHidden/>
    <w:unhideWhenUsed/>
    <w:rsid w:val="00876758"/>
    <w:rPr>
      <w:sz w:val="20"/>
      <w:szCs w:val="20"/>
    </w:rPr>
  </w:style>
  <w:style w:type="character" w:customStyle="1" w:styleId="CommentTextChar">
    <w:name w:val="Comment Text Char"/>
    <w:basedOn w:val="DefaultParagraphFont"/>
    <w:link w:val="CommentText"/>
    <w:uiPriority w:val="99"/>
    <w:semiHidden/>
    <w:rsid w:val="00876758"/>
    <w:rPr>
      <w:rFonts w:ascii="Arial" w:hAnsi="Arial"/>
      <w:lang w:eastAsia="en-US"/>
    </w:rPr>
  </w:style>
  <w:style w:type="paragraph" w:customStyle="1" w:styleId="GazetteBulletList2">
    <w:name w:val="Gazette Bullet List 2"/>
    <w:basedOn w:val="BodyText"/>
    <w:rsid w:val="00876758"/>
    <w:pPr>
      <w:numPr>
        <w:numId w:val="25"/>
      </w:numPr>
      <w:spacing w:before="0" w:after="120"/>
    </w:pPr>
    <w:rPr>
      <w:bCs/>
    </w:rPr>
  </w:style>
  <w:style w:type="paragraph" w:styleId="CommentSubject">
    <w:name w:val="annotation subject"/>
    <w:basedOn w:val="CommentText"/>
    <w:next w:val="CommentText"/>
    <w:link w:val="CommentSubjectChar"/>
    <w:uiPriority w:val="99"/>
    <w:semiHidden/>
    <w:unhideWhenUsed/>
    <w:rsid w:val="00876758"/>
    <w:rPr>
      <w:b/>
      <w:bCs/>
    </w:rPr>
  </w:style>
  <w:style w:type="character" w:customStyle="1" w:styleId="CommentSubjectChar">
    <w:name w:val="Comment Subject Char"/>
    <w:basedOn w:val="CommentTextChar"/>
    <w:link w:val="CommentSubject"/>
    <w:uiPriority w:val="99"/>
    <w:semiHidden/>
    <w:rsid w:val="00876758"/>
    <w:rPr>
      <w:rFonts w:ascii="Arial" w:hAnsi="Arial"/>
      <w:b/>
      <w:bCs/>
      <w:lang w:eastAsia="en-US"/>
    </w:rPr>
  </w:style>
  <w:style w:type="paragraph" w:styleId="Revision">
    <w:name w:val="Revision"/>
    <w:hidden/>
    <w:uiPriority w:val="99"/>
    <w:semiHidden/>
    <w:rsid w:val="00876758"/>
    <w:rPr>
      <w:rFonts w:ascii="Arial" w:hAnsi="Arial"/>
      <w:sz w:val="18"/>
      <w:szCs w:val="24"/>
      <w:lang w:eastAsia="en-US"/>
    </w:rPr>
  </w:style>
  <w:style w:type="character" w:customStyle="1" w:styleId="Style1">
    <w:name w:val="Style1"/>
    <w:basedOn w:val="DefaultParagraphFont"/>
    <w:uiPriority w:val="1"/>
    <w:rsid w:val="00876758"/>
    <w:rPr>
      <w:rFonts w:ascii="Arial" w:hAnsi="Arial" w:cs="Arial"/>
      <w:sz w:val="16"/>
    </w:rPr>
  </w:style>
  <w:style w:type="character" w:customStyle="1" w:styleId="Response">
    <w:name w:val="Response"/>
    <w:basedOn w:val="DefaultParagraphFont"/>
    <w:uiPriority w:val="1"/>
    <w:qFormat/>
    <w:rsid w:val="00876758"/>
    <w:rPr>
      <w:rFonts w:ascii="Arial" w:hAnsi="Arial" w:cs="Times New Roman"/>
      <w:color w:val="1F497D" w:themeColor="text2"/>
    </w:rPr>
  </w:style>
  <w:style w:type="paragraph" w:styleId="ListParagraph">
    <w:name w:val="List Paragraph"/>
    <w:basedOn w:val="Normal"/>
    <w:uiPriority w:val="1"/>
    <w:qFormat/>
    <w:rsid w:val="00876758"/>
    <w:pPr>
      <w:spacing w:after="160" w:line="259" w:lineRule="auto"/>
      <w:ind w:left="720"/>
      <w:contextualSpacing/>
    </w:pPr>
    <w:rPr>
      <w:rFonts w:asciiTheme="minorHAnsi" w:hAnsiTheme="minorHAnsi"/>
      <w:sz w:val="22"/>
      <w:szCs w:val="22"/>
    </w:rPr>
  </w:style>
  <w:style w:type="paragraph" w:customStyle="1" w:styleId="Default">
    <w:name w:val="Default"/>
    <w:rsid w:val="00876758"/>
    <w:pPr>
      <w:autoSpaceDE w:val="0"/>
      <w:autoSpaceDN w:val="0"/>
      <w:adjustRightInd w:val="0"/>
    </w:pPr>
    <w:rPr>
      <w:rFonts w:ascii="Arial" w:hAnsi="Arial" w:cs="Arial"/>
      <w:color w:val="000000"/>
      <w:sz w:val="24"/>
      <w:szCs w:val="24"/>
      <w:lang w:eastAsia="en-US"/>
    </w:rPr>
  </w:style>
  <w:style w:type="paragraph" w:customStyle="1" w:styleId="Body">
    <w:name w:val="Body"/>
    <w:rsid w:val="00876758"/>
    <w:pPr>
      <w:pBdr>
        <w:top w:val="none" w:sz="96" w:space="31" w:color="FFFFFF" w:frame="1"/>
        <w:left w:val="none" w:sz="96" w:space="31" w:color="FFFFFF" w:frame="1"/>
        <w:bottom w:val="none" w:sz="96" w:space="31" w:color="FFFFFF" w:frame="1"/>
        <w:right w:val="none" w:sz="96" w:space="31" w:color="FFFFFF" w:frame="1"/>
      </w:pBdr>
    </w:pPr>
    <w:rPr>
      <w:rFonts w:ascii="Arial" w:eastAsia="Arial Unicode MS" w:hAnsi="Arial Unicode MS" w:cs="Arial Unicode MS"/>
      <w:color w:val="000000"/>
      <w:sz w:val="18"/>
      <w:szCs w:val="18"/>
      <w:u w:color="000000"/>
      <w:lang w:val="en-US"/>
    </w:rPr>
  </w:style>
  <w:style w:type="paragraph" w:customStyle="1" w:styleId="FSCtblMRL1">
    <w:name w:val="FSC_tbl_MRL1"/>
    <w:basedOn w:val="Normal"/>
    <w:rsid w:val="00876758"/>
    <w:pPr>
      <w:keepLines/>
      <w:spacing w:before="20" w:after="20"/>
    </w:pPr>
    <w:rPr>
      <w:rFonts w:cs="Arial"/>
      <w:szCs w:val="20"/>
      <w:lang w:val="en-GB" w:eastAsia="en-AU"/>
    </w:rPr>
  </w:style>
  <w:style w:type="paragraph" w:customStyle="1" w:styleId="FSCtblMRL2">
    <w:name w:val="FSC_tbl_MRL2"/>
    <w:basedOn w:val="FSCtblMRL1"/>
    <w:qFormat/>
    <w:rsid w:val="00876758"/>
    <w:pPr>
      <w:jc w:val="right"/>
    </w:pPr>
    <w:rPr>
      <w:lang w:eastAsia="en-US"/>
    </w:rPr>
  </w:style>
  <w:style w:type="paragraph" w:customStyle="1" w:styleId="FSCDraftingitem">
    <w:name w:val="FSC_Drafting_item"/>
    <w:basedOn w:val="Normal"/>
    <w:qFormat/>
    <w:rsid w:val="00876758"/>
    <w:pPr>
      <w:tabs>
        <w:tab w:val="left" w:pos="851"/>
      </w:tabs>
      <w:spacing w:before="120" w:after="120"/>
    </w:pPr>
    <w:rPr>
      <w:sz w:val="20"/>
      <w:szCs w:val="20"/>
      <w:lang w:val="en-GB"/>
    </w:rPr>
  </w:style>
  <w:style w:type="paragraph" w:customStyle="1" w:styleId="FSCtblh3">
    <w:name w:val="FSC_tbl_h3"/>
    <w:basedOn w:val="Normal"/>
    <w:next w:val="Normal"/>
    <w:rsid w:val="00876758"/>
    <w:pPr>
      <w:keepNext/>
      <w:keepLines/>
      <w:spacing w:before="60" w:after="60"/>
    </w:pPr>
    <w:rPr>
      <w:rFonts w:cs="Arial"/>
      <w:b/>
      <w:i/>
      <w:szCs w:val="22"/>
      <w:lang w:val="en-GB" w:eastAsia="en-AU"/>
    </w:rPr>
  </w:style>
  <w:style w:type="paragraph" w:customStyle="1" w:styleId="FSCtblh4">
    <w:name w:val="FSC_tbl_h4"/>
    <w:basedOn w:val="Normal"/>
    <w:next w:val="Normal"/>
    <w:rsid w:val="00876758"/>
    <w:pPr>
      <w:keepNext/>
      <w:keepLines/>
      <w:spacing w:before="60" w:after="60"/>
    </w:pPr>
    <w:rPr>
      <w:rFonts w:cs="Arial"/>
      <w:i/>
      <w:szCs w:val="22"/>
      <w:lang w:val="en-GB" w:eastAsia="en-AU"/>
    </w:rPr>
  </w:style>
  <w:style w:type="paragraph" w:customStyle="1" w:styleId="APVMATableHead">
    <w:name w:val="APVMA_TableHead"/>
    <w:basedOn w:val="Normal"/>
    <w:uiPriority w:val="4"/>
    <w:qFormat/>
    <w:rsid w:val="00876758"/>
    <w:pPr>
      <w:keepNext/>
      <w:keepLines/>
      <w:suppressAutoHyphens/>
      <w:spacing w:before="60" w:after="60" w:line="240" w:lineRule="exact"/>
    </w:pPr>
    <w:rPr>
      <w:rFonts w:ascii="Franklin Gothic Medium" w:hAnsi="Franklin Gothic Medium" w:cs="Arial"/>
      <w:bCs/>
      <w:color w:val="F8F8F8"/>
      <w:spacing w:val="6"/>
      <w:kern w:val="20"/>
      <w:u w:color="000000"/>
    </w:rPr>
  </w:style>
  <w:style w:type="paragraph" w:styleId="NoSpacing">
    <w:name w:val="No Spacing"/>
    <w:uiPriority w:val="1"/>
    <w:qFormat/>
    <w:rsid w:val="00876758"/>
    <w:rPr>
      <w:rFonts w:ascii="Arial" w:hAnsi="Arial"/>
      <w:sz w:val="18"/>
      <w:szCs w:val="24"/>
      <w:lang w:eastAsia="en-US"/>
    </w:rPr>
  </w:style>
  <w:style w:type="table" w:styleId="TableGrid">
    <w:name w:val="Table Grid"/>
    <w:basedOn w:val="TableNormal"/>
    <w:uiPriority w:val="39"/>
    <w:rsid w:val="00876758"/>
    <w:rPr>
      <w:rFonts w:ascii="Arial" w:hAnsi="Arial"/>
    </w:rPr>
    <w:tblPr/>
  </w:style>
  <w:style w:type="paragraph" w:customStyle="1" w:styleId="Paragraph">
    <w:name w:val="Paragraph"/>
    <w:basedOn w:val="Normal"/>
    <w:rsid w:val="00876758"/>
    <w:pPr>
      <w:numPr>
        <w:numId w:val="27"/>
      </w:numPr>
      <w:spacing w:before="120"/>
    </w:pPr>
    <w:rPr>
      <w:rFonts w:ascii="Times New Roman" w:hAnsi="Times New Roman"/>
      <w:sz w:val="24"/>
      <w:szCs w:val="20"/>
    </w:rPr>
  </w:style>
  <w:style w:type="paragraph" w:customStyle="1" w:styleId="NormalText">
    <w:name w:val="Normal Text"/>
    <w:basedOn w:val="Normal"/>
    <w:autoRedefine/>
    <w:rsid w:val="00876758"/>
    <w:pPr>
      <w:spacing w:before="120" w:after="120"/>
      <w:jc w:val="both"/>
    </w:pPr>
    <w:rPr>
      <w:rFonts w:ascii="Times New Roman" w:hAnsi="Times New Roman"/>
      <w:kern w:val="22"/>
      <w:sz w:val="24"/>
      <w:szCs w:val="20"/>
    </w:rPr>
  </w:style>
  <w:style w:type="paragraph" w:styleId="EndnoteText">
    <w:name w:val="endnote text"/>
    <w:basedOn w:val="Normal"/>
    <w:link w:val="EndnoteTextChar"/>
    <w:uiPriority w:val="99"/>
    <w:semiHidden/>
    <w:unhideWhenUsed/>
    <w:rsid w:val="00876758"/>
    <w:rPr>
      <w:sz w:val="20"/>
      <w:szCs w:val="20"/>
    </w:rPr>
  </w:style>
  <w:style w:type="character" w:customStyle="1" w:styleId="EndnoteTextChar">
    <w:name w:val="Endnote Text Char"/>
    <w:basedOn w:val="DefaultParagraphFont"/>
    <w:link w:val="EndnoteText"/>
    <w:uiPriority w:val="99"/>
    <w:semiHidden/>
    <w:rsid w:val="00876758"/>
    <w:rPr>
      <w:rFonts w:ascii="Arial" w:hAnsi="Arial"/>
      <w:lang w:eastAsia="en-US"/>
    </w:rPr>
  </w:style>
  <w:style w:type="character" w:styleId="EndnoteReference">
    <w:name w:val="endnote reference"/>
    <w:basedOn w:val="DefaultParagraphFont"/>
    <w:uiPriority w:val="99"/>
    <w:semiHidden/>
    <w:unhideWhenUsed/>
    <w:rsid w:val="00876758"/>
    <w:rPr>
      <w:rFonts w:cs="Times New Roman"/>
      <w:vertAlign w:val="superscript"/>
    </w:rPr>
  </w:style>
  <w:style w:type="paragraph" w:customStyle="1" w:styleId="TableParagraph">
    <w:name w:val="Table Paragraph"/>
    <w:basedOn w:val="Normal"/>
    <w:uiPriority w:val="1"/>
    <w:qFormat/>
    <w:rsid w:val="00876758"/>
    <w:pPr>
      <w:widowControl w:val="0"/>
    </w:pPr>
    <w:rPr>
      <w:rFonts w:asciiTheme="minorHAnsi" w:hAnsiTheme="minorHAnsi"/>
      <w:sz w:val="22"/>
      <w:szCs w:val="22"/>
      <w:lang w:val="en-US"/>
    </w:rPr>
  </w:style>
  <w:style w:type="numbering" w:customStyle="1" w:styleId="ListBullets">
    <w:name w:val="ListBullets"/>
    <w:rsid w:val="00876758"/>
    <w:pPr>
      <w:numPr>
        <w:numId w:val="21"/>
      </w:numPr>
    </w:pPr>
  </w:style>
  <w:style w:type="paragraph" w:styleId="Title">
    <w:name w:val="Title"/>
    <w:basedOn w:val="Normal"/>
    <w:next w:val="Normal"/>
    <w:link w:val="TitleChar"/>
    <w:uiPriority w:val="1"/>
    <w:qFormat/>
    <w:rsid w:val="00FD2D69"/>
    <w:pPr>
      <w:autoSpaceDE w:val="0"/>
      <w:autoSpaceDN w:val="0"/>
      <w:adjustRightInd w:val="0"/>
      <w:spacing w:before="7"/>
    </w:pPr>
    <w:rPr>
      <w:rFonts w:ascii="Times New Roman" w:hAnsi="Times New Roman"/>
      <w:sz w:val="24"/>
      <w:lang w:eastAsia="en-AU"/>
    </w:rPr>
  </w:style>
  <w:style w:type="character" w:customStyle="1" w:styleId="TitleChar">
    <w:name w:val="Title Char"/>
    <w:basedOn w:val="DefaultParagraphFont"/>
    <w:link w:val="Title"/>
    <w:uiPriority w:val="1"/>
    <w:rsid w:val="00FD2D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vma.gov.au"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yperlink" Target="mailto:enquiries@apvma.gov.au" TargetMode="External"/><Relationship Id="rId7" Type="http://schemas.openxmlformats.org/officeDocument/2006/relationships/footnotes" Target="footnotes.xml"/><Relationship Id="rId12" Type="http://schemas.openxmlformats.org/officeDocument/2006/relationships/hyperlink" Target="mailto:communications@apvma.gov.au"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hyperlink" Target="https://apvma.gov.au/node/72856"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3.xml"/><Relationship Id="rId32" Type="http://schemas.openxmlformats.org/officeDocument/2006/relationships/hyperlink" Target="https://apvma.gov.au/node/72856"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apvma.us2.list-manage.com/subscribe?u=f09f7f9ed2a2867a19b99e2e4&amp;id=a025640240" TargetMode="Externa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31" Type="http://schemas.openxmlformats.org/officeDocument/2006/relationships/hyperlink" Target="mailto:enquiries@apvma.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apvma.gov.au/news-and-publications/publications/gazette"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yperlink" Target="https://www.legislation.gov.au/Series/F2019L01105" TargetMode="External"/><Relationship Id="rId35" Type="http://schemas.openxmlformats.org/officeDocument/2006/relationships/hyperlink" Target="mailto:chemicalreview@apv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A2050492</value>
    </field>
    <field name="Objective-Title">
      <value order="0">gazette_20210323</value>
    </field>
    <field name="Objective-Description">
      <value order="0"/>
    </field>
    <field name="Objective-CreationStamp">
      <value order="0">2021-03-19T00:44:20Z</value>
    </field>
    <field name="Objective-IsApproved">
      <value order="0">false</value>
    </field>
    <field name="Objective-IsPublished">
      <value order="0">false</value>
    </field>
    <field name="Objective-DatePublished">
      <value order="0"/>
    </field>
    <field name="Objective-ModificationStamp">
      <value order="0">2021-03-22T21:43:34Z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- 2021:06 Gazette - 23 March 2021:02 Compiled</value>
    </field>
    <field name="Objective-Parent">
      <value order="0">02 Compiled</value>
    </field>
    <field name="Objective-State">
      <value order="0">Being Edited</value>
    </field>
    <field name="Objective-VersionId">
      <value order="0">vA3167547</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AA0AA718-33F5-4F00-8D2F-0CDE26FB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25</Pages>
  <Words>6486</Words>
  <Characters>39553</Characters>
  <Application>Microsoft Office Word</Application>
  <DocSecurity>0</DocSecurity>
  <Lines>329</Lines>
  <Paragraphs>91</Paragraphs>
  <ScaleCrop>false</ScaleCrop>
  <HeadingPairs>
    <vt:vector size="2" baseType="variant">
      <vt:variant>
        <vt:lpstr>Title</vt:lpstr>
      </vt:variant>
      <vt:variant>
        <vt:i4>1</vt:i4>
      </vt:variant>
    </vt:vector>
  </HeadingPairs>
  <TitlesOfParts>
    <vt:vector size="1" baseType="lpstr">
      <vt:lpstr>APVMA Gazette No. 06, 23 March 2021</vt:lpstr>
    </vt:vector>
  </TitlesOfParts>
  <Company>APVMA</Company>
  <LinksUpToDate>false</LinksUpToDate>
  <CharactersWithSpaces>45948</CharactersWithSpaces>
  <SharedDoc>false</SharedDoc>
  <HLinks>
    <vt:vector size="114" baseType="variant">
      <vt:variant>
        <vt:i4>1966128</vt:i4>
      </vt:variant>
      <vt:variant>
        <vt:i4>122</vt:i4>
      </vt:variant>
      <vt:variant>
        <vt:i4>0</vt:i4>
      </vt:variant>
      <vt:variant>
        <vt:i4>5</vt:i4>
      </vt:variant>
      <vt:variant>
        <vt:lpwstr/>
      </vt:variant>
      <vt:variant>
        <vt:lpwstr>_Toc234638549</vt:lpwstr>
      </vt:variant>
      <vt:variant>
        <vt:i4>1966128</vt:i4>
      </vt:variant>
      <vt:variant>
        <vt:i4>116</vt:i4>
      </vt:variant>
      <vt:variant>
        <vt:i4>0</vt:i4>
      </vt:variant>
      <vt:variant>
        <vt:i4>5</vt:i4>
      </vt:variant>
      <vt:variant>
        <vt:lpwstr/>
      </vt:variant>
      <vt:variant>
        <vt:lpwstr>_Toc234638548</vt:lpwstr>
      </vt:variant>
      <vt:variant>
        <vt:i4>1966128</vt:i4>
      </vt:variant>
      <vt:variant>
        <vt:i4>108</vt:i4>
      </vt:variant>
      <vt:variant>
        <vt:i4>0</vt:i4>
      </vt:variant>
      <vt:variant>
        <vt:i4>5</vt:i4>
      </vt:variant>
      <vt:variant>
        <vt:lpwstr/>
      </vt:variant>
      <vt:variant>
        <vt:lpwstr>_Toc234638547</vt:lpwstr>
      </vt:variant>
      <vt:variant>
        <vt:i4>1966128</vt:i4>
      </vt:variant>
      <vt:variant>
        <vt:i4>102</vt:i4>
      </vt:variant>
      <vt:variant>
        <vt:i4>0</vt:i4>
      </vt:variant>
      <vt:variant>
        <vt:i4>5</vt:i4>
      </vt:variant>
      <vt:variant>
        <vt:lpwstr/>
      </vt:variant>
      <vt:variant>
        <vt:lpwstr>_Toc234638546</vt:lpwstr>
      </vt:variant>
      <vt:variant>
        <vt:i4>1966128</vt:i4>
      </vt:variant>
      <vt:variant>
        <vt:i4>96</vt:i4>
      </vt:variant>
      <vt:variant>
        <vt:i4>0</vt:i4>
      </vt:variant>
      <vt:variant>
        <vt:i4>5</vt:i4>
      </vt:variant>
      <vt:variant>
        <vt:lpwstr/>
      </vt:variant>
      <vt:variant>
        <vt:lpwstr>_Toc234638545</vt:lpwstr>
      </vt:variant>
      <vt:variant>
        <vt:i4>1966128</vt:i4>
      </vt:variant>
      <vt:variant>
        <vt:i4>90</vt:i4>
      </vt:variant>
      <vt:variant>
        <vt:i4>0</vt:i4>
      </vt:variant>
      <vt:variant>
        <vt:i4>5</vt:i4>
      </vt:variant>
      <vt:variant>
        <vt:lpwstr/>
      </vt:variant>
      <vt:variant>
        <vt:lpwstr>_Toc234638544</vt:lpwstr>
      </vt:variant>
      <vt:variant>
        <vt:i4>1966128</vt:i4>
      </vt:variant>
      <vt:variant>
        <vt:i4>84</vt:i4>
      </vt:variant>
      <vt:variant>
        <vt:i4>0</vt:i4>
      </vt:variant>
      <vt:variant>
        <vt:i4>5</vt:i4>
      </vt:variant>
      <vt:variant>
        <vt:lpwstr/>
      </vt:variant>
      <vt:variant>
        <vt:lpwstr>_Toc234638543</vt:lpwstr>
      </vt:variant>
      <vt:variant>
        <vt:i4>1966128</vt:i4>
      </vt:variant>
      <vt:variant>
        <vt:i4>74</vt:i4>
      </vt:variant>
      <vt:variant>
        <vt:i4>0</vt:i4>
      </vt:variant>
      <vt:variant>
        <vt:i4>5</vt:i4>
      </vt:variant>
      <vt:variant>
        <vt:lpwstr/>
      </vt:variant>
      <vt:variant>
        <vt:lpwstr>_Toc234638542</vt:lpwstr>
      </vt:variant>
      <vt:variant>
        <vt:i4>1966128</vt:i4>
      </vt:variant>
      <vt:variant>
        <vt:i4>68</vt:i4>
      </vt:variant>
      <vt:variant>
        <vt:i4>0</vt:i4>
      </vt:variant>
      <vt:variant>
        <vt:i4>5</vt:i4>
      </vt:variant>
      <vt:variant>
        <vt:lpwstr/>
      </vt:variant>
      <vt:variant>
        <vt:lpwstr>_Toc234638541</vt:lpwstr>
      </vt:variant>
      <vt:variant>
        <vt:i4>1966128</vt:i4>
      </vt:variant>
      <vt:variant>
        <vt:i4>58</vt:i4>
      </vt:variant>
      <vt:variant>
        <vt:i4>0</vt:i4>
      </vt:variant>
      <vt:variant>
        <vt:i4>5</vt:i4>
      </vt:variant>
      <vt:variant>
        <vt:lpwstr/>
      </vt:variant>
      <vt:variant>
        <vt:lpwstr>_Toc234638540</vt:lpwstr>
      </vt:variant>
      <vt:variant>
        <vt:i4>1638448</vt:i4>
      </vt:variant>
      <vt:variant>
        <vt:i4>52</vt:i4>
      </vt:variant>
      <vt:variant>
        <vt:i4>0</vt:i4>
      </vt:variant>
      <vt:variant>
        <vt:i4>5</vt:i4>
      </vt:variant>
      <vt:variant>
        <vt:lpwstr/>
      </vt:variant>
      <vt:variant>
        <vt:lpwstr>_Toc234638539</vt:lpwstr>
      </vt:variant>
      <vt:variant>
        <vt:i4>1638448</vt:i4>
      </vt:variant>
      <vt:variant>
        <vt:i4>44</vt:i4>
      </vt:variant>
      <vt:variant>
        <vt:i4>0</vt:i4>
      </vt:variant>
      <vt:variant>
        <vt:i4>5</vt:i4>
      </vt:variant>
      <vt:variant>
        <vt:lpwstr/>
      </vt:variant>
      <vt:variant>
        <vt:lpwstr>_Toc234638538</vt:lpwstr>
      </vt:variant>
      <vt:variant>
        <vt:i4>1638448</vt:i4>
      </vt:variant>
      <vt:variant>
        <vt:i4>38</vt:i4>
      </vt:variant>
      <vt:variant>
        <vt:i4>0</vt:i4>
      </vt:variant>
      <vt:variant>
        <vt:i4>5</vt:i4>
      </vt:variant>
      <vt:variant>
        <vt:lpwstr/>
      </vt:variant>
      <vt:variant>
        <vt:lpwstr>_Toc234638537</vt:lpwstr>
      </vt:variant>
      <vt:variant>
        <vt:i4>1638448</vt:i4>
      </vt:variant>
      <vt:variant>
        <vt:i4>32</vt:i4>
      </vt:variant>
      <vt:variant>
        <vt:i4>0</vt:i4>
      </vt:variant>
      <vt:variant>
        <vt:i4>5</vt:i4>
      </vt:variant>
      <vt:variant>
        <vt:lpwstr/>
      </vt:variant>
      <vt:variant>
        <vt:lpwstr>_Toc234638536</vt:lpwstr>
      </vt:variant>
      <vt:variant>
        <vt:i4>1638448</vt:i4>
      </vt:variant>
      <vt:variant>
        <vt:i4>26</vt:i4>
      </vt:variant>
      <vt:variant>
        <vt:i4>0</vt:i4>
      </vt:variant>
      <vt:variant>
        <vt:i4>5</vt:i4>
      </vt:variant>
      <vt:variant>
        <vt:lpwstr/>
      </vt:variant>
      <vt:variant>
        <vt:lpwstr>_Toc234638535</vt:lpwstr>
      </vt:variant>
      <vt:variant>
        <vt:i4>1638448</vt:i4>
      </vt:variant>
      <vt:variant>
        <vt:i4>20</vt:i4>
      </vt:variant>
      <vt:variant>
        <vt:i4>0</vt:i4>
      </vt:variant>
      <vt:variant>
        <vt:i4>5</vt:i4>
      </vt:variant>
      <vt:variant>
        <vt:lpwstr/>
      </vt:variant>
      <vt:variant>
        <vt:lpwstr>_Toc234638534</vt:lpwstr>
      </vt:variant>
      <vt:variant>
        <vt:i4>1835029</vt:i4>
      </vt:variant>
      <vt:variant>
        <vt:i4>15</vt:i4>
      </vt:variant>
      <vt:variant>
        <vt:i4>0</vt:i4>
      </vt:variant>
      <vt:variant>
        <vt:i4>5</vt:i4>
      </vt:variant>
      <vt:variant>
        <vt:lpwstr>http://www.apvma.gov.au/publications/gazette/</vt:lpwstr>
      </vt:variant>
      <vt:variant>
        <vt:lpwstr/>
      </vt:variant>
      <vt:variant>
        <vt:i4>131159</vt:i4>
      </vt:variant>
      <vt:variant>
        <vt:i4>12</vt:i4>
      </vt:variant>
      <vt:variant>
        <vt:i4>0</vt:i4>
      </vt:variant>
      <vt:variant>
        <vt:i4>5</vt:i4>
      </vt:variant>
      <vt:variant>
        <vt:lpwstr>http://www.apvma.gov.au/</vt:lpwstr>
      </vt:variant>
      <vt:variant>
        <vt:lpwstr/>
      </vt:variant>
      <vt:variant>
        <vt:i4>5308459</vt:i4>
      </vt:variant>
      <vt:variant>
        <vt:i4>9</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Gazette No. 06, 23 March 2021</dc:title>
  <dc:subject/>
  <dc:creator>APVMA</dc:creator>
  <cp:keywords/>
  <dc:description/>
  <cp:lastModifiedBy>DEVENISH-MEARES, Rachel</cp:lastModifiedBy>
  <cp:revision>4</cp:revision>
  <cp:lastPrinted>2021-03-22T21:58:00Z</cp:lastPrinted>
  <dcterms:created xsi:type="dcterms:W3CDTF">2021-03-22T21:46:00Z</dcterms:created>
  <dcterms:modified xsi:type="dcterms:W3CDTF">2021-03-22T22:14:00Z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VMA Template No">
    <vt:lpwstr>APVMA_30</vt:lpwstr>
  </property>
  <property fmtid="{D5CDD505-2E9C-101B-9397-08002B2CF9AE}" pid="3" name="APVMA Version No">
    <vt:r8>1</vt:r8>
  </property>
  <property fmtid="{D5CDD505-2E9C-101B-9397-08002B2CF9AE}" pid="4" name="Objective-Id">
    <vt:lpwstr>A2050492</vt:lpwstr>
  </property>
  <property fmtid="{D5CDD505-2E9C-101B-9397-08002B2CF9AE}" pid="5" name="Objective-Title">
    <vt:lpwstr>gazette_20210323</vt:lpwstr>
  </property>
  <property fmtid="{D5CDD505-2E9C-101B-9397-08002B2CF9AE}" pid="6" name="Objective-Comment">
    <vt:lpwstr/>
  </property>
  <property fmtid="{D5CDD505-2E9C-101B-9397-08002B2CF9AE}" pid="7" name="Objective-CreationStamp">
    <vt:filetime>2021-03-21T22:22:26Z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2021-03-22T21:43:34Z</vt:filetime>
  </property>
  <property fmtid="{D5CDD505-2E9C-101B-9397-08002B2CF9AE}" pid="12" name="Objective-Owner">
    <vt:lpwstr>Rachel Devenish-Meares</vt:lpwstr>
  </property>
  <property fmtid="{D5CDD505-2E9C-101B-9397-08002B2CF9AE}" pid="13" name="Objective-Path">
    <vt:lpwstr>APVMA:PUBLIC AFFAIRS AND COMMUNICATION:01 - Public Affairs and Communications - Media and External Communications:02 - Media and External Communications - Gazette - 2021:06 Gazette - 23 March 2021:02 Compiled:</vt:lpwstr>
  </property>
  <property fmtid="{D5CDD505-2E9C-101B-9397-08002B2CF9AE}" pid="14" name="Objective-Parent">
    <vt:lpwstr>02 Compiled</vt:lpwstr>
  </property>
  <property fmtid="{D5CDD505-2E9C-101B-9397-08002B2CF9AE}" pid="15" name="Objective-State">
    <vt:lpwstr>Being Edited</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vA3167547</vt:lpwstr>
  </property>
  <property fmtid="{D5CDD505-2E9C-101B-9397-08002B2CF9AE}" pid="24" name="Objective-Connect Creator">
    <vt:lpwstr/>
  </property>
</Properties>
</file>