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2" w:type="dxa"/>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9502"/>
      </w:tblGrid>
      <w:tr w:rsidR="00516577" w14:paraId="0F507190" w14:textId="77777777" w:rsidTr="002A6102">
        <w:trPr>
          <w:trHeight w:val="400"/>
          <w:jc w:val="center"/>
        </w:trPr>
        <w:tc>
          <w:tcPr>
            <w:tcW w:w="9502" w:type="dxa"/>
          </w:tcPr>
          <w:p w14:paraId="182EE6FE" w14:textId="77777777" w:rsidR="00516577" w:rsidRDefault="00516577" w:rsidP="002A6102">
            <w:pPr>
              <w:rPr>
                <w:b/>
              </w:rPr>
            </w:pPr>
          </w:p>
          <w:p w14:paraId="5A6067DA" w14:textId="77777777" w:rsidR="00516577" w:rsidRPr="00120FA3" w:rsidRDefault="00516577" w:rsidP="002A6102">
            <w:pPr>
              <w:rPr>
                <w:szCs w:val="24"/>
              </w:rPr>
            </w:pPr>
          </w:p>
          <w:p w14:paraId="3F7CFE45" w14:textId="77777777" w:rsidR="00516577" w:rsidRPr="00120FA3" w:rsidRDefault="00516577" w:rsidP="002A6102">
            <w:pPr>
              <w:pStyle w:val="Heading1"/>
              <w:rPr>
                <w:szCs w:val="24"/>
              </w:rPr>
            </w:pPr>
            <w:r w:rsidRPr="00120FA3">
              <w:rPr>
                <w:szCs w:val="24"/>
              </w:rPr>
              <w:t xml:space="preserve">MANUFACTURER’S RESPONSE TO </w:t>
            </w:r>
          </w:p>
          <w:p w14:paraId="3933825F" w14:textId="77777777" w:rsidR="00516577" w:rsidRPr="00120FA3" w:rsidRDefault="00516577" w:rsidP="002A6102">
            <w:pPr>
              <w:pStyle w:val="Heading1"/>
              <w:rPr>
                <w:szCs w:val="24"/>
              </w:rPr>
            </w:pPr>
            <w:r w:rsidRPr="00120FA3">
              <w:rPr>
                <w:szCs w:val="24"/>
              </w:rPr>
              <w:t xml:space="preserve">REPORT OF </w:t>
            </w:r>
            <w:r w:rsidRPr="00120FA3">
              <w:rPr>
                <w:szCs w:val="24"/>
                <w:u w:val="single"/>
              </w:rPr>
              <w:t>UNANNOUNCED</w:t>
            </w:r>
            <w:r w:rsidRPr="00120FA3">
              <w:rPr>
                <w:szCs w:val="24"/>
              </w:rPr>
              <w:t xml:space="preserve"> GMP AUDIT </w:t>
            </w:r>
          </w:p>
          <w:p w14:paraId="081D402C" w14:textId="77777777" w:rsidR="00516577" w:rsidRPr="00516577" w:rsidRDefault="00516577" w:rsidP="002A6102">
            <w:pPr>
              <w:rPr>
                <w:rFonts w:ascii="Arial" w:hAnsi="Arial"/>
                <w:b/>
                <w:sz w:val="28"/>
                <w:szCs w:val="28"/>
              </w:rPr>
            </w:pPr>
          </w:p>
          <w:p w14:paraId="65337A4D" w14:textId="77777777" w:rsidR="00516577" w:rsidRPr="00120FA3" w:rsidRDefault="00516577" w:rsidP="002A6102">
            <w:pPr>
              <w:pStyle w:val="Heading1"/>
              <w:rPr>
                <w:b w:val="0"/>
                <w:sz w:val="21"/>
                <w:szCs w:val="21"/>
              </w:rPr>
            </w:pPr>
            <w:r w:rsidRPr="00120FA3">
              <w:rPr>
                <w:b w:val="0"/>
                <w:sz w:val="21"/>
                <w:szCs w:val="21"/>
              </w:rPr>
              <w:t>Form: FM_MQL42</w:t>
            </w:r>
          </w:p>
          <w:p w14:paraId="02E7BD29" w14:textId="77777777" w:rsidR="00516577" w:rsidRDefault="00516577" w:rsidP="002A6102"/>
        </w:tc>
      </w:tr>
    </w:tbl>
    <w:p w14:paraId="45419D59" w14:textId="77777777" w:rsidR="00516577" w:rsidRDefault="00516577">
      <w:pPr>
        <w:spacing w:after="120"/>
        <w:rPr>
          <w:rFonts w:ascii="Calibri" w:hAnsi="Calibri"/>
          <w:b/>
          <w:bCs/>
          <w:i/>
          <w:iCs/>
          <w:sz w:val="20"/>
        </w:rPr>
      </w:pPr>
    </w:p>
    <w:p w14:paraId="164C0E0B" w14:textId="7901630B" w:rsidR="00F51945" w:rsidRPr="00516577" w:rsidRDefault="00F51945">
      <w:pPr>
        <w:spacing w:after="120"/>
        <w:rPr>
          <w:rFonts w:ascii="Arial" w:hAnsi="Arial" w:cs="Arial"/>
          <w:b/>
          <w:bCs/>
          <w:i/>
          <w:iCs/>
          <w:sz w:val="20"/>
        </w:rPr>
      </w:pPr>
      <w:r w:rsidRPr="00516577">
        <w:rPr>
          <w:rFonts w:ascii="Arial" w:hAnsi="Arial" w:cs="Arial"/>
          <w:b/>
          <w:bCs/>
          <w:i/>
          <w:iCs/>
          <w:sz w:val="20"/>
        </w:rPr>
        <w:t>Please complete, sign and return this form to the APVMA within 10 working days of receiving the audit report from the APVMA.  If NO non-conformances were identified, please indicate “not applicable”, complete and return as above.</w:t>
      </w:r>
    </w:p>
    <w:p w14:paraId="7EC389C5" w14:textId="77777777" w:rsidR="00F51945" w:rsidRPr="00516577" w:rsidRDefault="00F51945">
      <w:pPr>
        <w:spacing w:before="120" w:after="120"/>
        <w:rPr>
          <w:rFonts w:ascii="Arial" w:hAnsi="Arial" w:cs="Arial"/>
          <w:b/>
          <w:bCs/>
          <w:i/>
          <w:iCs/>
          <w:sz w:val="20"/>
        </w:rPr>
      </w:pPr>
      <w:r w:rsidRPr="00516577">
        <w:rPr>
          <w:rFonts w:ascii="Arial" w:hAnsi="Arial" w:cs="Arial"/>
          <w:b/>
          <w:bCs/>
          <w:i/>
          <w:iCs/>
          <w:sz w:val="20"/>
        </w:rPr>
        <w:t xml:space="preserve">Documentary evidence of corrective actions etc should then be submitted to the APVMA within the timeframe specified in the report. </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2693"/>
        <w:gridCol w:w="1843"/>
        <w:gridCol w:w="283"/>
        <w:gridCol w:w="1276"/>
        <w:gridCol w:w="1984"/>
      </w:tblGrid>
      <w:tr w:rsidR="00F51945" w:rsidRPr="00516577" w14:paraId="5786E1CB" w14:textId="77777777" w:rsidTr="0000700D">
        <w:tc>
          <w:tcPr>
            <w:tcW w:w="1560" w:type="dxa"/>
            <w:tcBorders>
              <w:top w:val="single" w:sz="6" w:space="0" w:color="auto"/>
              <w:left w:val="single" w:sz="6" w:space="0" w:color="auto"/>
              <w:bottom w:val="single" w:sz="6" w:space="0" w:color="auto"/>
              <w:right w:val="single" w:sz="6" w:space="0" w:color="auto"/>
            </w:tcBorders>
            <w:shd w:val="pct12" w:color="auto" w:fill="FFFFFF"/>
            <w:vAlign w:val="center"/>
          </w:tcPr>
          <w:p w14:paraId="61659793" w14:textId="027FB7A2" w:rsidR="00F51945" w:rsidRPr="00516577" w:rsidRDefault="00F51945" w:rsidP="0000700D">
            <w:pPr>
              <w:ind w:left="284" w:hanging="284"/>
              <w:rPr>
                <w:rFonts w:ascii="Arial" w:hAnsi="Arial" w:cs="Arial"/>
                <w:b/>
                <w:sz w:val="20"/>
              </w:rPr>
            </w:pPr>
            <w:r w:rsidRPr="00516577">
              <w:rPr>
                <w:rFonts w:ascii="Arial" w:hAnsi="Arial" w:cs="Arial"/>
                <w:b/>
                <w:sz w:val="20"/>
              </w:rPr>
              <w:t>Manufacturer</w:t>
            </w:r>
          </w:p>
        </w:tc>
        <w:tc>
          <w:tcPr>
            <w:tcW w:w="4536" w:type="dxa"/>
            <w:gridSpan w:val="2"/>
            <w:tcBorders>
              <w:top w:val="single" w:sz="6" w:space="0" w:color="auto"/>
              <w:left w:val="single" w:sz="6" w:space="0" w:color="auto"/>
              <w:bottom w:val="single" w:sz="6" w:space="0" w:color="auto"/>
              <w:right w:val="single" w:sz="6" w:space="0" w:color="auto"/>
            </w:tcBorders>
          </w:tcPr>
          <w:p w14:paraId="1174C802" w14:textId="77777777" w:rsidR="00F51945" w:rsidRPr="00516577" w:rsidRDefault="00F51945">
            <w:pPr>
              <w:rPr>
                <w:rFonts w:ascii="Arial" w:hAnsi="Arial" w:cs="Arial"/>
                <w:sz w:val="20"/>
              </w:rPr>
            </w:pPr>
          </w:p>
          <w:p w14:paraId="4829B3E4" w14:textId="77777777" w:rsidR="00F51945" w:rsidRPr="00516577" w:rsidRDefault="00F51945">
            <w:pPr>
              <w:rPr>
                <w:rFonts w:ascii="Arial" w:hAnsi="Arial" w:cs="Arial"/>
                <w:sz w:val="20"/>
              </w:rPr>
            </w:pPr>
          </w:p>
          <w:p w14:paraId="02E71064" w14:textId="77777777" w:rsidR="00F51945" w:rsidRPr="00516577" w:rsidRDefault="00F51945">
            <w:pPr>
              <w:rPr>
                <w:rFonts w:ascii="Arial" w:hAnsi="Arial" w:cs="Arial"/>
                <w:sz w:val="20"/>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756C88A4" w14:textId="77777777" w:rsidR="00F51945" w:rsidRPr="00516577" w:rsidRDefault="00F51945" w:rsidP="0000700D">
            <w:pPr>
              <w:rPr>
                <w:rFonts w:ascii="Arial" w:hAnsi="Arial" w:cs="Arial"/>
                <w:b/>
                <w:bCs/>
                <w:sz w:val="20"/>
              </w:rPr>
            </w:pPr>
            <w:r w:rsidRPr="00516577">
              <w:rPr>
                <w:rFonts w:ascii="Arial" w:hAnsi="Arial" w:cs="Arial"/>
                <w:b/>
                <w:bCs/>
                <w:sz w:val="20"/>
              </w:rPr>
              <w:t>Licence No.</w:t>
            </w:r>
          </w:p>
        </w:tc>
        <w:tc>
          <w:tcPr>
            <w:tcW w:w="1984" w:type="dxa"/>
            <w:tcBorders>
              <w:top w:val="single" w:sz="6" w:space="0" w:color="auto"/>
              <w:left w:val="single" w:sz="6" w:space="0" w:color="auto"/>
              <w:bottom w:val="single" w:sz="6" w:space="0" w:color="auto"/>
              <w:right w:val="single" w:sz="6" w:space="0" w:color="auto"/>
            </w:tcBorders>
          </w:tcPr>
          <w:p w14:paraId="5FC30440" w14:textId="77777777" w:rsidR="00F51945" w:rsidRPr="00516577" w:rsidRDefault="00F51945">
            <w:pPr>
              <w:rPr>
                <w:rFonts w:ascii="Arial" w:hAnsi="Arial" w:cs="Arial"/>
                <w:sz w:val="20"/>
              </w:rPr>
            </w:pPr>
          </w:p>
        </w:tc>
      </w:tr>
      <w:tr w:rsidR="00F51945" w:rsidRPr="00516577" w14:paraId="43A0E434" w14:textId="77777777" w:rsidTr="0000700D">
        <w:tc>
          <w:tcPr>
            <w:tcW w:w="1560" w:type="dxa"/>
            <w:tcBorders>
              <w:top w:val="single" w:sz="6" w:space="0" w:color="auto"/>
              <w:left w:val="single" w:sz="6" w:space="0" w:color="auto"/>
              <w:bottom w:val="single" w:sz="6" w:space="0" w:color="auto"/>
              <w:right w:val="single" w:sz="6" w:space="0" w:color="auto"/>
            </w:tcBorders>
            <w:shd w:val="pct12" w:color="auto" w:fill="FFFFFF"/>
            <w:vAlign w:val="center"/>
          </w:tcPr>
          <w:p w14:paraId="6C90FAB7" w14:textId="77777777" w:rsidR="00F51945" w:rsidRPr="00516577" w:rsidRDefault="00F51945" w:rsidP="0000700D">
            <w:pPr>
              <w:rPr>
                <w:rFonts w:ascii="Arial" w:hAnsi="Arial" w:cs="Arial"/>
                <w:b/>
                <w:sz w:val="20"/>
              </w:rPr>
            </w:pPr>
            <w:r w:rsidRPr="00516577">
              <w:rPr>
                <w:rFonts w:ascii="Arial" w:hAnsi="Arial" w:cs="Arial"/>
                <w:b/>
                <w:sz w:val="20"/>
              </w:rPr>
              <w:t>Street Address of Facility Audited</w:t>
            </w:r>
          </w:p>
        </w:tc>
        <w:tc>
          <w:tcPr>
            <w:tcW w:w="8079" w:type="dxa"/>
            <w:gridSpan w:val="5"/>
            <w:tcBorders>
              <w:top w:val="single" w:sz="6" w:space="0" w:color="auto"/>
              <w:left w:val="single" w:sz="6" w:space="0" w:color="auto"/>
              <w:bottom w:val="single" w:sz="6" w:space="0" w:color="auto"/>
              <w:right w:val="single" w:sz="6" w:space="0" w:color="auto"/>
            </w:tcBorders>
          </w:tcPr>
          <w:p w14:paraId="10EF33BF" w14:textId="77777777" w:rsidR="00F51945" w:rsidRPr="00516577" w:rsidRDefault="00F51945">
            <w:pPr>
              <w:rPr>
                <w:rFonts w:ascii="Arial" w:hAnsi="Arial" w:cs="Arial"/>
                <w:sz w:val="20"/>
              </w:rPr>
            </w:pPr>
          </w:p>
        </w:tc>
      </w:tr>
      <w:tr w:rsidR="00F51945" w:rsidRPr="00516577" w14:paraId="4FFF894F" w14:textId="77777777" w:rsidTr="0000700D">
        <w:tc>
          <w:tcPr>
            <w:tcW w:w="1560" w:type="dxa"/>
            <w:tcBorders>
              <w:top w:val="single" w:sz="6" w:space="0" w:color="auto"/>
              <w:left w:val="single" w:sz="6" w:space="0" w:color="auto"/>
              <w:bottom w:val="single" w:sz="6" w:space="0" w:color="auto"/>
            </w:tcBorders>
            <w:shd w:val="pct12" w:color="auto" w:fill="FFFFFF"/>
            <w:vAlign w:val="center"/>
          </w:tcPr>
          <w:p w14:paraId="7ECFD94D" w14:textId="6DE23A54" w:rsidR="00F51945" w:rsidRPr="00516577" w:rsidRDefault="00F51945" w:rsidP="0000700D">
            <w:pPr>
              <w:rPr>
                <w:rFonts w:ascii="Arial" w:hAnsi="Arial" w:cs="Arial"/>
                <w:b/>
                <w:sz w:val="20"/>
              </w:rPr>
            </w:pPr>
            <w:r w:rsidRPr="00516577">
              <w:rPr>
                <w:rFonts w:ascii="Arial" w:hAnsi="Arial" w:cs="Arial"/>
                <w:b/>
                <w:sz w:val="20"/>
              </w:rPr>
              <w:t>Date/s of Audit</w:t>
            </w:r>
          </w:p>
        </w:tc>
        <w:tc>
          <w:tcPr>
            <w:tcW w:w="2693" w:type="dxa"/>
            <w:tcBorders>
              <w:top w:val="single" w:sz="6" w:space="0" w:color="auto"/>
              <w:bottom w:val="single" w:sz="6" w:space="0" w:color="auto"/>
            </w:tcBorders>
          </w:tcPr>
          <w:p w14:paraId="06D060E7" w14:textId="77777777" w:rsidR="00F51945" w:rsidRPr="00516577" w:rsidRDefault="00F51945">
            <w:pPr>
              <w:ind w:right="-334"/>
              <w:rPr>
                <w:rFonts w:ascii="Arial" w:hAnsi="Arial" w:cs="Arial"/>
                <w:sz w:val="20"/>
              </w:rPr>
            </w:pPr>
          </w:p>
        </w:tc>
        <w:tc>
          <w:tcPr>
            <w:tcW w:w="2126" w:type="dxa"/>
            <w:gridSpan w:val="2"/>
            <w:tcBorders>
              <w:top w:val="single" w:sz="6" w:space="0" w:color="auto"/>
              <w:bottom w:val="single" w:sz="6" w:space="0" w:color="auto"/>
            </w:tcBorders>
            <w:shd w:val="pct12" w:color="auto" w:fill="FFFFFF"/>
          </w:tcPr>
          <w:p w14:paraId="03223033" w14:textId="77777777" w:rsidR="00F51945" w:rsidRPr="00516577" w:rsidRDefault="00F51945">
            <w:pPr>
              <w:ind w:left="235" w:right="-108" w:hanging="235"/>
              <w:rPr>
                <w:rFonts w:ascii="Arial" w:hAnsi="Arial" w:cs="Arial"/>
                <w:b/>
                <w:bCs/>
                <w:sz w:val="20"/>
              </w:rPr>
            </w:pPr>
          </w:p>
          <w:p w14:paraId="519FC36F" w14:textId="77777777" w:rsidR="00E8048F" w:rsidRPr="00516577" w:rsidRDefault="00E8048F" w:rsidP="001E65DF">
            <w:pPr>
              <w:ind w:left="235" w:right="-108" w:hanging="235"/>
              <w:rPr>
                <w:rFonts w:ascii="Arial" w:hAnsi="Arial" w:cs="Arial"/>
                <w:b/>
                <w:bCs/>
                <w:sz w:val="20"/>
              </w:rPr>
            </w:pPr>
            <w:r w:rsidRPr="00516577">
              <w:rPr>
                <w:rFonts w:ascii="Arial" w:hAnsi="Arial" w:cs="Arial"/>
                <w:b/>
                <w:bCs/>
                <w:sz w:val="20"/>
              </w:rPr>
              <w:t xml:space="preserve">APVMA </w:t>
            </w:r>
            <w:r w:rsidR="001E65DF" w:rsidRPr="00516577">
              <w:rPr>
                <w:rFonts w:ascii="Arial" w:hAnsi="Arial" w:cs="Arial"/>
                <w:b/>
                <w:bCs/>
                <w:sz w:val="20"/>
              </w:rPr>
              <w:t>Auditor/s</w:t>
            </w:r>
            <w:r w:rsidRPr="00516577">
              <w:rPr>
                <w:rFonts w:ascii="Arial" w:hAnsi="Arial" w:cs="Arial"/>
                <w:b/>
                <w:bCs/>
                <w:sz w:val="20"/>
              </w:rPr>
              <w:t xml:space="preserve"> </w:t>
            </w:r>
          </w:p>
        </w:tc>
        <w:tc>
          <w:tcPr>
            <w:tcW w:w="3260" w:type="dxa"/>
            <w:gridSpan w:val="2"/>
            <w:tcBorders>
              <w:top w:val="single" w:sz="6" w:space="0" w:color="auto"/>
              <w:bottom w:val="single" w:sz="6" w:space="0" w:color="auto"/>
              <w:right w:val="single" w:sz="6" w:space="0" w:color="auto"/>
            </w:tcBorders>
          </w:tcPr>
          <w:p w14:paraId="791947EC" w14:textId="77777777" w:rsidR="00F51945" w:rsidRPr="00516577" w:rsidRDefault="00F51945">
            <w:pPr>
              <w:ind w:right="-334"/>
              <w:rPr>
                <w:rFonts w:ascii="Arial" w:hAnsi="Arial" w:cs="Arial"/>
                <w:sz w:val="20"/>
              </w:rPr>
            </w:pPr>
          </w:p>
          <w:p w14:paraId="59E92E55" w14:textId="77777777" w:rsidR="001E65DF" w:rsidRPr="00516577" w:rsidRDefault="001E65DF">
            <w:pPr>
              <w:ind w:right="-334"/>
              <w:rPr>
                <w:rFonts w:ascii="Arial" w:hAnsi="Arial" w:cs="Arial"/>
                <w:sz w:val="20"/>
              </w:rPr>
            </w:pPr>
          </w:p>
          <w:p w14:paraId="61A3479F" w14:textId="77777777" w:rsidR="001E65DF" w:rsidRPr="00516577" w:rsidRDefault="001E65DF">
            <w:pPr>
              <w:ind w:right="-334"/>
              <w:rPr>
                <w:rFonts w:ascii="Arial" w:hAnsi="Arial" w:cs="Arial"/>
                <w:sz w:val="20"/>
              </w:rPr>
            </w:pPr>
          </w:p>
        </w:tc>
      </w:tr>
    </w:tbl>
    <w:p w14:paraId="194380C8" w14:textId="77777777" w:rsidR="00F51945" w:rsidRPr="00516577" w:rsidRDefault="00F51945">
      <w:pPr>
        <w:rPr>
          <w:rFonts w:ascii="Arial" w:hAnsi="Arial" w:cs="Arial"/>
          <w:sz w:val="20"/>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5"/>
        <w:gridCol w:w="8054"/>
      </w:tblGrid>
      <w:tr w:rsidR="00F51945" w:rsidRPr="00516577" w14:paraId="24DE1179" w14:textId="77777777" w:rsidTr="00AD1F06">
        <w:trPr>
          <w:cantSplit/>
          <w:tblHeader/>
        </w:trPr>
        <w:tc>
          <w:tcPr>
            <w:tcW w:w="1585" w:type="dxa"/>
            <w:shd w:val="pct12" w:color="auto" w:fill="FFFFFF"/>
          </w:tcPr>
          <w:p w14:paraId="4DB02D68" w14:textId="77777777" w:rsidR="00F51945" w:rsidRPr="00516577" w:rsidRDefault="00F51945">
            <w:pPr>
              <w:pStyle w:val="BodyText3"/>
              <w:rPr>
                <w:rFonts w:ascii="Arial" w:hAnsi="Arial" w:cs="Arial"/>
                <w:sz w:val="20"/>
              </w:rPr>
            </w:pPr>
            <w:r w:rsidRPr="00516577">
              <w:rPr>
                <w:rFonts w:ascii="Arial" w:hAnsi="Arial" w:cs="Arial"/>
                <w:sz w:val="20"/>
              </w:rPr>
              <w:t>Non-Conformance Number</w:t>
            </w:r>
          </w:p>
          <w:p w14:paraId="7ACAC3D2" w14:textId="77777777" w:rsidR="00F51945" w:rsidRPr="0000700D" w:rsidRDefault="00F51945">
            <w:pPr>
              <w:jc w:val="center"/>
              <w:rPr>
                <w:rFonts w:ascii="Arial" w:hAnsi="Arial" w:cs="Arial"/>
                <w:bCs/>
                <w:i/>
                <w:iCs/>
                <w:sz w:val="20"/>
              </w:rPr>
            </w:pPr>
            <w:r w:rsidRPr="0000700D">
              <w:rPr>
                <w:rFonts w:ascii="Arial" w:hAnsi="Arial" w:cs="Arial"/>
                <w:bCs/>
                <w:i/>
                <w:iCs/>
                <w:sz w:val="20"/>
              </w:rPr>
              <w:t xml:space="preserve">(from </w:t>
            </w:r>
            <w:r w:rsidRPr="0000700D">
              <w:rPr>
                <w:rFonts w:ascii="Arial" w:hAnsi="Arial" w:cs="Arial"/>
                <w:bCs/>
                <w:i/>
                <w:iCs/>
                <w:sz w:val="20"/>
              </w:rPr>
              <w:br/>
              <w:t>Section C of Audit Report)</w:t>
            </w:r>
          </w:p>
        </w:tc>
        <w:tc>
          <w:tcPr>
            <w:tcW w:w="8054" w:type="dxa"/>
            <w:shd w:val="pct12" w:color="auto" w:fill="FFFFFF"/>
          </w:tcPr>
          <w:p w14:paraId="4FC755B6" w14:textId="77777777" w:rsidR="00F51945" w:rsidRPr="00516577" w:rsidRDefault="00F51945">
            <w:pPr>
              <w:pStyle w:val="BodyText3"/>
              <w:spacing w:before="120" w:after="120"/>
              <w:rPr>
                <w:rFonts w:ascii="Arial" w:hAnsi="Arial" w:cs="Arial"/>
                <w:sz w:val="20"/>
              </w:rPr>
            </w:pPr>
            <w:r w:rsidRPr="00516577">
              <w:rPr>
                <w:rFonts w:ascii="Arial" w:hAnsi="Arial" w:cs="Arial"/>
                <w:sz w:val="20"/>
              </w:rPr>
              <w:t>Manufacturer’s proposed corrective actions</w:t>
            </w:r>
          </w:p>
          <w:p w14:paraId="2D2FFBDD" w14:textId="77777777" w:rsidR="00F51945" w:rsidRPr="0000700D" w:rsidRDefault="00F51945">
            <w:pPr>
              <w:jc w:val="center"/>
              <w:rPr>
                <w:rFonts w:ascii="Arial" w:hAnsi="Arial" w:cs="Arial"/>
                <w:bCs/>
                <w:sz w:val="20"/>
              </w:rPr>
            </w:pPr>
            <w:r w:rsidRPr="0000700D">
              <w:rPr>
                <w:rFonts w:ascii="Arial" w:hAnsi="Arial" w:cs="Arial"/>
                <w:bCs/>
                <w:i/>
                <w:sz w:val="20"/>
              </w:rPr>
              <w:t>Please provide details on what specific actions will be taken</w:t>
            </w:r>
            <w:r w:rsidRPr="0000700D">
              <w:rPr>
                <w:rFonts w:ascii="Arial" w:hAnsi="Arial" w:cs="Arial"/>
                <w:bCs/>
                <w:i/>
                <w:sz w:val="20"/>
              </w:rPr>
              <w:br/>
              <w:t>to address the non-conformances identified</w:t>
            </w:r>
          </w:p>
        </w:tc>
      </w:tr>
      <w:tr w:rsidR="00F51945" w:rsidRPr="00516577" w14:paraId="234E74A1" w14:textId="77777777" w:rsidTr="00AD1F06">
        <w:trPr>
          <w:trHeight w:val="546"/>
        </w:trPr>
        <w:tc>
          <w:tcPr>
            <w:tcW w:w="1585" w:type="dxa"/>
            <w:tcBorders>
              <w:bottom w:val="single" w:sz="6" w:space="0" w:color="auto"/>
            </w:tcBorders>
          </w:tcPr>
          <w:p w14:paraId="76510DAB" w14:textId="77777777" w:rsidR="00F51945" w:rsidRPr="00516577" w:rsidRDefault="00F51945">
            <w:pPr>
              <w:jc w:val="both"/>
              <w:rPr>
                <w:rFonts w:ascii="Arial" w:hAnsi="Arial" w:cs="Arial"/>
                <w:sz w:val="20"/>
              </w:rPr>
            </w:pPr>
          </w:p>
        </w:tc>
        <w:tc>
          <w:tcPr>
            <w:tcW w:w="8054" w:type="dxa"/>
          </w:tcPr>
          <w:p w14:paraId="1E865A99" w14:textId="77777777" w:rsidR="00F51945" w:rsidRPr="00516577" w:rsidRDefault="00F51945">
            <w:pPr>
              <w:jc w:val="both"/>
              <w:rPr>
                <w:rFonts w:ascii="Arial" w:hAnsi="Arial" w:cs="Arial"/>
                <w:sz w:val="20"/>
              </w:rPr>
            </w:pPr>
          </w:p>
        </w:tc>
      </w:tr>
      <w:tr w:rsidR="00F51945" w:rsidRPr="00516577" w14:paraId="2681EDBC" w14:textId="77777777" w:rsidTr="00AD1F06">
        <w:trPr>
          <w:trHeight w:val="540"/>
        </w:trPr>
        <w:tc>
          <w:tcPr>
            <w:tcW w:w="1585" w:type="dxa"/>
            <w:tcBorders>
              <w:bottom w:val="single" w:sz="6" w:space="0" w:color="auto"/>
            </w:tcBorders>
          </w:tcPr>
          <w:p w14:paraId="13DCFE30" w14:textId="77777777" w:rsidR="00F51945" w:rsidRPr="00516577" w:rsidRDefault="00F51945">
            <w:pPr>
              <w:jc w:val="both"/>
              <w:rPr>
                <w:rFonts w:ascii="Arial" w:hAnsi="Arial" w:cs="Arial"/>
                <w:sz w:val="20"/>
              </w:rPr>
            </w:pPr>
          </w:p>
        </w:tc>
        <w:tc>
          <w:tcPr>
            <w:tcW w:w="8054" w:type="dxa"/>
          </w:tcPr>
          <w:p w14:paraId="201025AC" w14:textId="77777777" w:rsidR="00F51945" w:rsidRPr="00516577" w:rsidRDefault="00F51945">
            <w:pPr>
              <w:jc w:val="both"/>
              <w:rPr>
                <w:rFonts w:ascii="Arial" w:hAnsi="Arial" w:cs="Arial"/>
                <w:sz w:val="20"/>
              </w:rPr>
            </w:pPr>
          </w:p>
        </w:tc>
      </w:tr>
      <w:tr w:rsidR="00F51945" w:rsidRPr="00516577" w14:paraId="411099E8" w14:textId="77777777" w:rsidTr="00AD1F06">
        <w:trPr>
          <w:trHeight w:val="562"/>
        </w:trPr>
        <w:tc>
          <w:tcPr>
            <w:tcW w:w="1585" w:type="dxa"/>
            <w:tcBorders>
              <w:bottom w:val="single" w:sz="6" w:space="0" w:color="auto"/>
            </w:tcBorders>
          </w:tcPr>
          <w:p w14:paraId="618A0C41" w14:textId="77777777" w:rsidR="00F51945" w:rsidRPr="00516577" w:rsidRDefault="00F51945">
            <w:pPr>
              <w:jc w:val="both"/>
              <w:rPr>
                <w:rFonts w:ascii="Arial" w:hAnsi="Arial" w:cs="Arial"/>
                <w:sz w:val="20"/>
              </w:rPr>
            </w:pPr>
          </w:p>
        </w:tc>
        <w:tc>
          <w:tcPr>
            <w:tcW w:w="8054" w:type="dxa"/>
          </w:tcPr>
          <w:p w14:paraId="0804F3FB" w14:textId="77777777" w:rsidR="00F51945" w:rsidRPr="00516577" w:rsidRDefault="00F51945">
            <w:pPr>
              <w:jc w:val="both"/>
              <w:rPr>
                <w:rFonts w:ascii="Arial" w:hAnsi="Arial" w:cs="Arial"/>
                <w:sz w:val="20"/>
              </w:rPr>
            </w:pPr>
          </w:p>
        </w:tc>
      </w:tr>
      <w:tr w:rsidR="00F51945" w:rsidRPr="00516577" w14:paraId="61389FFB" w14:textId="77777777" w:rsidTr="00AD1F06">
        <w:trPr>
          <w:trHeight w:val="556"/>
        </w:trPr>
        <w:tc>
          <w:tcPr>
            <w:tcW w:w="1585" w:type="dxa"/>
            <w:tcBorders>
              <w:bottom w:val="single" w:sz="6" w:space="0" w:color="auto"/>
            </w:tcBorders>
          </w:tcPr>
          <w:p w14:paraId="34ED3C30" w14:textId="77777777" w:rsidR="00F51945" w:rsidRPr="00516577" w:rsidRDefault="00F51945">
            <w:pPr>
              <w:jc w:val="both"/>
              <w:rPr>
                <w:rFonts w:ascii="Arial" w:hAnsi="Arial" w:cs="Arial"/>
                <w:sz w:val="20"/>
              </w:rPr>
            </w:pPr>
          </w:p>
        </w:tc>
        <w:tc>
          <w:tcPr>
            <w:tcW w:w="8054" w:type="dxa"/>
          </w:tcPr>
          <w:p w14:paraId="0C2ACE4A" w14:textId="77777777" w:rsidR="00F51945" w:rsidRPr="00516577" w:rsidRDefault="00F51945">
            <w:pPr>
              <w:jc w:val="both"/>
              <w:rPr>
                <w:rFonts w:ascii="Arial" w:hAnsi="Arial" w:cs="Arial"/>
                <w:sz w:val="20"/>
              </w:rPr>
            </w:pPr>
          </w:p>
        </w:tc>
      </w:tr>
      <w:tr w:rsidR="00F51945" w:rsidRPr="00516577" w14:paraId="64E6AC62" w14:textId="77777777" w:rsidTr="00AD1F06">
        <w:trPr>
          <w:trHeight w:val="1061"/>
        </w:trPr>
        <w:tc>
          <w:tcPr>
            <w:tcW w:w="1585" w:type="dxa"/>
            <w:shd w:val="clear" w:color="auto" w:fill="E0E0E0"/>
          </w:tcPr>
          <w:p w14:paraId="545E5BBD" w14:textId="77777777" w:rsidR="00F51945" w:rsidRPr="00516577" w:rsidRDefault="00F51945">
            <w:pPr>
              <w:jc w:val="both"/>
              <w:rPr>
                <w:rFonts w:ascii="Arial" w:hAnsi="Arial" w:cs="Arial"/>
                <w:sz w:val="20"/>
                <w:highlight w:val="yellow"/>
              </w:rPr>
            </w:pPr>
            <w:r w:rsidRPr="00516577">
              <w:rPr>
                <w:rFonts w:ascii="Arial" w:hAnsi="Arial" w:cs="Arial"/>
                <w:b/>
                <w:bCs/>
                <w:sz w:val="20"/>
              </w:rPr>
              <w:t>Comments:</w:t>
            </w:r>
          </w:p>
        </w:tc>
        <w:tc>
          <w:tcPr>
            <w:tcW w:w="8054" w:type="dxa"/>
          </w:tcPr>
          <w:p w14:paraId="42F24FA8" w14:textId="77777777" w:rsidR="00F51945" w:rsidRPr="00516577" w:rsidRDefault="00F51945">
            <w:pPr>
              <w:jc w:val="both"/>
              <w:rPr>
                <w:rFonts w:ascii="Arial" w:hAnsi="Arial" w:cs="Arial"/>
                <w:sz w:val="20"/>
              </w:rPr>
            </w:pPr>
          </w:p>
        </w:tc>
      </w:tr>
    </w:tbl>
    <w:p w14:paraId="007008F7" w14:textId="77777777" w:rsidR="00F51945" w:rsidRPr="00516577" w:rsidRDefault="00F51945">
      <w:pPr>
        <w:ind w:right="-480"/>
        <w:jc w:val="both"/>
        <w:rPr>
          <w:rFonts w:ascii="Arial" w:hAnsi="Arial" w:cs="Arial"/>
          <w:sz w:val="20"/>
        </w:rPr>
      </w:pPr>
    </w:p>
    <w:p w14:paraId="6514ABA4" w14:textId="77777777" w:rsidR="00F51945" w:rsidRPr="00516577" w:rsidRDefault="001A115F">
      <w:pPr>
        <w:rPr>
          <w:rFonts w:ascii="Arial" w:hAnsi="Arial" w:cs="Arial"/>
          <w:b/>
          <w:bCs/>
          <w:sz w:val="20"/>
        </w:rPr>
      </w:pPr>
      <w:r w:rsidRPr="00516577">
        <w:rPr>
          <w:rFonts w:ascii="Segoe UI Symbol" w:eastAsia="MS Gothic" w:hAnsi="Segoe UI Symbol" w:cs="Segoe UI Symbol"/>
          <w:sz w:val="20"/>
        </w:rPr>
        <w:t>☐</w:t>
      </w:r>
      <w:r w:rsidR="00F51945" w:rsidRPr="00516577">
        <w:rPr>
          <w:rFonts w:ascii="Arial" w:hAnsi="Arial" w:cs="Arial"/>
          <w:b/>
          <w:bCs/>
          <w:sz w:val="20"/>
        </w:rPr>
        <w:t xml:space="preserve">    I confirm that I have received and read the abovementioned audit report</w:t>
      </w:r>
    </w:p>
    <w:p w14:paraId="6509B075" w14:textId="77777777" w:rsidR="008E0D7A" w:rsidRPr="00516577" w:rsidRDefault="00F51945">
      <w:pPr>
        <w:rPr>
          <w:rFonts w:ascii="Arial" w:hAnsi="Arial" w:cs="Arial"/>
          <w:b/>
          <w:bCs/>
          <w:sz w:val="20"/>
        </w:rPr>
      </w:pPr>
      <w:r w:rsidRPr="00516577">
        <w:rPr>
          <w:rFonts w:ascii="Arial" w:hAnsi="Arial" w:cs="Arial"/>
          <w:b/>
          <w:bCs/>
          <w:sz w:val="20"/>
        </w:rPr>
        <w:br/>
      </w:r>
      <w:r w:rsidR="0078548D" w:rsidRPr="00516577">
        <w:rPr>
          <w:rFonts w:ascii="Arial" w:hAnsi="Arial" w:cs="Arial"/>
          <w:b/>
          <w:bCs/>
          <w:sz w:val="20"/>
        </w:rPr>
        <w:t>Manufacture</w:t>
      </w:r>
      <w:r w:rsidR="00440471" w:rsidRPr="00516577">
        <w:rPr>
          <w:rFonts w:ascii="Arial" w:hAnsi="Arial" w:cs="Arial"/>
          <w:b/>
          <w:bCs/>
          <w:sz w:val="20"/>
        </w:rPr>
        <w:t>r</w:t>
      </w:r>
      <w:r w:rsidR="0078548D" w:rsidRPr="00516577">
        <w:rPr>
          <w:rFonts w:ascii="Arial" w:hAnsi="Arial" w:cs="Arial"/>
          <w:b/>
          <w:bCs/>
          <w:sz w:val="20"/>
        </w:rPr>
        <w:t xml:space="preserve">’s </w:t>
      </w:r>
      <w:r w:rsidRPr="00516577">
        <w:rPr>
          <w:rFonts w:ascii="Arial" w:hAnsi="Arial" w:cs="Arial"/>
          <w:b/>
          <w:bCs/>
          <w:sz w:val="20"/>
        </w:rPr>
        <w:t xml:space="preserve">Representative’s Name:  </w:t>
      </w:r>
      <w:r w:rsidRPr="00516577">
        <w:rPr>
          <w:rFonts w:ascii="Arial" w:hAnsi="Arial" w:cs="Arial"/>
          <w:sz w:val="20"/>
        </w:rPr>
        <w:t>………….………</w:t>
      </w:r>
      <w:proofErr w:type="gramStart"/>
      <w:r w:rsidRPr="00516577">
        <w:rPr>
          <w:rFonts w:ascii="Arial" w:hAnsi="Arial" w:cs="Arial"/>
          <w:sz w:val="20"/>
        </w:rPr>
        <w:t>…..</w:t>
      </w:r>
      <w:proofErr w:type="gramEnd"/>
      <w:r w:rsidRPr="00516577">
        <w:rPr>
          <w:rFonts w:ascii="Arial" w:hAnsi="Arial" w:cs="Arial"/>
          <w:b/>
          <w:bCs/>
          <w:sz w:val="20"/>
        </w:rPr>
        <w:tab/>
      </w:r>
      <w:r w:rsidRPr="00516577">
        <w:rPr>
          <w:rFonts w:ascii="Arial" w:hAnsi="Arial" w:cs="Arial"/>
          <w:b/>
          <w:bCs/>
          <w:sz w:val="20"/>
        </w:rPr>
        <w:tab/>
      </w:r>
    </w:p>
    <w:p w14:paraId="3FC363CD" w14:textId="77777777" w:rsidR="008E0D7A" w:rsidRPr="00516577" w:rsidRDefault="008E0D7A">
      <w:pPr>
        <w:rPr>
          <w:rFonts w:ascii="Arial" w:hAnsi="Arial" w:cs="Arial"/>
          <w:b/>
          <w:bCs/>
          <w:sz w:val="20"/>
        </w:rPr>
      </w:pPr>
    </w:p>
    <w:p w14:paraId="45D88D82" w14:textId="77777777" w:rsidR="00F51945" w:rsidRPr="00516577" w:rsidRDefault="00F51945">
      <w:pPr>
        <w:rPr>
          <w:rFonts w:ascii="Arial" w:hAnsi="Arial" w:cs="Arial"/>
          <w:sz w:val="20"/>
        </w:rPr>
      </w:pPr>
      <w:r w:rsidRPr="00516577">
        <w:rPr>
          <w:rFonts w:ascii="Arial" w:hAnsi="Arial" w:cs="Arial"/>
          <w:b/>
          <w:bCs/>
          <w:sz w:val="20"/>
        </w:rPr>
        <w:t xml:space="preserve">Signature:  </w:t>
      </w:r>
      <w:r w:rsidRPr="00516577">
        <w:rPr>
          <w:rFonts w:ascii="Arial" w:hAnsi="Arial" w:cs="Arial"/>
          <w:sz w:val="20"/>
        </w:rPr>
        <w:t>………………………………………</w:t>
      </w:r>
    </w:p>
    <w:p w14:paraId="1FB98C7F" w14:textId="77777777" w:rsidR="00F51945" w:rsidRPr="00516577" w:rsidRDefault="00F51945">
      <w:pPr>
        <w:rPr>
          <w:rFonts w:ascii="Arial" w:hAnsi="Arial" w:cs="Arial"/>
          <w:b/>
          <w:bCs/>
          <w:sz w:val="20"/>
        </w:rPr>
      </w:pPr>
    </w:p>
    <w:p w14:paraId="2C4F9691" w14:textId="77777777" w:rsidR="00F51945" w:rsidRPr="00516577" w:rsidRDefault="00F51945">
      <w:pPr>
        <w:rPr>
          <w:rFonts w:ascii="Arial" w:hAnsi="Arial" w:cs="Arial"/>
          <w:sz w:val="20"/>
        </w:rPr>
      </w:pPr>
      <w:r w:rsidRPr="00516577">
        <w:rPr>
          <w:rFonts w:ascii="Arial" w:hAnsi="Arial" w:cs="Arial"/>
          <w:b/>
          <w:bCs/>
          <w:sz w:val="20"/>
        </w:rPr>
        <w:t xml:space="preserve">Position:   </w:t>
      </w:r>
      <w:r w:rsidRPr="00516577">
        <w:rPr>
          <w:rFonts w:ascii="Arial" w:hAnsi="Arial" w:cs="Arial"/>
          <w:sz w:val="20"/>
        </w:rPr>
        <w:t>………………………………………</w:t>
      </w:r>
      <w:r w:rsidRPr="00516577">
        <w:rPr>
          <w:rFonts w:ascii="Arial" w:hAnsi="Arial" w:cs="Arial"/>
          <w:sz w:val="20"/>
        </w:rPr>
        <w:tab/>
      </w:r>
      <w:r w:rsidRPr="00516577">
        <w:rPr>
          <w:rFonts w:ascii="Arial" w:hAnsi="Arial" w:cs="Arial"/>
          <w:b/>
          <w:bCs/>
          <w:sz w:val="20"/>
        </w:rPr>
        <w:tab/>
        <w:t xml:space="preserve">Date:  </w:t>
      </w:r>
      <w:r w:rsidRPr="00516577">
        <w:rPr>
          <w:rFonts w:ascii="Arial" w:hAnsi="Arial" w:cs="Arial"/>
          <w:sz w:val="20"/>
        </w:rPr>
        <w:t>………</w:t>
      </w:r>
      <w:proofErr w:type="gramStart"/>
      <w:r w:rsidRPr="00516577">
        <w:rPr>
          <w:rFonts w:ascii="Arial" w:hAnsi="Arial" w:cs="Arial"/>
          <w:sz w:val="20"/>
        </w:rPr>
        <w:t>…..</w:t>
      </w:r>
      <w:proofErr w:type="gramEnd"/>
    </w:p>
    <w:p w14:paraId="044FF586" w14:textId="77777777" w:rsidR="00F51945" w:rsidRPr="00516577" w:rsidRDefault="00F51945">
      <w:pPr>
        <w:rPr>
          <w:rFonts w:ascii="Arial" w:hAnsi="Arial" w:cs="Arial"/>
          <w:sz w:val="20"/>
        </w:rPr>
      </w:pPr>
    </w:p>
    <w:p w14:paraId="0A8AB5AD" w14:textId="77777777" w:rsidR="00ED73D7" w:rsidRPr="00516577" w:rsidRDefault="00ED73D7" w:rsidP="00ED73D7">
      <w:pPr>
        <w:rPr>
          <w:rFonts w:ascii="Arial" w:hAnsi="Arial" w:cs="Arial"/>
          <w:b/>
          <w:sz w:val="20"/>
        </w:rPr>
      </w:pPr>
      <w:r w:rsidRPr="00516577">
        <w:rPr>
          <w:rFonts w:ascii="Arial" w:hAnsi="Arial" w:cs="Arial"/>
          <w:b/>
          <w:sz w:val="20"/>
        </w:rPr>
        <w:lastRenderedPageBreak/>
        <w:t>Privacy</w:t>
      </w:r>
    </w:p>
    <w:p w14:paraId="066876D5" w14:textId="77777777" w:rsidR="00ED73D7" w:rsidRPr="00516577" w:rsidRDefault="00ED73D7" w:rsidP="00ED73D7">
      <w:pPr>
        <w:rPr>
          <w:rFonts w:ascii="Arial" w:hAnsi="Arial" w:cs="Arial"/>
          <w:i/>
          <w:sz w:val="20"/>
        </w:rPr>
      </w:pPr>
      <w:r w:rsidRPr="00516577">
        <w:rPr>
          <w:rFonts w:ascii="Arial" w:hAnsi="Arial" w:cs="Arial"/>
          <w:i/>
          <w:sz w:val="20"/>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14:paraId="70A379B4" w14:textId="77777777" w:rsidR="00ED73D7" w:rsidRPr="00516577" w:rsidRDefault="00ED73D7" w:rsidP="00ED73D7">
      <w:pPr>
        <w:rPr>
          <w:rFonts w:ascii="Arial" w:hAnsi="Arial" w:cs="Arial"/>
          <w:i/>
          <w:sz w:val="20"/>
        </w:rPr>
      </w:pPr>
      <w:r w:rsidRPr="00516577">
        <w:rPr>
          <w:rFonts w:ascii="Arial" w:hAnsi="Arial" w:cs="Arial"/>
          <w:i/>
          <w:sz w:val="20"/>
        </w:rPr>
        <w:t xml:space="preserve"> </w:t>
      </w:r>
    </w:p>
    <w:p w14:paraId="4A80F4A9" w14:textId="77777777" w:rsidR="00ED73D7" w:rsidRPr="00516577" w:rsidRDefault="00ED73D7" w:rsidP="00ED73D7">
      <w:pPr>
        <w:rPr>
          <w:rFonts w:ascii="Arial" w:hAnsi="Arial" w:cs="Arial"/>
          <w:i/>
          <w:sz w:val="20"/>
        </w:rPr>
      </w:pPr>
      <w:r w:rsidRPr="00516577">
        <w:rPr>
          <w:rFonts w:ascii="Arial" w:hAnsi="Arial" w:cs="Arial"/>
          <w:i/>
          <w:sz w:val="20"/>
        </w:rPr>
        <w:t>Personal information collected by the APVMA will be managed in accordance with the Privacy Act 1988.</w:t>
      </w:r>
    </w:p>
    <w:p w14:paraId="5036E46A" w14:textId="77777777" w:rsidR="00ED73D7" w:rsidRPr="00516577" w:rsidRDefault="00ED73D7" w:rsidP="00ED73D7">
      <w:pPr>
        <w:rPr>
          <w:rFonts w:ascii="Arial" w:hAnsi="Arial" w:cs="Arial"/>
          <w:i/>
          <w:sz w:val="20"/>
        </w:rPr>
      </w:pPr>
    </w:p>
    <w:p w14:paraId="3EDC944E" w14:textId="13E7276F" w:rsidR="00516577" w:rsidRPr="00516577" w:rsidRDefault="00516577" w:rsidP="00516577">
      <w:pPr>
        <w:rPr>
          <w:rFonts w:ascii="Calibri" w:hAnsi="Calibri"/>
          <w:b/>
          <w:bCs/>
          <w:i/>
        </w:rPr>
      </w:pPr>
      <w:r w:rsidRPr="00516577">
        <w:rPr>
          <w:rFonts w:ascii="Arial" w:hAnsi="Arial" w:cs="Arial"/>
          <w:bCs/>
          <w:i/>
          <w:sz w:val="20"/>
        </w:rPr>
        <w:t xml:space="preserve">More information about the way in which the APVMA manages personal information, including its Privacy Statement, is available at </w:t>
      </w:r>
      <w:hyperlink r:id="rId8" w:history="1">
        <w:r w:rsidRPr="00516577">
          <w:rPr>
            <w:rStyle w:val="Hyperlink"/>
            <w:rFonts w:ascii="Arial" w:hAnsi="Arial" w:cs="Arial"/>
            <w:i/>
            <w:iCs/>
            <w:sz w:val="20"/>
          </w:rPr>
          <w:t>https://www.apvma.gov.au/contact-us/privacy/policy</w:t>
        </w:r>
      </w:hyperlink>
      <w:r w:rsidRPr="00516577">
        <w:rPr>
          <w:rFonts w:ascii="Arial" w:hAnsi="Arial" w:cs="Arial"/>
          <w:i/>
          <w:iCs/>
          <w:sz w:val="20"/>
        </w:rPr>
        <w:t>.</w:t>
      </w:r>
      <w:r>
        <w:rPr>
          <w:rFonts w:ascii="Calibri" w:hAnsi="Calibri"/>
          <w:i/>
          <w:iCs/>
        </w:rPr>
        <w:t xml:space="preserve"> </w:t>
      </w:r>
    </w:p>
    <w:p w14:paraId="64E59B5C" w14:textId="2586C913" w:rsidR="00ED73D7" w:rsidRPr="00B71474" w:rsidRDefault="00ED73D7" w:rsidP="00516577">
      <w:pPr>
        <w:rPr>
          <w:rFonts w:ascii="Calibri" w:hAnsi="Calibri"/>
          <w:i/>
        </w:rPr>
      </w:pPr>
    </w:p>
    <w:sectPr w:rsidR="00ED73D7" w:rsidRPr="00B71474" w:rsidSect="002C269B">
      <w:headerReference w:type="default" r:id="rId9"/>
      <w:footerReference w:type="default" r:id="rId10"/>
      <w:headerReference w:type="first" r:id="rId11"/>
      <w:footerReference w:type="first" r:id="rId12"/>
      <w:type w:val="continuous"/>
      <w:pgSz w:w="11907" w:h="16840" w:code="9"/>
      <w:pgMar w:top="1134" w:right="1134" w:bottom="851"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B357" w14:textId="77777777" w:rsidR="00B55179" w:rsidRDefault="00B55179">
      <w:r>
        <w:separator/>
      </w:r>
    </w:p>
  </w:endnote>
  <w:endnote w:type="continuationSeparator" w:id="0">
    <w:p w14:paraId="66FA19C4" w14:textId="77777777" w:rsidR="00B55179" w:rsidRDefault="00B5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084B" w14:textId="77777777" w:rsidR="002C269B" w:rsidRPr="00347803" w:rsidRDefault="002C269B" w:rsidP="002C269B">
    <w:pPr>
      <w:tabs>
        <w:tab w:val="center" w:pos="4153"/>
        <w:tab w:val="right" w:pos="8306"/>
      </w:tabs>
      <w:rPr>
        <w:rFonts w:ascii="Arial" w:hAnsi="Arial" w:cs="Arial"/>
        <w:sz w:val="16"/>
        <w:szCs w:val="24"/>
      </w:rPr>
    </w:pPr>
    <w:r w:rsidRPr="00347803">
      <w:rPr>
        <w:rFonts w:ascii="Arial" w:hAnsi="Arial" w:cs="Arial"/>
        <w:sz w:val="16"/>
        <w:szCs w:val="24"/>
      </w:rPr>
      <w:t>GPO Box 574 Canberra ACT 2601 Australia</w:t>
    </w:r>
  </w:p>
  <w:p w14:paraId="53411676" w14:textId="54194BFE" w:rsidR="002C269B" w:rsidRPr="00347803" w:rsidRDefault="002C269B" w:rsidP="002C269B">
    <w:pPr>
      <w:tabs>
        <w:tab w:val="center" w:pos="4153"/>
        <w:tab w:val="right" w:pos="8306"/>
      </w:tabs>
      <w:rPr>
        <w:rFonts w:ascii="Arial" w:hAnsi="Arial" w:cs="Arial"/>
        <w:sz w:val="16"/>
        <w:szCs w:val="24"/>
      </w:rPr>
    </w:pPr>
    <w:r w:rsidRPr="00347803">
      <w:rPr>
        <w:rFonts w:ascii="Arial" w:hAnsi="Arial" w:cs="Arial"/>
        <w:sz w:val="16"/>
        <w:szCs w:val="24"/>
      </w:rPr>
      <w:t xml:space="preserve">Tel: +61 2 6770 2300 </w:t>
    </w:r>
    <w:hyperlink r:id="rId1" w:history="1">
      <w:r w:rsidRPr="00347803">
        <w:rPr>
          <w:rFonts w:ascii="Arial" w:hAnsi="Arial" w:cs="Arial"/>
          <w:color w:val="467886"/>
          <w:sz w:val="16"/>
          <w:szCs w:val="24"/>
          <w:u w:val="single"/>
        </w:rPr>
        <w:t>www.apvma.gov.au</w:t>
      </w:r>
    </w:hyperlink>
  </w:p>
  <w:p w14:paraId="03079865" w14:textId="77777777" w:rsidR="002C269B" w:rsidRDefault="002C269B" w:rsidP="002C269B">
    <w:pPr>
      <w:tabs>
        <w:tab w:val="center" w:pos="4153"/>
        <w:tab w:val="right" w:pos="8306"/>
      </w:tabs>
      <w:rPr>
        <w:rFonts w:ascii="Arial" w:hAnsi="Arial" w:cs="Arial"/>
        <w:sz w:val="16"/>
        <w:szCs w:val="24"/>
      </w:rPr>
    </w:pPr>
    <w:r w:rsidRPr="00347803">
      <w:rPr>
        <w:rFonts w:ascii="Arial" w:hAnsi="Arial" w:cs="Arial"/>
        <w:sz w:val="16"/>
        <w:szCs w:val="24"/>
      </w:rPr>
      <w:t>ABN 19 495 043 447</w:t>
    </w:r>
  </w:p>
  <w:p w14:paraId="4FF39136" w14:textId="4DD5486E" w:rsidR="00120FA3" w:rsidRPr="00120FA3" w:rsidRDefault="00543019" w:rsidP="002C269B">
    <w:pPr>
      <w:pStyle w:val="Header"/>
      <w:tabs>
        <w:tab w:val="right" w:pos="9639"/>
      </w:tabs>
      <w:jc w:val="right"/>
      <w:rPr>
        <w:rFonts w:ascii="Calibri" w:hAnsi="Calibri" w:cs="Arial"/>
        <w:sz w:val="16"/>
        <w:lang w:val="en-AU"/>
      </w:rPr>
    </w:pPr>
    <w:r w:rsidRPr="00120FA3">
      <w:rPr>
        <w:rFonts w:ascii="Arial" w:hAnsi="Arial" w:cs="Arial"/>
        <w:sz w:val="16"/>
      </w:rPr>
      <w:t xml:space="preserve">Page </w:t>
    </w:r>
    <w:r w:rsidRPr="00120FA3">
      <w:rPr>
        <w:rStyle w:val="PageNumber"/>
        <w:rFonts w:ascii="Arial" w:hAnsi="Arial" w:cs="Arial"/>
        <w:sz w:val="16"/>
      </w:rPr>
      <w:fldChar w:fldCharType="begin"/>
    </w:r>
    <w:r w:rsidRPr="00120FA3">
      <w:rPr>
        <w:rStyle w:val="PageNumber"/>
        <w:rFonts w:ascii="Arial" w:hAnsi="Arial" w:cs="Arial"/>
        <w:sz w:val="16"/>
      </w:rPr>
      <w:instrText xml:space="preserve"> PAGE </w:instrText>
    </w:r>
    <w:r w:rsidRPr="00120FA3">
      <w:rPr>
        <w:rStyle w:val="PageNumber"/>
        <w:rFonts w:ascii="Arial" w:hAnsi="Arial" w:cs="Arial"/>
        <w:sz w:val="16"/>
      </w:rPr>
      <w:fldChar w:fldCharType="separate"/>
    </w:r>
    <w:r w:rsidRPr="00120FA3">
      <w:rPr>
        <w:rStyle w:val="PageNumber"/>
        <w:rFonts w:ascii="Arial" w:hAnsi="Arial" w:cs="Arial"/>
        <w:noProof/>
        <w:sz w:val="16"/>
      </w:rPr>
      <w:t>2</w:t>
    </w:r>
    <w:r w:rsidRPr="00120FA3">
      <w:rPr>
        <w:rStyle w:val="PageNumber"/>
        <w:rFonts w:ascii="Arial" w:hAnsi="Arial" w:cs="Arial"/>
        <w:sz w:val="16"/>
      </w:rPr>
      <w:fldChar w:fldCharType="end"/>
    </w:r>
    <w:r w:rsidRPr="00120FA3">
      <w:rPr>
        <w:rStyle w:val="PageNumber"/>
        <w:rFonts w:ascii="Arial" w:hAnsi="Arial" w:cs="Arial"/>
        <w:sz w:val="16"/>
      </w:rPr>
      <w:t xml:space="preserve"> of </w:t>
    </w:r>
    <w:r w:rsidRPr="00120FA3">
      <w:rPr>
        <w:rStyle w:val="PageNumber"/>
        <w:rFonts w:ascii="Arial" w:hAnsi="Arial" w:cs="Arial"/>
        <w:sz w:val="16"/>
      </w:rPr>
      <w:fldChar w:fldCharType="begin"/>
    </w:r>
    <w:r w:rsidRPr="00120FA3">
      <w:rPr>
        <w:rStyle w:val="PageNumber"/>
        <w:rFonts w:ascii="Arial" w:hAnsi="Arial" w:cs="Arial"/>
        <w:sz w:val="16"/>
      </w:rPr>
      <w:instrText xml:space="preserve"> NUMPAGES </w:instrText>
    </w:r>
    <w:r w:rsidRPr="00120FA3">
      <w:rPr>
        <w:rStyle w:val="PageNumber"/>
        <w:rFonts w:ascii="Arial" w:hAnsi="Arial" w:cs="Arial"/>
        <w:sz w:val="16"/>
      </w:rPr>
      <w:fldChar w:fldCharType="separate"/>
    </w:r>
    <w:r w:rsidRPr="00120FA3">
      <w:rPr>
        <w:rStyle w:val="PageNumber"/>
        <w:rFonts w:ascii="Arial" w:hAnsi="Arial" w:cs="Arial"/>
        <w:noProof/>
        <w:sz w:val="16"/>
      </w:rPr>
      <w:t>2</w:t>
    </w:r>
    <w:r w:rsidRPr="00120FA3">
      <w:rPr>
        <w:rStyle w:val="PageNumber"/>
        <w:rFonts w:ascii="Arial" w:hAnsi="Arial" w:cs="Arial"/>
        <w:sz w:val="16"/>
      </w:rPr>
      <w:fldChar w:fldCharType="end"/>
    </w:r>
    <w:r w:rsidR="0000700D">
      <w:rPr>
        <w:rStyle w:val="PageNumber"/>
        <w:rFonts w:ascii="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99FF" w14:textId="77777777" w:rsidR="0000700D" w:rsidRDefault="0000700D" w:rsidP="0000700D">
    <w:pPr>
      <w:pStyle w:val="Footer"/>
      <w:tabs>
        <w:tab w:val="clear" w:pos="8306"/>
        <w:tab w:val="right" w:pos="9639"/>
      </w:tabs>
      <w:jc w:val="center"/>
      <w:rPr>
        <w:rFonts w:ascii="Arial" w:hAnsi="Arial" w:cs="Arial"/>
        <w:sz w:val="18"/>
        <w:szCs w:val="22"/>
      </w:rPr>
    </w:pPr>
  </w:p>
  <w:p w14:paraId="151FEBA8" w14:textId="61A3D25C" w:rsidR="00120FA3" w:rsidRPr="00120FA3" w:rsidRDefault="00543019" w:rsidP="002C269B">
    <w:pPr>
      <w:pStyle w:val="Footer"/>
      <w:tabs>
        <w:tab w:val="clear" w:pos="8306"/>
        <w:tab w:val="right" w:pos="9639"/>
      </w:tabs>
      <w:jc w:val="right"/>
      <w:rPr>
        <w:rFonts w:ascii="Calibri" w:hAnsi="Calibri" w:cs="Arial"/>
        <w:color w:val="808080"/>
        <w:sz w:val="16"/>
        <w:lang w:val="en-AU"/>
      </w:rPr>
    </w:pPr>
    <w:r>
      <w:rP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noProof/>
        <w:sz w:val="16"/>
      </w:rPr>
      <w:t>2</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8445" w14:textId="77777777" w:rsidR="00B55179" w:rsidRDefault="00B55179">
      <w:r>
        <w:separator/>
      </w:r>
    </w:p>
  </w:footnote>
  <w:footnote w:type="continuationSeparator" w:id="0">
    <w:p w14:paraId="5B684041" w14:textId="77777777" w:rsidR="00B55179" w:rsidRDefault="00B5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29D6" w14:textId="497EE1A3" w:rsidR="00F51945" w:rsidRDefault="00F51945" w:rsidP="00516577">
    <w:pPr>
      <w:pStyle w:val="Heade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1"/>
      <w:gridCol w:w="1928"/>
    </w:tblGrid>
    <w:tr w:rsidR="00F51945" w14:paraId="00255FCD" w14:textId="77777777">
      <w:tc>
        <w:tcPr>
          <w:tcW w:w="7905" w:type="dxa"/>
        </w:tcPr>
        <w:p w14:paraId="061DA833" w14:textId="77777777" w:rsidR="00F51945" w:rsidRDefault="00F51945">
          <w:pPr>
            <w:pStyle w:val="Header"/>
            <w:tabs>
              <w:tab w:val="clear" w:pos="8640"/>
              <w:tab w:val="right" w:pos="9582"/>
            </w:tabs>
            <w:spacing w:before="120" w:after="120"/>
            <w:rPr>
              <w:rFonts w:ascii="Arial" w:hAnsi="Arial" w:cs="Arial"/>
              <w:b/>
              <w:bCs/>
              <w:sz w:val="20"/>
            </w:rPr>
          </w:pPr>
          <w:r>
            <w:rPr>
              <w:rFonts w:ascii="Arial" w:hAnsi="Arial" w:cs="Arial"/>
              <w:b/>
              <w:bCs/>
              <w:sz w:val="20"/>
            </w:rPr>
            <w:t xml:space="preserve">Manufacturer’s Response to Report of </w:t>
          </w:r>
          <w:r>
            <w:rPr>
              <w:rFonts w:ascii="Arial" w:hAnsi="Arial" w:cs="Arial"/>
              <w:b/>
              <w:bCs/>
              <w:sz w:val="20"/>
              <w:u w:val="single"/>
            </w:rPr>
            <w:t>Unannounced</w:t>
          </w:r>
          <w:r>
            <w:rPr>
              <w:rFonts w:ascii="Arial" w:hAnsi="Arial" w:cs="Arial"/>
              <w:b/>
              <w:bCs/>
              <w:sz w:val="20"/>
            </w:rPr>
            <w:t xml:space="preserve"> GMP Audit</w:t>
          </w:r>
        </w:p>
      </w:tc>
      <w:tc>
        <w:tcPr>
          <w:tcW w:w="1950" w:type="dxa"/>
        </w:tcPr>
        <w:p w14:paraId="3ACA5B82" w14:textId="77777777" w:rsidR="00F51945" w:rsidRDefault="00543019">
          <w:pPr>
            <w:pStyle w:val="Header"/>
            <w:tabs>
              <w:tab w:val="clear" w:pos="8640"/>
              <w:tab w:val="right" w:pos="9582"/>
            </w:tabs>
            <w:spacing w:before="120" w:after="120"/>
            <w:rPr>
              <w:rFonts w:ascii="Arial" w:hAnsi="Arial" w:cs="Arial"/>
              <w:b/>
              <w:bCs/>
              <w:sz w:val="20"/>
            </w:rPr>
          </w:pPr>
          <w:r>
            <w:rPr>
              <w:rFonts w:ascii="Arial" w:hAnsi="Arial" w:cs="Arial"/>
              <w:b/>
              <w:bCs/>
              <w:sz w:val="20"/>
            </w:rPr>
            <w:t>FM_MQL42</w:t>
          </w:r>
        </w:p>
      </w:tc>
    </w:tr>
  </w:tbl>
  <w:p w14:paraId="34D8D938" w14:textId="77777777" w:rsidR="00F51945" w:rsidRDefault="00F51945">
    <w:pPr>
      <w:pStyle w:val="Header"/>
      <w:tabs>
        <w:tab w:val="clear" w:pos="8640"/>
        <w:tab w:val="right" w:pos="9582"/>
      </w:tabs>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E807" w14:textId="12238599" w:rsidR="00516577" w:rsidRPr="00D46E31" w:rsidRDefault="00E35FD6" w:rsidP="002C269B">
    <w:pPr>
      <w:pStyle w:val="Header"/>
      <w:tabs>
        <w:tab w:val="clear" w:pos="8640"/>
        <w:tab w:val="right" w:pos="9582"/>
      </w:tabs>
      <w:spacing w:after="120"/>
      <w:rPr>
        <w:color w:val="FF0000"/>
        <w:sz w:val="40"/>
        <w:szCs w:val="40"/>
      </w:rPr>
    </w:pPr>
    <w:r>
      <w:rPr>
        <w:noProof/>
      </w:rPr>
      <w:drawing>
        <wp:inline distT="0" distB="0" distL="0" distR="0" wp14:anchorId="75AFA2C9" wp14:editId="27691FB1">
          <wp:extent cx="2628900"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76275"/>
                  </a:xfrm>
                  <a:prstGeom prst="rect">
                    <a:avLst/>
                  </a:prstGeom>
                  <a:noFill/>
                  <a:ln>
                    <a:noFill/>
                  </a:ln>
                </pic:spPr>
              </pic:pic>
            </a:graphicData>
          </a:graphic>
        </wp:inline>
      </w:drawing>
    </w:r>
    <w:r w:rsidR="00F51945">
      <w:rPr>
        <w:rFonts w:ascii="Arial" w:hAnsi="Arial" w:cs="Arial"/>
        <w:b/>
        <w:bCs/>
        <w:sz w:val="28"/>
      </w:rPr>
      <w:br/>
    </w:r>
  </w:p>
  <w:p w14:paraId="54C54B2A" w14:textId="77777777" w:rsidR="00F51945" w:rsidRDefault="00F51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AE3"/>
    <w:multiLevelType w:val="hybridMultilevel"/>
    <w:tmpl w:val="13A852B2"/>
    <w:lvl w:ilvl="0" w:tplc="58E82286">
      <w:start w:val="1"/>
      <w:numFmt w:val="lowerLetter"/>
      <w:lvlText w:val="%1)"/>
      <w:legacy w:legacy="1" w:legacySpace="120" w:legacyIndent="550"/>
      <w:lvlJc w:val="left"/>
      <w:pPr>
        <w:ind w:left="976" w:hanging="550"/>
      </w:pPr>
    </w:lvl>
    <w:lvl w:ilvl="1" w:tplc="0C09000F">
      <w:start w:val="1"/>
      <w:numFmt w:val="decimal"/>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15:restartNumberingAfterBreak="0">
    <w:nsid w:val="078765BF"/>
    <w:multiLevelType w:val="hybridMultilevel"/>
    <w:tmpl w:val="15DAC82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787F16"/>
    <w:multiLevelType w:val="hybridMultilevel"/>
    <w:tmpl w:val="B13A82C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23A3438"/>
    <w:multiLevelType w:val="singleLevel"/>
    <w:tmpl w:val="0A3E6DAC"/>
    <w:lvl w:ilvl="0">
      <w:start w:val="4"/>
      <w:numFmt w:val="bullet"/>
      <w:lvlText w:val=""/>
      <w:lvlJc w:val="left"/>
      <w:pPr>
        <w:tabs>
          <w:tab w:val="num" w:pos="720"/>
        </w:tabs>
        <w:ind w:left="720" w:hanging="720"/>
      </w:pPr>
      <w:rPr>
        <w:rFonts w:ascii="Wingdings" w:hAnsi="Wingdings" w:hint="default"/>
      </w:rPr>
    </w:lvl>
  </w:abstractNum>
  <w:abstractNum w:abstractNumId="4" w15:restartNumberingAfterBreak="0">
    <w:nsid w:val="22B234F4"/>
    <w:multiLevelType w:val="hybridMultilevel"/>
    <w:tmpl w:val="87541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B601EF"/>
    <w:multiLevelType w:val="hybridMultilevel"/>
    <w:tmpl w:val="CDE09E14"/>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F563A7"/>
    <w:multiLevelType w:val="hybridMultilevel"/>
    <w:tmpl w:val="6FE08704"/>
    <w:lvl w:ilvl="0" w:tplc="D0781E18">
      <w:start w:val="1"/>
      <w:numFmt w:val="bullet"/>
      <w:lvlText w:val=""/>
      <w:lvlJc w:val="left"/>
      <w:pPr>
        <w:tabs>
          <w:tab w:val="num" w:pos="360"/>
        </w:tabs>
        <w:ind w:left="113" w:hanging="113"/>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D03877"/>
    <w:multiLevelType w:val="hybridMultilevel"/>
    <w:tmpl w:val="7990FAB6"/>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D4C485E"/>
    <w:multiLevelType w:val="singleLevel"/>
    <w:tmpl w:val="247AAF64"/>
    <w:lvl w:ilvl="0">
      <w:start w:val="2"/>
      <w:numFmt w:val="lowerLetter"/>
      <w:lvlText w:val=""/>
      <w:lvlJc w:val="left"/>
      <w:pPr>
        <w:tabs>
          <w:tab w:val="num" w:pos="360"/>
        </w:tabs>
        <w:ind w:left="360" w:hanging="360"/>
      </w:pPr>
      <w:rPr>
        <w:rFonts w:ascii="Times New Roman" w:hAnsi="Times New Roman" w:hint="default"/>
      </w:rPr>
    </w:lvl>
  </w:abstractNum>
  <w:abstractNum w:abstractNumId="10" w15:restartNumberingAfterBreak="0">
    <w:nsid w:val="3D64694E"/>
    <w:multiLevelType w:val="singleLevel"/>
    <w:tmpl w:val="214EFD9C"/>
    <w:lvl w:ilvl="0">
      <w:start w:val="11"/>
      <w:numFmt w:val="decimal"/>
      <w:lvlText w:val="%1."/>
      <w:lvlJc w:val="left"/>
      <w:pPr>
        <w:tabs>
          <w:tab w:val="num" w:pos="360"/>
        </w:tabs>
        <w:ind w:left="360" w:hanging="360"/>
      </w:pPr>
      <w:rPr>
        <w:rFonts w:hint="default"/>
      </w:rPr>
    </w:lvl>
  </w:abstractNum>
  <w:abstractNum w:abstractNumId="11" w15:restartNumberingAfterBreak="0">
    <w:nsid w:val="3E464E81"/>
    <w:multiLevelType w:val="hybridMultilevel"/>
    <w:tmpl w:val="F580CD1A"/>
    <w:lvl w:ilvl="0" w:tplc="0C09000F">
      <w:start w:val="1"/>
      <w:numFmt w:val="decimal"/>
      <w:lvlText w:val="%1."/>
      <w:lvlJc w:val="left"/>
      <w:pPr>
        <w:tabs>
          <w:tab w:val="num" w:pos="360"/>
        </w:tabs>
        <w:ind w:left="360" w:hanging="360"/>
      </w:pPr>
    </w:lvl>
    <w:lvl w:ilvl="1" w:tplc="C0F02764">
      <w:start w:val="1"/>
      <w:numFmt w:val="bullet"/>
      <w:lvlText w:val=""/>
      <w:lvlJc w:val="left"/>
      <w:pPr>
        <w:tabs>
          <w:tab w:val="num" w:pos="1440"/>
        </w:tabs>
        <w:ind w:left="1420" w:hanging="34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2E4C9B"/>
    <w:multiLevelType w:val="hybridMultilevel"/>
    <w:tmpl w:val="493295AA"/>
    <w:lvl w:ilvl="0" w:tplc="67464F42">
      <w:start w:val="1"/>
      <w:numFmt w:val="decimal"/>
      <w:lvlText w:val="%1."/>
      <w:lvlJc w:val="left"/>
      <w:pPr>
        <w:tabs>
          <w:tab w:val="num" w:pos="360"/>
        </w:tabs>
        <w:ind w:left="360" w:hanging="360"/>
      </w:pPr>
      <w:rPr>
        <w:rFonts w:hint="default"/>
        <w:b/>
      </w:rPr>
    </w:lvl>
    <w:lvl w:ilvl="1" w:tplc="2F762B5C">
      <w:start w:val="1"/>
      <w:numFmt w:val="bullet"/>
      <w:lvlText w:val=""/>
      <w:lvlJc w:val="left"/>
      <w:pPr>
        <w:tabs>
          <w:tab w:val="num" w:pos="1080"/>
        </w:tabs>
        <w:ind w:left="947" w:hanging="227"/>
      </w:pPr>
      <w:rPr>
        <w:rFonts w:ascii="Symbol" w:hAnsi="Symbol"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03C5549"/>
    <w:multiLevelType w:val="hybridMultilevel"/>
    <w:tmpl w:val="3CF60194"/>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F111CE"/>
    <w:multiLevelType w:val="hybridMultilevel"/>
    <w:tmpl w:val="600645F6"/>
    <w:lvl w:ilvl="0" w:tplc="D0781E18">
      <w:start w:val="1"/>
      <w:numFmt w:val="bullet"/>
      <w:lvlText w:val=""/>
      <w:lvlJc w:val="left"/>
      <w:pPr>
        <w:tabs>
          <w:tab w:val="num" w:pos="360"/>
        </w:tabs>
        <w:ind w:left="113" w:hanging="113"/>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F20595"/>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622029F3"/>
    <w:multiLevelType w:val="hybridMultilevel"/>
    <w:tmpl w:val="395016BC"/>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4E3348"/>
    <w:multiLevelType w:val="hybridMultilevel"/>
    <w:tmpl w:val="327642C0"/>
    <w:lvl w:ilvl="0" w:tplc="3FE00398">
      <w:start w:val="1"/>
      <w:numFmt w:val="bullet"/>
      <w:lvlText w:val=""/>
      <w:lvlJc w:val="left"/>
      <w:pPr>
        <w:tabs>
          <w:tab w:val="num" w:pos="360"/>
        </w:tabs>
        <w:ind w:left="284" w:hanging="28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BF1E99"/>
    <w:multiLevelType w:val="hybridMultilevel"/>
    <w:tmpl w:val="33A6E50C"/>
    <w:lvl w:ilvl="0" w:tplc="67464F42">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9164A5"/>
    <w:multiLevelType w:val="hybridMultilevel"/>
    <w:tmpl w:val="327642C0"/>
    <w:lvl w:ilvl="0" w:tplc="2F762B5C">
      <w:start w:val="1"/>
      <w:numFmt w:val="bullet"/>
      <w:lvlText w:val=""/>
      <w:lvlJc w:val="left"/>
      <w:pPr>
        <w:tabs>
          <w:tab w:val="num" w:pos="888"/>
        </w:tabs>
        <w:ind w:left="755" w:hanging="227"/>
      </w:pPr>
      <w:rPr>
        <w:rFonts w:ascii="Symbol" w:hAnsi="Symbol" w:hint="default"/>
        <w:sz w:val="16"/>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20" w15:restartNumberingAfterBreak="0">
    <w:nsid w:val="70DD0CEF"/>
    <w:multiLevelType w:val="hybridMultilevel"/>
    <w:tmpl w:val="D0F28C24"/>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EF612A"/>
    <w:multiLevelType w:val="hybridMultilevel"/>
    <w:tmpl w:val="C9BA5D5A"/>
    <w:lvl w:ilvl="0" w:tplc="0409000F">
      <w:start w:val="1"/>
      <w:numFmt w:val="decimal"/>
      <w:lvlText w:val="%1."/>
      <w:lvlJc w:val="left"/>
      <w:pPr>
        <w:tabs>
          <w:tab w:val="num" w:pos="360"/>
        </w:tabs>
        <w:ind w:left="360" w:hanging="360"/>
      </w:pPr>
    </w:lvl>
    <w:lvl w:ilvl="1" w:tplc="58E82286">
      <w:start w:val="1"/>
      <w:numFmt w:val="lowerLetter"/>
      <w:lvlText w:val="%2)"/>
      <w:legacy w:legacy="1" w:legacySpace="0" w:legacyIndent="550"/>
      <w:lvlJc w:val="left"/>
      <w:pPr>
        <w:ind w:left="1630" w:hanging="550"/>
      </w:pPr>
    </w:lvl>
    <w:lvl w:ilvl="2" w:tplc="58E82286">
      <w:start w:val="1"/>
      <w:numFmt w:val="lowerLetter"/>
      <w:lvlText w:val="%3)"/>
      <w:legacy w:legacy="1" w:legacySpace="0" w:legacyIndent="550"/>
      <w:lvlJc w:val="left"/>
      <w:pPr>
        <w:ind w:left="2530" w:hanging="55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540B07"/>
    <w:multiLevelType w:val="hybridMultilevel"/>
    <w:tmpl w:val="808AB8DC"/>
    <w:lvl w:ilvl="0" w:tplc="C0F02764">
      <w:start w:val="1"/>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9740096">
    <w:abstractNumId w:val="5"/>
  </w:num>
  <w:num w:numId="2" w16cid:durableId="1951283301">
    <w:abstractNumId w:val="10"/>
  </w:num>
  <w:num w:numId="3" w16cid:durableId="1017536443">
    <w:abstractNumId w:val="3"/>
  </w:num>
  <w:num w:numId="4" w16cid:durableId="1313438080">
    <w:abstractNumId w:val="0"/>
  </w:num>
  <w:num w:numId="5" w16cid:durableId="1681930718">
    <w:abstractNumId w:val="22"/>
  </w:num>
  <w:num w:numId="6" w16cid:durableId="805663224">
    <w:abstractNumId w:val="2"/>
  </w:num>
  <w:num w:numId="7" w16cid:durableId="110631780">
    <w:abstractNumId w:val="8"/>
  </w:num>
  <w:num w:numId="8" w16cid:durableId="244806716">
    <w:abstractNumId w:val="11"/>
  </w:num>
  <w:num w:numId="9" w16cid:durableId="1855875008">
    <w:abstractNumId w:val="1"/>
  </w:num>
  <w:num w:numId="10" w16cid:durableId="2058964651">
    <w:abstractNumId w:val="18"/>
  </w:num>
  <w:num w:numId="11" w16cid:durableId="1021083552">
    <w:abstractNumId w:val="13"/>
  </w:num>
  <w:num w:numId="12" w16cid:durableId="1658146655">
    <w:abstractNumId w:val="20"/>
  </w:num>
  <w:num w:numId="13" w16cid:durableId="745030169">
    <w:abstractNumId w:val="16"/>
  </w:num>
  <w:num w:numId="14" w16cid:durableId="2059931185">
    <w:abstractNumId w:val="6"/>
  </w:num>
  <w:num w:numId="15" w16cid:durableId="739717670">
    <w:abstractNumId w:val="21"/>
  </w:num>
  <w:num w:numId="16" w16cid:durableId="699934897">
    <w:abstractNumId w:val="17"/>
  </w:num>
  <w:num w:numId="17" w16cid:durableId="1303269252">
    <w:abstractNumId w:val="19"/>
  </w:num>
  <w:num w:numId="18" w16cid:durableId="1202743139">
    <w:abstractNumId w:val="15"/>
  </w:num>
  <w:num w:numId="19" w16cid:durableId="152919291">
    <w:abstractNumId w:val="14"/>
  </w:num>
  <w:num w:numId="20" w16cid:durableId="1321884627">
    <w:abstractNumId w:val="7"/>
  </w:num>
  <w:num w:numId="21" w16cid:durableId="2144879621">
    <w:abstractNumId w:val="12"/>
  </w:num>
  <w:num w:numId="22" w16cid:durableId="851645753">
    <w:abstractNumId w:val="9"/>
  </w:num>
  <w:num w:numId="23" w16cid:durableId="1439448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9C"/>
    <w:rsid w:val="0000700D"/>
    <w:rsid w:val="0006130A"/>
    <w:rsid w:val="00120FA3"/>
    <w:rsid w:val="0017393E"/>
    <w:rsid w:val="001A115F"/>
    <w:rsid w:val="001C19F7"/>
    <w:rsid w:val="001E65DF"/>
    <w:rsid w:val="00217687"/>
    <w:rsid w:val="002C269B"/>
    <w:rsid w:val="004027A9"/>
    <w:rsid w:val="00440471"/>
    <w:rsid w:val="00470233"/>
    <w:rsid w:val="004D31C2"/>
    <w:rsid w:val="00505AA7"/>
    <w:rsid w:val="00511F26"/>
    <w:rsid w:val="00516577"/>
    <w:rsid w:val="00543019"/>
    <w:rsid w:val="00561411"/>
    <w:rsid w:val="00577B98"/>
    <w:rsid w:val="00586188"/>
    <w:rsid w:val="005F62DE"/>
    <w:rsid w:val="00610762"/>
    <w:rsid w:val="006240BE"/>
    <w:rsid w:val="00626E86"/>
    <w:rsid w:val="00693171"/>
    <w:rsid w:val="00777534"/>
    <w:rsid w:val="0078548D"/>
    <w:rsid w:val="00795BD6"/>
    <w:rsid w:val="007B7339"/>
    <w:rsid w:val="007E6127"/>
    <w:rsid w:val="007E7B17"/>
    <w:rsid w:val="008115D1"/>
    <w:rsid w:val="008431EE"/>
    <w:rsid w:val="008575CA"/>
    <w:rsid w:val="008E0D7A"/>
    <w:rsid w:val="008E357E"/>
    <w:rsid w:val="009661A0"/>
    <w:rsid w:val="00AC23DC"/>
    <w:rsid w:val="00AD1F06"/>
    <w:rsid w:val="00B31559"/>
    <w:rsid w:val="00B401BF"/>
    <w:rsid w:val="00B5149C"/>
    <w:rsid w:val="00B55179"/>
    <w:rsid w:val="00B71474"/>
    <w:rsid w:val="00B8647F"/>
    <w:rsid w:val="00BA6A0C"/>
    <w:rsid w:val="00C17A84"/>
    <w:rsid w:val="00CD619C"/>
    <w:rsid w:val="00D377A6"/>
    <w:rsid w:val="00D90F09"/>
    <w:rsid w:val="00D93E8D"/>
    <w:rsid w:val="00DC5820"/>
    <w:rsid w:val="00DE2FB5"/>
    <w:rsid w:val="00E07E33"/>
    <w:rsid w:val="00E35FD6"/>
    <w:rsid w:val="00E7455A"/>
    <w:rsid w:val="00E8048F"/>
    <w:rsid w:val="00ED73D7"/>
    <w:rsid w:val="00EE35C7"/>
    <w:rsid w:val="00EE64F8"/>
    <w:rsid w:val="00F23EFB"/>
    <w:rsid w:val="00F51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4EFDEB62"/>
  <w15:chartTrackingRefBased/>
  <w15:docId w15:val="{837BB9FA-4E75-488A-A87A-D371DF5F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tabs>
        <w:tab w:val="left" w:pos="426"/>
        <w:tab w:val="left" w:pos="709"/>
      </w:tabs>
      <w:outlineLvl w:val="1"/>
    </w:pPr>
    <w:rPr>
      <w:rFonts w:ascii="Arial" w:hAnsi="Arial"/>
      <w:b/>
      <w:sz w:val="22"/>
    </w:rPr>
  </w:style>
  <w:style w:type="paragraph" w:styleId="Heading3">
    <w:name w:val="heading 3"/>
    <w:basedOn w:val="Normal"/>
    <w:next w:val="Normal"/>
    <w:qFormat/>
    <w:pPr>
      <w:keepNext/>
      <w:ind w:right="-480"/>
      <w:jc w:val="both"/>
      <w:outlineLvl w:val="2"/>
    </w:pPr>
    <w:rPr>
      <w:b/>
      <w:lang w:val="en-GB"/>
    </w:rPr>
  </w:style>
  <w:style w:type="paragraph" w:styleId="Heading4">
    <w:name w:val="heading 4"/>
    <w:basedOn w:val="Normal"/>
    <w:next w:val="Normal"/>
    <w:qFormat/>
    <w:pPr>
      <w:keepNext/>
      <w:spacing w:line="360" w:lineRule="auto"/>
      <w:ind w:left="284" w:hanging="284"/>
      <w:outlineLvl w:val="3"/>
    </w:pPr>
    <w:rPr>
      <w:b/>
      <w:bCs/>
      <w:sz w:val="22"/>
    </w:rPr>
  </w:style>
  <w:style w:type="paragraph" w:styleId="Heading5">
    <w:name w:val="heading 5"/>
    <w:basedOn w:val="Normal"/>
    <w:next w:val="Normal"/>
    <w:qFormat/>
    <w:pPr>
      <w:keepNext/>
      <w:ind w:left="720"/>
      <w:outlineLvl w:val="4"/>
    </w:pPr>
    <w:rPr>
      <w:b/>
      <w:bCs/>
      <w:i/>
      <w:iCs/>
      <w:sz w:val="22"/>
    </w:rPr>
  </w:style>
  <w:style w:type="paragraph" w:styleId="Heading6">
    <w:name w:val="heading 6"/>
    <w:basedOn w:val="Normal"/>
    <w:next w:val="Normal"/>
    <w:qFormat/>
    <w:pPr>
      <w:keepNext/>
      <w:ind w:firstLine="360"/>
      <w:outlineLvl w:val="5"/>
    </w:pPr>
    <w:rPr>
      <w:i/>
      <w:iCs/>
      <w:sz w:val="22"/>
    </w:rPr>
  </w:style>
  <w:style w:type="paragraph" w:styleId="Heading7">
    <w:name w:val="heading 7"/>
    <w:basedOn w:val="Normal"/>
    <w:next w:val="Normal"/>
    <w:qFormat/>
    <w:pPr>
      <w:keepNext/>
      <w:ind w:right="850"/>
      <w:jc w:val="both"/>
      <w:outlineLvl w:val="6"/>
    </w:pPr>
    <w:rPr>
      <w:b/>
      <w:sz w:val="28"/>
    </w:rPr>
  </w:style>
  <w:style w:type="paragraph" w:styleId="Heading8">
    <w:name w:val="heading 8"/>
    <w:basedOn w:val="Normal"/>
    <w:next w:val="Normal"/>
    <w:qFormat/>
    <w:pPr>
      <w:keepNext/>
      <w:outlineLvl w:val="7"/>
    </w:pPr>
    <w:rPr>
      <w:b/>
      <w:bCs/>
      <w:sz w:val="28"/>
    </w:rPr>
  </w:style>
  <w:style w:type="paragraph" w:styleId="Heading9">
    <w:name w:val="heading 9"/>
    <w:basedOn w:val="Normal"/>
    <w:next w:val="Normal"/>
    <w:qFormat/>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rFonts w:ascii="Tms Rmn" w:hAnsi="Tms Rmn"/>
      <w:lang w:val="en-GB"/>
    </w:rPr>
  </w:style>
  <w:style w:type="paragraph" w:styleId="BlockText">
    <w:name w:val="Block Text"/>
    <w:basedOn w:val="Normal"/>
    <w:semiHidden/>
    <w:pPr>
      <w:ind w:left="284" w:right="-108" w:hanging="284"/>
    </w:pPr>
    <w:rPr>
      <w:b/>
      <w:sz w:val="22"/>
      <w:lang w:val="en-GB"/>
    </w:rPr>
  </w:style>
  <w:style w:type="paragraph" w:styleId="Caption">
    <w:name w:val="caption"/>
    <w:basedOn w:val="Normal"/>
    <w:next w:val="Normal"/>
    <w:qFormat/>
    <w:pPr>
      <w:ind w:right="850"/>
    </w:pPr>
    <w:rPr>
      <w:b/>
      <w:lang w:val="en-GB"/>
    </w:rPr>
  </w:style>
  <w:style w:type="paragraph" w:styleId="Title">
    <w:name w:val="Title"/>
    <w:basedOn w:val="Normal"/>
    <w:qFormat/>
    <w:pPr>
      <w:jc w:val="center"/>
    </w:pPr>
    <w:rPr>
      <w:sz w:val="48"/>
      <w:lang w:val="en-US"/>
    </w:rPr>
  </w:style>
  <w:style w:type="paragraph" w:styleId="BodyText">
    <w:name w:val="Body Text"/>
    <w:basedOn w:val="Normal"/>
    <w:semiHidden/>
    <w:rPr>
      <w:bCs/>
      <w:sz w:val="22"/>
    </w:rPr>
  </w:style>
  <w:style w:type="paragraph" w:styleId="Footer">
    <w:name w:val="footer"/>
    <w:basedOn w:val="Normal"/>
    <w:link w:val="FooterChar"/>
    <w:semiHidden/>
    <w:pPr>
      <w:tabs>
        <w:tab w:val="center" w:pos="4153"/>
        <w:tab w:val="right" w:pos="8306"/>
      </w:tabs>
    </w:pPr>
    <w:rPr>
      <w:rFonts w:ascii="Tms Rmn" w:hAnsi="Tms Rmn"/>
      <w:lang w:val="en-GB"/>
    </w:rPr>
  </w:style>
  <w:style w:type="character" w:styleId="PageNumber">
    <w:name w:val="page number"/>
    <w:basedOn w:val="DefaultParagraphFont"/>
    <w:semiHidden/>
  </w:style>
  <w:style w:type="paragraph" w:styleId="BodyText2">
    <w:name w:val="Body Text 2"/>
    <w:basedOn w:val="Normal"/>
    <w:semiHidden/>
    <w:pPr>
      <w:jc w:val="both"/>
    </w:pPr>
  </w:style>
  <w:style w:type="paragraph" w:styleId="BodyText3">
    <w:name w:val="Body Text 3"/>
    <w:basedOn w:val="Normal"/>
    <w:semiHidden/>
    <w:pPr>
      <w:jc w:val="center"/>
    </w:pPr>
    <w:rPr>
      <w:b/>
      <w:sz w:val="18"/>
    </w:rPr>
  </w:style>
  <w:style w:type="paragraph" w:styleId="BalloonText">
    <w:name w:val="Balloon Text"/>
    <w:basedOn w:val="Normal"/>
    <w:link w:val="BalloonTextChar"/>
    <w:uiPriority w:val="99"/>
    <w:semiHidden/>
    <w:unhideWhenUsed/>
    <w:rsid w:val="00E8048F"/>
    <w:rPr>
      <w:rFonts w:ascii="Tahoma" w:hAnsi="Tahoma" w:cs="Tahoma"/>
      <w:sz w:val="16"/>
      <w:szCs w:val="16"/>
    </w:rPr>
  </w:style>
  <w:style w:type="character" w:customStyle="1" w:styleId="BalloonTextChar">
    <w:name w:val="Balloon Text Char"/>
    <w:link w:val="BalloonText"/>
    <w:uiPriority w:val="99"/>
    <w:semiHidden/>
    <w:rsid w:val="00E8048F"/>
    <w:rPr>
      <w:rFonts w:ascii="Tahoma" w:hAnsi="Tahoma" w:cs="Tahoma"/>
      <w:sz w:val="16"/>
      <w:szCs w:val="16"/>
      <w:lang w:eastAsia="en-US"/>
    </w:rPr>
  </w:style>
  <w:style w:type="character" w:customStyle="1" w:styleId="HeaderChar">
    <w:name w:val="Header Char"/>
    <w:link w:val="Header"/>
    <w:semiHidden/>
    <w:rsid w:val="001E65DF"/>
    <w:rPr>
      <w:rFonts w:ascii="Tms Rmn" w:hAnsi="Tms Rmn"/>
      <w:sz w:val="24"/>
      <w:lang w:val="en-GB" w:eastAsia="en-US"/>
    </w:rPr>
  </w:style>
  <w:style w:type="character" w:customStyle="1" w:styleId="FooterChar">
    <w:name w:val="Footer Char"/>
    <w:link w:val="Footer"/>
    <w:semiHidden/>
    <w:rsid w:val="00693171"/>
    <w:rPr>
      <w:rFonts w:ascii="Tms Rmn" w:hAnsi="Tms Rmn"/>
      <w:sz w:val="24"/>
      <w:lang w:val="en-GB" w:eastAsia="en-US"/>
    </w:rPr>
  </w:style>
  <w:style w:type="character" w:styleId="Hyperlink">
    <w:name w:val="Hyperlink"/>
    <w:uiPriority w:val="99"/>
    <w:unhideWhenUsed/>
    <w:rsid w:val="00ED73D7"/>
    <w:rPr>
      <w:color w:val="0563C1"/>
      <w:u w:val="single"/>
    </w:rPr>
  </w:style>
  <w:style w:type="character" w:styleId="UnresolvedMention">
    <w:name w:val="Unresolved Mention"/>
    <w:basedOn w:val="DefaultParagraphFont"/>
    <w:uiPriority w:val="99"/>
    <w:semiHidden/>
    <w:unhideWhenUsed/>
    <w:rsid w:val="00516577"/>
    <w:rPr>
      <w:color w:val="605E5C"/>
      <w:shd w:val="clear" w:color="auto" w:fill="E1DFDD"/>
    </w:rPr>
  </w:style>
  <w:style w:type="paragraph" w:styleId="Revision">
    <w:name w:val="Revision"/>
    <w:hidden/>
    <w:uiPriority w:val="99"/>
    <w:semiHidden/>
    <w:rsid w:val="0000700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pvma.gov.au/contact-us/privacy/policy"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2.xml" Id="Rea94f7b2173f40cb" /></Relationships>
</file>

<file path=word/_rels/footer1.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00782AAB515E47F68D0ED650F5E2ABDE" version="1.0.0">
  <systemFields>
    <field name="Objective-Id">
      <value order="0">A3384746</value>
    </field>
    <field name="Objective-Title">
      <value order="0">Manufacturers response to report of unannounced GMP audit FM_MQL42 v3 (reviewed A/g EL2 24.09.2025)</value>
    </field>
    <field name="Objective-Description">
      <value order="0"/>
    </field>
    <field name="Objective-CreationStamp">
      <value order="0">2024-10-18T03:36:12Z</value>
    </field>
    <field name="Objective-IsApproved">
      <value order="0">false</value>
    </field>
    <field name="Objective-IsPublished">
      <value order="0">false</value>
    </field>
    <field name="Objective-DatePublished">
      <value order="0"/>
    </field>
    <field name="Objective-ModificationStamp">
      <value order="0">2025-09-25T03:08:02Z</value>
    </field>
    <field name="Objective-Owner">
      <value order="0">Nisha Sharma</value>
    </field>
    <field name="Objective-Path">
      <value order="0">APVMA:MANUFACTURING QUALITY AND LICENSING (MQL):MQL - Documentation (SOP, WI, Forms, Templates, etc):MQL - Current Documentation (SOP, WI, Forms, Templates, etc):D. External Published Forms</value>
    </field>
    <field name="Objective-Parent">
      <value order="0">D. External Published Forms</value>
    </field>
    <field name="Objective-State">
      <value order="0">Being Drafted</value>
    </field>
    <field name="Objective-VersionId">
      <value order="0">vA5462211</value>
    </field>
    <field name="Objective-Version">
      <value order="0">4.1</value>
    </field>
    <field name="Objective-VersionNumber">
      <value order="0">10</value>
    </field>
    <field name="Objective-VersionComment">
      <value order="0"/>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GMP Audit Report--KP80F5</vt:lpstr>
    </vt:vector>
  </TitlesOfParts>
  <Company>National Registration Authority</Company>
  <LinksUpToDate>false</LinksUpToDate>
  <CharactersWithSpaces>1714</CharactersWithSpaces>
  <SharedDoc>false</SharedDoc>
  <HLinks>
    <vt:vector size="6" baseType="variant">
      <vt:variant>
        <vt:i4>3539040</vt:i4>
      </vt:variant>
      <vt:variant>
        <vt:i4>0</vt:i4>
      </vt:variant>
      <vt:variant>
        <vt:i4>0</vt:i4>
      </vt:variant>
      <vt:variant>
        <vt:i4>5</vt:i4>
      </vt:variant>
      <vt:variant>
        <vt:lpwstr>https://apvma.gov.au/node/3207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Audit Report--KP80F5</dc:title>
  <dc:subject/>
  <dc:creator>APVMA</dc:creator>
  <cp:keywords/>
  <cp:lastModifiedBy>GRIFFIN, Jordanna</cp:lastModifiedBy>
  <cp:revision>9</cp:revision>
  <cp:lastPrinted>2014-06-26T05:10:00Z</cp:lastPrinted>
  <dcterms:created xsi:type="dcterms:W3CDTF">2024-10-18T02:34:00Z</dcterms:created>
  <dcterms:modified xsi:type="dcterms:W3CDTF">2025-09-25T03:07:00Z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A3384746</vt:lpwstr>
  </property>
  <property fmtid="{D5CDD505-2E9C-101B-9397-08002B2CF9AE}" pid="3" name="Objective-Title">
    <vt:lpwstr>Manufacturers response to report of unannounced GMP audit FM_MQL42 v3 (reviewed A/g EL2 24.09.2025)</vt:lpwstr>
  </property>
  <property fmtid="{D5CDD505-2E9C-101B-9397-08002B2CF9AE}" pid="4" name="Objective-Comment">
    <vt:lpwstr/>
  </property>
  <property fmtid="{D5CDD505-2E9C-101B-9397-08002B2CF9AE}" pid="5" name="Objective-CreationStamp">
    <vt:filetime>2024-10-18T03:36:12Z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2025-09-25T03:08:02Z</vt:filetime>
  </property>
  <property fmtid="{D5CDD505-2E9C-101B-9397-08002B2CF9AE}" pid="10" name="Objective-Owner">
    <vt:lpwstr>Nisha Sharma</vt:lpwstr>
  </property>
  <property fmtid="{D5CDD505-2E9C-101B-9397-08002B2CF9AE}" pid="11" name="Objective-Path">
    <vt:lpwstr>APVMA:MANUFACTURING QUALITY AND LICENSING (MQL):MQL - Documentation (SOP, WI, Forms, Templates, etc):MQL - Current Documentation (SOP, WI, Forms, Templates, etc):D. External Published Forms:</vt:lpwstr>
  </property>
  <property fmtid="{D5CDD505-2E9C-101B-9397-08002B2CF9AE}" pid="12" name="Objective-Parent">
    <vt:lpwstr>D. External Published Forms</vt:lpwstr>
  </property>
  <property fmtid="{D5CDD505-2E9C-101B-9397-08002B2CF9AE}" pid="13" name="Objective-State">
    <vt:lpwstr>Being Drafted</vt:lpwstr>
  </property>
  <property fmtid="{D5CDD505-2E9C-101B-9397-08002B2CF9AE}" pid="14" name="Objective-Version">
    <vt:lpwstr>4.1</vt:lpwstr>
  </property>
  <property fmtid="{D5CDD505-2E9C-101B-9397-08002B2CF9AE}" pid="15" name="Objective-VersionNumber">
    <vt:r8>10</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onnect Creator">
    <vt:lpwstr/>
  </property>
  <property fmtid="{D5CDD505-2E9C-101B-9397-08002B2CF9AE}" pid="21" name="Objective-Description">
    <vt:lpwstr/>
  </property>
  <property fmtid="{D5CDD505-2E9C-101B-9397-08002B2CF9AE}" pid="22" name="Objective-VersionId">
    <vt:lpwstr>vA5462211</vt:lpwstr>
  </property>
</Properties>
</file>