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6736FFB5" w:rsidR="00CA3C84" w:rsidRDefault="00CA3C84" w:rsidP="006636BA">
      <w:pPr>
        <w:pStyle w:val="GazetteCoverH3"/>
      </w:pPr>
      <w:bookmarkStart w:id="16" w:name="_Toc135143729"/>
      <w:bookmarkStart w:id="17" w:name="_Toc135143785"/>
      <w:r>
        <w:t xml:space="preserve">No. APVMA </w:t>
      </w:r>
      <w:r w:rsidR="001D6F23">
        <w:t>20</w:t>
      </w:r>
      <w:r>
        <w:t xml:space="preserve">, </w:t>
      </w:r>
      <w:bookmarkEnd w:id="16"/>
      <w:bookmarkEnd w:id="17"/>
      <w:r w:rsidR="001D6F23">
        <w:t>30 September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89CDFCF"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F56774">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2CB301F3" w:rsidR="00FD71D4" w:rsidRPr="00546BD8" w:rsidRDefault="00FD71D4" w:rsidP="004E2C22">
      <w:pPr>
        <w:pStyle w:val="GazetteNormalText"/>
      </w:pPr>
      <w:r>
        <w:t xml:space="preserve">Assistant Director, </w:t>
      </w:r>
      <w:r w:rsidRPr="00546BD8">
        <w:t>Communications</w:t>
      </w:r>
      <w:r w:rsidRPr="00546BD8">
        <w:br/>
        <w:t>Australian Pesticides and Veterinary Medicines Authority</w:t>
      </w:r>
      <w:r>
        <w:br/>
      </w:r>
      <w:r w:rsidR="004E2C22">
        <w:t>GPO Box 574</w:t>
      </w:r>
      <w:r w:rsidR="004E2C22">
        <w:br/>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AC58635" w14:textId="77777777" w:rsidR="00FC5664"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6BA50DC" w14:textId="68BFB278"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093" w:history="1">
        <w:r w:rsidRPr="00EF2922">
          <w:rPr>
            <w:rStyle w:val="Hyperlink"/>
            <w:rFonts w:eastAsia="Arial Unicode MS"/>
          </w:rPr>
          <w:t>Agricultural chemical products and approved labels</w:t>
        </w:r>
        <w:r>
          <w:rPr>
            <w:webHidden/>
          </w:rPr>
          <w:tab/>
        </w:r>
        <w:r>
          <w:rPr>
            <w:webHidden/>
          </w:rPr>
          <w:fldChar w:fldCharType="begin"/>
        </w:r>
        <w:r>
          <w:rPr>
            <w:webHidden/>
          </w:rPr>
          <w:instrText xml:space="preserve"> PAGEREF _Toc210121093 \h </w:instrText>
        </w:r>
        <w:r>
          <w:rPr>
            <w:webHidden/>
          </w:rPr>
        </w:r>
        <w:r>
          <w:rPr>
            <w:webHidden/>
          </w:rPr>
          <w:fldChar w:fldCharType="separate"/>
        </w:r>
        <w:r>
          <w:rPr>
            <w:webHidden/>
          </w:rPr>
          <w:t>1</w:t>
        </w:r>
        <w:r>
          <w:rPr>
            <w:webHidden/>
          </w:rPr>
          <w:fldChar w:fldCharType="end"/>
        </w:r>
      </w:hyperlink>
    </w:p>
    <w:p w14:paraId="54BCC4D6" w14:textId="1D48A693"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094" w:history="1">
        <w:r w:rsidRPr="00EF2922">
          <w:rPr>
            <w:rStyle w:val="Hyperlink"/>
            <w:rFonts w:eastAsia="Arial Unicode MS"/>
          </w:rPr>
          <w:t>Veterinary chemical products and approved labels</w:t>
        </w:r>
        <w:r>
          <w:rPr>
            <w:webHidden/>
          </w:rPr>
          <w:tab/>
        </w:r>
        <w:r>
          <w:rPr>
            <w:webHidden/>
          </w:rPr>
          <w:fldChar w:fldCharType="begin"/>
        </w:r>
        <w:r>
          <w:rPr>
            <w:webHidden/>
          </w:rPr>
          <w:instrText xml:space="preserve"> PAGEREF _Toc210121094 \h </w:instrText>
        </w:r>
        <w:r>
          <w:rPr>
            <w:webHidden/>
          </w:rPr>
        </w:r>
        <w:r>
          <w:rPr>
            <w:webHidden/>
          </w:rPr>
          <w:fldChar w:fldCharType="separate"/>
        </w:r>
        <w:r>
          <w:rPr>
            <w:webHidden/>
          </w:rPr>
          <w:t>19</w:t>
        </w:r>
        <w:r>
          <w:rPr>
            <w:webHidden/>
          </w:rPr>
          <w:fldChar w:fldCharType="end"/>
        </w:r>
      </w:hyperlink>
    </w:p>
    <w:p w14:paraId="68D8396E" w14:textId="1AFD3A86"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095" w:history="1">
        <w:r w:rsidRPr="00EF2922">
          <w:rPr>
            <w:rStyle w:val="Hyperlink"/>
            <w:rFonts w:eastAsia="Arial Unicode MS"/>
          </w:rPr>
          <w:t>Approved active constituents</w:t>
        </w:r>
        <w:r>
          <w:rPr>
            <w:webHidden/>
          </w:rPr>
          <w:tab/>
        </w:r>
        <w:r>
          <w:rPr>
            <w:webHidden/>
          </w:rPr>
          <w:fldChar w:fldCharType="begin"/>
        </w:r>
        <w:r>
          <w:rPr>
            <w:webHidden/>
          </w:rPr>
          <w:instrText xml:space="preserve"> PAGEREF _Toc210121095 \h </w:instrText>
        </w:r>
        <w:r>
          <w:rPr>
            <w:webHidden/>
          </w:rPr>
        </w:r>
        <w:r>
          <w:rPr>
            <w:webHidden/>
          </w:rPr>
          <w:fldChar w:fldCharType="separate"/>
        </w:r>
        <w:r>
          <w:rPr>
            <w:webHidden/>
          </w:rPr>
          <w:t>26</w:t>
        </w:r>
        <w:r>
          <w:rPr>
            <w:webHidden/>
          </w:rPr>
          <w:fldChar w:fldCharType="end"/>
        </w:r>
      </w:hyperlink>
    </w:p>
    <w:p w14:paraId="4A201C2F" w14:textId="3E2AA3E3"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096" w:history="1">
        <w:r w:rsidRPr="00EF2922">
          <w:rPr>
            <w:rStyle w:val="Hyperlink"/>
            <w:rFonts w:eastAsia="Arial Unicode MS"/>
          </w:rPr>
          <w:t>Licensing of veterinary chemical manufacturers</w:t>
        </w:r>
        <w:r>
          <w:rPr>
            <w:webHidden/>
          </w:rPr>
          <w:tab/>
        </w:r>
        <w:r>
          <w:rPr>
            <w:webHidden/>
          </w:rPr>
          <w:fldChar w:fldCharType="begin"/>
        </w:r>
        <w:r>
          <w:rPr>
            <w:webHidden/>
          </w:rPr>
          <w:instrText xml:space="preserve"> PAGEREF _Toc210121096 \h </w:instrText>
        </w:r>
        <w:r>
          <w:rPr>
            <w:webHidden/>
          </w:rPr>
        </w:r>
        <w:r>
          <w:rPr>
            <w:webHidden/>
          </w:rPr>
          <w:fldChar w:fldCharType="separate"/>
        </w:r>
        <w:r>
          <w:rPr>
            <w:webHidden/>
          </w:rPr>
          <w:t>29</w:t>
        </w:r>
        <w:r>
          <w:rPr>
            <w:webHidden/>
          </w:rPr>
          <w:fldChar w:fldCharType="end"/>
        </w:r>
      </w:hyperlink>
    </w:p>
    <w:p w14:paraId="4CE60E24" w14:textId="535D8B9E"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097" w:history="1">
        <w:r w:rsidRPr="00EF2922">
          <w:rPr>
            <w:rStyle w:val="Hyperlink"/>
            <w:rFonts w:eastAsia="Arial Unicode MS"/>
          </w:rPr>
          <w:t>Amendments to the APVMA MRL Standard</w:t>
        </w:r>
        <w:r>
          <w:rPr>
            <w:webHidden/>
          </w:rPr>
          <w:tab/>
        </w:r>
        <w:r>
          <w:rPr>
            <w:webHidden/>
          </w:rPr>
          <w:fldChar w:fldCharType="begin"/>
        </w:r>
        <w:r>
          <w:rPr>
            <w:webHidden/>
          </w:rPr>
          <w:instrText xml:space="preserve"> PAGEREF _Toc210121097 \h </w:instrText>
        </w:r>
        <w:r>
          <w:rPr>
            <w:webHidden/>
          </w:rPr>
        </w:r>
        <w:r>
          <w:rPr>
            <w:webHidden/>
          </w:rPr>
          <w:fldChar w:fldCharType="separate"/>
        </w:r>
        <w:r>
          <w:rPr>
            <w:webHidden/>
          </w:rPr>
          <w:t>31</w:t>
        </w:r>
        <w:r>
          <w:rPr>
            <w:webHidden/>
          </w:rPr>
          <w:fldChar w:fldCharType="end"/>
        </w:r>
      </w:hyperlink>
    </w:p>
    <w:p w14:paraId="30B95777" w14:textId="1AD83675"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098" w:history="1">
        <w:r w:rsidRPr="00EF2922">
          <w:rPr>
            <w:rStyle w:val="Hyperlink"/>
            <w:rFonts w:eastAsia="Arial Unicode MS"/>
          </w:rPr>
          <w:t>Proposal to amend Schedule 20 in the Australian New Zealand Food Standards Code</w:t>
        </w:r>
        <w:r>
          <w:rPr>
            <w:webHidden/>
          </w:rPr>
          <w:tab/>
        </w:r>
        <w:r>
          <w:rPr>
            <w:webHidden/>
          </w:rPr>
          <w:fldChar w:fldCharType="begin"/>
        </w:r>
        <w:r>
          <w:rPr>
            <w:webHidden/>
          </w:rPr>
          <w:instrText xml:space="preserve"> PAGEREF _Toc210121098 \h </w:instrText>
        </w:r>
        <w:r>
          <w:rPr>
            <w:webHidden/>
          </w:rPr>
        </w:r>
        <w:r>
          <w:rPr>
            <w:webHidden/>
          </w:rPr>
          <w:fldChar w:fldCharType="separate"/>
        </w:r>
        <w:r>
          <w:rPr>
            <w:webHidden/>
          </w:rPr>
          <w:t>32</w:t>
        </w:r>
        <w:r>
          <w:rPr>
            <w:webHidden/>
          </w:rPr>
          <w:fldChar w:fldCharType="end"/>
        </w:r>
      </w:hyperlink>
    </w:p>
    <w:p w14:paraId="515D48A5" w14:textId="7230E597"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099" w:history="1">
        <w:r w:rsidRPr="00EF2922">
          <w:rPr>
            <w:rStyle w:val="Hyperlink"/>
            <w:rFonts w:eastAsia="Arial Unicode MS"/>
          </w:rPr>
          <w:t>Agvet chemical voluntary recall: MIRAVIS ADEPIDYN technology Fungicide</w:t>
        </w:r>
        <w:r>
          <w:rPr>
            <w:webHidden/>
          </w:rPr>
          <w:tab/>
        </w:r>
        <w:r>
          <w:rPr>
            <w:webHidden/>
          </w:rPr>
          <w:fldChar w:fldCharType="begin"/>
        </w:r>
        <w:r>
          <w:rPr>
            <w:webHidden/>
          </w:rPr>
          <w:instrText xml:space="preserve"> PAGEREF _Toc210121099 \h </w:instrText>
        </w:r>
        <w:r>
          <w:rPr>
            <w:webHidden/>
          </w:rPr>
        </w:r>
        <w:r>
          <w:rPr>
            <w:webHidden/>
          </w:rPr>
          <w:fldChar w:fldCharType="separate"/>
        </w:r>
        <w:r>
          <w:rPr>
            <w:webHidden/>
          </w:rPr>
          <w:t>36</w:t>
        </w:r>
        <w:r>
          <w:rPr>
            <w:webHidden/>
          </w:rPr>
          <w:fldChar w:fldCharType="end"/>
        </w:r>
      </w:hyperlink>
    </w:p>
    <w:p w14:paraId="02B8C8AC" w14:textId="5C80E506"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100" w:history="1">
        <w:r w:rsidRPr="00EF2922">
          <w:rPr>
            <w:rStyle w:val="Hyperlink"/>
            <w:rFonts w:eastAsia="Arial Unicode MS"/>
          </w:rPr>
          <w:t>Agvet chemical voluntary recall: Bomerol 1mg/ml Oestradiol Benzoate Injection</w:t>
        </w:r>
        <w:r>
          <w:rPr>
            <w:webHidden/>
          </w:rPr>
          <w:tab/>
        </w:r>
        <w:r>
          <w:rPr>
            <w:webHidden/>
          </w:rPr>
          <w:fldChar w:fldCharType="begin"/>
        </w:r>
        <w:r>
          <w:rPr>
            <w:webHidden/>
          </w:rPr>
          <w:instrText xml:space="preserve"> PAGEREF _Toc210121100 \h </w:instrText>
        </w:r>
        <w:r>
          <w:rPr>
            <w:webHidden/>
          </w:rPr>
        </w:r>
        <w:r>
          <w:rPr>
            <w:webHidden/>
          </w:rPr>
          <w:fldChar w:fldCharType="separate"/>
        </w:r>
        <w:r>
          <w:rPr>
            <w:webHidden/>
          </w:rPr>
          <w:t>37</w:t>
        </w:r>
        <w:r>
          <w:rPr>
            <w:webHidden/>
          </w:rPr>
          <w:fldChar w:fldCharType="end"/>
        </w:r>
      </w:hyperlink>
    </w:p>
    <w:p w14:paraId="05F72317" w14:textId="20BCA860"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101" w:history="1">
        <w:r w:rsidRPr="00EF2922">
          <w:rPr>
            <w:rStyle w:val="Hyperlink"/>
            <w:rFonts w:eastAsia="Arial Unicode MS"/>
          </w:rPr>
          <w:t>Agvet chemical voluntary recall: Ovuprost Injection</w:t>
        </w:r>
        <w:r>
          <w:rPr>
            <w:webHidden/>
          </w:rPr>
          <w:tab/>
        </w:r>
        <w:r>
          <w:rPr>
            <w:webHidden/>
          </w:rPr>
          <w:fldChar w:fldCharType="begin"/>
        </w:r>
        <w:r>
          <w:rPr>
            <w:webHidden/>
          </w:rPr>
          <w:instrText xml:space="preserve"> PAGEREF _Toc210121101 \h </w:instrText>
        </w:r>
        <w:r>
          <w:rPr>
            <w:webHidden/>
          </w:rPr>
        </w:r>
        <w:r>
          <w:rPr>
            <w:webHidden/>
          </w:rPr>
          <w:fldChar w:fldCharType="separate"/>
        </w:r>
        <w:r>
          <w:rPr>
            <w:webHidden/>
          </w:rPr>
          <w:t>38</w:t>
        </w:r>
        <w:r>
          <w:rPr>
            <w:webHidden/>
          </w:rPr>
          <w:fldChar w:fldCharType="end"/>
        </w:r>
      </w:hyperlink>
    </w:p>
    <w:p w14:paraId="7509CA19" w14:textId="50EC6B5F"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102" w:history="1">
        <w:r w:rsidRPr="00EF2922">
          <w:rPr>
            <w:rStyle w:val="Hyperlink"/>
            <w:rFonts w:eastAsia="Arial Unicode MS"/>
          </w:rPr>
          <w:t>Agvet chemical voluntary recall: Ovurelin Injection</w:t>
        </w:r>
        <w:r>
          <w:rPr>
            <w:webHidden/>
          </w:rPr>
          <w:tab/>
        </w:r>
        <w:r>
          <w:rPr>
            <w:webHidden/>
          </w:rPr>
          <w:fldChar w:fldCharType="begin"/>
        </w:r>
        <w:r>
          <w:rPr>
            <w:webHidden/>
          </w:rPr>
          <w:instrText xml:space="preserve"> PAGEREF _Toc210121102 \h </w:instrText>
        </w:r>
        <w:r>
          <w:rPr>
            <w:webHidden/>
          </w:rPr>
        </w:r>
        <w:r>
          <w:rPr>
            <w:webHidden/>
          </w:rPr>
          <w:fldChar w:fldCharType="separate"/>
        </w:r>
        <w:r>
          <w:rPr>
            <w:webHidden/>
          </w:rPr>
          <w:t>39</w:t>
        </w:r>
        <w:r>
          <w:rPr>
            <w:webHidden/>
          </w:rPr>
          <w:fldChar w:fldCharType="end"/>
        </w:r>
      </w:hyperlink>
    </w:p>
    <w:p w14:paraId="139B2061" w14:textId="62757F19" w:rsidR="00FC5664" w:rsidRDefault="00FC5664">
      <w:pPr>
        <w:pStyle w:val="TOC2"/>
        <w:rPr>
          <w:rFonts w:asciiTheme="minorHAnsi" w:eastAsiaTheme="minorEastAsia" w:hAnsiTheme="minorHAnsi" w:cstheme="minorBidi"/>
          <w:kern w:val="2"/>
          <w:sz w:val="24"/>
          <w:szCs w:val="24"/>
          <w:lang w:eastAsia="en-AU"/>
          <w14:ligatures w14:val="standardContextual"/>
        </w:rPr>
      </w:pPr>
      <w:hyperlink w:anchor="_Toc210121103" w:history="1">
        <w:r w:rsidRPr="00EF2922">
          <w:rPr>
            <w:rStyle w:val="Hyperlink"/>
            <w:rFonts w:eastAsia="Arial Unicode MS"/>
          </w:rPr>
          <w:t>Notice of cancellation at the request of the holder</w:t>
        </w:r>
        <w:r>
          <w:rPr>
            <w:webHidden/>
          </w:rPr>
          <w:tab/>
        </w:r>
        <w:r>
          <w:rPr>
            <w:webHidden/>
          </w:rPr>
          <w:fldChar w:fldCharType="begin"/>
        </w:r>
        <w:r>
          <w:rPr>
            <w:webHidden/>
          </w:rPr>
          <w:instrText xml:space="preserve"> PAGEREF _Toc210121103 \h </w:instrText>
        </w:r>
        <w:r>
          <w:rPr>
            <w:webHidden/>
          </w:rPr>
        </w:r>
        <w:r>
          <w:rPr>
            <w:webHidden/>
          </w:rPr>
          <w:fldChar w:fldCharType="separate"/>
        </w:r>
        <w:r>
          <w:rPr>
            <w:webHidden/>
          </w:rPr>
          <w:t>40</w:t>
        </w:r>
        <w:r>
          <w:rPr>
            <w:webHidden/>
          </w:rPr>
          <w:fldChar w:fldCharType="end"/>
        </w:r>
      </w:hyperlink>
    </w:p>
    <w:p w14:paraId="0D431B07" w14:textId="30FF6882" w:rsidR="00E73E38" w:rsidRPr="00616EBE" w:rsidRDefault="00FD71D4" w:rsidP="00D9540B">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342BEA0D" w14:textId="77777777" w:rsidR="001D6F23" w:rsidRDefault="001D6F23" w:rsidP="001D6F23">
      <w:pPr>
        <w:pStyle w:val="GazetteHeading1"/>
      </w:pPr>
      <w:bookmarkStart w:id="18" w:name="_Toc210121093"/>
      <w:r>
        <w:lastRenderedPageBreak/>
        <w:t>Agricultural chemical products and approved labels</w:t>
      </w:r>
      <w:bookmarkEnd w:id="18"/>
    </w:p>
    <w:p w14:paraId="13BED648" w14:textId="77777777" w:rsidR="001D6F23" w:rsidRDefault="001D6F23" w:rsidP="001D6F23">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F866399" w14:textId="6CF6B5E2" w:rsidR="001D6F23" w:rsidRDefault="001D6F23" w:rsidP="001D6F23">
      <w:pPr>
        <w:pStyle w:val="Caption"/>
      </w:pPr>
      <w:r>
        <w:t xml:space="preserve">Table </w:t>
      </w:r>
      <w:r>
        <w:fldChar w:fldCharType="begin"/>
      </w:r>
      <w:r>
        <w:instrText xml:space="preserve"> SEQ Table \* ARABIC </w:instrText>
      </w:r>
      <w:r>
        <w:fldChar w:fldCharType="separate"/>
      </w:r>
      <w:r w:rsidR="00290DAF">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1D6F23" w:rsidRPr="00DA0FCC" w14:paraId="3CC3C6C3" w14:textId="77777777" w:rsidTr="00464ACE">
        <w:trPr>
          <w:cantSplit/>
        </w:trPr>
        <w:tc>
          <w:tcPr>
            <w:tcW w:w="2120" w:type="dxa"/>
            <w:shd w:val="clear" w:color="auto" w:fill="D9D9D9"/>
          </w:tcPr>
          <w:p w14:paraId="3E27FD67" w14:textId="37C39D13" w:rsidR="001D6F23" w:rsidRPr="00877F20" w:rsidRDefault="00921C74" w:rsidP="00921C74">
            <w:pPr>
              <w:pStyle w:val="S8Gazettetableheading"/>
            </w:pPr>
            <w:r>
              <w:t>Application no.</w:t>
            </w:r>
          </w:p>
        </w:tc>
        <w:tc>
          <w:tcPr>
            <w:tcW w:w="7512" w:type="dxa"/>
            <w:shd w:val="clear" w:color="auto" w:fill="FFFFFF"/>
          </w:tcPr>
          <w:p w14:paraId="1F312E23" w14:textId="1B5DB2F9" w:rsidR="001D6F23" w:rsidRPr="00DA0FCC" w:rsidRDefault="00921C74" w:rsidP="00921C74">
            <w:pPr>
              <w:pStyle w:val="S8Gazettetabletext"/>
              <w:rPr>
                <w:rFonts w:hAnsi="Arial"/>
                <w:noProof/>
                <w:highlight w:val="yellow"/>
              </w:rPr>
            </w:pPr>
            <w:r>
              <w:rPr>
                <w:noProof/>
              </w:rPr>
              <w:t>147487</w:t>
            </w:r>
          </w:p>
        </w:tc>
      </w:tr>
      <w:tr w:rsidR="001D6F23" w:rsidRPr="00DA0FCC" w14:paraId="0F689F4A" w14:textId="77777777" w:rsidTr="00464ACE">
        <w:trPr>
          <w:cantSplit/>
        </w:trPr>
        <w:tc>
          <w:tcPr>
            <w:tcW w:w="2120" w:type="dxa"/>
            <w:shd w:val="clear" w:color="auto" w:fill="D9D9D9"/>
          </w:tcPr>
          <w:p w14:paraId="3DACFCB5" w14:textId="6218A0DA" w:rsidR="001D6F23" w:rsidRPr="00877F20" w:rsidRDefault="00921C74" w:rsidP="00921C74">
            <w:pPr>
              <w:pStyle w:val="S8Gazettetableheading"/>
            </w:pPr>
            <w:r>
              <w:t>Product name</w:t>
            </w:r>
          </w:p>
        </w:tc>
        <w:tc>
          <w:tcPr>
            <w:tcW w:w="7512" w:type="dxa"/>
            <w:shd w:val="clear" w:color="auto" w:fill="FFFFFF"/>
          </w:tcPr>
          <w:p w14:paraId="30678BBD" w14:textId="54BBE309" w:rsidR="001D6F23" w:rsidRPr="00DA0FCC" w:rsidRDefault="00921C74" w:rsidP="00921C74">
            <w:pPr>
              <w:pStyle w:val="S8Gazettetabletext"/>
              <w:rPr>
                <w:highlight w:val="yellow"/>
              </w:rPr>
            </w:pPr>
            <w:r>
              <w:t>Reno 350 FS Insecticide Seed Treatment</w:t>
            </w:r>
          </w:p>
        </w:tc>
      </w:tr>
      <w:tr w:rsidR="001D6F23" w:rsidRPr="00DA0FCC" w14:paraId="2A1D840D" w14:textId="77777777" w:rsidTr="00464ACE">
        <w:trPr>
          <w:cantSplit/>
        </w:trPr>
        <w:tc>
          <w:tcPr>
            <w:tcW w:w="2120" w:type="dxa"/>
            <w:shd w:val="clear" w:color="auto" w:fill="D9D9D9"/>
          </w:tcPr>
          <w:p w14:paraId="3BB39441" w14:textId="2A0F55FF" w:rsidR="001D6F23" w:rsidRPr="00877F20" w:rsidRDefault="00921C74" w:rsidP="00921C74">
            <w:pPr>
              <w:pStyle w:val="S8Gazettetableheading"/>
            </w:pPr>
            <w:r>
              <w:t>Active constituent</w:t>
            </w:r>
          </w:p>
        </w:tc>
        <w:tc>
          <w:tcPr>
            <w:tcW w:w="7512" w:type="dxa"/>
            <w:shd w:val="clear" w:color="auto" w:fill="FFFFFF"/>
          </w:tcPr>
          <w:p w14:paraId="734B4831" w14:textId="4F7B592C" w:rsidR="001D6F23" w:rsidRPr="00DA0FCC" w:rsidRDefault="00921C74" w:rsidP="00921C74">
            <w:pPr>
              <w:pStyle w:val="S8Gazettetabletext"/>
              <w:rPr>
                <w:highlight w:val="yellow"/>
              </w:rPr>
            </w:pPr>
            <w:r>
              <w:t>350 g/L thiamethoxam</w:t>
            </w:r>
          </w:p>
        </w:tc>
      </w:tr>
      <w:tr w:rsidR="001D6F23" w:rsidRPr="00DA0FCC" w14:paraId="61F3D875" w14:textId="77777777" w:rsidTr="00464ACE">
        <w:trPr>
          <w:cantSplit/>
        </w:trPr>
        <w:tc>
          <w:tcPr>
            <w:tcW w:w="2120" w:type="dxa"/>
            <w:shd w:val="clear" w:color="auto" w:fill="D9D9D9"/>
          </w:tcPr>
          <w:p w14:paraId="495FB120" w14:textId="31A7B450" w:rsidR="001D6F23" w:rsidRPr="00877F20" w:rsidRDefault="00921C74" w:rsidP="00921C74">
            <w:pPr>
              <w:pStyle w:val="S8Gazettetableheading"/>
            </w:pPr>
            <w:r>
              <w:t>Applicant name</w:t>
            </w:r>
          </w:p>
        </w:tc>
        <w:tc>
          <w:tcPr>
            <w:tcW w:w="7512" w:type="dxa"/>
            <w:shd w:val="clear" w:color="auto" w:fill="FFFFFF"/>
          </w:tcPr>
          <w:p w14:paraId="771B009F" w14:textId="3739B340" w:rsidR="001D6F23" w:rsidRPr="00DA0FCC" w:rsidRDefault="00921C74" w:rsidP="00921C74">
            <w:pPr>
              <w:pStyle w:val="S8Gazettetabletext"/>
              <w:rPr>
                <w:highlight w:val="yellow"/>
              </w:rPr>
            </w:pPr>
            <w:r>
              <w:t>UPL Australia Pty Ltd</w:t>
            </w:r>
          </w:p>
        </w:tc>
      </w:tr>
      <w:tr w:rsidR="001D6F23" w:rsidRPr="00DA0FCC" w14:paraId="3A478D7B" w14:textId="77777777" w:rsidTr="00464ACE">
        <w:trPr>
          <w:cantSplit/>
        </w:trPr>
        <w:tc>
          <w:tcPr>
            <w:tcW w:w="2120" w:type="dxa"/>
            <w:shd w:val="clear" w:color="auto" w:fill="D9D9D9"/>
          </w:tcPr>
          <w:p w14:paraId="62C3F4B7" w14:textId="4AD08C40" w:rsidR="001D6F23" w:rsidRPr="00877F20" w:rsidRDefault="00921C74" w:rsidP="00921C74">
            <w:pPr>
              <w:pStyle w:val="S8Gazettetableheading"/>
            </w:pPr>
            <w:r>
              <w:t>Applicant ACN</w:t>
            </w:r>
          </w:p>
        </w:tc>
        <w:tc>
          <w:tcPr>
            <w:tcW w:w="7512" w:type="dxa"/>
            <w:shd w:val="clear" w:color="auto" w:fill="FFFFFF"/>
          </w:tcPr>
          <w:p w14:paraId="1290061F" w14:textId="6F6AC4C9" w:rsidR="001D6F23" w:rsidRPr="00DA0FCC" w:rsidRDefault="00921C74" w:rsidP="00921C74">
            <w:pPr>
              <w:pStyle w:val="S8Gazettetabletext"/>
              <w:rPr>
                <w:highlight w:val="yellow"/>
              </w:rPr>
            </w:pPr>
            <w:r>
              <w:t>066 391 384</w:t>
            </w:r>
          </w:p>
        </w:tc>
      </w:tr>
      <w:tr w:rsidR="001D6F23" w:rsidRPr="00DA0FCC" w14:paraId="6D71B78A" w14:textId="77777777" w:rsidTr="00464ACE">
        <w:trPr>
          <w:cantSplit/>
        </w:trPr>
        <w:tc>
          <w:tcPr>
            <w:tcW w:w="2120" w:type="dxa"/>
            <w:shd w:val="clear" w:color="auto" w:fill="D9D9D9"/>
          </w:tcPr>
          <w:p w14:paraId="660B86B1" w14:textId="669FE8F5" w:rsidR="001D6F23" w:rsidRPr="00877F20" w:rsidRDefault="00921C74" w:rsidP="00921C74">
            <w:pPr>
              <w:pStyle w:val="S8Gazettetableheading"/>
            </w:pPr>
            <w:r>
              <w:t>Date of registration</w:t>
            </w:r>
          </w:p>
        </w:tc>
        <w:tc>
          <w:tcPr>
            <w:tcW w:w="7512" w:type="dxa"/>
            <w:shd w:val="clear" w:color="auto" w:fill="FFFFFF"/>
          </w:tcPr>
          <w:p w14:paraId="633B1A6D" w14:textId="1340D2AD" w:rsidR="001D6F23" w:rsidRPr="00DA0FCC" w:rsidRDefault="00921C74" w:rsidP="00921C74">
            <w:pPr>
              <w:pStyle w:val="S8Gazettetabletext"/>
              <w:rPr>
                <w:highlight w:val="yellow"/>
              </w:rPr>
            </w:pPr>
            <w:r>
              <w:t>8 September 2025</w:t>
            </w:r>
          </w:p>
        </w:tc>
      </w:tr>
      <w:tr w:rsidR="001D6F23" w:rsidRPr="00DA0FCC" w14:paraId="5BC82E79" w14:textId="77777777" w:rsidTr="00464ACE">
        <w:trPr>
          <w:cantSplit/>
        </w:trPr>
        <w:tc>
          <w:tcPr>
            <w:tcW w:w="2120" w:type="dxa"/>
            <w:shd w:val="clear" w:color="auto" w:fill="D9D9D9"/>
          </w:tcPr>
          <w:p w14:paraId="3E9B1135" w14:textId="5BB6397A" w:rsidR="001D6F23" w:rsidRPr="00877F20" w:rsidRDefault="00921C74" w:rsidP="00921C74">
            <w:pPr>
              <w:pStyle w:val="S8Gazettetableheading"/>
            </w:pPr>
            <w:r>
              <w:t>Product registration no.</w:t>
            </w:r>
          </w:p>
        </w:tc>
        <w:tc>
          <w:tcPr>
            <w:tcW w:w="7512" w:type="dxa"/>
            <w:shd w:val="clear" w:color="auto" w:fill="FFFFFF"/>
          </w:tcPr>
          <w:p w14:paraId="5DF003A1" w14:textId="27DAB772" w:rsidR="001D6F23" w:rsidRPr="00DA0FCC" w:rsidRDefault="00921C74" w:rsidP="00921C74">
            <w:pPr>
              <w:pStyle w:val="S8Gazettetabletext"/>
              <w:rPr>
                <w:highlight w:val="yellow"/>
              </w:rPr>
            </w:pPr>
            <w:r>
              <w:t>95895</w:t>
            </w:r>
          </w:p>
        </w:tc>
      </w:tr>
      <w:tr w:rsidR="001D6F23" w:rsidRPr="00DA0FCC" w14:paraId="29D1111E" w14:textId="77777777" w:rsidTr="00464ACE">
        <w:trPr>
          <w:cantSplit/>
        </w:trPr>
        <w:tc>
          <w:tcPr>
            <w:tcW w:w="2120" w:type="dxa"/>
            <w:shd w:val="clear" w:color="auto" w:fill="D9D9D9"/>
          </w:tcPr>
          <w:p w14:paraId="29ABC2E2" w14:textId="2F2EC05C" w:rsidR="001D6F23" w:rsidRPr="00877F20" w:rsidRDefault="00921C74" w:rsidP="00921C74">
            <w:pPr>
              <w:pStyle w:val="S8Gazettetableheading"/>
            </w:pPr>
            <w:r>
              <w:t>Label approval no.</w:t>
            </w:r>
          </w:p>
        </w:tc>
        <w:tc>
          <w:tcPr>
            <w:tcW w:w="7512" w:type="dxa"/>
            <w:shd w:val="clear" w:color="auto" w:fill="FFFFFF"/>
          </w:tcPr>
          <w:p w14:paraId="3D60134C" w14:textId="37EF0D10" w:rsidR="001D6F23" w:rsidRPr="00DA0FCC" w:rsidRDefault="00921C74" w:rsidP="00921C74">
            <w:pPr>
              <w:pStyle w:val="S8Gazettetabletext"/>
              <w:rPr>
                <w:highlight w:val="yellow"/>
              </w:rPr>
            </w:pPr>
            <w:r>
              <w:t>95895/147487</w:t>
            </w:r>
          </w:p>
        </w:tc>
      </w:tr>
      <w:tr w:rsidR="001D6F23" w:rsidRPr="00DA0FCC" w14:paraId="279CF589" w14:textId="77777777" w:rsidTr="00464ACE">
        <w:trPr>
          <w:cantSplit/>
        </w:trPr>
        <w:tc>
          <w:tcPr>
            <w:tcW w:w="2120" w:type="dxa"/>
            <w:shd w:val="clear" w:color="auto" w:fill="D9D9D9"/>
          </w:tcPr>
          <w:p w14:paraId="548A82D0" w14:textId="4D98ED3C" w:rsidR="001D6F23" w:rsidRPr="00877F20" w:rsidRDefault="00921C74" w:rsidP="00921C74">
            <w:pPr>
              <w:pStyle w:val="S8Gazettetableheading"/>
            </w:pPr>
            <w:r>
              <w:t>Description of the application and its purpose, including the intended use of the chemical product</w:t>
            </w:r>
          </w:p>
        </w:tc>
        <w:tc>
          <w:tcPr>
            <w:tcW w:w="7512" w:type="dxa"/>
            <w:shd w:val="clear" w:color="auto" w:fill="FFFFFF"/>
          </w:tcPr>
          <w:p w14:paraId="60C95A60" w14:textId="596513BA" w:rsidR="001D6F23" w:rsidRPr="00DA0FCC" w:rsidRDefault="00921C74" w:rsidP="00921C74">
            <w:pPr>
              <w:pStyle w:val="S8Gazettetabletext"/>
            </w:pPr>
            <w:r>
              <w:t>Registration of a 350 g/L thiamethoxam suspension concentrate for seed treatment (FS) insecticide product for the control of various aphids and wireworm, and stored grain pests in stored cereal planting seed</w:t>
            </w:r>
          </w:p>
        </w:tc>
      </w:tr>
    </w:tbl>
    <w:p w14:paraId="4B844862" w14:textId="77777777" w:rsidR="001D6F23" w:rsidRDefault="001D6F23" w:rsidP="00921C7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1D6F23" w:rsidRPr="00DA0FCC" w14:paraId="510B61AE" w14:textId="77777777" w:rsidTr="00464ACE">
        <w:trPr>
          <w:cantSplit/>
        </w:trPr>
        <w:tc>
          <w:tcPr>
            <w:tcW w:w="2120" w:type="dxa"/>
            <w:shd w:val="clear" w:color="auto" w:fill="D9D9D9"/>
          </w:tcPr>
          <w:p w14:paraId="2CD9B99C" w14:textId="0339115E" w:rsidR="001D6F23" w:rsidRPr="00877F20" w:rsidRDefault="00921C74" w:rsidP="00921C74">
            <w:pPr>
              <w:pStyle w:val="S8Gazettetableheading"/>
            </w:pPr>
            <w:r>
              <w:t>Application no.</w:t>
            </w:r>
          </w:p>
        </w:tc>
        <w:tc>
          <w:tcPr>
            <w:tcW w:w="7512" w:type="dxa"/>
            <w:shd w:val="clear" w:color="auto" w:fill="FFFFFF"/>
          </w:tcPr>
          <w:p w14:paraId="37B25FA0" w14:textId="481C5243" w:rsidR="001D6F23" w:rsidRPr="00DA0FCC" w:rsidRDefault="00921C74" w:rsidP="00921C74">
            <w:pPr>
              <w:pStyle w:val="S8Gazettetabletext"/>
              <w:rPr>
                <w:rFonts w:hAnsi="Arial"/>
                <w:noProof/>
                <w:highlight w:val="yellow"/>
              </w:rPr>
            </w:pPr>
            <w:r>
              <w:rPr>
                <w:noProof/>
              </w:rPr>
              <w:t>148433</w:t>
            </w:r>
          </w:p>
        </w:tc>
      </w:tr>
      <w:tr w:rsidR="001D6F23" w:rsidRPr="00DA0FCC" w14:paraId="608CB36B" w14:textId="77777777" w:rsidTr="00464ACE">
        <w:trPr>
          <w:cantSplit/>
        </w:trPr>
        <w:tc>
          <w:tcPr>
            <w:tcW w:w="2120" w:type="dxa"/>
            <w:shd w:val="clear" w:color="auto" w:fill="D9D9D9"/>
          </w:tcPr>
          <w:p w14:paraId="3CAF20E9" w14:textId="0D3989EE" w:rsidR="001D6F23" w:rsidRPr="00877F20" w:rsidRDefault="00921C74" w:rsidP="00921C74">
            <w:pPr>
              <w:pStyle w:val="S8Gazettetableheading"/>
            </w:pPr>
            <w:r>
              <w:t>Product name</w:t>
            </w:r>
          </w:p>
        </w:tc>
        <w:tc>
          <w:tcPr>
            <w:tcW w:w="7512" w:type="dxa"/>
            <w:shd w:val="clear" w:color="auto" w:fill="FFFFFF"/>
          </w:tcPr>
          <w:p w14:paraId="258E562D" w14:textId="3C9491DA" w:rsidR="001D6F23" w:rsidRPr="00DA0FCC" w:rsidRDefault="00921C74" w:rsidP="00921C74">
            <w:pPr>
              <w:pStyle w:val="S8Gazettetabletext"/>
              <w:rPr>
                <w:highlight w:val="yellow"/>
              </w:rPr>
            </w:pPr>
            <w:r>
              <w:t>Titan Bromacil 800 WG Herbicide</w:t>
            </w:r>
          </w:p>
        </w:tc>
      </w:tr>
      <w:tr w:rsidR="001D6F23" w:rsidRPr="00DA0FCC" w14:paraId="0F818C75" w14:textId="77777777" w:rsidTr="00464ACE">
        <w:trPr>
          <w:cantSplit/>
        </w:trPr>
        <w:tc>
          <w:tcPr>
            <w:tcW w:w="2120" w:type="dxa"/>
            <w:shd w:val="clear" w:color="auto" w:fill="D9D9D9"/>
          </w:tcPr>
          <w:p w14:paraId="10CBFD1F" w14:textId="2C9AC2D6" w:rsidR="001D6F23" w:rsidRPr="00877F20" w:rsidRDefault="00921C74" w:rsidP="00921C74">
            <w:pPr>
              <w:pStyle w:val="S8Gazettetableheading"/>
            </w:pPr>
            <w:r>
              <w:t>Active constituent</w:t>
            </w:r>
          </w:p>
        </w:tc>
        <w:tc>
          <w:tcPr>
            <w:tcW w:w="7512" w:type="dxa"/>
            <w:shd w:val="clear" w:color="auto" w:fill="FFFFFF"/>
          </w:tcPr>
          <w:p w14:paraId="7CBA3B4A" w14:textId="29C81A2A" w:rsidR="001D6F23" w:rsidRPr="00DA0FCC" w:rsidRDefault="00921C74" w:rsidP="00921C74">
            <w:pPr>
              <w:pStyle w:val="S8Gazettetabletext"/>
              <w:rPr>
                <w:highlight w:val="yellow"/>
              </w:rPr>
            </w:pPr>
            <w:r>
              <w:t>800 g/kg bromacil</w:t>
            </w:r>
          </w:p>
        </w:tc>
      </w:tr>
      <w:tr w:rsidR="001D6F23" w:rsidRPr="00DA0FCC" w14:paraId="78EEAB69" w14:textId="77777777" w:rsidTr="00464ACE">
        <w:trPr>
          <w:cantSplit/>
        </w:trPr>
        <w:tc>
          <w:tcPr>
            <w:tcW w:w="2120" w:type="dxa"/>
            <w:shd w:val="clear" w:color="auto" w:fill="D9D9D9"/>
          </w:tcPr>
          <w:p w14:paraId="77F620AB" w14:textId="368F7A3D" w:rsidR="001D6F23" w:rsidRPr="00877F20" w:rsidRDefault="00921C74" w:rsidP="00921C74">
            <w:pPr>
              <w:pStyle w:val="S8Gazettetableheading"/>
            </w:pPr>
            <w:r>
              <w:t>Applicant name</w:t>
            </w:r>
          </w:p>
        </w:tc>
        <w:tc>
          <w:tcPr>
            <w:tcW w:w="7512" w:type="dxa"/>
            <w:shd w:val="clear" w:color="auto" w:fill="FFFFFF"/>
          </w:tcPr>
          <w:p w14:paraId="38503ADB" w14:textId="7F99601E" w:rsidR="001D6F23" w:rsidRPr="00DA0FCC" w:rsidRDefault="00921C74" w:rsidP="00921C74">
            <w:pPr>
              <w:pStyle w:val="S8Gazettetabletext"/>
              <w:rPr>
                <w:highlight w:val="yellow"/>
              </w:rPr>
            </w:pPr>
            <w:r>
              <w:t>Titan Ag Pty Ltd</w:t>
            </w:r>
          </w:p>
        </w:tc>
      </w:tr>
      <w:tr w:rsidR="001D6F23" w:rsidRPr="00DA0FCC" w14:paraId="025B2DC0" w14:textId="77777777" w:rsidTr="00464ACE">
        <w:trPr>
          <w:cantSplit/>
        </w:trPr>
        <w:tc>
          <w:tcPr>
            <w:tcW w:w="2120" w:type="dxa"/>
            <w:shd w:val="clear" w:color="auto" w:fill="D9D9D9"/>
          </w:tcPr>
          <w:p w14:paraId="7732E2C3" w14:textId="12D78E1D" w:rsidR="001D6F23" w:rsidRPr="00877F20" w:rsidRDefault="00921C74" w:rsidP="00921C74">
            <w:pPr>
              <w:pStyle w:val="S8Gazettetableheading"/>
            </w:pPr>
            <w:r>
              <w:t>Applicant ACN</w:t>
            </w:r>
          </w:p>
        </w:tc>
        <w:tc>
          <w:tcPr>
            <w:tcW w:w="7512" w:type="dxa"/>
            <w:shd w:val="clear" w:color="auto" w:fill="FFFFFF"/>
          </w:tcPr>
          <w:p w14:paraId="76324A59" w14:textId="577491C6" w:rsidR="001D6F23" w:rsidRPr="00DA0FCC" w:rsidRDefault="00921C74" w:rsidP="00921C74">
            <w:pPr>
              <w:pStyle w:val="S8Gazettetabletext"/>
              <w:rPr>
                <w:highlight w:val="yellow"/>
              </w:rPr>
            </w:pPr>
            <w:r>
              <w:t>122 081 574</w:t>
            </w:r>
          </w:p>
        </w:tc>
      </w:tr>
      <w:tr w:rsidR="001D6F23" w:rsidRPr="00DA0FCC" w14:paraId="3E64C20C" w14:textId="77777777" w:rsidTr="00464ACE">
        <w:trPr>
          <w:cantSplit/>
        </w:trPr>
        <w:tc>
          <w:tcPr>
            <w:tcW w:w="2120" w:type="dxa"/>
            <w:shd w:val="clear" w:color="auto" w:fill="D9D9D9"/>
          </w:tcPr>
          <w:p w14:paraId="7EF6C423" w14:textId="30AB8FB9" w:rsidR="001D6F23" w:rsidRPr="00877F20" w:rsidRDefault="00921C74" w:rsidP="00921C74">
            <w:pPr>
              <w:pStyle w:val="S8Gazettetableheading"/>
            </w:pPr>
            <w:r>
              <w:t>Date of registration</w:t>
            </w:r>
          </w:p>
        </w:tc>
        <w:tc>
          <w:tcPr>
            <w:tcW w:w="7512" w:type="dxa"/>
            <w:shd w:val="clear" w:color="auto" w:fill="FFFFFF"/>
          </w:tcPr>
          <w:p w14:paraId="5BCF650E" w14:textId="0F010ABE" w:rsidR="001D6F23" w:rsidRPr="00DA0FCC" w:rsidRDefault="00921C74" w:rsidP="00921C74">
            <w:pPr>
              <w:pStyle w:val="S8Gazettetabletext"/>
              <w:rPr>
                <w:highlight w:val="yellow"/>
              </w:rPr>
            </w:pPr>
            <w:r>
              <w:t>8 September 2025</w:t>
            </w:r>
          </w:p>
        </w:tc>
      </w:tr>
      <w:tr w:rsidR="001D6F23" w:rsidRPr="00DA0FCC" w14:paraId="146288BE" w14:textId="77777777" w:rsidTr="00464ACE">
        <w:trPr>
          <w:cantSplit/>
        </w:trPr>
        <w:tc>
          <w:tcPr>
            <w:tcW w:w="2120" w:type="dxa"/>
            <w:shd w:val="clear" w:color="auto" w:fill="D9D9D9"/>
          </w:tcPr>
          <w:p w14:paraId="3A7518C8" w14:textId="17515BDD" w:rsidR="001D6F23" w:rsidRPr="00877F20" w:rsidRDefault="00921C74" w:rsidP="00921C74">
            <w:pPr>
              <w:pStyle w:val="S8Gazettetableheading"/>
            </w:pPr>
            <w:r>
              <w:t>Product registration no.</w:t>
            </w:r>
          </w:p>
        </w:tc>
        <w:tc>
          <w:tcPr>
            <w:tcW w:w="7512" w:type="dxa"/>
            <w:shd w:val="clear" w:color="auto" w:fill="FFFFFF"/>
          </w:tcPr>
          <w:p w14:paraId="39448301" w14:textId="10007B2F" w:rsidR="001D6F23" w:rsidRPr="00DA0FCC" w:rsidRDefault="00921C74" w:rsidP="00921C74">
            <w:pPr>
              <w:pStyle w:val="S8Gazettetabletext"/>
              <w:rPr>
                <w:highlight w:val="yellow"/>
              </w:rPr>
            </w:pPr>
            <w:r>
              <w:t>96173</w:t>
            </w:r>
          </w:p>
        </w:tc>
      </w:tr>
      <w:tr w:rsidR="001D6F23" w:rsidRPr="00DA0FCC" w14:paraId="558E587B" w14:textId="77777777" w:rsidTr="00464ACE">
        <w:trPr>
          <w:cantSplit/>
        </w:trPr>
        <w:tc>
          <w:tcPr>
            <w:tcW w:w="2120" w:type="dxa"/>
            <w:shd w:val="clear" w:color="auto" w:fill="D9D9D9"/>
          </w:tcPr>
          <w:p w14:paraId="2324B086" w14:textId="0DCEA1A0" w:rsidR="001D6F23" w:rsidRPr="00877F20" w:rsidRDefault="00921C74" w:rsidP="00921C74">
            <w:pPr>
              <w:pStyle w:val="S8Gazettetableheading"/>
            </w:pPr>
            <w:r>
              <w:t>Label approval no.</w:t>
            </w:r>
          </w:p>
        </w:tc>
        <w:tc>
          <w:tcPr>
            <w:tcW w:w="7512" w:type="dxa"/>
            <w:shd w:val="clear" w:color="auto" w:fill="FFFFFF"/>
          </w:tcPr>
          <w:p w14:paraId="5194D3CE" w14:textId="6C77A507" w:rsidR="001D6F23" w:rsidRPr="00DA0FCC" w:rsidRDefault="00921C74" w:rsidP="00921C74">
            <w:pPr>
              <w:pStyle w:val="S8Gazettetabletext"/>
              <w:rPr>
                <w:highlight w:val="yellow"/>
              </w:rPr>
            </w:pPr>
            <w:r>
              <w:t>96173/148433</w:t>
            </w:r>
          </w:p>
        </w:tc>
      </w:tr>
      <w:tr w:rsidR="001D6F23" w:rsidRPr="00DA0FCC" w14:paraId="77AD2E83" w14:textId="77777777" w:rsidTr="00464ACE">
        <w:trPr>
          <w:cantSplit/>
        </w:trPr>
        <w:tc>
          <w:tcPr>
            <w:tcW w:w="2120" w:type="dxa"/>
            <w:shd w:val="clear" w:color="auto" w:fill="D9D9D9"/>
          </w:tcPr>
          <w:p w14:paraId="50E54DEF" w14:textId="1DE1A4BE" w:rsidR="001D6F23" w:rsidRPr="00877F20" w:rsidRDefault="00921C74" w:rsidP="00921C74">
            <w:pPr>
              <w:pStyle w:val="S8Gazettetableheading"/>
            </w:pPr>
            <w:r>
              <w:t>Description of the application and its purpose, including the intended use of the chemical product</w:t>
            </w:r>
          </w:p>
        </w:tc>
        <w:tc>
          <w:tcPr>
            <w:tcW w:w="7512" w:type="dxa"/>
            <w:shd w:val="clear" w:color="auto" w:fill="FFFFFF"/>
          </w:tcPr>
          <w:p w14:paraId="07EBAF35" w14:textId="7DBB2197" w:rsidR="001D6F23" w:rsidRPr="00DA0FCC" w:rsidRDefault="00921C74" w:rsidP="00921C74">
            <w:pPr>
              <w:pStyle w:val="S8Gazettetabletext"/>
            </w:pPr>
            <w:r>
              <w:t>Registration of an 800 g/kg bromacil WG product for the control of certain annual broadleaf weeds and grasses in citrus, pineapples, asparagus and in commercial and industrial areas, rights-of-way and around agricultural buildings</w:t>
            </w:r>
          </w:p>
        </w:tc>
      </w:tr>
    </w:tbl>
    <w:p w14:paraId="49DE4283" w14:textId="6756D146" w:rsidR="00464ACE" w:rsidRDefault="00464ACE" w:rsidP="00921C74">
      <w:pPr>
        <w:pStyle w:val="S8Gazettetabletext"/>
      </w:pPr>
      <w:r>
        <w:br w:type="page"/>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1D6F23" w:rsidRPr="00DA0FCC" w14:paraId="2209FB06" w14:textId="77777777" w:rsidTr="00464ACE">
        <w:trPr>
          <w:cantSplit/>
          <w:tblHeader/>
        </w:trPr>
        <w:tc>
          <w:tcPr>
            <w:tcW w:w="2120" w:type="dxa"/>
            <w:shd w:val="clear" w:color="auto" w:fill="D9D9D9"/>
          </w:tcPr>
          <w:p w14:paraId="6EAA7D38" w14:textId="402D6BD1" w:rsidR="001D6F23" w:rsidRPr="00877F20" w:rsidRDefault="00921C74" w:rsidP="00921C74">
            <w:pPr>
              <w:pStyle w:val="S8Gazettetableheading"/>
            </w:pPr>
            <w:r>
              <w:lastRenderedPageBreak/>
              <w:t>Application no.</w:t>
            </w:r>
          </w:p>
        </w:tc>
        <w:tc>
          <w:tcPr>
            <w:tcW w:w="7512" w:type="dxa"/>
            <w:shd w:val="clear" w:color="auto" w:fill="FFFFFF"/>
          </w:tcPr>
          <w:p w14:paraId="1D92C12F" w14:textId="479F05A1" w:rsidR="001D6F23" w:rsidRPr="00DA0FCC" w:rsidRDefault="00921C74" w:rsidP="00921C74">
            <w:pPr>
              <w:pStyle w:val="S8Gazettetabletext"/>
              <w:rPr>
                <w:rFonts w:hAnsi="Arial"/>
                <w:noProof/>
                <w:highlight w:val="yellow"/>
              </w:rPr>
            </w:pPr>
            <w:r>
              <w:rPr>
                <w:noProof/>
              </w:rPr>
              <w:t>137538</w:t>
            </w:r>
          </w:p>
        </w:tc>
      </w:tr>
      <w:tr w:rsidR="001D6F23" w:rsidRPr="00DA0FCC" w14:paraId="2E4F4298" w14:textId="77777777" w:rsidTr="00464ACE">
        <w:trPr>
          <w:cantSplit/>
        </w:trPr>
        <w:tc>
          <w:tcPr>
            <w:tcW w:w="2120" w:type="dxa"/>
            <w:shd w:val="clear" w:color="auto" w:fill="D9D9D9"/>
          </w:tcPr>
          <w:p w14:paraId="73EFCB93" w14:textId="4FAF2407" w:rsidR="001D6F23" w:rsidRPr="00877F20" w:rsidRDefault="00921C74" w:rsidP="00921C74">
            <w:pPr>
              <w:pStyle w:val="S8Gazettetableheading"/>
            </w:pPr>
            <w:r>
              <w:t>Product name</w:t>
            </w:r>
          </w:p>
        </w:tc>
        <w:tc>
          <w:tcPr>
            <w:tcW w:w="7512" w:type="dxa"/>
            <w:shd w:val="clear" w:color="auto" w:fill="FFFFFF"/>
          </w:tcPr>
          <w:p w14:paraId="5161C1A9" w14:textId="390FF706" w:rsidR="001D6F23" w:rsidRPr="00DA0FCC" w:rsidRDefault="00921C74" w:rsidP="00921C74">
            <w:pPr>
              <w:pStyle w:val="S8Gazettetabletext"/>
              <w:rPr>
                <w:highlight w:val="yellow"/>
              </w:rPr>
            </w:pPr>
            <w:r>
              <w:t>KEYBRI Ultra Fungicide</w:t>
            </w:r>
          </w:p>
        </w:tc>
      </w:tr>
      <w:tr w:rsidR="001D6F23" w:rsidRPr="00BE3998" w14:paraId="5EC49A17" w14:textId="77777777" w:rsidTr="00464ACE">
        <w:trPr>
          <w:cantSplit/>
        </w:trPr>
        <w:tc>
          <w:tcPr>
            <w:tcW w:w="2120" w:type="dxa"/>
            <w:shd w:val="clear" w:color="auto" w:fill="D9D9D9"/>
          </w:tcPr>
          <w:p w14:paraId="31BA7EA9" w14:textId="5A0899A2" w:rsidR="001D6F23" w:rsidRPr="00877F20" w:rsidRDefault="00921C74" w:rsidP="00921C74">
            <w:pPr>
              <w:pStyle w:val="S8Gazettetableheading"/>
            </w:pPr>
            <w:r>
              <w:t>Active constituents</w:t>
            </w:r>
          </w:p>
        </w:tc>
        <w:tc>
          <w:tcPr>
            <w:tcW w:w="7512" w:type="dxa"/>
            <w:shd w:val="clear" w:color="auto" w:fill="FFFFFF"/>
          </w:tcPr>
          <w:p w14:paraId="5A99F122" w14:textId="2CCB2572" w:rsidR="001D6F23" w:rsidRPr="00BE3998" w:rsidRDefault="00921C74" w:rsidP="00921C74">
            <w:pPr>
              <w:pStyle w:val="S8Gazettetabletext"/>
            </w:pPr>
            <w:r>
              <w:t>250 g/L mandipropamid, 30 g/L oxathiapiprolin</w:t>
            </w:r>
          </w:p>
        </w:tc>
      </w:tr>
      <w:tr w:rsidR="001D6F23" w:rsidRPr="00DA0FCC" w14:paraId="74C97859" w14:textId="77777777" w:rsidTr="00464ACE">
        <w:trPr>
          <w:cantSplit/>
        </w:trPr>
        <w:tc>
          <w:tcPr>
            <w:tcW w:w="2120" w:type="dxa"/>
            <w:shd w:val="clear" w:color="auto" w:fill="D9D9D9"/>
          </w:tcPr>
          <w:p w14:paraId="37583E0C" w14:textId="25EB5EAD" w:rsidR="001D6F23" w:rsidRPr="00877F20" w:rsidRDefault="00921C74" w:rsidP="00921C74">
            <w:pPr>
              <w:pStyle w:val="S8Gazettetableheading"/>
            </w:pPr>
            <w:r>
              <w:t>Applicant name</w:t>
            </w:r>
          </w:p>
        </w:tc>
        <w:tc>
          <w:tcPr>
            <w:tcW w:w="7512" w:type="dxa"/>
            <w:shd w:val="clear" w:color="auto" w:fill="FFFFFF"/>
          </w:tcPr>
          <w:p w14:paraId="4F511618" w14:textId="64839CBD" w:rsidR="001D6F23" w:rsidRPr="00DA0FCC" w:rsidRDefault="00921C74" w:rsidP="00921C74">
            <w:pPr>
              <w:pStyle w:val="S8Gazettetabletext"/>
              <w:rPr>
                <w:highlight w:val="yellow"/>
              </w:rPr>
            </w:pPr>
            <w:r>
              <w:t>Syngenta Australia Pty Ltd</w:t>
            </w:r>
          </w:p>
        </w:tc>
      </w:tr>
      <w:tr w:rsidR="001D6F23" w:rsidRPr="00DA0FCC" w14:paraId="4EEF7B4C" w14:textId="77777777" w:rsidTr="00464ACE">
        <w:trPr>
          <w:cantSplit/>
        </w:trPr>
        <w:tc>
          <w:tcPr>
            <w:tcW w:w="2120" w:type="dxa"/>
            <w:shd w:val="clear" w:color="auto" w:fill="D9D9D9"/>
          </w:tcPr>
          <w:p w14:paraId="701AE22B" w14:textId="1251B351" w:rsidR="001D6F23" w:rsidRPr="00877F20" w:rsidRDefault="00921C74" w:rsidP="00921C74">
            <w:pPr>
              <w:pStyle w:val="S8Gazettetableheading"/>
            </w:pPr>
            <w:r>
              <w:t>Applicant ACN</w:t>
            </w:r>
          </w:p>
        </w:tc>
        <w:tc>
          <w:tcPr>
            <w:tcW w:w="7512" w:type="dxa"/>
            <w:shd w:val="clear" w:color="auto" w:fill="FFFFFF"/>
          </w:tcPr>
          <w:p w14:paraId="526384EE" w14:textId="656ABFE3" w:rsidR="001D6F23" w:rsidRPr="00DA0FCC" w:rsidRDefault="00921C74" w:rsidP="00921C74">
            <w:pPr>
              <w:pStyle w:val="S8Gazettetabletext"/>
              <w:rPr>
                <w:highlight w:val="yellow"/>
              </w:rPr>
            </w:pPr>
            <w:r>
              <w:t>002 933 717</w:t>
            </w:r>
          </w:p>
        </w:tc>
      </w:tr>
      <w:tr w:rsidR="001D6F23" w:rsidRPr="00DA0FCC" w14:paraId="3E3A4537" w14:textId="77777777" w:rsidTr="00464ACE">
        <w:trPr>
          <w:cantSplit/>
        </w:trPr>
        <w:tc>
          <w:tcPr>
            <w:tcW w:w="2120" w:type="dxa"/>
            <w:shd w:val="clear" w:color="auto" w:fill="D9D9D9"/>
          </w:tcPr>
          <w:p w14:paraId="5459EE78" w14:textId="639ADFD7" w:rsidR="001D6F23" w:rsidRPr="00877F20" w:rsidRDefault="00921C74" w:rsidP="00921C74">
            <w:pPr>
              <w:pStyle w:val="S8Gazettetableheading"/>
            </w:pPr>
            <w:r>
              <w:t>Date of registration</w:t>
            </w:r>
          </w:p>
        </w:tc>
        <w:tc>
          <w:tcPr>
            <w:tcW w:w="7512" w:type="dxa"/>
            <w:shd w:val="clear" w:color="auto" w:fill="FFFFFF"/>
          </w:tcPr>
          <w:p w14:paraId="191E65F6" w14:textId="17E4F2FE" w:rsidR="001D6F23" w:rsidRPr="00DA0FCC" w:rsidRDefault="00921C74" w:rsidP="00921C74">
            <w:pPr>
              <w:pStyle w:val="S8Gazettetabletext"/>
              <w:rPr>
                <w:highlight w:val="yellow"/>
              </w:rPr>
            </w:pPr>
            <w:r>
              <w:t>12 September 2025</w:t>
            </w:r>
          </w:p>
        </w:tc>
      </w:tr>
      <w:tr w:rsidR="001D6F23" w:rsidRPr="00DA0FCC" w14:paraId="0A335DF2" w14:textId="77777777" w:rsidTr="00464ACE">
        <w:trPr>
          <w:cantSplit/>
        </w:trPr>
        <w:tc>
          <w:tcPr>
            <w:tcW w:w="2120" w:type="dxa"/>
            <w:shd w:val="clear" w:color="auto" w:fill="D9D9D9"/>
          </w:tcPr>
          <w:p w14:paraId="5C7E2752" w14:textId="5FE6AEAB" w:rsidR="001D6F23" w:rsidRPr="00877F20" w:rsidRDefault="00921C74" w:rsidP="00921C74">
            <w:pPr>
              <w:pStyle w:val="S8Gazettetableheading"/>
            </w:pPr>
            <w:r>
              <w:t>Product registration no.</w:t>
            </w:r>
          </w:p>
        </w:tc>
        <w:tc>
          <w:tcPr>
            <w:tcW w:w="7512" w:type="dxa"/>
            <w:shd w:val="clear" w:color="auto" w:fill="FFFFFF"/>
          </w:tcPr>
          <w:p w14:paraId="6EB7548B" w14:textId="1A6E6546" w:rsidR="001D6F23" w:rsidRPr="00DA0FCC" w:rsidRDefault="00921C74" w:rsidP="00921C74">
            <w:pPr>
              <w:pStyle w:val="S8Gazettetabletext"/>
              <w:rPr>
                <w:highlight w:val="yellow"/>
              </w:rPr>
            </w:pPr>
            <w:r>
              <w:t>92989</w:t>
            </w:r>
          </w:p>
        </w:tc>
      </w:tr>
      <w:tr w:rsidR="001D6F23" w:rsidRPr="00DA0FCC" w14:paraId="7B27272D" w14:textId="77777777" w:rsidTr="00464ACE">
        <w:trPr>
          <w:cantSplit/>
        </w:trPr>
        <w:tc>
          <w:tcPr>
            <w:tcW w:w="2120" w:type="dxa"/>
            <w:shd w:val="clear" w:color="auto" w:fill="D9D9D9"/>
          </w:tcPr>
          <w:p w14:paraId="6FA7D3B8" w14:textId="03DA0657" w:rsidR="001D6F23" w:rsidRPr="00877F20" w:rsidRDefault="00921C74" w:rsidP="00921C74">
            <w:pPr>
              <w:pStyle w:val="S8Gazettetableheading"/>
            </w:pPr>
            <w:r>
              <w:t>Label approval no.</w:t>
            </w:r>
          </w:p>
        </w:tc>
        <w:tc>
          <w:tcPr>
            <w:tcW w:w="7512" w:type="dxa"/>
            <w:shd w:val="clear" w:color="auto" w:fill="FFFFFF"/>
          </w:tcPr>
          <w:p w14:paraId="14722CA3" w14:textId="3BA9FB16" w:rsidR="001D6F23" w:rsidRPr="00DA0FCC" w:rsidRDefault="00921C74" w:rsidP="00921C74">
            <w:pPr>
              <w:pStyle w:val="S8Gazettetabletext"/>
              <w:rPr>
                <w:highlight w:val="yellow"/>
              </w:rPr>
            </w:pPr>
            <w:r>
              <w:t>92989/137538</w:t>
            </w:r>
          </w:p>
        </w:tc>
      </w:tr>
      <w:tr w:rsidR="001D6F23" w:rsidRPr="00DA0FCC" w14:paraId="0BFFAF30" w14:textId="77777777" w:rsidTr="00464ACE">
        <w:trPr>
          <w:cantSplit/>
        </w:trPr>
        <w:tc>
          <w:tcPr>
            <w:tcW w:w="2120" w:type="dxa"/>
            <w:shd w:val="clear" w:color="auto" w:fill="D9D9D9"/>
          </w:tcPr>
          <w:p w14:paraId="2816F1DE" w14:textId="7116A381" w:rsidR="001D6F23" w:rsidRPr="00877F20" w:rsidRDefault="00921C74" w:rsidP="00921C74">
            <w:pPr>
              <w:pStyle w:val="S8Gazettetableheading"/>
            </w:pPr>
            <w:r>
              <w:t>Description of the application and its purpose, including the intended use of the chemical product</w:t>
            </w:r>
          </w:p>
        </w:tc>
        <w:tc>
          <w:tcPr>
            <w:tcW w:w="7512" w:type="dxa"/>
            <w:shd w:val="clear" w:color="auto" w:fill="FFFFFF"/>
          </w:tcPr>
          <w:p w14:paraId="1349A9B1" w14:textId="60B46EFC" w:rsidR="001D6F23" w:rsidRPr="00DA0FCC" w:rsidRDefault="00921C74" w:rsidP="00921C74">
            <w:pPr>
              <w:pStyle w:val="S8Gazettetabletext"/>
            </w:pPr>
            <w:r>
              <w:t>Registration of a 250 g/L mandipropamid and 30 g/L oxathiapiprolin suspension concentrate product for the control of downy mildew in grapes</w:t>
            </w:r>
          </w:p>
        </w:tc>
      </w:tr>
    </w:tbl>
    <w:p w14:paraId="6AF08DA4" w14:textId="77777777" w:rsidR="001D6F23" w:rsidRDefault="001D6F23" w:rsidP="00921C74">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1D6F23" w:rsidRPr="00DA0FCC" w14:paraId="54DF3DF9" w14:textId="77777777" w:rsidTr="00464ACE">
        <w:trPr>
          <w:cantSplit/>
        </w:trPr>
        <w:tc>
          <w:tcPr>
            <w:tcW w:w="2120" w:type="dxa"/>
            <w:shd w:val="clear" w:color="auto" w:fill="D9D9D9"/>
          </w:tcPr>
          <w:p w14:paraId="2976B82D" w14:textId="3687594C" w:rsidR="001D6F23" w:rsidRPr="00877F20" w:rsidRDefault="00921C74" w:rsidP="00921C74">
            <w:pPr>
              <w:pStyle w:val="S8Gazettetableheading"/>
            </w:pPr>
            <w:r>
              <w:t>Application no.</w:t>
            </w:r>
          </w:p>
        </w:tc>
        <w:tc>
          <w:tcPr>
            <w:tcW w:w="7512" w:type="dxa"/>
            <w:shd w:val="clear" w:color="auto" w:fill="FFFFFF"/>
          </w:tcPr>
          <w:p w14:paraId="4A8469E4" w14:textId="317825FE" w:rsidR="001D6F23" w:rsidRPr="00DA0FCC" w:rsidRDefault="00921C74" w:rsidP="00921C74">
            <w:pPr>
              <w:pStyle w:val="S8Gazettetabletext"/>
              <w:rPr>
                <w:rFonts w:hAnsi="Arial"/>
                <w:noProof/>
                <w:highlight w:val="yellow"/>
              </w:rPr>
            </w:pPr>
            <w:r>
              <w:rPr>
                <w:noProof/>
              </w:rPr>
              <w:t>139971</w:t>
            </w:r>
          </w:p>
        </w:tc>
      </w:tr>
      <w:tr w:rsidR="001D6F23" w:rsidRPr="00DA0FCC" w14:paraId="30D08AE4" w14:textId="77777777" w:rsidTr="00464ACE">
        <w:trPr>
          <w:cantSplit/>
        </w:trPr>
        <w:tc>
          <w:tcPr>
            <w:tcW w:w="2120" w:type="dxa"/>
            <w:shd w:val="clear" w:color="auto" w:fill="D9D9D9"/>
          </w:tcPr>
          <w:p w14:paraId="135953C0" w14:textId="2DFE46B9" w:rsidR="001D6F23" w:rsidRPr="00877F20" w:rsidRDefault="00921C74" w:rsidP="00921C74">
            <w:pPr>
              <w:pStyle w:val="S8Gazettetableheading"/>
            </w:pPr>
            <w:r>
              <w:t>Product name</w:t>
            </w:r>
          </w:p>
        </w:tc>
        <w:tc>
          <w:tcPr>
            <w:tcW w:w="7512" w:type="dxa"/>
            <w:shd w:val="clear" w:color="auto" w:fill="FFFFFF"/>
          </w:tcPr>
          <w:p w14:paraId="64EE9B81" w14:textId="0CC633FF" w:rsidR="001D6F23" w:rsidRPr="00DA0FCC" w:rsidRDefault="00921C74" w:rsidP="00921C74">
            <w:pPr>
              <w:pStyle w:val="S8Gazettetabletext"/>
              <w:rPr>
                <w:highlight w:val="yellow"/>
              </w:rPr>
            </w:pPr>
            <w:r>
              <w:t>AlkaChlor Chlorinating Caustic Detergent</w:t>
            </w:r>
          </w:p>
        </w:tc>
      </w:tr>
      <w:tr w:rsidR="001D6F23" w:rsidRPr="00B26B63" w14:paraId="7C4773CD" w14:textId="77777777" w:rsidTr="00464ACE">
        <w:trPr>
          <w:cantSplit/>
        </w:trPr>
        <w:tc>
          <w:tcPr>
            <w:tcW w:w="2120" w:type="dxa"/>
            <w:shd w:val="clear" w:color="auto" w:fill="D9D9D9"/>
          </w:tcPr>
          <w:p w14:paraId="4B6D1D4D" w14:textId="71F629B3" w:rsidR="001D6F23" w:rsidRPr="00877F20" w:rsidRDefault="00921C74" w:rsidP="00921C74">
            <w:pPr>
              <w:pStyle w:val="S8Gazettetableheading"/>
            </w:pPr>
            <w:r>
              <w:t>Active constituents</w:t>
            </w:r>
          </w:p>
        </w:tc>
        <w:tc>
          <w:tcPr>
            <w:tcW w:w="7512" w:type="dxa"/>
            <w:shd w:val="clear" w:color="auto" w:fill="FFFFFF"/>
          </w:tcPr>
          <w:p w14:paraId="3409EFF6" w14:textId="2BAD4C53" w:rsidR="001D6F23" w:rsidRPr="00B26B63" w:rsidRDefault="00921C74" w:rsidP="00921C74">
            <w:pPr>
              <w:pStyle w:val="S8Gazettetabletext"/>
            </w:pPr>
            <w:r>
              <w:t xml:space="preserve">270 g/L sodium hydroxide, 6 g/L chlorine present as sodium hypochlorite </w:t>
            </w:r>
          </w:p>
        </w:tc>
      </w:tr>
      <w:tr w:rsidR="001D6F23" w:rsidRPr="00DA0FCC" w14:paraId="331C89E1" w14:textId="77777777" w:rsidTr="00464ACE">
        <w:trPr>
          <w:cantSplit/>
        </w:trPr>
        <w:tc>
          <w:tcPr>
            <w:tcW w:w="2120" w:type="dxa"/>
            <w:shd w:val="clear" w:color="auto" w:fill="D9D9D9"/>
          </w:tcPr>
          <w:p w14:paraId="5C326B98" w14:textId="1F5A6D04" w:rsidR="001D6F23" w:rsidRPr="00877F20" w:rsidRDefault="00921C74" w:rsidP="00921C74">
            <w:pPr>
              <w:pStyle w:val="S8Gazettetableheading"/>
            </w:pPr>
            <w:r>
              <w:t>Applicant name</w:t>
            </w:r>
          </w:p>
        </w:tc>
        <w:tc>
          <w:tcPr>
            <w:tcW w:w="7512" w:type="dxa"/>
            <w:shd w:val="clear" w:color="auto" w:fill="FFFFFF"/>
          </w:tcPr>
          <w:p w14:paraId="15568442" w14:textId="1D0A7E85" w:rsidR="001D6F23" w:rsidRPr="00DA0FCC" w:rsidRDefault="00921C74" w:rsidP="00921C74">
            <w:pPr>
              <w:pStyle w:val="S8Gazettetabletext"/>
              <w:rPr>
                <w:highlight w:val="yellow"/>
              </w:rPr>
            </w:pPr>
            <w:r>
              <w:t>IWTS Group Pty Ltd</w:t>
            </w:r>
          </w:p>
        </w:tc>
      </w:tr>
      <w:tr w:rsidR="001D6F23" w:rsidRPr="00DA0FCC" w14:paraId="3E08009C" w14:textId="77777777" w:rsidTr="00464ACE">
        <w:trPr>
          <w:cantSplit/>
        </w:trPr>
        <w:tc>
          <w:tcPr>
            <w:tcW w:w="2120" w:type="dxa"/>
            <w:shd w:val="clear" w:color="auto" w:fill="D9D9D9"/>
          </w:tcPr>
          <w:p w14:paraId="68E25587" w14:textId="6113F008" w:rsidR="001D6F23" w:rsidRPr="00877F20" w:rsidRDefault="00921C74" w:rsidP="00921C74">
            <w:pPr>
              <w:pStyle w:val="S8Gazettetableheading"/>
            </w:pPr>
            <w:r>
              <w:t>Applicant ACN</w:t>
            </w:r>
          </w:p>
        </w:tc>
        <w:tc>
          <w:tcPr>
            <w:tcW w:w="7512" w:type="dxa"/>
            <w:shd w:val="clear" w:color="auto" w:fill="FFFFFF"/>
          </w:tcPr>
          <w:p w14:paraId="4DF7FF3F" w14:textId="06C372FA" w:rsidR="001D6F23" w:rsidRPr="00DA0FCC" w:rsidRDefault="00921C74" w:rsidP="00921C74">
            <w:pPr>
              <w:pStyle w:val="S8Gazettetabletext"/>
              <w:rPr>
                <w:highlight w:val="yellow"/>
              </w:rPr>
            </w:pPr>
            <w:r>
              <w:t>152 692 969</w:t>
            </w:r>
          </w:p>
        </w:tc>
      </w:tr>
      <w:tr w:rsidR="001D6F23" w:rsidRPr="00DA0FCC" w14:paraId="257B2355" w14:textId="77777777" w:rsidTr="00464ACE">
        <w:trPr>
          <w:cantSplit/>
        </w:trPr>
        <w:tc>
          <w:tcPr>
            <w:tcW w:w="2120" w:type="dxa"/>
            <w:shd w:val="clear" w:color="auto" w:fill="D9D9D9"/>
          </w:tcPr>
          <w:p w14:paraId="540C29A7" w14:textId="14ED1326" w:rsidR="001D6F23" w:rsidRPr="00877F20" w:rsidRDefault="00921C74" w:rsidP="00921C74">
            <w:pPr>
              <w:pStyle w:val="S8Gazettetableheading"/>
            </w:pPr>
            <w:r>
              <w:t>Date of registration</w:t>
            </w:r>
          </w:p>
        </w:tc>
        <w:tc>
          <w:tcPr>
            <w:tcW w:w="7512" w:type="dxa"/>
            <w:shd w:val="clear" w:color="auto" w:fill="FFFFFF"/>
          </w:tcPr>
          <w:p w14:paraId="71A6C25B" w14:textId="50A6D888" w:rsidR="001D6F23" w:rsidRPr="00DA0FCC" w:rsidRDefault="00921C74" w:rsidP="00921C74">
            <w:pPr>
              <w:pStyle w:val="S8Gazettetabletext"/>
              <w:rPr>
                <w:highlight w:val="yellow"/>
              </w:rPr>
            </w:pPr>
            <w:r>
              <w:t>17 September 2025</w:t>
            </w:r>
          </w:p>
        </w:tc>
      </w:tr>
      <w:tr w:rsidR="001D6F23" w:rsidRPr="00DA0FCC" w14:paraId="0DCF8656" w14:textId="77777777" w:rsidTr="00464ACE">
        <w:trPr>
          <w:cantSplit/>
        </w:trPr>
        <w:tc>
          <w:tcPr>
            <w:tcW w:w="2120" w:type="dxa"/>
            <w:shd w:val="clear" w:color="auto" w:fill="D9D9D9"/>
          </w:tcPr>
          <w:p w14:paraId="00073A8A" w14:textId="0D56CA14" w:rsidR="001D6F23" w:rsidRPr="00877F20" w:rsidRDefault="00921C74" w:rsidP="00921C74">
            <w:pPr>
              <w:pStyle w:val="S8Gazettetableheading"/>
            </w:pPr>
            <w:r>
              <w:t>Product registration no.</w:t>
            </w:r>
          </w:p>
        </w:tc>
        <w:tc>
          <w:tcPr>
            <w:tcW w:w="7512" w:type="dxa"/>
            <w:shd w:val="clear" w:color="auto" w:fill="FFFFFF"/>
          </w:tcPr>
          <w:p w14:paraId="305D7EA0" w14:textId="08F6B306" w:rsidR="001D6F23" w:rsidRPr="00DA0FCC" w:rsidRDefault="00921C74" w:rsidP="00921C74">
            <w:pPr>
              <w:pStyle w:val="S8Gazettetabletext"/>
              <w:rPr>
                <w:highlight w:val="yellow"/>
              </w:rPr>
            </w:pPr>
            <w:r>
              <w:t>93621</w:t>
            </w:r>
          </w:p>
        </w:tc>
      </w:tr>
      <w:tr w:rsidR="001D6F23" w:rsidRPr="00DA0FCC" w14:paraId="4C0E687A" w14:textId="77777777" w:rsidTr="00464ACE">
        <w:trPr>
          <w:cantSplit/>
        </w:trPr>
        <w:tc>
          <w:tcPr>
            <w:tcW w:w="2120" w:type="dxa"/>
            <w:shd w:val="clear" w:color="auto" w:fill="D9D9D9"/>
          </w:tcPr>
          <w:p w14:paraId="6D6159EC" w14:textId="2CA61EB4" w:rsidR="001D6F23" w:rsidRPr="00877F20" w:rsidRDefault="00921C74" w:rsidP="00921C74">
            <w:pPr>
              <w:pStyle w:val="S8Gazettetableheading"/>
            </w:pPr>
            <w:r>
              <w:t>Label approval no.</w:t>
            </w:r>
          </w:p>
        </w:tc>
        <w:tc>
          <w:tcPr>
            <w:tcW w:w="7512" w:type="dxa"/>
            <w:shd w:val="clear" w:color="auto" w:fill="FFFFFF"/>
          </w:tcPr>
          <w:p w14:paraId="4AC393EB" w14:textId="76675E9F" w:rsidR="001D6F23" w:rsidRPr="00DA0FCC" w:rsidRDefault="00921C74" w:rsidP="00921C74">
            <w:pPr>
              <w:pStyle w:val="S8Gazettetabletext"/>
              <w:rPr>
                <w:highlight w:val="yellow"/>
              </w:rPr>
            </w:pPr>
            <w:r>
              <w:t>93621/139971</w:t>
            </w:r>
          </w:p>
        </w:tc>
      </w:tr>
      <w:tr w:rsidR="001D6F23" w:rsidRPr="00DA0FCC" w14:paraId="0847FA14" w14:textId="77777777" w:rsidTr="00464ACE">
        <w:trPr>
          <w:cantSplit/>
        </w:trPr>
        <w:tc>
          <w:tcPr>
            <w:tcW w:w="2120" w:type="dxa"/>
            <w:shd w:val="clear" w:color="auto" w:fill="D9D9D9"/>
          </w:tcPr>
          <w:p w14:paraId="5FCADC72" w14:textId="552070C2" w:rsidR="001D6F23" w:rsidRPr="00877F20" w:rsidRDefault="00921C74" w:rsidP="00921C74">
            <w:pPr>
              <w:pStyle w:val="S8Gazettetableheading"/>
            </w:pPr>
            <w:r>
              <w:t>Description of the application and its purpose, including the intended use of the chemical product</w:t>
            </w:r>
          </w:p>
        </w:tc>
        <w:tc>
          <w:tcPr>
            <w:tcW w:w="7512" w:type="dxa"/>
            <w:shd w:val="clear" w:color="auto" w:fill="FFFFFF"/>
          </w:tcPr>
          <w:p w14:paraId="0477F03D" w14:textId="0B55A32C" w:rsidR="001D6F23" w:rsidRPr="00DA0FCC" w:rsidRDefault="00921C74" w:rsidP="00921C74">
            <w:pPr>
              <w:pStyle w:val="S8Gazettetabletext"/>
            </w:pPr>
            <w:r>
              <w:t>Registration of a 270 g/L sodium hydroxide and 6 g/L available chlorine present as sodium hypochlorite soluble concentrate (SL) product for use as a detergent for milk stone removal in milking plants</w:t>
            </w:r>
          </w:p>
        </w:tc>
      </w:tr>
    </w:tbl>
    <w:p w14:paraId="4C51814B" w14:textId="77777777" w:rsidR="001D6F23" w:rsidRDefault="001D6F23" w:rsidP="00921C74">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19"/>
        <w:gridCol w:w="7513"/>
      </w:tblGrid>
      <w:tr w:rsidR="001D6F23" w14:paraId="3C5CDA0F" w14:textId="77777777" w:rsidTr="00921C74">
        <w:trPr>
          <w:cantSplit/>
        </w:trPr>
        <w:tc>
          <w:tcPr>
            <w:tcW w:w="1100" w:type="pct"/>
            <w:shd w:val="clear" w:color="auto" w:fill="D9D9D9"/>
          </w:tcPr>
          <w:p w14:paraId="6DDA04A4" w14:textId="4EF6D395" w:rsidR="001D6F23" w:rsidRDefault="00921C74" w:rsidP="00921C74">
            <w:pPr>
              <w:pStyle w:val="S8Gazettetableheading"/>
            </w:pPr>
            <w:r>
              <w:t>Application no.</w:t>
            </w:r>
          </w:p>
        </w:tc>
        <w:tc>
          <w:tcPr>
            <w:tcW w:w="3900" w:type="pct"/>
            <w:shd w:val="clear" w:color="auto" w:fill="FFFFFF"/>
          </w:tcPr>
          <w:p w14:paraId="5FF10515" w14:textId="02BF59C4" w:rsidR="001D6F23" w:rsidRDefault="00921C74" w:rsidP="00921C74">
            <w:pPr>
              <w:pStyle w:val="S8Gazettetabletext"/>
            </w:pPr>
            <w:r>
              <w:t>148775</w:t>
            </w:r>
          </w:p>
        </w:tc>
      </w:tr>
      <w:tr w:rsidR="001D6F23" w14:paraId="1FEB27E6" w14:textId="77777777" w:rsidTr="00921C74">
        <w:trPr>
          <w:cantSplit/>
        </w:trPr>
        <w:tc>
          <w:tcPr>
            <w:tcW w:w="1100" w:type="pct"/>
            <w:shd w:val="clear" w:color="auto" w:fill="D9D9D9"/>
          </w:tcPr>
          <w:p w14:paraId="51264CB6" w14:textId="0D4C6D08" w:rsidR="001D6F23" w:rsidRDefault="00921C74" w:rsidP="00921C74">
            <w:pPr>
              <w:pStyle w:val="S8Gazettetableheading"/>
            </w:pPr>
            <w:r>
              <w:t>Product name</w:t>
            </w:r>
          </w:p>
        </w:tc>
        <w:tc>
          <w:tcPr>
            <w:tcW w:w="3900" w:type="pct"/>
            <w:shd w:val="clear" w:color="auto" w:fill="FFFFFF"/>
          </w:tcPr>
          <w:p w14:paraId="4559C519" w14:textId="2EE55A69" w:rsidR="001D6F23" w:rsidRDefault="00921C74" w:rsidP="00921C74">
            <w:pPr>
              <w:pStyle w:val="S8Gazettetabletext"/>
            </w:pPr>
            <w:r>
              <w:t>Swan Chlorpyrifos 500 Insecticide</w:t>
            </w:r>
          </w:p>
        </w:tc>
      </w:tr>
      <w:tr w:rsidR="001D6F23" w14:paraId="72FCF7BB" w14:textId="77777777" w:rsidTr="00921C74">
        <w:trPr>
          <w:cantSplit/>
        </w:trPr>
        <w:tc>
          <w:tcPr>
            <w:tcW w:w="1100" w:type="pct"/>
            <w:shd w:val="clear" w:color="auto" w:fill="D9D9D9"/>
          </w:tcPr>
          <w:p w14:paraId="1B6677E7" w14:textId="7CF94E92" w:rsidR="001D6F23" w:rsidRDefault="00921C74" w:rsidP="00921C74">
            <w:pPr>
              <w:pStyle w:val="S8Gazettetableheading"/>
            </w:pPr>
            <w:r>
              <w:t>Active constituent/s</w:t>
            </w:r>
          </w:p>
        </w:tc>
        <w:tc>
          <w:tcPr>
            <w:tcW w:w="3900" w:type="pct"/>
            <w:shd w:val="clear" w:color="auto" w:fill="FFFFFF"/>
          </w:tcPr>
          <w:p w14:paraId="4512881F" w14:textId="03FABD2B" w:rsidR="001D6F23" w:rsidRDefault="00921C74" w:rsidP="00921C74">
            <w:pPr>
              <w:pStyle w:val="S8Gazettetabletext"/>
            </w:pPr>
            <w:r>
              <w:t>500 g/L chlorpyrifos</w:t>
            </w:r>
          </w:p>
        </w:tc>
      </w:tr>
      <w:tr w:rsidR="001D6F23" w14:paraId="38459C33" w14:textId="77777777" w:rsidTr="00921C74">
        <w:trPr>
          <w:cantSplit/>
        </w:trPr>
        <w:tc>
          <w:tcPr>
            <w:tcW w:w="1100" w:type="pct"/>
            <w:shd w:val="clear" w:color="auto" w:fill="D9D9D9"/>
          </w:tcPr>
          <w:p w14:paraId="6DB8C568" w14:textId="09FB9177" w:rsidR="001D6F23" w:rsidRDefault="00921C74" w:rsidP="00921C74">
            <w:pPr>
              <w:pStyle w:val="S8Gazettetableheading"/>
            </w:pPr>
            <w:r>
              <w:t>Applicant name</w:t>
            </w:r>
          </w:p>
        </w:tc>
        <w:tc>
          <w:tcPr>
            <w:tcW w:w="3900" w:type="pct"/>
            <w:shd w:val="clear" w:color="auto" w:fill="FFFFFF"/>
          </w:tcPr>
          <w:p w14:paraId="647A0603" w14:textId="3DDBA899" w:rsidR="001D6F23" w:rsidRDefault="00921C74" w:rsidP="00921C74">
            <w:pPr>
              <w:pStyle w:val="S8Gazettetabletext"/>
            </w:pPr>
            <w:r>
              <w:t>Swan Chemical Holdings Pty Ltd</w:t>
            </w:r>
          </w:p>
        </w:tc>
      </w:tr>
      <w:tr w:rsidR="001D6F23" w14:paraId="6A17AC46" w14:textId="77777777" w:rsidTr="00921C74">
        <w:trPr>
          <w:cantSplit/>
        </w:trPr>
        <w:tc>
          <w:tcPr>
            <w:tcW w:w="1100" w:type="pct"/>
            <w:shd w:val="clear" w:color="auto" w:fill="D9D9D9"/>
          </w:tcPr>
          <w:p w14:paraId="618614B6" w14:textId="5A227F8B" w:rsidR="001D6F23" w:rsidRDefault="00921C74" w:rsidP="00921C74">
            <w:pPr>
              <w:pStyle w:val="S8Gazettetableheading"/>
            </w:pPr>
            <w:r>
              <w:t>Applicant ACN</w:t>
            </w:r>
          </w:p>
        </w:tc>
        <w:tc>
          <w:tcPr>
            <w:tcW w:w="3900" w:type="pct"/>
            <w:shd w:val="clear" w:color="auto" w:fill="FFFFFF"/>
          </w:tcPr>
          <w:p w14:paraId="6FD56F31" w14:textId="77C87675" w:rsidR="001D6F23" w:rsidRDefault="00921C74" w:rsidP="00921C74">
            <w:pPr>
              <w:pStyle w:val="S8Gazettetabletext"/>
            </w:pPr>
            <w:r>
              <w:t>669 863 067</w:t>
            </w:r>
          </w:p>
        </w:tc>
      </w:tr>
      <w:tr w:rsidR="001D6F23" w14:paraId="1C20AE12" w14:textId="77777777" w:rsidTr="00921C74">
        <w:trPr>
          <w:cantSplit/>
        </w:trPr>
        <w:tc>
          <w:tcPr>
            <w:tcW w:w="1100" w:type="pct"/>
            <w:shd w:val="clear" w:color="auto" w:fill="D9D9D9"/>
          </w:tcPr>
          <w:p w14:paraId="2938F4D7" w14:textId="125C863B" w:rsidR="001D6F23" w:rsidRDefault="00921C74" w:rsidP="00921C74">
            <w:pPr>
              <w:pStyle w:val="S8Gazettetableheading"/>
            </w:pPr>
            <w:r>
              <w:t>Date of registration</w:t>
            </w:r>
          </w:p>
        </w:tc>
        <w:tc>
          <w:tcPr>
            <w:tcW w:w="3900" w:type="pct"/>
            <w:shd w:val="clear" w:color="auto" w:fill="FFFFFF"/>
          </w:tcPr>
          <w:p w14:paraId="091595CE" w14:textId="56AAC47B" w:rsidR="001D6F23" w:rsidRDefault="00921C74" w:rsidP="00921C74">
            <w:pPr>
              <w:pStyle w:val="S8Gazettetabletext"/>
            </w:pPr>
            <w:r>
              <w:t>18 September 2025</w:t>
            </w:r>
          </w:p>
        </w:tc>
      </w:tr>
      <w:tr w:rsidR="001D6F23" w14:paraId="12F94DF9" w14:textId="77777777" w:rsidTr="00921C74">
        <w:trPr>
          <w:cantSplit/>
        </w:trPr>
        <w:tc>
          <w:tcPr>
            <w:tcW w:w="1100" w:type="pct"/>
            <w:shd w:val="clear" w:color="auto" w:fill="D9D9D9"/>
          </w:tcPr>
          <w:p w14:paraId="2CC29ECA" w14:textId="775A4DCE" w:rsidR="001D6F23" w:rsidRDefault="00921C74" w:rsidP="00921C74">
            <w:pPr>
              <w:pStyle w:val="S8Gazettetableheading"/>
            </w:pPr>
            <w:r>
              <w:t>Product registration no.</w:t>
            </w:r>
          </w:p>
        </w:tc>
        <w:tc>
          <w:tcPr>
            <w:tcW w:w="3900" w:type="pct"/>
            <w:shd w:val="clear" w:color="auto" w:fill="FFFFFF"/>
          </w:tcPr>
          <w:p w14:paraId="41527257" w14:textId="501FD1A8" w:rsidR="001D6F23" w:rsidRDefault="00921C74" w:rsidP="00921C74">
            <w:pPr>
              <w:pStyle w:val="S8Gazettetabletext"/>
            </w:pPr>
            <w:r>
              <w:t>96274</w:t>
            </w:r>
          </w:p>
        </w:tc>
      </w:tr>
      <w:tr w:rsidR="001D6F23" w14:paraId="3D99003F" w14:textId="77777777" w:rsidTr="00921C74">
        <w:trPr>
          <w:cantSplit/>
        </w:trPr>
        <w:tc>
          <w:tcPr>
            <w:tcW w:w="1100" w:type="pct"/>
            <w:shd w:val="clear" w:color="auto" w:fill="D9D9D9"/>
          </w:tcPr>
          <w:p w14:paraId="0130FF2F" w14:textId="726CA0B5" w:rsidR="001D6F23" w:rsidRDefault="00921C74" w:rsidP="00921C74">
            <w:pPr>
              <w:pStyle w:val="S8Gazettetableheading"/>
            </w:pPr>
            <w:r>
              <w:t>Label approval no.</w:t>
            </w:r>
          </w:p>
        </w:tc>
        <w:tc>
          <w:tcPr>
            <w:tcW w:w="3900" w:type="pct"/>
            <w:shd w:val="clear" w:color="auto" w:fill="FFFFFF"/>
          </w:tcPr>
          <w:p w14:paraId="4FBA6A9E" w14:textId="54054B90" w:rsidR="001D6F23" w:rsidRDefault="00921C74" w:rsidP="00921C74">
            <w:pPr>
              <w:pStyle w:val="S8Gazettetabletext"/>
            </w:pPr>
            <w:r>
              <w:t>96274/148775</w:t>
            </w:r>
          </w:p>
        </w:tc>
      </w:tr>
      <w:tr w:rsidR="001D6F23" w14:paraId="6EF8C2BA" w14:textId="77777777" w:rsidTr="00921C74">
        <w:trPr>
          <w:cantSplit/>
        </w:trPr>
        <w:tc>
          <w:tcPr>
            <w:tcW w:w="1100" w:type="pct"/>
            <w:shd w:val="clear" w:color="auto" w:fill="D9D9D9"/>
          </w:tcPr>
          <w:p w14:paraId="31AB55D1" w14:textId="6BDC3B65" w:rsidR="001D6F23" w:rsidRPr="00ED4AA8"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508001B" w14:textId="6977A35A" w:rsidR="001D6F23" w:rsidRDefault="00921C74" w:rsidP="00921C74">
            <w:pPr>
              <w:pStyle w:val="S8Gazettetabletext"/>
            </w:pPr>
            <w:r>
              <w:t>Registration of a 500 g/L chlorpyrifos product, formulated as an emulsifiable concentrate (EC) for the control of certain insect pests in various situations</w:t>
            </w:r>
          </w:p>
        </w:tc>
      </w:tr>
    </w:tbl>
    <w:p w14:paraId="64E58B44" w14:textId="7B107295" w:rsidR="00464ACE" w:rsidRDefault="00464ACE" w:rsidP="00921C74">
      <w:pPr>
        <w:pStyle w:val="S8Gazettetabletext"/>
      </w:pPr>
      <w:r>
        <w:br w:type="page"/>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1D6F23" w:rsidRPr="00DA0FCC" w14:paraId="09B077DC" w14:textId="77777777" w:rsidTr="00464ACE">
        <w:trPr>
          <w:cantSplit/>
          <w:tblHeader/>
        </w:trPr>
        <w:tc>
          <w:tcPr>
            <w:tcW w:w="2120" w:type="dxa"/>
            <w:shd w:val="clear" w:color="auto" w:fill="D9D9D9"/>
          </w:tcPr>
          <w:p w14:paraId="551CAD48" w14:textId="217C503B" w:rsidR="001D6F23" w:rsidRPr="00877F20" w:rsidRDefault="00921C74" w:rsidP="00921C74">
            <w:pPr>
              <w:pStyle w:val="S8Gazettetableheading"/>
            </w:pPr>
            <w:r>
              <w:lastRenderedPageBreak/>
              <w:t>Application no.</w:t>
            </w:r>
          </w:p>
        </w:tc>
        <w:tc>
          <w:tcPr>
            <w:tcW w:w="7512" w:type="dxa"/>
            <w:shd w:val="clear" w:color="auto" w:fill="FFFFFF"/>
          </w:tcPr>
          <w:p w14:paraId="48308D7B" w14:textId="66186F17" w:rsidR="001D6F23" w:rsidRPr="00DA0FCC" w:rsidRDefault="00921C74" w:rsidP="00921C74">
            <w:pPr>
              <w:pStyle w:val="S8Gazettetabletext"/>
              <w:rPr>
                <w:rFonts w:hAnsi="Arial"/>
                <w:noProof/>
                <w:highlight w:val="yellow"/>
              </w:rPr>
            </w:pPr>
            <w:r>
              <w:rPr>
                <w:noProof/>
              </w:rPr>
              <w:t>141889</w:t>
            </w:r>
          </w:p>
        </w:tc>
      </w:tr>
      <w:tr w:rsidR="001D6F23" w:rsidRPr="00DA0FCC" w14:paraId="4BCE090F" w14:textId="77777777" w:rsidTr="00464ACE">
        <w:trPr>
          <w:cantSplit/>
        </w:trPr>
        <w:tc>
          <w:tcPr>
            <w:tcW w:w="2120" w:type="dxa"/>
            <w:shd w:val="clear" w:color="auto" w:fill="D9D9D9"/>
          </w:tcPr>
          <w:p w14:paraId="51F2F409" w14:textId="630D68EF" w:rsidR="001D6F23" w:rsidRPr="00877F20" w:rsidRDefault="00921C74" w:rsidP="00921C74">
            <w:pPr>
              <w:pStyle w:val="S8Gazettetableheading"/>
            </w:pPr>
            <w:r>
              <w:t>Product name</w:t>
            </w:r>
          </w:p>
        </w:tc>
        <w:tc>
          <w:tcPr>
            <w:tcW w:w="7512" w:type="dxa"/>
            <w:shd w:val="clear" w:color="auto" w:fill="FFFFFF"/>
          </w:tcPr>
          <w:p w14:paraId="7088D130" w14:textId="796CE945" w:rsidR="001D6F23" w:rsidRPr="00DA0FCC" w:rsidRDefault="00921C74" w:rsidP="00921C74">
            <w:pPr>
              <w:pStyle w:val="S8Gazettetabletext"/>
              <w:rPr>
                <w:highlight w:val="yellow"/>
              </w:rPr>
            </w:pPr>
            <w:r>
              <w:t>Nacobin 500 Fungicide</w:t>
            </w:r>
          </w:p>
        </w:tc>
      </w:tr>
      <w:tr w:rsidR="001D6F23" w:rsidRPr="00DA0FCC" w14:paraId="02BC244D" w14:textId="77777777" w:rsidTr="00464ACE">
        <w:trPr>
          <w:cantSplit/>
        </w:trPr>
        <w:tc>
          <w:tcPr>
            <w:tcW w:w="2120" w:type="dxa"/>
            <w:shd w:val="clear" w:color="auto" w:fill="D9D9D9"/>
          </w:tcPr>
          <w:p w14:paraId="3A3E7092" w14:textId="7E62BC0D" w:rsidR="001D6F23" w:rsidRPr="00877F20" w:rsidRDefault="00921C74" w:rsidP="00921C74">
            <w:pPr>
              <w:pStyle w:val="S8Gazettetableheading"/>
            </w:pPr>
            <w:r>
              <w:t>Active constituent</w:t>
            </w:r>
          </w:p>
        </w:tc>
        <w:tc>
          <w:tcPr>
            <w:tcW w:w="7512" w:type="dxa"/>
            <w:shd w:val="clear" w:color="auto" w:fill="FFFFFF"/>
          </w:tcPr>
          <w:p w14:paraId="08716F01" w14:textId="0CECEFA3" w:rsidR="001D6F23" w:rsidRPr="00DA0FCC" w:rsidRDefault="00921C74" w:rsidP="00921C74">
            <w:pPr>
              <w:pStyle w:val="S8Gazettetabletext"/>
              <w:rPr>
                <w:highlight w:val="yellow"/>
              </w:rPr>
            </w:pPr>
            <w:r>
              <w:t>500 g/kg trifloxystrobin</w:t>
            </w:r>
          </w:p>
        </w:tc>
      </w:tr>
      <w:tr w:rsidR="001D6F23" w:rsidRPr="00DA0FCC" w14:paraId="781B73AD" w14:textId="77777777" w:rsidTr="00464ACE">
        <w:trPr>
          <w:cantSplit/>
        </w:trPr>
        <w:tc>
          <w:tcPr>
            <w:tcW w:w="2120" w:type="dxa"/>
            <w:shd w:val="clear" w:color="auto" w:fill="D9D9D9"/>
          </w:tcPr>
          <w:p w14:paraId="06C95486" w14:textId="5EB63546" w:rsidR="001D6F23" w:rsidRPr="00877F20" w:rsidRDefault="00921C74" w:rsidP="00921C74">
            <w:pPr>
              <w:pStyle w:val="S8Gazettetableheading"/>
            </w:pPr>
            <w:r>
              <w:t>Applicant name</w:t>
            </w:r>
          </w:p>
        </w:tc>
        <w:tc>
          <w:tcPr>
            <w:tcW w:w="7512" w:type="dxa"/>
            <w:shd w:val="clear" w:color="auto" w:fill="FFFFFF"/>
          </w:tcPr>
          <w:p w14:paraId="74BC5525" w14:textId="564AA522" w:rsidR="001D6F23" w:rsidRPr="00DA0FCC" w:rsidRDefault="00921C74" w:rsidP="00921C74">
            <w:pPr>
              <w:pStyle w:val="S8Gazettetabletext"/>
              <w:rPr>
                <w:highlight w:val="yellow"/>
              </w:rPr>
            </w:pPr>
            <w:r>
              <w:t>United Cropscience Pte Ltd</w:t>
            </w:r>
          </w:p>
        </w:tc>
      </w:tr>
      <w:tr w:rsidR="001D6F23" w:rsidRPr="00DA0FCC" w14:paraId="0E210DEA" w14:textId="77777777" w:rsidTr="00464ACE">
        <w:trPr>
          <w:cantSplit/>
        </w:trPr>
        <w:tc>
          <w:tcPr>
            <w:tcW w:w="2120" w:type="dxa"/>
            <w:shd w:val="clear" w:color="auto" w:fill="D9D9D9"/>
          </w:tcPr>
          <w:p w14:paraId="50319F85" w14:textId="15A0760F" w:rsidR="001D6F23" w:rsidRPr="00877F20" w:rsidRDefault="00921C74" w:rsidP="00921C74">
            <w:pPr>
              <w:pStyle w:val="S8Gazettetableheading"/>
            </w:pPr>
            <w:r>
              <w:t>Applicant ACN</w:t>
            </w:r>
          </w:p>
        </w:tc>
        <w:tc>
          <w:tcPr>
            <w:tcW w:w="7512" w:type="dxa"/>
            <w:shd w:val="clear" w:color="auto" w:fill="FFFFFF"/>
          </w:tcPr>
          <w:p w14:paraId="1AC18BE8" w14:textId="223AB611" w:rsidR="001D6F23" w:rsidRPr="00DA0FCC" w:rsidRDefault="00921C74" w:rsidP="00921C74">
            <w:pPr>
              <w:pStyle w:val="S8Gazettetabletext"/>
              <w:rPr>
                <w:highlight w:val="yellow"/>
              </w:rPr>
            </w:pPr>
            <w:r>
              <w:t>N/A</w:t>
            </w:r>
          </w:p>
        </w:tc>
      </w:tr>
      <w:tr w:rsidR="001D6F23" w:rsidRPr="00DA0FCC" w14:paraId="529C6C0B" w14:textId="77777777" w:rsidTr="00464ACE">
        <w:trPr>
          <w:cantSplit/>
        </w:trPr>
        <w:tc>
          <w:tcPr>
            <w:tcW w:w="2120" w:type="dxa"/>
            <w:shd w:val="clear" w:color="auto" w:fill="D9D9D9"/>
          </w:tcPr>
          <w:p w14:paraId="251F7A30" w14:textId="3882FEAE" w:rsidR="001D6F23" w:rsidRPr="00877F20" w:rsidRDefault="00921C74" w:rsidP="00921C74">
            <w:pPr>
              <w:pStyle w:val="S8Gazettetableheading"/>
            </w:pPr>
            <w:r>
              <w:t>Date of registration</w:t>
            </w:r>
          </w:p>
        </w:tc>
        <w:tc>
          <w:tcPr>
            <w:tcW w:w="7512" w:type="dxa"/>
            <w:shd w:val="clear" w:color="auto" w:fill="FFFFFF"/>
          </w:tcPr>
          <w:p w14:paraId="439F5569" w14:textId="56E57E34" w:rsidR="001D6F23" w:rsidRPr="00DA0FCC" w:rsidRDefault="00921C74" w:rsidP="00921C74">
            <w:pPr>
              <w:pStyle w:val="S8Gazettetabletext"/>
              <w:rPr>
                <w:highlight w:val="yellow"/>
              </w:rPr>
            </w:pPr>
            <w:r>
              <w:t>19 September 2025</w:t>
            </w:r>
          </w:p>
        </w:tc>
      </w:tr>
      <w:tr w:rsidR="001D6F23" w:rsidRPr="00DA0FCC" w14:paraId="305EB0EB" w14:textId="77777777" w:rsidTr="00464ACE">
        <w:trPr>
          <w:cantSplit/>
        </w:trPr>
        <w:tc>
          <w:tcPr>
            <w:tcW w:w="2120" w:type="dxa"/>
            <w:shd w:val="clear" w:color="auto" w:fill="D9D9D9"/>
          </w:tcPr>
          <w:p w14:paraId="55E9C619" w14:textId="2C64578A" w:rsidR="001D6F23" w:rsidRPr="00877F20" w:rsidRDefault="00921C74" w:rsidP="00921C74">
            <w:pPr>
              <w:pStyle w:val="S8Gazettetableheading"/>
            </w:pPr>
            <w:r>
              <w:t>Product registration no.</w:t>
            </w:r>
          </w:p>
        </w:tc>
        <w:tc>
          <w:tcPr>
            <w:tcW w:w="7512" w:type="dxa"/>
            <w:shd w:val="clear" w:color="auto" w:fill="FFFFFF"/>
          </w:tcPr>
          <w:p w14:paraId="0461A0B3" w14:textId="443A6C7F" w:rsidR="001D6F23" w:rsidRPr="00DA0FCC" w:rsidRDefault="00921C74" w:rsidP="00921C74">
            <w:pPr>
              <w:pStyle w:val="S8Gazettetabletext"/>
              <w:rPr>
                <w:highlight w:val="yellow"/>
              </w:rPr>
            </w:pPr>
            <w:r>
              <w:t>94241</w:t>
            </w:r>
          </w:p>
        </w:tc>
      </w:tr>
      <w:tr w:rsidR="001D6F23" w:rsidRPr="00DA0FCC" w14:paraId="4CDDD04E" w14:textId="77777777" w:rsidTr="00464ACE">
        <w:trPr>
          <w:cantSplit/>
        </w:trPr>
        <w:tc>
          <w:tcPr>
            <w:tcW w:w="2120" w:type="dxa"/>
            <w:shd w:val="clear" w:color="auto" w:fill="D9D9D9"/>
          </w:tcPr>
          <w:p w14:paraId="3BB6028F" w14:textId="79B946A0" w:rsidR="001D6F23" w:rsidRPr="00877F20" w:rsidRDefault="00921C74" w:rsidP="00921C74">
            <w:pPr>
              <w:pStyle w:val="S8Gazettetableheading"/>
            </w:pPr>
            <w:r>
              <w:t>Label approval no.</w:t>
            </w:r>
          </w:p>
        </w:tc>
        <w:tc>
          <w:tcPr>
            <w:tcW w:w="7512" w:type="dxa"/>
            <w:shd w:val="clear" w:color="auto" w:fill="FFFFFF"/>
          </w:tcPr>
          <w:p w14:paraId="508D03F6" w14:textId="09967298" w:rsidR="001D6F23" w:rsidRPr="00DA0FCC" w:rsidRDefault="00921C74" w:rsidP="00921C74">
            <w:pPr>
              <w:pStyle w:val="S8Gazettetabletext"/>
              <w:rPr>
                <w:highlight w:val="yellow"/>
              </w:rPr>
            </w:pPr>
            <w:r>
              <w:t>94241/141889</w:t>
            </w:r>
          </w:p>
        </w:tc>
      </w:tr>
      <w:tr w:rsidR="001D6F23" w:rsidRPr="00DA0FCC" w14:paraId="6DA37063" w14:textId="77777777" w:rsidTr="00464ACE">
        <w:trPr>
          <w:cantSplit/>
        </w:trPr>
        <w:tc>
          <w:tcPr>
            <w:tcW w:w="2120" w:type="dxa"/>
            <w:shd w:val="clear" w:color="auto" w:fill="D9D9D9"/>
          </w:tcPr>
          <w:p w14:paraId="748D154D" w14:textId="6308AB7B" w:rsidR="001D6F23" w:rsidRPr="00877F20" w:rsidRDefault="00921C74" w:rsidP="00921C74">
            <w:pPr>
              <w:pStyle w:val="S8Gazettetableheading"/>
            </w:pPr>
            <w:r>
              <w:t>Description of the application and its purpose, including the intended use of the chemical product</w:t>
            </w:r>
          </w:p>
        </w:tc>
        <w:tc>
          <w:tcPr>
            <w:tcW w:w="7512" w:type="dxa"/>
            <w:shd w:val="clear" w:color="auto" w:fill="FFFFFF"/>
          </w:tcPr>
          <w:p w14:paraId="63772A6D" w14:textId="58F03DB1" w:rsidR="001D6F23" w:rsidRPr="00DA0FCC" w:rsidRDefault="00921C74" w:rsidP="00921C74">
            <w:pPr>
              <w:pStyle w:val="S8Gazettetabletext"/>
            </w:pPr>
            <w:r>
              <w:t>Registration of a 500 g/kg trifoxystrobin water dispersible granule (WG) product for the control of powdery mildew in strawberries</w:t>
            </w:r>
          </w:p>
        </w:tc>
      </w:tr>
    </w:tbl>
    <w:p w14:paraId="0FCA2E18" w14:textId="7145197D" w:rsidR="001D6F23" w:rsidRDefault="001D6F23" w:rsidP="001D6F23">
      <w:pPr>
        <w:pStyle w:val="Caption"/>
      </w:pPr>
      <w:r>
        <w:t xml:space="preserve">Table </w:t>
      </w:r>
      <w:r>
        <w:fldChar w:fldCharType="begin"/>
      </w:r>
      <w:r>
        <w:instrText xml:space="preserve"> SEQ Table \* ARABIC </w:instrText>
      </w:r>
      <w:r>
        <w:fldChar w:fldCharType="separate"/>
      </w:r>
      <w:r w:rsidR="00464ACE">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7A60C9B2" w14:textId="77777777" w:rsidTr="00921C74">
        <w:trPr>
          <w:cantSplit/>
          <w:tblHeader/>
        </w:trPr>
        <w:tc>
          <w:tcPr>
            <w:tcW w:w="1100" w:type="pct"/>
            <w:shd w:val="clear" w:color="auto" w:fill="D9D9D9"/>
          </w:tcPr>
          <w:p w14:paraId="5A570C15" w14:textId="1EBCEE2C" w:rsidR="001D6F23" w:rsidRPr="00BC4F64" w:rsidRDefault="00921C74" w:rsidP="00921C74">
            <w:pPr>
              <w:pStyle w:val="S8Gazettetableheading"/>
            </w:pPr>
            <w:r>
              <w:t>Application no.</w:t>
            </w:r>
          </w:p>
        </w:tc>
        <w:tc>
          <w:tcPr>
            <w:tcW w:w="3900" w:type="pct"/>
            <w:shd w:val="clear" w:color="auto" w:fill="FFFFFF"/>
          </w:tcPr>
          <w:p w14:paraId="587778C4" w14:textId="0226B150" w:rsidR="001D6F23" w:rsidRPr="00BC4F64" w:rsidRDefault="00921C74" w:rsidP="00921C74">
            <w:pPr>
              <w:pStyle w:val="S8Gazettetabletext"/>
            </w:pPr>
            <w:r>
              <w:t>149776</w:t>
            </w:r>
          </w:p>
        </w:tc>
      </w:tr>
      <w:tr w:rsidR="001D6F23" w:rsidRPr="00BC4F64" w14:paraId="6A3C3504" w14:textId="77777777" w:rsidTr="00921C74">
        <w:trPr>
          <w:cantSplit/>
          <w:tblHeader/>
        </w:trPr>
        <w:tc>
          <w:tcPr>
            <w:tcW w:w="1100" w:type="pct"/>
            <w:shd w:val="clear" w:color="auto" w:fill="D9D9D9"/>
          </w:tcPr>
          <w:p w14:paraId="6E26B157" w14:textId="6EB75840" w:rsidR="001D6F23" w:rsidRPr="00362E71" w:rsidRDefault="00921C74" w:rsidP="00921C74">
            <w:pPr>
              <w:pStyle w:val="S8Gazettetableheading"/>
            </w:pPr>
            <w:r>
              <w:t>Product name</w:t>
            </w:r>
          </w:p>
        </w:tc>
        <w:tc>
          <w:tcPr>
            <w:tcW w:w="3900" w:type="pct"/>
            <w:shd w:val="clear" w:color="auto" w:fill="FFFFFF"/>
          </w:tcPr>
          <w:p w14:paraId="5D6E4439" w14:textId="3DBA918C" w:rsidR="001D6F23" w:rsidRPr="00BC4F64" w:rsidRDefault="00921C74" w:rsidP="00921C74">
            <w:pPr>
              <w:pStyle w:val="S8Gazettetabletext"/>
            </w:pPr>
            <w:r>
              <w:t>Fyfanon 440 EW Insecticide</w:t>
            </w:r>
          </w:p>
        </w:tc>
      </w:tr>
      <w:tr w:rsidR="001D6F23" w:rsidRPr="00BC4F64" w14:paraId="0D322364" w14:textId="77777777" w:rsidTr="00921C74">
        <w:trPr>
          <w:cantSplit/>
          <w:tblHeader/>
        </w:trPr>
        <w:tc>
          <w:tcPr>
            <w:tcW w:w="1100" w:type="pct"/>
            <w:shd w:val="clear" w:color="auto" w:fill="D9D9D9"/>
          </w:tcPr>
          <w:p w14:paraId="22CAD364" w14:textId="5EE5A809" w:rsidR="001D6F23" w:rsidRPr="00362E71" w:rsidRDefault="00921C74" w:rsidP="00921C74">
            <w:pPr>
              <w:pStyle w:val="S8Gazettetableheading"/>
            </w:pPr>
            <w:r>
              <w:t>Active constituent</w:t>
            </w:r>
          </w:p>
        </w:tc>
        <w:tc>
          <w:tcPr>
            <w:tcW w:w="3900" w:type="pct"/>
            <w:shd w:val="clear" w:color="auto" w:fill="FFFFFF"/>
          </w:tcPr>
          <w:p w14:paraId="5A1C5D3F" w14:textId="73974228" w:rsidR="001D6F23" w:rsidRPr="00BC4F64" w:rsidRDefault="00921C74" w:rsidP="00921C74">
            <w:pPr>
              <w:pStyle w:val="S8Gazettetabletext"/>
            </w:pPr>
            <w:r>
              <w:t xml:space="preserve">440 g/L malathion </w:t>
            </w:r>
          </w:p>
        </w:tc>
      </w:tr>
      <w:tr w:rsidR="001D6F23" w:rsidRPr="00BC4F64" w14:paraId="632C689C" w14:textId="77777777" w:rsidTr="00921C74">
        <w:trPr>
          <w:cantSplit/>
          <w:tblHeader/>
        </w:trPr>
        <w:tc>
          <w:tcPr>
            <w:tcW w:w="1100" w:type="pct"/>
            <w:shd w:val="clear" w:color="auto" w:fill="D9D9D9"/>
          </w:tcPr>
          <w:p w14:paraId="57845D36" w14:textId="6F00AD74" w:rsidR="001D6F23" w:rsidRPr="00362E71" w:rsidRDefault="00921C74" w:rsidP="00921C74">
            <w:pPr>
              <w:pStyle w:val="S8Gazettetableheading"/>
            </w:pPr>
            <w:r>
              <w:t>Applicant name</w:t>
            </w:r>
          </w:p>
        </w:tc>
        <w:tc>
          <w:tcPr>
            <w:tcW w:w="3900" w:type="pct"/>
            <w:shd w:val="clear" w:color="auto" w:fill="FFFFFF"/>
          </w:tcPr>
          <w:p w14:paraId="0BF8CF11" w14:textId="2D13C8CA" w:rsidR="001D6F23" w:rsidRPr="00BC4F64" w:rsidRDefault="00921C74" w:rsidP="00921C74">
            <w:pPr>
              <w:pStyle w:val="S8Gazettetabletext"/>
            </w:pPr>
            <w:r>
              <w:t>FMC Australasia Pty Ltd</w:t>
            </w:r>
          </w:p>
        </w:tc>
      </w:tr>
      <w:tr w:rsidR="001D6F23" w:rsidRPr="00BC4F64" w14:paraId="1950F5B2" w14:textId="77777777" w:rsidTr="00921C74">
        <w:trPr>
          <w:cantSplit/>
          <w:tblHeader/>
        </w:trPr>
        <w:tc>
          <w:tcPr>
            <w:tcW w:w="1100" w:type="pct"/>
            <w:shd w:val="clear" w:color="auto" w:fill="D9D9D9"/>
          </w:tcPr>
          <w:p w14:paraId="39B613AC" w14:textId="16C3504E" w:rsidR="001D6F23" w:rsidRPr="00BC4F64" w:rsidRDefault="00921C74" w:rsidP="00921C74">
            <w:pPr>
              <w:pStyle w:val="S8Gazettetableheading"/>
            </w:pPr>
            <w:r>
              <w:t>Applicant ACN</w:t>
            </w:r>
          </w:p>
        </w:tc>
        <w:tc>
          <w:tcPr>
            <w:tcW w:w="3900" w:type="pct"/>
            <w:shd w:val="clear" w:color="auto" w:fill="FFFFFF"/>
          </w:tcPr>
          <w:p w14:paraId="191D6FA6" w14:textId="5573E998" w:rsidR="001D6F23" w:rsidRPr="00FA2079" w:rsidRDefault="00921C74" w:rsidP="00921C74">
            <w:pPr>
              <w:pStyle w:val="S8Gazettetabletext"/>
            </w:pPr>
            <w:r>
              <w:t>095 326 891</w:t>
            </w:r>
          </w:p>
        </w:tc>
      </w:tr>
      <w:tr w:rsidR="001D6F23" w:rsidRPr="00BC4F64" w14:paraId="303855DC" w14:textId="77777777" w:rsidTr="00921C74">
        <w:trPr>
          <w:cantSplit/>
          <w:tblHeader/>
        </w:trPr>
        <w:tc>
          <w:tcPr>
            <w:tcW w:w="1100" w:type="pct"/>
            <w:shd w:val="clear" w:color="auto" w:fill="D9D9D9"/>
          </w:tcPr>
          <w:p w14:paraId="51EE5E97" w14:textId="421E886F" w:rsidR="001D6F23" w:rsidRPr="00362E71" w:rsidRDefault="00921C74" w:rsidP="00921C74">
            <w:pPr>
              <w:pStyle w:val="S8Gazettetableheading"/>
            </w:pPr>
            <w:r>
              <w:t>Date of variation</w:t>
            </w:r>
          </w:p>
        </w:tc>
        <w:tc>
          <w:tcPr>
            <w:tcW w:w="3900" w:type="pct"/>
            <w:shd w:val="clear" w:color="auto" w:fill="FFFFFF"/>
          </w:tcPr>
          <w:p w14:paraId="40AFB826" w14:textId="3FF9C34B" w:rsidR="001D6F23" w:rsidRPr="00BC4F64" w:rsidRDefault="00921C74" w:rsidP="00921C74">
            <w:pPr>
              <w:pStyle w:val="S8Gazettetabletext"/>
            </w:pPr>
            <w:r>
              <w:t>25 August 2025</w:t>
            </w:r>
          </w:p>
        </w:tc>
      </w:tr>
      <w:tr w:rsidR="001D6F23" w:rsidRPr="00BC4F64" w14:paraId="53457096" w14:textId="77777777" w:rsidTr="00921C74">
        <w:trPr>
          <w:cantSplit/>
          <w:tblHeader/>
        </w:trPr>
        <w:tc>
          <w:tcPr>
            <w:tcW w:w="1100" w:type="pct"/>
            <w:shd w:val="clear" w:color="auto" w:fill="D9D9D9"/>
          </w:tcPr>
          <w:p w14:paraId="7C429A68" w14:textId="24B003A1" w:rsidR="001D6F23" w:rsidRPr="00362E71" w:rsidRDefault="00921C74" w:rsidP="00921C74">
            <w:pPr>
              <w:pStyle w:val="S8Gazettetableheading"/>
            </w:pPr>
            <w:r>
              <w:t>Product registration no.</w:t>
            </w:r>
          </w:p>
        </w:tc>
        <w:tc>
          <w:tcPr>
            <w:tcW w:w="3900" w:type="pct"/>
            <w:shd w:val="clear" w:color="auto" w:fill="FFFFFF"/>
          </w:tcPr>
          <w:p w14:paraId="222A7E8B" w14:textId="702AAAE9" w:rsidR="001D6F23" w:rsidRPr="00BC4F64" w:rsidRDefault="00921C74" w:rsidP="00921C74">
            <w:pPr>
              <w:pStyle w:val="S8Gazettetabletext"/>
            </w:pPr>
            <w:r>
              <w:t>51150</w:t>
            </w:r>
          </w:p>
        </w:tc>
      </w:tr>
      <w:tr w:rsidR="001D6F23" w:rsidRPr="00BC4F64" w14:paraId="7F660723" w14:textId="77777777" w:rsidTr="00921C74">
        <w:trPr>
          <w:cantSplit/>
          <w:tblHeader/>
        </w:trPr>
        <w:tc>
          <w:tcPr>
            <w:tcW w:w="1100" w:type="pct"/>
            <w:shd w:val="clear" w:color="auto" w:fill="D9D9D9"/>
          </w:tcPr>
          <w:p w14:paraId="29FD1F62" w14:textId="7F86903F" w:rsidR="001D6F23" w:rsidRPr="00362E71" w:rsidRDefault="00921C74" w:rsidP="00921C74">
            <w:pPr>
              <w:pStyle w:val="S8Gazettetableheading"/>
            </w:pPr>
            <w:r>
              <w:t>Label approval no.</w:t>
            </w:r>
          </w:p>
        </w:tc>
        <w:tc>
          <w:tcPr>
            <w:tcW w:w="3900" w:type="pct"/>
            <w:shd w:val="clear" w:color="auto" w:fill="FFFFFF"/>
          </w:tcPr>
          <w:p w14:paraId="6EA9B3DD" w14:textId="31503161" w:rsidR="001D6F23" w:rsidRPr="00BC4F64" w:rsidRDefault="00921C74" w:rsidP="00921C74">
            <w:pPr>
              <w:pStyle w:val="S8Gazettetabletext"/>
            </w:pPr>
            <w:r>
              <w:t>51150/149776</w:t>
            </w:r>
          </w:p>
        </w:tc>
      </w:tr>
      <w:tr w:rsidR="001D6F23" w:rsidRPr="00BC4F64" w14:paraId="07517094" w14:textId="77777777" w:rsidTr="00921C74">
        <w:trPr>
          <w:cantSplit/>
          <w:tblHeader/>
        </w:trPr>
        <w:tc>
          <w:tcPr>
            <w:tcW w:w="1100" w:type="pct"/>
            <w:shd w:val="clear" w:color="auto" w:fill="D9D9D9"/>
          </w:tcPr>
          <w:p w14:paraId="082CD29D" w14:textId="7FC9E195"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A987F1E" w14:textId="724E1AEB" w:rsidR="001D6F23" w:rsidRPr="00BC4F64" w:rsidRDefault="00921C74" w:rsidP="00921C74">
            <w:pPr>
              <w:pStyle w:val="S8Gazettetabletext"/>
            </w:pPr>
            <w:r>
              <w:t>To remove the use with persimmons and grapes from the instructions</w:t>
            </w:r>
          </w:p>
        </w:tc>
      </w:tr>
    </w:tbl>
    <w:p w14:paraId="5A58869A"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15260505" w14:textId="77777777" w:rsidTr="00921C74">
        <w:trPr>
          <w:cantSplit/>
        </w:trPr>
        <w:tc>
          <w:tcPr>
            <w:tcW w:w="1100" w:type="pct"/>
            <w:shd w:val="clear" w:color="auto" w:fill="D9D9D9"/>
          </w:tcPr>
          <w:p w14:paraId="11309B90" w14:textId="734C7306" w:rsidR="001D6F23" w:rsidRPr="00BC4F64" w:rsidRDefault="00921C74" w:rsidP="00921C74">
            <w:pPr>
              <w:pStyle w:val="S8Gazettetableheading"/>
            </w:pPr>
            <w:r>
              <w:t>Application no.</w:t>
            </w:r>
          </w:p>
        </w:tc>
        <w:tc>
          <w:tcPr>
            <w:tcW w:w="3900" w:type="pct"/>
            <w:shd w:val="clear" w:color="auto" w:fill="FFFFFF"/>
          </w:tcPr>
          <w:p w14:paraId="10CCA015" w14:textId="43D4BECD" w:rsidR="001D6F23" w:rsidRPr="00BC4F64" w:rsidRDefault="00921C74" w:rsidP="00921C74">
            <w:pPr>
              <w:pStyle w:val="S8Gazettetabletext"/>
            </w:pPr>
            <w:r>
              <w:t>149838</w:t>
            </w:r>
          </w:p>
        </w:tc>
      </w:tr>
      <w:tr w:rsidR="001D6F23" w:rsidRPr="00BC4F64" w14:paraId="0C2F015F" w14:textId="77777777" w:rsidTr="00921C74">
        <w:trPr>
          <w:cantSplit/>
        </w:trPr>
        <w:tc>
          <w:tcPr>
            <w:tcW w:w="1100" w:type="pct"/>
            <w:shd w:val="clear" w:color="auto" w:fill="D9D9D9"/>
          </w:tcPr>
          <w:p w14:paraId="6E9B5DEA" w14:textId="0475376C" w:rsidR="001D6F23" w:rsidRPr="00362E71" w:rsidRDefault="00921C74" w:rsidP="00921C74">
            <w:pPr>
              <w:pStyle w:val="S8Gazettetableheading"/>
            </w:pPr>
            <w:r>
              <w:t>Product name</w:t>
            </w:r>
          </w:p>
        </w:tc>
        <w:tc>
          <w:tcPr>
            <w:tcW w:w="3900" w:type="pct"/>
            <w:shd w:val="clear" w:color="auto" w:fill="FFFFFF"/>
          </w:tcPr>
          <w:p w14:paraId="596ED6B0" w14:textId="4FF24B01" w:rsidR="001D6F23" w:rsidRPr="00BC4F64" w:rsidRDefault="00921C74" w:rsidP="00921C74">
            <w:pPr>
              <w:pStyle w:val="S8Gazettetabletext"/>
            </w:pPr>
            <w:r>
              <w:t>QA Flutriafol 500 SC Fungicide</w:t>
            </w:r>
          </w:p>
        </w:tc>
      </w:tr>
      <w:tr w:rsidR="001D6F23" w:rsidRPr="00BC4F64" w14:paraId="77D8A471" w14:textId="77777777" w:rsidTr="00921C74">
        <w:trPr>
          <w:cantSplit/>
        </w:trPr>
        <w:tc>
          <w:tcPr>
            <w:tcW w:w="1100" w:type="pct"/>
            <w:shd w:val="clear" w:color="auto" w:fill="D9D9D9"/>
          </w:tcPr>
          <w:p w14:paraId="02544E6A" w14:textId="7B240022" w:rsidR="001D6F23" w:rsidRPr="00362E71" w:rsidRDefault="00921C74" w:rsidP="00921C74">
            <w:pPr>
              <w:pStyle w:val="S8Gazettetableheading"/>
            </w:pPr>
            <w:r>
              <w:t>Active constituent</w:t>
            </w:r>
          </w:p>
        </w:tc>
        <w:tc>
          <w:tcPr>
            <w:tcW w:w="3900" w:type="pct"/>
            <w:shd w:val="clear" w:color="auto" w:fill="FFFFFF"/>
          </w:tcPr>
          <w:p w14:paraId="7750F51F" w14:textId="62DF38E3" w:rsidR="001D6F23" w:rsidRPr="00BC4F64" w:rsidRDefault="00921C74" w:rsidP="00921C74">
            <w:pPr>
              <w:pStyle w:val="S8Gazettetabletext"/>
            </w:pPr>
            <w:r>
              <w:t>500 g/L flutriafol</w:t>
            </w:r>
          </w:p>
        </w:tc>
      </w:tr>
      <w:tr w:rsidR="001D6F23" w:rsidRPr="00BC4F64" w14:paraId="0B3844A6" w14:textId="77777777" w:rsidTr="00921C74">
        <w:trPr>
          <w:cantSplit/>
        </w:trPr>
        <w:tc>
          <w:tcPr>
            <w:tcW w:w="1100" w:type="pct"/>
            <w:shd w:val="clear" w:color="auto" w:fill="D9D9D9"/>
          </w:tcPr>
          <w:p w14:paraId="4D296F79" w14:textId="278E2A6A" w:rsidR="001D6F23" w:rsidRPr="00362E71" w:rsidRDefault="00921C74" w:rsidP="00921C74">
            <w:pPr>
              <w:pStyle w:val="S8Gazettetableheading"/>
            </w:pPr>
            <w:r>
              <w:t>Applicant name</w:t>
            </w:r>
          </w:p>
        </w:tc>
        <w:tc>
          <w:tcPr>
            <w:tcW w:w="3900" w:type="pct"/>
            <w:shd w:val="clear" w:color="auto" w:fill="FFFFFF"/>
          </w:tcPr>
          <w:p w14:paraId="49A64880" w14:textId="0C9B8CFD" w:rsidR="001D6F23" w:rsidRPr="00BC4F64" w:rsidRDefault="00921C74" w:rsidP="00921C74">
            <w:pPr>
              <w:pStyle w:val="S8Gazettetabletext"/>
            </w:pPr>
            <w:r>
              <w:t>Quantum Agrosciences Holdings Pty Ltd</w:t>
            </w:r>
          </w:p>
        </w:tc>
      </w:tr>
      <w:tr w:rsidR="001D6F23" w:rsidRPr="00FA2079" w14:paraId="5D880C3F" w14:textId="77777777" w:rsidTr="00921C74">
        <w:trPr>
          <w:cantSplit/>
        </w:trPr>
        <w:tc>
          <w:tcPr>
            <w:tcW w:w="1100" w:type="pct"/>
            <w:shd w:val="clear" w:color="auto" w:fill="D9D9D9"/>
          </w:tcPr>
          <w:p w14:paraId="08AE483C" w14:textId="32072898" w:rsidR="001D6F23" w:rsidRPr="00BC4F64" w:rsidRDefault="00921C74" w:rsidP="00921C74">
            <w:pPr>
              <w:pStyle w:val="S8Gazettetableheading"/>
            </w:pPr>
            <w:r>
              <w:t>Applicant ACN</w:t>
            </w:r>
          </w:p>
        </w:tc>
        <w:tc>
          <w:tcPr>
            <w:tcW w:w="3900" w:type="pct"/>
            <w:shd w:val="clear" w:color="auto" w:fill="FFFFFF"/>
          </w:tcPr>
          <w:p w14:paraId="2115D48E" w14:textId="253E81F7" w:rsidR="001D6F23" w:rsidRPr="00FA2079" w:rsidRDefault="00921C74" w:rsidP="00921C74">
            <w:pPr>
              <w:pStyle w:val="S8Gazettetabletext"/>
            </w:pPr>
            <w:r>
              <w:t>680 792 625</w:t>
            </w:r>
          </w:p>
        </w:tc>
      </w:tr>
      <w:tr w:rsidR="001D6F23" w:rsidRPr="00BC4F64" w14:paraId="27C0DA9A" w14:textId="77777777" w:rsidTr="00921C74">
        <w:trPr>
          <w:cantSplit/>
        </w:trPr>
        <w:tc>
          <w:tcPr>
            <w:tcW w:w="1100" w:type="pct"/>
            <w:shd w:val="clear" w:color="auto" w:fill="D9D9D9"/>
          </w:tcPr>
          <w:p w14:paraId="474AC3B9" w14:textId="01F18C29" w:rsidR="001D6F23" w:rsidRPr="00362E71" w:rsidRDefault="00921C74" w:rsidP="00921C74">
            <w:pPr>
              <w:pStyle w:val="S8Gazettetableheading"/>
            </w:pPr>
            <w:r>
              <w:t>Date of variation</w:t>
            </w:r>
          </w:p>
        </w:tc>
        <w:tc>
          <w:tcPr>
            <w:tcW w:w="3900" w:type="pct"/>
            <w:shd w:val="clear" w:color="auto" w:fill="FFFFFF"/>
          </w:tcPr>
          <w:p w14:paraId="1A436D32" w14:textId="0A99629D" w:rsidR="001D6F23" w:rsidRPr="00BC4F64" w:rsidRDefault="00921C74" w:rsidP="00921C74">
            <w:pPr>
              <w:pStyle w:val="S8Gazettetabletext"/>
            </w:pPr>
            <w:r>
              <w:t>27 August 2025</w:t>
            </w:r>
          </w:p>
        </w:tc>
      </w:tr>
      <w:tr w:rsidR="001D6F23" w:rsidRPr="00BC4F64" w14:paraId="2EEC0BFE" w14:textId="77777777" w:rsidTr="00921C74">
        <w:trPr>
          <w:cantSplit/>
        </w:trPr>
        <w:tc>
          <w:tcPr>
            <w:tcW w:w="1100" w:type="pct"/>
            <w:shd w:val="clear" w:color="auto" w:fill="D9D9D9"/>
          </w:tcPr>
          <w:p w14:paraId="2C8F0BB4" w14:textId="0700A801" w:rsidR="001D6F23" w:rsidRPr="00362E71" w:rsidRDefault="00921C74" w:rsidP="00921C74">
            <w:pPr>
              <w:pStyle w:val="S8Gazettetableheading"/>
            </w:pPr>
            <w:r>
              <w:t>Product registration no.</w:t>
            </w:r>
          </w:p>
        </w:tc>
        <w:tc>
          <w:tcPr>
            <w:tcW w:w="3900" w:type="pct"/>
            <w:shd w:val="clear" w:color="auto" w:fill="FFFFFF"/>
          </w:tcPr>
          <w:p w14:paraId="06C0D65B" w14:textId="2C65B216" w:rsidR="001D6F23" w:rsidRPr="00BC4F64" w:rsidRDefault="00921C74" w:rsidP="00921C74">
            <w:pPr>
              <w:pStyle w:val="S8Gazettetabletext"/>
            </w:pPr>
            <w:r>
              <w:t>91612</w:t>
            </w:r>
          </w:p>
        </w:tc>
      </w:tr>
      <w:tr w:rsidR="001D6F23" w:rsidRPr="00BC4F64" w14:paraId="11C3F32A" w14:textId="77777777" w:rsidTr="00921C74">
        <w:trPr>
          <w:cantSplit/>
        </w:trPr>
        <w:tc>
          <w:tcPr>
            <w:tcW w:w="1100" w:type="pct"/>
            <w:shd w:val="clear" w:color="auto" w:fill="D9D9D9"/>
          </w:tcPr>
          <w:p w14:paraId="3094EC30" w14:textId="12A5BD3F" w:rsidR="001D6F23" w:rsidRPr="00362E71" w:rsidRDefault="00921C74" w:rsidP="00921C74">
            <w:pPr>
              <w:pStyle w:val="S8Gazettetableheading"/>
            </w:pPr>
            <w:r>
              <w:t>Label approval no.</w:t>
            </w:r>
          </w:p>
        </w:tc>
        <w:tc>
          <w:tcPr>
            <w:tcW w:w="3900" w:type="pct"/>
            <w:shd w:val="clear" w:color="auto" w:fill="FFFFFF"/>
          </w:tcPr>
          <w:p w14:paraId="5C35A9E7" w14:textId="3ED7BE14" w:rsidR="001D6F23" w:rsidRPr="00BC4F64" w:rsidRDefault="00921C74" w:rsidP="00921C74">
            <w:pPr>
              <w:pStyle w:val="S8Gazettetabletext"/>
            </w:pPr>
            <w:r>
              <w:t>91612/149838</w:t>
            </w:r>
          </w:p>
        </w:tc>
      </w:tr>
      <w:tr w:rsidR="001D6F23" w:rsidRPr="00BC4F64" w14:paraId="197FC805" w14:textId="77777777" w:rsidTr="00921C74">
        <w:trPr>
          <w:cantSplit/>
        </w:trPr>
        <w:tc>
          <w:tcPr>
            <w:tcW w:w="1100" w:type="pct"/>
            <w:shd w:val="clear" w:color="auto" w:fill="D9D9D9"/>
          </w:tcPr>
          <w:p w14:paraId="2554497B" w14:textId="2AB2E07B"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D93C881" w14:textId="4FF46EDE"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Flutriafol 500 SC Fungicide</w:t>
            </w:r>
            <w:r>
              <w:t>’</w:t>
            </w:r>
            <w:r>
              <w:t xml:space="preserve"> to </w:t>
            </w:r>
            <w:r>
              <w:t>‘</w:t>
            </w:r>
            <w:r>
              <w:t>QA Flutriafol 500 SC Fungicide</w:t>
            </w:r>
            <w:r>
              <w:t>’</w:t>
            </w:r>
          </w:p>
        </w:tc>
      </w:tr>
    </w:tbl>
    <w:p w14:paraId="56292269"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E701F54" w14:textId="77777777" w:rsidTr="00464ACE">
        <w:trPr>
          <w:cantSplit/>
          <w:tblHeader/>
        </w:trPr>
        <w:tc>
          <w:tcPr>
            <w:tcW w:w="1100" w:type="pct"/>
            <w:shd w:val="clear" w:color="auto" w:fill="D9D9D9"/>
          </w:tcPr>
          <w:p w14:paraId="0319F1A3" w14:textId="23DBF569" w:rsidR="001D6F23" w:rsidRPr="00BC4F64" w:rsidRDefault="00921C74" w:rsidP="00921C74">
            <w:pPr>
              <w:pStyle w:val="S8Gazettetableheading"/>
            </w:pPr>
            <w:r>
              <w:lastRenderedPageBreak/>
              <w:t>Application no.</w:t>
            </w:r>
          </w:p>
        </w:tc>
        <w:tc>
          <w:tcPr>
            <w:tcW w:w="3900" w:type="pct"/>
            <w:shd w:val="clear" w:color="auto" w:fill="FFFFFF"/>
          </w:tcPr>
          <w:p w14:paraId="1557A560" w14:textId="03875570" w:rsidR="001D6F23" w:rsidRPr="00BC4F64" w:rsidRDefault="00921C74" w:rsidP="00921C74">
            <w:pPr>
              <w:pStyle w:val="S8Gazettetabletext"/>
            </w:pPr>
            <w:r>
              <w:t>149854</w:t>
            </w:r>
          </w:p>
        </w:tc>
      </w:tr>
      <w:tr w:rsidR="001D6F23" w:rsidRPr="00BC4F64" w14:paraId="591EEDAD" w14:textId="77777777" w:rsidTr="00464ACE">
        <w:trPr>
          <w:cantSplit/>
          <w:tblHeader/>
        </w:trPr>
        <w:tc>
          <w:tcPr>
            <w:tcW w:w="1100" w:type="pct"/>
            <w:shd w:val="clear" w:color="auto" w:fill="D9D9D9"/>
          </w:tcPr>
          <w:p w14:paraId="0E6EC6FD" w14:textId="6F22A6B4" w:rsidR="001D6F23" w:rsidRPr="00362E71" w:rsidRDefault="00921C74" w:rsidP="00921C74">
            <w:pPr>
              <w:pStyle w:val="S8Gazettetableheading"/>
            </w:pPr>
            <w:r>
              <w:t>Product name</w:t>
            </w:r>
          </w:p>
        </w:tc>
        <w:tc>
          <w:tcPr>
            <w:tcW w:w="3900" w:type="pct"/>
            <w:shd w:val="clear" w:color="auto" w:fill="FFFFFF"/>
          </w:tcPr>
          <w:p w14:paraId="4AD499D9" w14:textId="1644FC48" w:rsidR="001D6F23" w:rsidRPr="00BC4F64" w:rsidRDefault="00921C74" w:rsidP="00921C74">
            <w:pPr>
              <w:pStyle w:val="S8Gazettetabletext"/>
            </w:pPr>
            <w:r>
              <w:t>QA Paraquat/Diquat 250 SL Herbicide</w:t>
            </w:r>
          </w:p>
        </w:tc>
      </w:tr>
      <w:tr w:rsidR="001D6F23" w:rsidRPr="00BC4F64" w14:paraId="21114DBE" w14:textId="77777777" w:rsidTr="00464ACE">
        <w:trPr>
          <w:cantSplit/>
          <w:tblHeader/>
        </w:trPr>
        <w:tc>
          <w:tcPr>
            <w:tcW w:w="1100" w:type="pct"/>
            <w:shd w:val="clear" w:color="auto" w:fill="D9D9D9"/>
          </w:tcPr>
          <w:p w14:paraId="1290E981" w14:textId="5F8AE556" w:rsidR="001D6F23" w:rsidRPr="00362E71" w:rsidRDefault="00921C74" w:rsidP="00921C74">
            <w:pPr>
              <w:pStyle w:val="S8Gazettetableheading"/>
            </w:pPr>
            <w:r>
              <w:t>Active constituents</w:t>
            </w:r>
          </w:p>
        </w:tc>
        <w:tc>
          <w:tcPr>
            <w:tcW w:w="3900" w:type="pct"/>
            <w:shd w:val="clear" w:color="auto" w:fill="FFFFFF"/>
          </w:tcPr>
          <w:p w14:paraId="5C5AC3AB" w14:textId="34C6718E" w:rsidR="001D6F23" w:rsidRPr="00BC4F64" w:rsidRDefault="00921C74" w:rsidP="00921C74">
            <w:pPr>
              <w:pStyle w:val="S8Gazettetabletext"/>
            </w:pPr>
            <w:r>
              <w:t>135 g/L paraquat present as paraquat dichloride, 115 g/L diquat present as diquat dibromide</w:t>
            </w:r>
          </w:p>
        </w:tc>
      </w:tr>
      <w:tr w:rsidR="001D6F23" w:rsidRPr="00BC4F64" w14:paraId="37B487B0" w14:textId="77777777" w:rsidTr="00464ACE">
        <w:trPr>
          <w:cantSplit/>
          <w:tblHeader/>
        </w:trPr>
        <w:tc>
          <w:tcPr>
            <w:tcW w:w="1100" w:type="pct"/>
            <w:shd w:val="clear" w:color="auto" w:fill="D9D9D9"/>
          </w:tcPr>
          <w:p w14:paraId="2FE0249A" w14:textId="43F607B0" w:rsidR="001D6F23" w:rsidRPr="00362E71" w:rsidRDefault="00921C74" w:rsidP="00921C74">
            <w:pPr>
              <w:pStyle w:val="S8Gazettetableheading"/>
            </w:pPr>
            <w:r>
              <w:t>Applicant name</w:t>
            </w:r>
          </w:p>
        </w:tc>
        <w:tc>
          <w:tcPr>
            <w:tcW w:w="3900" w:type="pct"/>
            <w:shd w:val="clear" w:color="auto" w:fill="FFFFFF"/>
          </w:tcPr>
          <w:p w14:paraId="44E8F2B9" w14:textId="047E893A" w:rsidR="001D6F23" w:rsidRPr="00BC4F64" w:rsidRDefault="00921C74" w:rsidP="00921C74">
            <w:pPr>
              <w:pStyle w:val="S8Gazettetabletext"/>
            </w:pPr>
            <w:r>
              <w:t>Quantum Agrosciences Holdings Pty Ltd</w:t>
            </w:r>
          </w:p>
        </w:tc>
      </w:tr>
      <w:tr w:rsidR="001D6F23" w:rsidRPr="00FA2079" w14:paraId="639D89A0" w14:textId="77777777" w:rsidTr="00464ACE">
        <w:trPr>
          <w:cantSplit/>
          <w:tblHeader/>
        </w:trPr>
        <w:tc>
          <w:tcPr>
            <w:tcW w:w="1100" w:type="pct"/>
            <w:shd w:val="clear" w:color="auto" w:fill="D9D9D9"/>
          </w:tcPr>
          <w:p w14:paraId="23C634AB" w14:textId="46C2429A" w:rsidR="001D6F23" w:rsidRPr="00BC4F64" w:rsidRDefault="00921C74" w:rsidP="00921C74">
            <w:pPr>
              <w:pStyle w:val="S8Gazettetableheading"/>
            </w:pPr>
            <w:r>
              <w:t>Applicant ACN</w:t>
            </w:r>
          </w:p>
        </w:tc>
        <w:tc>
          <w:tcPr>
            <w:tcW w:w="3900" w:type="pct"/>
            <w:shd w:val="clear" w:color="auto" w:fill="FFFFFF"/>
          </w:tcPr>
          <w:p w14:paraId="05DF53C6" w14:textId="049D1093" w:rsidR="001D6F23" w:rsidRPr="00FA2079" w:rsidRDefault="00921C74" w:rsidP="00921C74">
            <w:pPr>
              <w:pStyle w:val="S8Gazettetabletext"/>
            </w:pPr>
            <w:r>
              <w:t>680 792 625</w:t>
            </w:r>
          </w:p>
        </w:tc>
      </w:tr>
      <w:tr w:rsidR="001D6F23" w:rsidRPr="00BC4F64" w14:paraId="0ECB945B" w14:textId="77777777" w:rsidTr="00464ACE">
        <w:trPr>
          <w:cantSplit/>
          <w:tblHeader/>
        </w:trPr>
        <w:tc>
          <w:tcPr>
            <w:tcW w:w="1100" w:type="pct"/>
            <w:shd w:val="clear" w:color="auto" w:fill="D9D9D9"/>
          </w:tcPr>
          <w:p w14:paraId="2DB5AFE5" w14:textId="2119BBF7" w:rsidR="001D6F23" w:rsidRPr="00362E71" w:rsidRDefault="00921C74" w:rsidP="00921C74">
            <w:pPr>
              <w:pStyle w:val="S8Gazettetableheading"/>
            </w:pPr>
            <w:r>
              <w:t>Date of variation</w:t>
            </w:r>
          </w:p>
        </w:tc>
        <w:tc>
          <w:tcPr>
            <w:tcW w:w="3900" w:type="pct"/>
            <w:shd w:val="clear" w:color="auto" w:fill="FFFFFF"/>
          </w:tcPr>
          <w:p w14:paraId="2E29A5D4" w14:textId="62CFA00A" w:rsidR="001D6F23" w:rsidRPr="00BC4F64" w:rsidRDefault="00921C74" w:rsidP="00921C74">
            <w:pPr>
              <w:pStyle w:val="S8Gazettetabletext"/>
            </w:pPr>
            <w:r>
              <w:t>27 August 2025</w:t>
            </w:r>
          </w:p>
        </w:tc>
      </w:tr>
      <w:tr w:rsidR="001D6F23" w:rsidRPr="00BC4F64" w14:paraId="43EDEF0B" w14:textId="77777777" w:rsidTr="00464ACE">
        <w:trPr>
          <w:cantSplit/>
          <w:tblHeader/>
        </w:trPr>
        <w:tc>
          <w:tcPr>
            <w:tcW w:w="1100" w:type="pct"/>
            <w:shd w:val="clear" w:color="auto" w:fill="D9D9D9"/>
          </w:tcPr>
          <w:p w14:paraId="33070E79" w14:textId="50E34F48" w:rsidR="001D6F23" w:rsidRPr="00362E71" w:rsidRDefault="00921C74" w:rsidP="00921C74">
            <w:pPr>
              <w:pStyle w:val="S8Gazettetableheading"/>
            </w:pPr>
            <w:r>
              <w:t>Product registration no.</w:t>
            </w:r>
          </w:p>
        </w:tc>
        <w:tc>
          <w:tcPr>
            <w:tcW w:w="3900" w:type="pct"/>
            <w:shd w:val="clear" w:color="auto" w:fill="FFFFFF"/>
          </w:tcPr>
          <w:p w14:paraId="30C30044" w14:textId="39658AB5" w:rsidR="001D6F23" w:rsidRPr="00BC4F64" w:rsidRDefault="00921C74" w:rsidP="00921C74">
            <w:pPr>
              <w:pStyle w:val="S8Gazettetabletext"/>
            </w:pPr>
            <w:r>
              <w:t>91135</w:t>
            </w:r>
          </w:p>
        </w:tc>
      </w:tr>
      <w:tr w:rsidR="001D6F23" w:rsidRPr="00BC4F64" w14:paraId="1C3A0DE7" w14:textId="77777777" w:rsidTr="00464ACE">
        <w:trPr>
          <w:cantSplit/>
          <w:tblHeader/>
        </w:trPr>
        <w:tc>
          <w:tcPr>
            <w:tcW w:w="1100" w:type="pct"/>
            <w:shd w:val="clear" w:color="auto" w:fill="D9D9D9"/>
          </w:tcPr>
          <w:p w14:paraId="19F857A2" w14:textId="63297FAF" w:rsidR="001D6F23" w:rsidRPr="00362E71" w:rsidRDefault="00921C74" w:rsidP="00921C74">
            <w:pPr>
              <w:pStyle w:val="S8Gazettetableheading"/>
            </w:pPr>
            <w:r>
              <w:t>Label approval no.</w:t>
            </w:r>
          </w:p>
        </w:tc>
        <w:tc>
          <w:tcPr>
            <w:tcW w:w="3900" w:type="pct"/>
            <w:shd w:val="clear" w:color="auto" w:fill="FFFFFF"/>
          </w:tcPr>
          <w:p w14:paraId="6746A523" w14:textId="08CDE043" w:rsidR="001D6F23" w:rsidRPr="00BC4F64" w:rsidRDefault="00921C74" w:rsidP="00921C74">
            <w:pPr>
              <w:pStyle w:val="S8Gazettetabletext"/>
            </w:pPr>
            <w:r>
              <w:t>91135/149854</w:t>
            </w:r>
          </w:p>
        </w:tc>
      </w:tr>
      <w:tr w:rsidR="001D6F23" w:rsidRPr="00BC4F64" w14:paraId="021A8737" w14:textId="77777777" w:rsidTr="00464ACE">
        <w:trPr>
          <w:cantSplit/>
          <w:tblHeader/>
        </w:trPr>
        <w:tc>
          <w:tcPr>
            <w:tcW w:w="1100" w:type="pct"/>
            <w:shd w:val="clear" w:color="auto" w:fill="D9D9D9"/>
          </w:tcPr>
          <w:p w14:paraId="7A3416C1" w14:textId="5D8409F0"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B59E106" w14:textId="5A450F06"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Paraquat 135 &amp; Diquat 115 Herbicide</w:t>
            </w:r>
            <w:r>
              <w:t>’</w:t>
            </w:r>
            <w:r>
              <w:t xml:space="preserve"> to </w:t>
            </w:r>
            <w:r>
              <w:t>‘</w:t>
            </w:r>
            <w:r>
              <w:t>QA Paraquat/Diquat 250 SL Herbicide</w:t>
            </w:r>
            <w:r>
              <w:t>’</w:t>
            </w:r>
          </w:p>
        </w:tc>
      </w:tr>
    </w:tbl>
    <w:p w14:paraId="4EC1E8E6"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0B33CB" w14:paraId="36DBF400" w14:textId="77777777" w:rsidTr="00921C74">
        <w:trPr>
          <w:cantSplit/>
          <w:tblHeader/>
        </w:trPr>
        <w:tc>
          <w:tcPr>
            <w:tcW w:w="1100" w:type="pct"/>
            <w:shd w:val="clear" w:color="auto" w:fill="D9D9D9"/>
            <w:hideMark/>
          </w:tcPr>
          <w:p w14:paraId="1A074748" w14:textId="0706166C" w:rsidR="001D6F23" w:rsidRPr="000B33CB" w:rsidRDefault="00921C74" w:rsidP="00921C74">
            <w:pPr>
              <w:pStyle w:val="S8Gazettetableheading"/>
              <w:rPr>
                <w:rFonts w:eastAsia="Times New Roman"/>
              </w:rPr>
            </w:pPr>
            <w:r>
              <w:t>Application no.</w:t>
            </w:r>
          </w:p>
        </w:tc>
        <w:tc>
          <w:tcPr>
            <w:tcW w:w="3900" w:type="pct"/>
            <w:shd w:val="clear" w:color="auto" w:fill="FFFFFF"/>
            <w:hideMark/>
          </w:tcPr>
          <w:p w14:paraId="24464543" w14:textId="2BC425F2" w:rsidR="001D6F23" w:rsidRPr="000B33CB" w:rsidRDefault="00921C74" w:rsidP="00921C74">
            <w:pPr>
              <w:pStyle w:val="S8Gazettetabletext"/>
              <w:rPr>
                <w:rFonts w:eastAsia="Times New Roman" w:hAnsi="Arial" w:cs="Times New Roman"/>
                <w:szCs w:val="24"/>
              </w:rPr>
            </w:pPr>
            <w:r>
              <w:t>149840</w:t>
            </w:r>
          </w:p>
        </w:tc>
      </w:tr>
      <w:tr w:rsidR="001D6F23" w:rsidRPr="000B33CB" w14:paraId="4D6B6BD5" w14:textId="77777777" w:rsidTr="00921C74">
        <w:trPr>
          <w:cantSplit/>
          <w:tblHeader/>
        </w:trPr>
        <w:tc>
          <w:tcPr>
            <w:tcW w:w="1100" w:type="pct"/>
            <w:shd w:val="clear" w:color="auto" w:fill="D9D9D9"/>
            <w:hideMark/>
          </w:tcPr>
          <w:p w14:paraId="2F2C7167" w14:textId="08D30B24" w:rsidR="001D6F23" w:rsidRPr="000B33CB" w:rsidRDefault="00921C74" w:rsidP="00921C74">
            <w:pPr>
              <w:pStyle w:val="S8Gazettetableheading"/>
              <w:rPr>
                <w:rFonts w:eastAsia="Times New Roman"/>
              </w:rPr>
            </w:pPr>
            <w:r>
              <w:t>Product name</w:t>
            </w:r>
          </w:p>
        </w:tc>
        <w:tc>
          <w:tcPr>
            <w:tcW w:w="3900" w:type="pct"/>
            <w:shd w:val="clear" w:color="auto" w:fill="FFFFFF"/>
            <w:hideMark/>
          </w:tcPr>
          <w:p w14:paraId="5707483F" w14:textId="11E3B697" w:rsidR="001D6F23" w:rsidRPr="000B33CB" w:rsidRDefault="00921C74" w:rsidP="00921C74">
            <w:pPr>
              <w:pStyle w:val="S8Gazettetabletext"/>
              <w:rPr>
                <w:rFonts w:eastAsia="Times New Roman" w:hAnsi="Arial" w:cs="Times New Roman"/>
                <w:szCs w:val="24"/>
              </w:rPr>
            </w:pPr>
            <w:r>
              <w:t>QA Glufosinate 200 SL Herbicide</w:t>
            </w:r>
          </w:p>
        </w:tc>
      </w:tr>
      <w:tr w:rsidR="001D6F23" w:rsidRPr="000B33CB" w14:paraId="62C8F694" w14:textId="77777777" w:rsidTr="00921C74">
        <w:trPr>
          <w:cantSplit/>
          <w:tblHeader/>
        </w:trPr>
        <w:tc>
          <w:tcPr>
            <w:tcW w:w="1100" w:type="pct"/>
            <w:shd w:val="clear" w:color="auto" w:fill="D9D9D9"/>
            <w:hideMark/>
          </w:tcPr>
          <w:p w14:paraId="2D14A724" w14:textId="281BFDBA" w:rsidR="001D6F23" w:rsidRPr="000B33CB" w:rsidRDefault="00921C74" w:rsidP="00921C74">
            <w:pPr>
              <w:pStyle w:val="S8Gazettetableheading"/>
              <w:rPr>
                <w:rFonts w:eastAsia="Times New Roman"/>
              </w:rPr>
            </w:pPr>
            <w:r>
              <w:t>Active constituent</w:t>
            </w:r>
          </w:p>
        </w:tc>
        <w:tc>
          <w:tcPr>
            <w:tcW w:w="3900" w:type="pct"/>
            <w:shd w:val="clear" w:color="auto" w:fill="FFFFFF"/>
            <w:hideMark/>
          </w:tcPr>
          <w:p w14:paraId="0C5CE4FA" w14:textId="6B045726" w:rsidR="001D6F23" w:rsidRPr="000B33CB" w:rsidRDefault="00921C74" w:rsidP="00921C74">
            <w:pPr>
              <w:pStyle w:val="S8Gazettetabletext"/>
              <w:rPr>
                <w:rFonts w:eastAsia="Times New Roman" w:hAnsi="Arial" w:cs="Times New Roman"/>
                <w:szCs w:val="24"/>
              </w:rPr>
            </w:pPr>
            <w:r>
              <w:t>200 g/L glufosinate-ammonium</w:t>
            </w:r>
          </w:p>
        </w:tc>
      </w:tr>
      <w:tr w:rsidR="001D6F23" w:rsidRPr="000B33CB" w14:paraId="1FB54E34" w14:textId="77777777" w:rsidTr="00921C74">
        <w:trPr>
          <w:cantSplit/>
          <w:tblHeader/>
        </w:trPr>
        <w:tc>
          <w:tcPr>
            <w:tcW w:w="1100" w:type="pct"/>
            <w:shd w:val="clear" w:color="auto" w:fill="D9D9D9"/>
            <w:hideMark/>
          </w:tcPr>
          <w:p w14:paraId="52A8689A" w14:textId="56E7C583" w:rsidR="001D6F23" w:rsidRPr="000B33CB" w:rsidRDefault="00921C74" w:rsidP="00921C74">
            <w:pPr>
              <w:pStyle w:val="S8Gazettetableheading"/>
              <w:rPr>
                <w:rFonts w:eastAsia="Times New Roman"/>
              </w:rPr>
            </w:pPr>
            <w:r>
              <w:t>Applicant name</w:t>
            </w:r>
          </w:p>
        </w:tc>
        <w:tc>
          <w:tcPr>
            <w:tcW w:w="3900" w:type="pct"/>
            <w:shd w:val="clear" w:color="auto" w:fill="FFFFFF"/>
            <w:hideMark/>
          </w:tcPr>
          <w:p w14:paraId="21C1B7CF" w14:textId="1DF52E59" w:rsidR="001D6F23" w:rsidRPr="000B33CB" w:rsidRDefault="00921C74" w:rsidP="00921C74">
            <w:pPr>
              <w:pStyle w:val="S8Gazettetabletext"/>
              <w:rPr>
                <w:rFonts w:eastAsia="Times New Roman" w:hAnsi="Arial" w:cs="Times New Roman"/>
                <w:szCs w:val="24"/>
              </w:rPr>
            </w:pPr>
            <w:r>
              <w:t>Quantum Agrosciences Holdings Pty Ltd</w:t>
            </w:r>
          </w:p>
        </w:tc>
      </w:tr>
      <w:tr w:rsidR="001D6F23" w:rsidRPr="000B33CB" w14:paraId="48344DC2" w14:textId="77777777" w:rsidTr="00921C74">
        <w:trPr>
          <w:cantSplit/>
          <w:tblHeader/>
        </w:trPr>
        <w:tc>
          <w:tcPr>
            <w:tcW w:w="1100" w:type="pct"/>
            <w:shd w:val="clear" w:color="auto" w:fill="D9D9D9"/>
            <w:hideMark/>
          </w:tcPr>
          <w:p w14:paraId="0985D7BE" w14:textId="2D488489" w:rsidR="001D6F23" w:rsidRPr="000B33CB" w:rsidRDefault="00921C74" w:rsidP="00921C74">
            <w:pPr>
              <w:pStyle w:val="S8Gazettetableheading"/>
              <w:rPr>
                <w:rFonts w:eastAsia="Times New Roman"/>
              </w:rPr>
            </w:pPr>
            <w:r>
              <w:t>Applicant ACN</w:t>
            </w:r>
          </w:p>
        </w:tc>
        <w:tc>
          <w:tcPr>
            <w:tcW w:w="3900" w:type="pct"/>
            <w:shd w:val="clear" w:color="auto" w:fill="FFFFFF"/>
            <w:hideMark/>
          </w:tcPr>
          <w:p w14:paraId="6EB24600" w14:textId="79D26419" w:rsidR="001D6F23" w:rsidRPr="000B33CB" w:rsidRDefault="00921C74" w:rsidP="00921C74">
            <w:pPr>
              <w:pStyle w:val="S8Gazettetabletext"/>
              <w:rPr>
                <w:rFonts w:eastAsia="Times New Roman" w:hAnsi="Arial" w:cs="Times New Roman"/>
              </w:rPr>
            </w:pPr>
            <w:r>
              <w:t>680 792 625</w:t>
            </w:r>
          </w:p>
        </w:tc>
      </w:tr>
      <w:tr w:rsidR="001D6F23" w:rsidRPr="000B33CB" w14:paraId="42A12E99" w14:textId="77777777" w:rsidTr="00921C74">
        <w:trPr>
          <w:cantSplit/>
          <w:tblHeader/>
        </w:trPr>
        <w:tc>
          <w:tcPr>
            <w:tcW w:w="1100" w:type="pct"/>
            <w:shd w:val="clear" w:color="auto" w:fill="D9D9D9"/>
            <w:hideMark/>
          </w:tcPr>
          <w:p w14:paraId="1997EAB7" w14:textId="7F97AB33" w:rsidR="001D6F23" w:rsidRPr="000B33CB" w:rsidRDefault="00921C74" w:rsidP="00921C74">
            <w:pPr>
              <w:pStyle w:val="S8Gazettetableheading"/>
              <w:rPr>
                <w:rFonts w:eastAsia="Times New Roman"/>
              </w:rPr>
            </w:pPr>
            <w:r>
              <w:t>Date of variation</w:t>
            </w:r>
          </w:p>
        </w:tc>
        <w:tc>
          <w:tcPr>
            <w:tcW w:w="3900" w:type="pct"/>
            <w:shd w:val="clear" w:color="auto" w:fill="FFFFFF"/>
            <w:hideMark/>
          </w:tcPr>
          <w:p w14:paraId="74141CC9" w14:textId="3FB63ED9" w:rsidR="001D6F23" w:rsidRPr="000B33CB" w:rsidRDefault="00921C74" w:rsidP="00921C74">
            <w:pPr>
              <w:pStyle w:val="S8Gazettetabletext"/>
              <w:rPr>
                <w:rFonts w:eastAsia="Times New Roman" w:hAnsi="Arial" w:cs="Times New Roman"/>
                <w:szCs w:val="24"/>
              </w:rPr>
            </w:pPr>
            <w:r>
              <w:t>27 August 2025</w:t>
            </w:r>
          </w:p>
        </w:tc>
      </w:tr>
      <w:tr w:rsidR="001D6F23" w:rsidRPr="000B33CB" w14:paraId="5479F825" w14:textId="77777777" w:rsidTr="00921C74">
        <w:trPr>
          <w:cantSplit/>
          <w:tblHeader/>
        </w:trPr>
        <w:tc>
          <w:tcPr>
            <w:tcW w:w="1100" w:type="pct"/>
            <w:shd w:val="clear" w:color="auto" w:fill="D9D9D9"/>
            <w:hideMark/>
          </w:tcPr>
          <w:p w14:paraId="3C858CDB" w14:textId="0B4162D9" w:rsidR="001D6F23" w:rsidRPr="000B33CB" w:rsidRDefault="00921C74" w:rsidP="00921C74">
            <w:pPr>
              <w:pStyle w:val="S8Gazettetableheading"/>
              <w:rPr>
                <w:rFonts w:eastAsia="Times New Roman"/>
              </w:rPr>
            </w:pPr>
            <w:r>
              <w:t>Product registration no.</w:t>
            </w:r>
          </w:p>
        </w:tc>
        <w:tc>
          <w:tcPr>
            <w:tcW w:w="3900" w:type="pct"/>
            <w:shd w:val="clear" w:color="auto" w:fill="FFFFFF"/>
            <w:hideMark/>
          </w:tcPr>
          <w:p w14:paraId="6A798F43" w14:textId="6BFBA18E" w:rsidR="001D6F23" w:rsidRPr="000B33CB" w:rsidRDefault="00921C74" w:rsidP="00921C74">
            <w:pPr>
              <w:pStyle w:val="S8Gazettetabletext"/>
              <w:rPr>
                <w:rFonts w:eastAsia="Times New Roman" w:hAnsi="Arial" w:cs="Times New Roman"/>
                <w:szCs w:val="24"/>
              </w:rPr>
            </w:pPr>
            <w:r>
              <w:t>91136</w:t>
            </w:r>
          </w:p>
        </w:tc>
      </w:tr>
      <w:tr w:rsidR="001D6F23" w:rsidRPr="000B33CB" w14:paraId="5ABE38B7" w14:textId="77777777" w:rsidTr="00921C74">
        <w:trPr>
          <w:cantSplit/>
          <w:tblHeader/>
        </w:trPr>
        <w:tc>
          <w:tcPr>
            <w:tcW w:w="1100" w:type="pct"/>
            <w:shd w:val="clear" w:color="auto" w:fill="D9D9D9"/>
            <w:hideMark/>
          </w:tcPr>
          <w:p w14:paraId="6631987A" w14:textId="3AB9C994" w:rsidR="001D6F23" w:rsidRPr="000B33CB" w:rsidRDefault="00921C74" w:rsidP="00921C74">
            <w:pPr>
              <w:pStyle w:val="S8Gazettetableheading"/>
              <w:rPr>
                <w:rFonts w:eastAsia="Times New Roman"/>
              </w:rPr>
            </w:pPr>
            <w:r>
              <w:t>Label approval no.</w:t>
            </w:r>
          </w:p>
        </w:tc>
        <w:tc>
          <w:tcPr>
            <w:tcW w:w="3900" w:type="pct"/>
            <w:shd w:val="clear" w:color="auto" w:fill="FFFFFF"/>
            <w:hideMark/>
          </w:tcPr>
          <w:p w14:paraId="17B375E3" w14:textId="657C0FDE" w:rsidR="001D6F23" w:rsidRPr="000B33CB" w:rsidRDefault="00921C74" w:rsidP="00921C74">
            <w:pPr>
              <w:pStyle w:val="S8Gazettetabletext"/>
              <w:rPr>
                <w:rFonts w:eastAsia="Times New Roman" w:hAnsi="Arial" w:cs="Times New Roman"/>
                <w:szCs w:val="24"/>
              </w:rPr>
            </w:pPr>
            <w:r>
              <w:t>91136/149840</w:t>
            </w:r>
          </w:p>
        </w:tc>
      </w:tr>
      <w:tr w:rsidR="001D6F23" w:rsidRPr="000B33CB" w14:paraId="691EAFB2" w14:textId="77777777" w:rsidTr="00921C74">
        <w:trPr>
          <w:cantSplit/>
          <w:tblHeader/>
        </w:trPr>
        <w:tc>
          <w:tcPr>
            <w:tcW w:w="1100" w:type="pct"/>
            <w:shd w:val="clear" w:color="auto" w:fill="D9D9D9"/>
            <w:hideMark/>
          </w:tcPr>
          <w:p w14:paraId="4E92A79C" w14:textId="4CEB7642" w:rsidR="001D6F23" w:rsidRPr="000B33CB" w:rsidRDefault="00921C74" w:rsidP="00921C74">
            <w:pPr>
              <w:pStyle w:val="S8Gazettetableheading"/>
              <w:rPr>
                <w:rFonts w:eastAsia="Times New Roman"/>
              </w:rPr>
            </w:pPr>
            <w:r>
              <w:t>Description of the application and its purpose, including the intended use of the chemical product</w:t>
            </w:r>
          </w:p>
        </w:tc>
        <w:tc>
          <w:tcPr>
            <w:tcW w:w="3900" w:type="pct"/>
            <w:shd w:val="clear" w:color="auto" w:fill="FFFFFF"/>
            <w:hideMark/>
          </w:tcPr>
          <w:p w14:paraId="6B34F16C" w14:textId="18D08336" w:rsidR="001D6F23" w:rsidRPr="000B33CB" w:rsidRDefault="00921C74" w:rsidP="00921C74">
            <w:pPr>
              <w:pStyle w:val="S8Gazettetabletext"/>
              <w:rPr>
                <w:rFonts w:eastAsia="Times New Roman" w:hAnsi="Arial" w:cs="Times New Roman"/>
                <w:szCs w:val="24"/>
              </w:rPr>
            </w:pPr>
            <w:r>
              <w:t xml:space="preserve">Variation to the particulars of registration and label approval to change the distinguishing product name and the name that appears on the label from </w:t>
            </w:r>
            <w:r>
              <w:t>‘</w:t>
            </w:r>
            <w:r>
              <w:t>AgMerch Glufosinate 200 Herbicide</w:t>
            </w:r>
            <w:r>
              <w:t>’</w:t>
            </w:r>
            <w:r>
              <w:t xml:space="preserve"> to </w:t>
            </w:r>
            <w:r>
              <w:t>‘</w:t>
            </w:r>
            <w:r>
              <w:t>QA Glufosinate 200 SL Herbicide</w:t>
            </w:r>
            <w:r>
              <w:t>’</w:t>
            </w:r>
          </w:p>
        </w:tc>
      </w:tr>
    </w:tbl>
    <w:p w14:paraId="59473C6B"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2BA819C" w14:textId="77777777" w:rsidTr="00921C74">
        <w:trPr>
          <w:cantSplit/>
        </w:trPr>
        <w:tc>
          <w:tcPr>
            <w:tcW w:w="1100" w:type="pct"/>
            <w:shd w:val="clear" w:color="auto" w:fill="D9D9D9"/>
          </w:tcPr>
          <w:p w14:paraId="1CE5BF46" w14:textId="325BE52E" w:rsidR="001D6F23" w:rsidRPr="00BC4F64" w:rsidRDefault="00921C74" w:rsidP="00921C74">
            <w:pPr>
              <w:pStyle w:val="S8Gazettetableheading"/>
            </w:pPr>
            <w:r>
              <w:t>Application no.</w:t>
            </w:r>
          </w:p>
        </w:tc>
        <w:tc>
          <w:tcPr>
            <w:tcW w:w="3900" w:type="pct"/>
            <w:shd w:val="clear" w:color="auto" w:fill="FFFFFF"/>
          </w:tcPr>
          <w:p w14:paraId="34E79136" w14:textId="1B829BEA" w:rsidR="001D6F23" w:rsidRPr="00BC4F64" w:rsidRDefault="00921C74" w:rsidP="00921C74">
            <w:pPr>
              <w:pStyle w:val="S8Gazettetabletext"/>
            </w:pPr>
            <w:r>
              <w:t>149855</w:t>
            </w:r>
          </w:p>
        </w:tc>
      </w:tr>
      <w:tr w:rsidR="001D6F23" w:rsidRPr="00BC4F64" w14:paraId="40481DD2" w14:textId="77777777" w:rsidTr="00921C74">
        <w:trPr>
          <w:cantSplit/>
        </w:trPr>
        <w:tc>
          <w:tcPr>
            <w:tcW w:w="1100" w:type="pct"/>
            <w:shd w:val="clear" w:color="auto" w:fill="D9D9D9"/>
          </w:tcPr>
          <w:p w14:paraId="380B11F8" w14:textId="415AC1E1" w:rsidR="001D6F23" w:rsidRPr="00362E71" w:rsidRDefault="00921C74" w:rsidP="00921C74">
            <w:pPr>
              <w:pStyle w:val="S8Gazettetableheading"/>
            </w:pPr>
            <w:r>
              <w:t>Product name</w:t>
            </w:r>
          </w:p>
        </w:tc>
        <w:tc>
          <w:tcPr>
            <w:tcW w:w="3900" w:type="pct"/>
            <w:shd w:val="clear" w:color="auto" w:fill="FFFFFF"/>
          </w:tcPr>
          <w:p w14:paraId="1BBD17D6" w14:textId="31DF91A2" w:rsidR="001D6F23" w:rsidRPr="00BC4F64" w:rsidRDefault="00921C74" w:rsidP="00921C74">
            <w:pPr>
              <w:pStyle w:val="S8Gazettetabletext"/>
            </w:pPr>
            <w:r>
              <w:t>QA MCPA-DFF EC Herbicide</w:t>
            </w:r>
          </w:p>
        </w:tc>
      </w:tr>
      <w:tr w:rsidR="001D6F23" w:rsidRPr="00BC4F64" w14:paraId="355F9635" w14:textId="77777777" w:rsidTr="00921C74">
        <w:trPr>
          <w:cantSplit/>
        </w:trPr>
        <w:tc>
          <w:tcPr>
            <w:tcW w:w="1100" w:type="pct"/>
            <w:shd w:val="clear" w:color="auto" w:fill="D9D9D9"/>
          </w:tcPr>
          <w:p w14:paraId="29ACDA28" w14:textId="5C8FF849" w:rsidR="001D6F23" w:rsidRPr="00362E71" w:rsidRDefault="00921C74" w:rsidP="00921C74">
            <w:pPr>
              <w:pStyle w:val="S8Gazettetableheading"/>
            </w:pPr>
            <w:r>
              <w:t>Active constituents</w:t>
            </w:r>
          </w:p>
        </w:tc>
        <w:tc>
          <w:tcPr>
            <w:tcW w:w="3900" w:type="pct"/>
            <w:shd w:val="clear" w:color="auto" w:fill="FFFFFF"/>
          </w:tcPr>
          <w:p w14:paraId="6739F457" w14:textId="7D914A6A" w:rsidR="001D6F23" w:rsidRPr="00BC4F64" w:rsidRDefault="00921C74" w:rsidP="00921C74">
            <w:pPr>
              <w:pStyle w:val="S8Gazettetabletext"/>
            </w:pPr>
            <w:r>
              <w:t>250 g/L MCPA present as the ethyl hexyl ester, 25 g/L diflufenican</w:t>
            </w:r>
          </w:p>
        </w:tc>
      </w:tr>
      <w:tr w:rsidR="001D6F23" w:rsidRPr="00BC4F64" w14:paraId="078BA8C7" w14:textId="77777777" w:rsidTr="00921C74">
        <w:trPr>
          <w:cantSplit/>
        </w:trPr>
        <w:tc>
          <w:tcPr>
            <w:tcW w:w="1100" w:type="pct"/>
            <w:shd w:val="clear" w:color="auto" w:fill="D9D9D9"/>
          </w:tcPr>
          <w:p w14:paraId="2F12389C" w14:textId="4C40EA62" w:rsidR="001D6F23" w:rsidRPr="00362E71" w:rsidRDefault="00921C74" w:rsidP="00921C74">
            <w:pPr>
              <w:pStyle w:val="S8Gazettetableheading"/>
            </w:pPr>
            <w:r>
              <w:t>Applicant name</w:t>
            </w:r>
          </w:p>
        </w:tc>
        <w:tc>
          <w:tcPr>
            <w:tcW w:w="3900" w:type="pct"/>
            <w:shd w:val="clear" w:color="auto" w:fill="FFFFFF"/>
          </w:tcPr>
          <w:p w14:paraId="69128BD7" w14:textId="6F2DBD31" w:rsidR="001D6F23" w:rsidRPr="00BC4F64" w:rsidRDefault="00921C74" w:rsidP="00921C74">
            <w:pPr>
              <w:pStyle w:val="S8Gazettetabletext"/>
            </w:pPr>
            <w:r>
              <w:t>Quantum AgroSciences Holdings Pty Ltd</w:t>
            </w:r>
          </w:p>
        </w:tc>
      </w:tr>
      <w:tr w:rsidR="001D6F23" w:rsidRPr="00BC4F64" w14:paraId="6D65C0CE" w14:textId="77777777" w:rsidTr="00921C74">
        <w:trPr>
          <w:cantSplit/>
        </w:trPr>
        <w:tc>
          <w:tcPr>
            <w:tcW w:w="1100" w:type="pct"/>
            <w:shd w:val="clear" w:color="auto" w:fill="D9D9D9"/>
          </w:tcPr>
          <w:p w14:paraId="13D67C77" w14:textId="04F9C2E5" w:rsidR="001D6F23" w:rsidRPr="00BC4F64" w:rsidRDefault="00921C74" w:rsidP="00921C74">
            <w:pPr>
              <w:pStyle w:val="S8Gazettetableheading"/>
            </w:pPr>
            <w:r>
              <w:t>Applicant ACN</w:t>
            </w:r>
          </w:p>
        </w:tc>
        <w:tc>
          <w:tcPr>
            <w:tcW w:w="3900" w:type="pct"/>
            <w:shd w:val="clear" w:color="auto" w:fill="FFFFFF"/>
          </w:tcPr>
          <w:p w14:paraId="26718E1D" w14:textId="01488ABC" w:rsidR="001D6F23" w:rsidRPr="00FA2079" w:rsidRDefault="00921C74" w:rsidP="00921C74">
            <w:pPr>
              <w:pStyle w:val="S8Gazettetabletext"/>
            </w:pPr>
            <w:r>
              <w:t>680 792 625</w:t>
            </w:r>
          </w:p>
        </w:tc>
      </w:tr>
      <w:tr w:rsidR="001D6F23" w:rsidRPr="00BC4F64" w14:paraId="57BC60F1" w14:textId="77777777" w:rsidTr="00921C74">
        <w:trPr>
          <w:cantSplit/>
        </w:trPr>
        <w:tc>
          <w:tcPr>
            <w:tcW w:w="1100" w:type="pct"/>
            <w:shd w:val="clear" w:color="auto" w:fill="D9D9D9"/>
          </w:tcPr>
          <w:p w14:paraId="73A2899B" w14:textId="10C2D14B" w:rsidR="001D6F23" w:rsidRPr="00362E71" w:rsidRDefault="00921C74" w:rsidP="00921C74">
            <w:pPr>
              <w:pStyle w:val="S8Gazettetableheading"/>
            </w:pPr>
            <w:r>
              <w:t>Date of variation</w:t>
            </w:r>
          </w:p>
        </w:tc>
        <w:tc>
          <w:tcPr>
            <w:tcW w:w="3900" w:type="pct"/>
            <w:shd w:val="clear" w:color="auto" w:fill="FFFFFF"/>
          </w:tcPr>
          <w:p w14:paraId="3D85F95E" w14:textId="6FEB4F47" w:rsidR="001D6F23" w:rsidRPr="00BC4F64" w:rsidRDefault="00921C74" w:rsidP="00921C74">
            <w:pPr>
              <w:pStyle w:val="S8Gazettetabletext"/>
            </w:pPr>
            <w:r>
              <w:t>27 August 2025</w:t>
            </w:r>
          </w:p>
        </w:tc>
      </w:tr>
      <w:tr w:rsidR="001D6F23" w:rsidRPr="00BC4F64" w14:paraId="222EF1AB" w14:textId="77777777" w:rsidTr="00921C74">
        <w:trPr>
          <w:cantSplit/>
        </w:trPr>
        <w:tc>
          <w:tcPr>
            <w:tcW w:w="1100" w:type="pct"/>
            <w:shd w:val="clear" w:color="auto" w:fill="D9D9D9"/>
          </w:tcPr>
          <w:p w14:paraId="70DFD690" w14:textId="7CB0C198" w:rsidR="001D6F23" w:rsidRPr="00362E71" w:rsidRDefault="00921C74" w:rsidP="00921C74">
            <w:pPr>
              <w:pStyle w:val="S8Gazettetableheading"/>
            </w:pPr>
            <w:r>
              <w:t>Product registration no.</w:t>
            </w:r>
          </w:p>
        </w:tc>
        <w:tc>
          <w:tcPr>
            <w:tcW w:w="3900" w:type="pct"/>
            <w:shd w:val="clear" w:color="auto" w:fill="FFFFFF"/>
          </w:tcPr>
          <w:p w14:paraId="56374A6C" w14:textId="28EE0BF3" w:rsidR="001D6F23" w:rsidRPr="00BC4F64" w:rsidRDefault="00921C74" w:rsidP="00921C74">
            <w:pPr>
              <w:pStyle w:val="S8Gazettetabletext"/>
            </w:pPr>
            <w:r>
              <w:t>90942</w:t>
            </w:r>
          </w:p>
        </w:tc>
      </w:tr>
      <w:tr w:rsidR="001D6F23" w:rsidRPr="00BC4F64" w14:paraId="6FA33CE3" w14:textId="77777777" w:rsidTr="00921C74">
        <w:trPr>
          <w:cantSplit/>
        </w:trPr>
        <w:tc>
          <w:tcPr>
            <w:tcW w:w="1100" w:type="pct"/>
            <w:shd w:val="clear" w:color="auto" w:fill="D9D9D9"/>
          </w:tcPr>
          <w:p w14:paraId="7DF9FE31" w14:textId="5E6E719A" w:rsidR="001D6F23" w:rsidRPr="00362E71" w:rsidRDefault="00921C74" w:rsidP="00921C74">
            <w:pPr>
              <w:pStyle w:val="S8Gazettetableheading"/>
            </w:pPr>
            <w:r>
              <w:t>Label approval no.</w:t>
            </w:r>
          </w:p>
        </w:tc>
        <w:tc>
          <w:tcPr>
            <w:tcW w:w="3900" w:type="pct"/>
            <w:shd w:val="clear" w:color="auto" w:fill="FFFFFF"/>
          </w:tcPr>
          <w:p w14:paraId="7A998C2B" w14:textId="48F72949" w:rsidR="001D6F23" w:rsidRPr="00BC4F64" w:rsidRDefault="00921C74" w:rsidP="00921C74">
            <w:pPr>
              <w:pStyle w:val="S8Gazettetabletext"/>
            </w:pPr>
            <w:r>
              <w:t>90942/149855</w:t>
            </w:r>
          </w:p>
        </w:tc>
      </w:tr>
      <w:tr w:rsidR="001D6F23" w:rsidRPr="00BC4F64" w14:paraId="26FE14A9" w14:textId="77777777" w:rsidTr="00921C74">
        <w:trPr>
          <w:cantSplit/>
        </w:trPr>
        <w:tc>
          <w:tcPr>
            <w:tcW w:w="1100" w:type="pct"/>
            <w:shd w:val="clear" w:color="auto" w:fill="D9D9D9"/>
          </w:tcPr>
          <w:p w14:paraId="6463C6A0" w14:textId="57BE2F2F"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62C7D332" w14:textId="451668DC"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MCPA 250 &amp; Diflufenican 25 Herbicide</w:t>
            </w:r>
            <w:r>
              <w:t>’</w:t>
            </w:r>
            <w:r>
              <w:t xml:space="preserve"> to </w:t>
            </w:r>
            <w:r>
              <w:t>‘</w:t>
            </w:r>
            <w:r>
              <w:t>QA MCPA-DFF EC Herbicide</w:t>
            </w:r>
            <w:r>
              <w:t>’</w:t>
            </w:r>
          </w:p>
        </w:tc>
      </w:tr>
    </w:tbl>
    <w:p w14:paraId="7C6B55A8"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1B83C6E6" w14:textId="77777777" w:rsidTr="00464ACE">
        <w:trPr>
          <w:cantSplit/>
          <w:tblHeader/>
        </w:trPr>
        <w:tc>
          <w:tcPr>
            <w:tcW w:w="1100" w:type="pct"/>
            <w:shd w:val="clear" w:color="auto" w:fill="D9D9D9"/>
          </w:tcPr>
          <w:p w14:paraId="3CC20C10" w14:textId="277153D1" w:rsidR="001D6F23" w:rsidRPr="00BC4F64" w:rsidRDefault="00921C74" w:rsidP="00921C74">
            <w:pPr>
              <w:pStyle w:val="S8Gazettetableheading"/>
            </w:pPr>
            <w:r>
              <w:lastRenderedPageBreak/>
              <w:t>Application no.</w:t>
            </w:r>
          </w:p>
        </w:tc>
        <w:tc>
          <w:tcPr>
            <w:tcW w:w="3900" w:type="pct"/>
            <w:shd w:val="clear" w:color="auto" w:fill="FFFFFF"/>
          </w:tcPr>
          <w:p w14:paraId="7B55895E" w14:textId="17016494" w:rsidR="001D6F23" w:rsidRPr="00BC4F64" w:rsidRDefault="00921C74" w:rsidP="00921C74">
            <w:pPr>
              <w:pStyle w:val="S8Gazettetabletext"/>
            </w:pPr>
            <w:r>
              <w:t>149839</w:t>
            </w:r>
          </w:p>
        </w:tc>
      </w:tr>
      <w:tr w:rsidR="001D6F23" w:rsidRPr="00BC4F64" w14:paraId="3E7820C9" w14:textId="77777777" w:rsidTr="00464ACE">
        <w:trPr>
          <w:cantSplit/>
          <w:tblHeader/>
        </w:trPr>
        <w:tc>
          <w:tcPr>
            <w:tcW w:w="1100" w:type="pct"/>
            <w:shd w:val="clear" w:color="auto" w:fill="D9D9D9"/>
          </w:tcPr>
          <w:p w14:paraId="297220D3" w14:textId="57557A38" w:rsidR="001D6F23" w:rsidRPr="00362E71" w:rsidRDefault="00921C74" w:rsidP="00921C74">
            <w:pPr>
              <w:pStyle w:val="S8Gazettetableheading"/>
            </w:pPr>
            <w:r>
              <w:t>Product name</w:t>
            </w:r>
          </w:p>
        </w:tc>
        <w:tc>
          <w:tcPr>
            <w:tcW w:w="3900" w:type="pct"/>
            <w:shd w:val="clear" w:color="auto" w:fill="FFFFFF"/>
          </w:tcPr>
          <w:p w14:paraId="1A620C21" w14:textId="4F27EA79" w:rsidR="001D6F23" w:rsidRPr="00BC4F64" w:rsidRDefault="00921C74" w:rsidP="00921C74">
            <w:pPr>
              <w:pStyle w:val="S8Gazettetabletext"/>
            </w:pPr>
            <w:r>
              <w:t>QA S-Metolachlor 960 EC Herbicide</w:t>
            </w:r>
          </w:p>
        </w:tc>
      </w:tr>
      <w:tr w:rsidR="001D6F23" w:rsidRPr="00BC4F64" w14:paraId="7B5A2FAD" w14:textId="77777777" w:rsidTr="00464ACE">
        <w:trPr>
          <w:cantSplit/>
          <w:tblHeader/>
        </w:trPr>
        <w:tc>
          <w:tcPr>
            <w:tcW w:w="1100" w:type="pct"/>
            <w:shd w:val="clear" w:color="auto" w:fill="D9D9D9"/>
          </w:tcPr>
          <w:p w14:paraId="218E8DD9" w14:textId="45C6CA40" w:rsidR="001D6F23" w:rsidRPr="00362E71" w:rsidRDefault="00921C74" w:rsidP="00921C74">
            <w:pPr>
              <w:pStyle w:val="S8Gazettetableheading"/>
            </w:pPr>
            <w:r>
              <w:t>Active constituent</w:t>
            </w:r>
          </w:p>
        </w:tc>
        <w:tc>
          <w:tcPr>
            <w:tcW w:w="3900" w:type="pct"/>
            <w:shd w:val="clear" w:color="auto" w:fill="FFFFFF"/>
          </w:tcPr>
          <w:p w14:paraId="74E4749A" w14:textId="0AF736BA" w:rsidR="001D6F23" w:rsidRPr="00BC4F64" w:rsidRDefault="00921C74" w:rsidP="00921C74">
            <w:pPr>
              <w:pStyle w:val="S8Gazettetabletext"/>
            </w:pPr>
            <w:r>
              <w:t>960 g/L S-metolachlor</w:t>
            </w:r>
          </w:p>
        </w:tc>
      </w:tr>
      <w:tr w:rsidR="001D6F23" w:rsidRPr="00BC4F64" w14:paraId="32005115" w14:textId="77777777" w:rsidTr="00464ACE">
        <w:trPr>
          <w:cantSplit/>
          <w:tblHeader/>
        </w:trPr>
        <w:tc>
          <w:tcPr>
            <w:tcW w:w="1100" w:type="pct"/>
            <w:shd w:val="clear" w:color="auto" w:fill="D9D9D9"/>
          </w:tcPr>
          <w:p w14:paraId="4DE40A3D" w14:textId="684D62C1" w:rsidR="001D6F23" w:rsidRPr="00362E71" w:rsidRDefault="00921C74" w:rsidP="00921C74">
            <w:pPr>
              <w:pStyle w:val="S8Gazettetableheading"/>
            </w:pPr>
            <w:r>
              <w:t>Applicant name</w:t>
            </w:r>
          </w:p>
        </w:tc>
        <w:tc>
          <w:tcPr>
            <w:tcW w:w="3900" w:type="pct"/>
            <w:shd w:val="clear" w:color="auto" w:fill="FFFFFF"/>
          </w:tcPr>
          <w:p w14:paraId="4069B2E2" w14:textId="515E9DD0" w:rsidR="001D6F23" w:rsidRPr="00BC4F64" w:rsidRDefault="00921C74" w:rsidP="00921C74">
            <w:pPr>
              <w:pStyle w:val="S8Gazettetabletext"/>
            </w:pPr>
            <w:r>
              <w:t>Quantum AgroSciences Holdings Pty Ltd</w:t>
            </w:r>
          </w:p>
        </w:tc>
      </w:tr>
      <w:tr w:rsidR="001D6F23" w:rsidRPr="00BC4F64" w14:paraId="3C43EFAF" w14:textId="77777777" w:rsidTr="00464ACE">
        <w:trPr>
          <w:cantSplit/>
          <w:tblHeader/>
        </w:trPr>
        <w:tc>
          <w:tcPr>
            <w:tcW w:w="1100" w:type="pct"/>
            <w:shd w:val="clear" w:color="auto" w:fill="D9D9D9"/>
          </w:tcPr>
          <w:p w14:paraId="51336952" w14:textId="61A5E720" w:rsidR="001D6F23" w:rsidRPr="00BC4F64" w:rsidRDefault="00921C74" w:rsidP="00921C74">
            <w:pPr>
              <w:pStyle w:val="S8Gazettetableheading"/>
            </w:pPr>
            <w:r>
              <w:t>Applicant ACN</w:t>
            </w:r>
          </w:p>
        </w:tc>
        <w:tc>
          <w:tcPr>
            <w:tcW w:w="3900" w:type="pct"/>
            <w:shd w:val="clear" w:color="auto" w:fill="FFFFFF"/>
          </w:tcPr>
          <w:p w14:paraId="3C5C4EB3" w14:textId="10992279" w:rsidR="001D6F23" w:rsidRPr="00FA2079" w:rsidRDefault="00921C74" w:rsidP="00921C74">
            <w:pPr>
              <w:pStyle w:val="S8Gazettetabletext"/>
            </w:pPr>
            <w:r>
              <w:t>680 792 625</w:t>
            </w:r>
          </w:p>
        </w:tc>
      </w:tr>
      <w:tr w:rsidR="001D6F23" w:rsidRPr="00BC4F64" w14:paraId="1E688608" w14:textId="77777777" w:rsidTr="00464ACE">
        <w:trPr>
          <w:cantSplit/>
          <w:tblHeader/>
        </w:trPr>
        <w:tc>
          <w:tcPr>
            <w:tcW w:w="1100" w:type="pct"/>
            <w:shd w:val="clear" w:color="auto" w:fill="D9D9D9"/>
          </w:tcPr>
          <w:p w14:paraId="154EF16E" w14:textId="7D5B85F5" w:rsidR="001D6F23" w:rsidRPr="00362E71" w:rsidRDefault="00921C74" w:rsidP="00921C74">
            <w:pPr>
              <w:pStyle w:val="S8Gazettetableheading"/>
            </w:pPr>
            <w:r>
              <w:t>Date of variation</w:t>
            </w:r>
          </w:p>
        </w:tc>
        <w:tc>
          <w:tcPr>
            <w:tcW w:w="3900" w:type="pct"/>
            <w:shd w:val="clear" w:color="auto" w:fill="FFFFFF"/>
          </w:tcPr>
          <w:p w14:paraId="1090CF2C" w14:textId="17186278" w:rsidR="001D6F23" w:rsidRPr="00BC4F64" w:rsidRDefault="00921C74" w:rsidP="00921C74">
            <w:pPr>
              <w:pStyle w:val="S8Gazettetabletext"/>
            </w:pPr>
            <w:r>
              <w:t>27 August 2025</w:t>
            </w:r>
          </w:p>
        </w:tc>
      </w:tr>
      <w:tr w:rsidR="001D6F23" w:rsidRPr="00BC4F64" w14:paraId="21618863" w14:textId="77777777" w:rsidTr="00464ACE">
        <w:trPr>
          <w:cantSplit/>
          <w:tblHeader/>
        </w:trPr>
        <w:tc>
          <w:tcPr>
            <w:tcW w:w="1100" w:type="pct"/>
            <w:shd w:val="clear" w:color="auto" w:fill="D9D9D9"/>
          </w:tcPr>
          <w:p w14:paraId="2AEA997B" w14:textId="4423E3E9" w:rsidR="001D6F23" w:rsidRPr="00362E71" w:rsidRDefault="00921C74" w:rsidP="00921C74">
            <w:pPr>
              <w:pStyle w:val="S8Gazettetableheading"/>
            </w:pPr>
            <w:r>
              <w:t>Product registration no.</w:t>
            </w:r>
          </w:p>
        </w:tc>
        <w:tc>
          <w:tcPr>
            <w:tcW w:w="3900" w:type="pct"/>
            <w:shd w:val="clear" w:color="auto" w:fill="FFFFFF"/>
          </w:tcPr>
          <w:p w14:paraId="050EBC7C" w14:textId="6BF19143" w:rsidR="001D6F23" w:rsidRPr="00BC4F64" w:rsidRDefault="00921C74" w:rsidP="00921C74">
            <w:pPr>
              <w:pStyle w:val="S8Gazettetabletext"/>
            </w:pPr>
            <w:r>
              <w:t>91159</w:t>
            </w:r>
          </w:p>
        </w:tc>
      </w:tr>
      <w:tr w:rsidR="001D6F23" w:rsidRPr="00BC4F64" w14:paraId="5545115E" w14:textId="77777777" w:rsidTr="00464ACE">
        <w:trPr>
          <w:cantSplit/>
          <w:tblHeader/>
        </w:trPr>
        <w:tc>
          <w:tcPr>
            <w:tcW w:w="1100" w:type="pct"/>
            <w:shd w:val="clear" w:color="auto" w:fill="D9D9D9"/>
          </w:tcPr>
          <w:p w14:paraId="35B9FF4E" w14:textId="24F389D6" w:rsidR="001D6F23" w:rsidRPr="00362E71" w:rsidRDefault="00921C74" w:rsidP="00921C74">
            <w:pPr>
              <w:pStyle w:val="S8Gazettetableheading"/>
            </w:pPr>
            <w:r>
              <w:t>Label approval no.</w:t>
            </w:r>
          </w:p>
        </w:tc>
        <w:tc>
          <w:tcPr>
            <w:tcW w:w="3900" w:type="pct"/>
            <w:shd w:val="clear" w:color="auto" w:fill="FFFFFF"/>
          </w:tcPr>
          <w:p w14:paraId="3B8415CC" w14:textId="27036BBB" w:rsidR="001D6F23" w:rsidRPr="00BC4F64" w:rsidRDefault="00921C74" w:rsidP="00921C74">
            <w:pPr>
              <w:pStyle w:val="S8Gazettetabletext"/>
            </w:pPr>
            <w:r>
              <w:t>91159/149839</w:t>
            </w:r>
          </w:p>
        </w:tc>
      </w:tr>
      <w:tr w:rsidR="001D6F23" w:rsidRPr="00BC4F64" w14:paraId="4583D04F" w14:textId="77777777" w:rsidTr="00464ACE">
        <w:trPr>
          <w:cantSplit/>
          <w:tblHeader/>
        </w:trPr>
        <w:tc>
          <w:tcPr>
            <w:tcW w:w="1100" w:type="pct"/>
            <w:shd w:val="clear" w:color="auto" w:fill="D9D9D9"/>
          </w:tcPr>
          <w:p w14:paraId="55B83051" w14:textId="058C71F6"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6228638" w14:textId="30BEDEF6"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S-Metolachlor 960 Herbicide</w:t>
            </w:r>
            <w:r>
              <w:t>’</w:t>
            </w:r>
            <w:r>
              <w:t xml:space="preserve"> to </w:t>
            </w:r>
            <w:r>
              <w:t>‘</w:t>
            </w:r>
            <w:r>
              <w:t>QA S-Metolachlor 960 EC Herbicide</w:t>
            </w:r>
            <w:r>
              <w:t>’</w:t>
            </w:r>
            <w:r>
              <w:t xml:space="preserve"> </w:t>
            </w:r>
          </w:p>
        </w:tc>
      </w:tr>
    </w:tbl>
    <w:p w14:paraId="5CA90BA7" w14:textId="77777777" w:rsidR="00921C74" w:rsidRDefault="00921C74"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4A8F5136" w14:textId="77777777" w:rsidTr="00921C74">
        <w:trPr>
          <w:cantSplit/>
          <w:tblHeader/>
        </w:trPr>
        <w:tc>
          <w:tcPr>
            <w:tcW w:w="1100" w:type="pct"/>
            <w:shd w:val="clear" w:color="auto" w:fill="D9D9D9"/>
          </w:tcPr>
          <w:p w14:paraId="561E052A" w14:textId="2E0DD791" w:rsidR="001D6F23" w:rsidRPr="00BC4F64" w:rsidRDefault="00921C74" w:rsidP="00921C74">
            <w:pPr>
              <w:pStyle w:val="S8Gazettetableheading"/>
            </w:pPr>
            <w:r>
              <w:t>Application no.</w:t>
            </w:r>
          </w:p>
        </w:tc>
        <w:tc>
          <w:tcPr>
            <w:tcW w:w="3900" w:type="pct"/>
            <w:shd w:val="clear" w:color="auto" w:fill="FFFFFF"/>
          </w:tcPr>
          <w:p w14:paraId="58B8F4AC" w14:textId="60474362" w:rsidR="001D6F23" w:rsidRPr="00BC4F64" w:rsidRDefault="00921C74" w:rsidP="00921C74">
            <w:pPr>
              <w:pStyle w:val="S8Gazettetabletext"/>
            </w:pPr>
            <w:r>
              <w:t>149916</w:t>
            </w:r>
          </w:p>
        </w:tc>
      </w:tr>
      <w:tr w:rsidR="001D6F23" w:rsidRPr="00BC4F64" w14:paraId="24094C2D" w14:textId="77777777" w:rsidTr="00921C74">
        <w:trPr>
          <w:cantSplit/>
          <w:tblHeader/>
        </w:trPr>
        <w:tc>
          <w:tcPr>
            <w:tcW w:w="1100" w:type="pct"/>
            <w:shd w:val="clear" w:color="auto" w:fill="D9D9D9"/>
          </w:tcPr>
          <w:p w14:paraId="772B5F94" w14:textId="4103A57E" w:rsidR="001D6F23" w:rsidRPr="00362E71" w:rsidRDefault="00921C74" w:rsidP="00921C74">
            <w:pPr>
              <w:pStyle w:val="S8Gazettetableheading"/>
            </w:pPr>
            <w:r>
              <w:t>Product name</w:t>
            </w:r>
          </w:p>
        </w:tc>
        <w:tc>
          <w:tcPr>
            <w:tcW w:w="3900" w:type="pct"/>
            <w:shd w:val="clear" w:color="auto" w:fill="FFFFFF"/>
          </w:tcPr>
          <w:p w14:paraId="55FE9E3C" w14:textId="01E462AE" w:rsidR="001D6F23" w:rsidRPr="00BC4F64" w:rsidRDefault="00921C74" w:rsidP="00921C74">
            <w:pPr>
              <w:pStyle w:val="S8Gazettetabletext"/>
            </w:pPr>
            <w:r>
              <w:t>QA Propiconazole 250 EC Fungicide</w:t>
            </w:r>
          </w:p>
        </w:tc>
      </w:tr>
      <w:tr w:rsidR="001D6F23" w:rsidRPr="00BC4F64" w14:paraId="33B08F1F" w14:textId="77777777" w:rsidTr="00921C74">
        <w:trPr>
          <w:cantSplit/>
          <w:tblHeader/>
        </w:trPr>
        <w:tc>
          <w:tcPr>
            <w:tcW w:w="1100" w:type="pct"/>
            <w:shd w:val="clear" w:color="auto" w:fill="D9D9D9"/>
          </w:tcPr>
          <w:p w14:paraId="13BC0ECD" w14:textId="6DF06CC5" w:rsidR="001D6F23" w:rsidRPr="00362E71" w:rsidRDefault="00921C74" w:rsidP="00921C74">
            <w:pPr>
              <w:pStyle w:val="S8Gazettetableheading"/>
            </w:pPr>
            <w:r>
              <w:t>Active constituent</w:t>
            </w:r>
          </w:p>
        </w:tc>
        <w:tc>
          <w:tcPr>
            <w:tcW w:w="3900" w:type="pct"/>
            <w:shd w:val="clear" w:color="auto" w:fill="FFFFFF"/>
          </w:tcPr>
          <w:p w14:paraId="309087A5" w14:textId="29F34CE8" w:rsidR="001D6F23" w:rsidRPr="00BC4F64" w:rsidRDefault="00921C74" w:rsidP="00921C74">
            <w:pPr>
              <w:pStyle w:val="S8Gazettetabletext"/>
            </w:pPr>
            <w:r>
              <w:t>250 g/L propiconazole</w:t>
            </w:r>
          </w:p>
        </w:tc>
      </w:tr>
      <w:tr w:rsidR="001D6F23" w:rsidRPr="00BC4F64" w14:paraId="62371B20" w14:textId="77777777" w:rsidTr="00921C74">
        <w:trPr>
          <w:cantSplit/>
          <w:tblHeader/>
        </w:trPr>
        <w:tc>
          <w:tcPr>
            <w:tcW w:w="1100" w:type="pct"/>
            <w:shd w:val="clear" w:color="auto" w:fill="D9D9D9"/>
          </w:tcPr>
          <w:p w14:paraId="176F6B5C" w14:textId="4BE6D79F" w:rsidR="001D6F23" w:rsidRPr="00362E71" w:rsidRDefault="00921C74" w:rsidP="00921C74">
            <w:pPr>
              <w:pStyle w:val="S8Gazettetableheading"/>
            </w:pPr>
            <w:r>
              <w:t>Applicant name</w:t>
            </w:r>
          </w:p>
        </w:tc>
        <w:tc>
          <w:tcPr>
            <w:tcW w:w="3900" w:type="pct"/>
            <w:shd w:val="clear" w:color="auto" w:fill="FFFFFF"/>
          </w:tcPr>
          <w:p w14:paraId="28766CC2" w14:textId="55CB5CE0" w:rsidR="001D6F23" w:rsidRPr="00BC4F64" w:rsidRDefault="00921C74" w:rsidP="00921C74">
            <w:pPr>
              <w:pStyle w:val="S8Gazettetabletext"/>
            </w:pPr>
            <w:r>
              <w:t>Quantum Agrosciences Holdings Pty Ltd</w:t>
            </w:r>
          </w:p>
        </w:tc>
      </w:tr>
      <w:tr w:rsidR="001D6F23" w:rsidRPr="00BC4F64" w14:paraId="1B0C2993" w14:textId="77777777" w:rsidTr="00921C74">
        <w:trPr>
          <w:cantSplit/>
          <w:tblHeader/>
        </w:trPr>
        <w:tc>
          <w:tcPr>
            <w:tcW w:w="1100" w:type="pct"/>
            <w:shd w:val="clear" w:color="auto" w:fill="D9D9D9"/>
          </w:tcPr>
          <w:p w14:paraId="771893DB" w14:textId="063C7EAF" w:rsidR="001D6F23" w:rsidRPr="00BC4F64" w:rsidRDefault="00921C74" w:rsidP="00921C74">
            <w:pPr>
              <w:pStyle w:val="S8Gazettetableheading"/>
            </w:pPr>
            <w:r>
              <w:t>Applicant ACN</w:t>
            </w:r>
          </w:p>
        </w:tc>
        <w:tc>
          <w:tcPr>
            <w:tcW w:w="3900" w:type="pct"/>
            <w:shd w:val="clear" w:color="auto" w:fill="FFFFFF"/>
          </w:tcPr>
          <w:p w14:paraId="04ED34B8" w14:textId="5297AC5B" w:rsidR="001D6F23" w:rsidRPr="00FA2079" w:rsidRDefault="00921C74" w:rsidP="00921C74">
            <w:pPr>
              <w:pStyle w:val="S8Gazettetabletext"/>
            </w:pPr>
            <w:r>
              <w:t>680 792 625</w:t>
            </w:r>
          </w:p>
        </w:tc>
      </w:tr>
      <w:tr w:rsidR="001D6F23" w:rsidRPr="00BC4F64" w14:paraId="7714FD2C" w14:textId="77777777" w:rsidTr="00921C74">
        <w:trPr>
          <w:cantSplit/>
          <w:tblHeader/>
        </w:trPr>
        <w:tc>
          <w:tcPr>
            <w:tcW w:w="1100" w:type="pct"/>
            <w:shd w:val="clear" w:color="auto" w:fill="D9D9D9"/>
          </w:tcPr>
          <w:p w14:paraId="3CA39EC1" w14:textId="0A791386" w:rsidR="001D6F23" w:rsidRPr="00362E71" w:rsidRDefault="00921C74" w:rsidP="00921C74">
            <w:pPr>
              <w:pStyle w:val="S8Gazettetableheading"/>
            </w:pPr>
            <w:r>
              <w:t>Date of variation</w:t>
            </w:r>
          </w:p>
        </w:tc>
        <w:tc>
          <w:tcPr>
            <w:tcW w:w="3900" w:type="pct"/>
            <w:shd w:val="clear" w:color="auto" w:fill="FFFFFF"/>
          </w:tcPr>
          <w:p w14:paraId="6C0E2E59" w14:textId="1A77FD97" w:rsidR="001D6F23" w:rsidRPr="00BC4F64" w:rsidRDefault="00921C74" w:rsidP="00921C74">
            <w:pPr>
              <w:pStyle w:val="S8Gazettetabletext"/>
            </w:pPr>
            <w:r>
              <w:t>31 August 2025</w:t>
            </w:r>
          </w:p>
        </w:tc>
      </w:tr>
      <w:tr w:rsidR="001D6F23" w:rsidRPr="00BC4F64" w14:paraId="14BFFC70" w14:textId="77777777" w:rsidTr="00921C74">
        <w:trPr>
          <w:cantSplit/>
          <w:tblHeader/>
        </w:trPr>
        <w:tc>
          <w:tcPr>
            <w:tcW w:w="1100" w:type="pct"/>
            <w:shd w:val="clear" w:color="auto" w:fill="D9D9D9"/>
          </w:tcPr>
          <w:p w14:paraId="7B41701A" w14:textId="55D5FE04" w:rsidR="001D6F23" w:rsidRPr="00362E71" w:rsidRDefault="00921C74" w:rsidP="00921C74">
            <w:pPr>
              <w:pStyle w:val="S8Gazettetableheading"/>
            </w:pPr>
            <w:r>
              <w:t>Product registration no.</w:t>
            </w:r>
          </w:p>
        </w:tc>
        <w:tc>
          <w:tcPr>
            <w:tcW w:w="3900" w:type="pct"/>
            <w:shd w:val="clear" w:color="auto" w:fill="FFFFFF"/>
          </w:tcPr>
          <w:p w14:paraId="18767DAC" w14:textId="53A82C1F" w:rsidR="001D6F23" w:rsidRPr="00BC4F64" w:rsidRDefault="00921C74" w:rsidP="00921C74">
            <w:pPr>
              <w:pStyle w:val="S8Gazettetabletext"/>
            </w:pPr>
            <w:r>
              <w:t>84844</w:t>
            </w:r>
          </w:p>
        </w:tc>
      </w:tr>
      <w:tr w:rsidR="001D6F23" w:rsidRPr="00BC4F64" w14:paraId="21595F59" w14:textId="77777777" w:rsidTr="00921C74">
        <w:trPr>
          <w:cantSplit/>
          <w:tblHeader/>
        </w:trPr>
        <w:tc>
          <w:tcPr>
            <w:tcW w:w="1100" w:type="pct"/>
            <w:shd w:val="clear" w:color="auto" w:fill="D9D9D9"/>
          </w:tcPr>
          <w:p w14:paraId="24441D12" w14:textId="36141760" w:rsidR="001D6F23" w:rsidRPr="00362E71" w:rsidRDefault="00921C74" w:rsidP="00921C74">
            <w:pPr>
              <w:pStyle w:val="S8Gazettetableheading"/>
            </w:pPr>
            <w:r>
              <w:t>Label approval no.</w:t>
            </w:r>
          </w:p>
        </w:tc>
        <w:tc>
          <w:tcPr>
            <w:tcW w:w="3900" w:type="pct"/>
            <w:shd w:val="clear" w:color="auto" w:fill="FFFFFF"/>
          </w:tcPr>
          <w:p w14:paraId="641C00D9" w14:textId="713AAA38" w:rsidR="001D6F23" w:rsidRPr="00BC4F64" w:rsidRDefault="00921C74" w:rsidP="00921C74">
            <w:pPr>
              <w:pStyle w:val="S8Gazettetabletext"/>
            </w:pPr>
            <w:r>
              <w:t>84844/149916</w:t>
            </w:r>
          </w:p>
        </w:tc>
      </w:tr>
      <w:tr w:rsidR="001D6F23" w:rsidRPr="00BC4F64" w14:paraId="045546F0" w14:textId="77777777" w:rsidTr="00921C74">
        <w:trPr>
          <w:cantSplit/>
          <w:tblHeader/>
        </w:trPr>
        <w:tc>
          <w:tcPr>
            <w:tcW w:w="1100" w:type="pct"/>
            <w:shd w:val="clear" w:color="auto" w:fill="D9D9D9"/>
          </w:tcPr>
          <w:p w14:paraId="7CAB9CFD" w14:textId="2C47CF7C"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EB296EF" w14:textId="58C09788"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Propiconazole 250 EC Fungicide</w:t>
            </w:r>
            <w:r>
              <w:t>’</w:t>
            </w:r>
            <w:r>
              <w:t xml:space="preserve"> to </w:t>
            </w:r>
            <w:r>
              <w:t>‘</w:t>
            </w:r>
            <w:r>
              <w:t>QA Propiconazole 250 EC Fungicide</w:t>
            </w:r>
            <w:r>
              <w:t>’</w:t>
            </w:r>
          </w:p>
        </w:tc>
      </w:tr>
    </w:tbl>
    <w:p w14:paraId="568F1F2E"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D4AC890" w14:textId="77777777" w:rsidTr="00921C74">
        <w:trPr>
          <w:cantSplit/>
        </w:trPr>
        <w:tc>
          <w:tcPr>
            <w:tcW w:w="1100" w:type="pct"/>
            <w:shd w:val="clear" w:color="auto" w:fill="D9D9D9"/>
          </w:tcPr>
          <w:p w14:paraId="4BAC182E" w14:textId="704B1623" w:rsidR="001D6F23" w:rsidRPr="00BC4F64" w:rsidRDefault="00921C74" w:rsidP="00921C74">
            <w:pPr>
              <w:pStyle w:val="S8Gazettetableheading"/>
            </w:pPr>
            <w:r>
              <w:t>Application no.</w:t>
            </w:r>
          </w:p>
        </w:tc>
        <w:tc>
          <w:tcPr>
            <w:tcW w:w="3900" w:type="pct"/>
            <w:shd w:val="clear" w:color="auto" w:fill="FFFFFF"/>
          </w:tcPr>
          <w:p w14:paraId="242868D7" w14:textId="28D26528" w:rsidR="001D6F23" w:rsidRPr="00BC4F64" w:rsidRDefault="00921C74" w:rsidP="00921C74">
            <w:pPr>
              <w:pStyle w:val="S8Gazettetabletext"/>
            </w:pPr>
            <w:r>
              <w:t>149908</w:t>
            </w:r>
          </w:p>
        </w:tc>
      </w:tr>
      <w:tr w:rsidR="001D6F23" w:rsidRPr="00BC4F64" w14:paraId="0035DE5D" w14:textId="77777777" w:rsidTr="00921C74">
        <w:trPr>
          <w:cantSplit/>
        </w:trPr>
        <w:tc>
          <w:tcPr>
            <w:tcW w:w="1100" w:type="pct"/>
            <w:shd w:val="clear" w:color="auto" w:fill="D9D9D9"/>
          </w:tcPr>
          <w:p w14:paraId="78FD0896" w14:textId="76D794EF" w:rsidR="001D6F23" w:rsidRPr="00362E71" w:rsidRDefault="00921C74" w:rsidP="00921C74">
            <w:pPr>
              <w:pStyle w:val="S8Gazettetableheading"/>
            </w:pPr>
            <w:r>
              <w:t>Product name</w:t>
            </w:r>
          </w:p>
        </w:tc>
        <w:tc>
          <w:tcPr>
            <w:tcW w:w="3900" w:type="pct"/>
            <w:shd w:val="clear" w:color="auto" w:fill="FFFFFF"/>
          </w:tcPr>
          <w:p w14:paraId="1E3F5F40" w14:textId="1E7C5D89" w:rsidR="001D6F23" w:rsidRPr="00BC4F64" w:rsidRDefault="00921C74" w:rsidP="00921C74">
            <w:pPr>
              <w:pStyle w:val="S8Gazettetabletext"/>
            </w:pPr>
            <w:r>
              <w:t>QA Paraquat 250 SL Herbicide</w:t>
            </w:r>
          </w:p>
        </w:tc>
      </w:tr>
      <w:tr w:rsidR="001D6F23" w:rsidRPr="00BC4F64" w14:paraId="046F2BA3" w14:textId="77777777" w:rsidTr="00921C74">
        <w:trPr>
          <w:cantSplit/>
        </w:trPr>
        <w:tc>
          <w:tcPr>
            <w:tcW w:w="1100" w:type="pct"/>
            <w:shd w:val="clear" w:color="auto" w:fill="D9D9D9"/>
          </w:tcPr>
          <w:p w14:paraId="2DA04D89" w14:textId="0B9FAF60" w:rsidR="001D6F23" w:rsidRPr="00362E71" w:rsidRDefault="00921C74" w:rsidP="00921C74">
            <w:pPr>
              <w:pStyle w:val="S8Gazettetableheading"/>
            </w:pPr>
            <w:r>
              <w:t>Active constituent</w:t>
            </w:r>
          </w:p>
        </w:tc>
        <w:tc>
          <w:tcPr>
            <w:tcW w:w="3900" w:type="pct"/>
            <w:shd w:val="clear" w:color="auto" w:fill="FFFFFF"/>
          </w:tcPr>
          <w:p w14:paraId="79CB39A3" w14:textId="114F7646" w:rsidR="001D6F23" w:rsidRPr="00BC4F64" w:rsidRDefault="00921C74" w:rsidP="00921C74">
            <w:pPr>
              <w:pStyle w:val="S8Gazettetabletext"/>
            </w:pPr>
            <w:r>
              <w:t>250 g/L paraquat present as paraquat dichloride</w:t>
            </w:r>
          </w:p>
        </w:tc>
      </w:tr>
      <w:tr w:rsidR="001D6F23" w:rsidRPr="00BC4F64" w14:paraId="13A4DC6A" w14:textId="77777777" w:rsidTr="00921C74">
        <w:trPr>
          <w:cantSplit/>
        </w:trPr>
        <w:tc>
          <w:tcPr>
            <w:tcW w:w="1100" w:type="pct"/>
            <w:shd w:val="clear" w:color="auto" w:fill="D9D9D9"/>
          </w:tcPr>
          <w:p w14:paraId="37E9C4C9" w14:textId="2E3257FB" w:rsidR="001D6F23" w:rsidRPr="00362E71" w:rsidRDefault="00921C74" w:rsidP="00921C74">
            <w:pPr>
              <w:pStyle w:val="S8Gazettetableheading"/>
            </w:pPr>
            <w:r>
              <w:t>Applicant name</w:t>
            </w:r>
          </w:p>
        </w:tc>
        <w:tc>
          <w:tcPr>
            <w:tcW w:w="3900" w:type="pct"/>
            <w:shd w:val="clear" w:color="auto" w:fill="FFFFFF"/>
          </w:tcPr>
          <w:p w14:paraId="1E2F322E" w14:textId="52AEA346" w:rsidR="001D6F23" w:rsidRPr="00BC4F64" w:rsidRDefault="00921C74" w:rsidP="00921C74">
            <w:pPr>
              <w:pStyle w:val="S8Gazettetabletext"/>
            </w:pPr>
            <w:r>
              <w:t>Quantum AgroSciences Holdings Pty Ltd</w:t>
            </w:r>
          </w:p>
        </w:tc>
      </w:tr>
      <w:tr w:rsidR="001D6F23" w:rsidRPr="00BC4F64" w14:paraId="40002D82" w14:textId="77777777" w:rsidTr="00921C74">
        <w:trPr>
          <w:cantSplit/>
        </w:trPr>
        <w:tc>
          <w:tcPr>
            <w:tcW w:w="1100" w:type="pct"/>
            <w:shd w:val="clear" w:color="auto" w:fill="D9D9D9"/>
          </w:tcPr>
          <w:p w14:paraId="36A88FD9" w14:textId="60EAD37C" w:rsidR="001D6F23" w:rsidRPr="00BC4F64" w:rsidRDefault="00921C74" w:rsidP="00921C74">
            <w:pPr>
              <w:pStyle w:val="S8Gazettetableheading"/>
            </w:pPr>
            <w:r>
              <w:t>Applicant ACN</w:t>
            </w:r>
          </w:p>
        </w:tc>
        <w:tc>
          <w:tcPr>
            <w:tcW w:w="3900" w:type="pct"/>
            <w:shd w:val="clear" w:color="auto" w:fill="FFFFFF"/>
          </w:tcPr>
          <w:p w14:paraId="7BA33A4A" w14:textId="06C62C98" w:rsidR="001D6F23" w:rsidRPr="00FA2079" w:rsidRDefault="00921C74" w:rsidP="00921C74">
            <w:pPr>
              <w:pStyle w:val="S8Gazettetabletext"/>
            </w:pPr>
            <w:r>
              <w:t>680 792 625</w:t>
            </w:r>
          </w:p>
        </w:tc>
      </w:tr>
      <w:tr w:rsidR="001D6F23" w:rsidRPr="00BC4F64" w14:paraId="3A8C88C6" w14:textId="77777777" w:rsidTr="00921C74">
        <w:trPr>
          <w:cantSplit/>
        </w:trPr>
        <w:tc>
          <w:tcPr>
            <w:tcW w:w="1100" w:type="pct"/>
            <w:shd w:val="clear" w:color="auto" w:fill="D9D9D9"/>
          </w:tcPr>
          <w:p w14:paraId="61DE9B2F" w14:textId="2D3313BF" w:rsidR="001D6F23" w:rsidRPr="00362E71" w:rsidRDefault="00921C74" w:rsidP="00921C74">
            <w:pPr>
              <w:pStyle w:val="S8Gazettetableheading"/>
            </w:pPr>
            <w:r>
              <w:t>Date of variation</w:t>
            </w:r>
          </w:p>
        </w:tc>
        <w:tc>
          <w:tcPr>
            <w:tcW w:w="3900" w:type="pct"/>
            <w:shd w:val="clear" w:color="auto" w:fill="FFFFFF"/>
          </w:tcPr>
          <w:p w14:paraId="33F43470" w14:textId="7CFBC83E" w:rsidR="001D6F23" w:rsidRPr="00BC4F64" w:rsidRDefault="00921C74" w:rsidP="00921C74">
            <w:pPr>
              <w:pStyle w:val="S8Gazettetabletext"/>
            </w:pPr>
            <w:r>
              <w:t>31 August 2025</w:t>
            </w:r>
          </w:p>
        </w:tc>
      </w:tr>
      <w:tr w:rsidR="001D6F23" w:rsidRPr="00BC4F64" w14:paraId="5C3BBA52" w14:textId="77777777" w:rsidTr="00921C74">
        <w:trPr>
          <w:cantSplit/>
        </w:trPr>
        <w:tc>
          <w:tcPr>
            <w:tcW w:w="1100" w:type="pct"/>
            <w:shd w:val="clear" w:color="auto" w:fill="D9D9D9"/>
          </w:tcPr>
          <w:p w14:paraId="3C67F6D6" w14:textId="7E649201" w:rsidR="001D6F23" w:rsidRPr="00362E71" w:rsidRDefault="00921C74" w:rsidP="00921C74">
            <w:pPr>
              <w:pStyle w:val="S8Gazettetableheading"/>
            </w:pPr>
            <w:r>
              <w:t>Product registration no.</w:t>
            </w:r>
          </w:p>
        </w:tc>
        <w:tc>
          <w:tcPr>
            <w:tcW w:w="3900" w:type="pct"/>
            <w:shd w:val="clear" w:color="auto" w:fill="FFFFFF"/>
          </w:tcPr>
          <w:p w14:paraId="7B754096" w14:textId="4A0F41DF" w:rsidR="001D6F23" w:rsidRPr="00BC4F64" w:rsidRDefault="00921C74" w:rsidP="00921C74">
            <w:pPr>
              <w:pStyle w:val="S8Gazettetabletext"/>
            </w:pPr>
            <w:r>
              <w:t>84794</w:t>
            </w:r>
          </w:p>
        </w:tc>
      </w:tr>
      <w:tr w:rsidR="001D6F23" w:rsidRPr="00BC4F64" w14:paraId="51F833FE" w14:textId="77777777" w:rsidTr="00921C74">
        <w:trPr>
          <w:cantSplit/>
        </w:trPr>
        <w:tc>
          <w:tcPr>
            <w:tcW w:w="1100" w:type="pct"/>
            <w:shd w:val="clear" w:color="auto" w:fill="D9D9D9"/>
          </w:tcPr>
          <w:p w14:paraId="7A67B121" w14:textId="43559F7C" w:rsidR="001D6F23" w:rsidRPr="00362E71" w:rsidRDefault="00921C74" w:rsidP="00921C74">
            <w:pPr>
              <w:pStyle w:val="S8Gazettetableheading"/>
            </w:pPr>
            <w:r>
              <w:t>Label approval no.</w:t>
            </w:r>
          </w:p>
        </w:tc>
        <w:tc>
          <w:tcPr>
            <w:tcW w:w="3900" w:type="pct"/>
            <w:shd w:val="clear" w:color="auto" w:fill="FFFFFF"/>
          </w:tcPr>
          <w:p w14:paraId="77033AEB" w14:textId="55F7DE39" w:rsidR="001D6F23" w:rsidRPr="00BC4F64" w:rsidRDefault="00921C74" w:rsidP="00921C74">
            <w:pPr>
              <w:pStyle w:val="S8Gazettetabletext"/>
            </w:pPr>
            <w:r>
              <w:t>84794/149908</w:t>
            </w:r>
          </w:p>
        </w:tc>
      </w:tr>
      <w:tr w:rsidR="001D6F23" w:rsidRPr="00BC4F64" w14:paraId="2A16B2F8" w14:textId="77777777" w:rsidTr="00921C74">
        <w:trPr>
          <w:cantSplit/>
        </w:trPr>
        <w:tc>
          <w:tcPr>
            <w:tcW w:w="1100" w:type="pct"/>
            <w:shd w:val="clear" w:color="auto" w:fill="D9D9D9"/>
          </w:tcPr>
          <w:p w14:paraId="39EF8365" w14:textId="3EB874BD"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49097A7" w14:textId="0EE8C69B"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Paraquat 250 SL Herbicide</w:t>
            </w:r>
            <w:r>
              <w:t>’</w:t>
            </w:r>
            <w:r>
              <w:t xml:space="preserve"> to </w:t>
            </w:r>
            <w:r>
              <w:t>‘</w:t>
            </w:r>
            <w:r>
              <w:t>QA Paraquat 250 SL Herbicide</w:t>
            </w:r>
            <w:r>
              <w:t>’</w:t>
            </w:r>
            <w:r>
              <w:t xml:space="preserve"> </w:t>
            </w:r>
          </w:p>
        </w:tc>
      </w:tr>
    </w:tbl>
    <w:p w14:paraId="43DC8AA4"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0FF4C9EB" w14:textId="77777777" w:rsidTr="00464ACE">
        <w:trPr>
          <w:cantSplit/>
          <w:tblHeader/>
        </w:trPr>
        <w:tc>
          <w:tcPr>
            <w:tcW w:w="1100" w:type="pct"/>
            <w:shd w:val="clear" w:color="auto" w:fill="D9D9D9"/>
          </w:tcPr>
          <w:p w14:paraId="7EBF9868" w14:textId="1590FD1C" w:rsidR="001D6F23" w:rsidRPr="00BC4F64" w:rsidRDefault="00921C74" w:rsidP="00921C74">
            <w:pPr>
              <w:pStyle w:val="S8Gazettetableheading"/>
            </w:pPr>
            <w:r>
              <w:lastRenderedPageBreak/>
              <w:t>Application no.</w:t>
            </w:r>
          </w:p>
        </w:tc>
        <w:tc>
          <w:tcPr>
            <w:tcW w:w="3900" w:type="pct"/>
            <w:shd w:val="clear" w:color="auto" w:fill="FFFFFF"/>
          </w:tcPr>
          <w:p w14:paraId="1746BE07" w14:textId="2DFAD295" w:rsidR="001D6F23" w:rsidRPr="00BC4F64" w:rsidRDefault="00921C74" w:rsidP="00921C74">
            <w:pPr>
              <w:pStyle w:val="S8Gazettetabletext"/>
            </w:pPr>
            <w:r>
              <w:t>149918</w:t>
            </w:r>
          </w:p>
        </w:tc>
      </w:tr>
      <w:tr w:rsidR="001D6F23" w:rsidRPr="00BC4F64" w14:paraId="7E484C3D" w14:textId="77777777" w:rsidTr="00464ACE">
        <w:trPr>
          <w:cantSplit/>
          <w:tblHeader/>
        </w:trPr>
        <w:tc>
          <w:tcPr>
            <w:tcW w:w="1100" w:type="pct"/>
            <w:shd w:val="clear" w:color="auto" w:fill="D9D9D9"/>
          </w:tcPr>
          <w:p w14:paraId="3CF2F8C4" w14:textId="23754438" w:rsidR="001D6F23" w:rsidRPr="00362E71" w:rsidRDefault="00921C74" w:rsidP="00921C74">
            <w:pPr>
              <w:pStyle w:val="S8Gazettetableheading"/>
            </w:pPr>
            <w:r>
              <w:t>Product name</w:t>
            </w:r>
          </w:p>
        </w:tc>
        <w:tc>
          <w:tcPr>
            <w:tcW w:w="3900" w:type="pct"/>
            <w:shd w:val="clear" w:color="auto" w:fill="FFFFFF"/>
          </w:tcPr>
          <w:p w14:paraId="503E3A1D" w14:textId="3A71BE5B" w:rsidR="001D6F23" w:rsidRPr="00BC4F64" w:rsidRDefault="00921C74" w:rsidP="00921C74">
            <w:pPr>
              <w:pStyle w:val="S8Gazettetabletext"/>
            </w:pPr>
            <w:r>
              <w:t>QA Isoxaflutole 750 WG Herbicide</w:t>
            </w:r>
          </w:p>
        </w:tc>
      </w:tr>
      <w:tr w:rsidR="001D6F23" w:rsidRPr="00BC4F64" w14:paraId="787156A2" w14:textId="77777777" w:rsidTr="00464ACE">
        <w:trPr>
          <w:cantSplit/>
          <w:tblHeader/>
        </w:trPr>
        <w:tc>
          <w:tcPr>
            <w:tcW w:w="1100" w:type="pct"/>
            <w:shd w:val="clear" w:color="auto" w:fill="D9D9D9"/>
          </w:tcPr>
          <w:p w14:paraId="36A1BAF8" w14:textId="01D2F755" w:rsidR="001D6F23" w:rsidRPr="00362E71" w:rsidRDefault="00921C74" w:rsidP="00921C74">
            <w:pPr>
              <w:pStyle w:val="S8Gazettetableheading"/>
            </w:pPr>
            <w:r>
              <w:t>Active constituent</w:t>
            </w:r>
          </w:p>
        </w:tc>
        <w:tc>
          <w:tcPr>
            <w:tcW w:w="3900" w:type="pct"/>
            <w:shd w:val="clear" w:color="auto" w:fill="FFFFFF"/>
          </w:tcPr>
          <w:p w14:paraId="758E8AD7" w14:textId="32924CC0" w:rsidR="001D6F23" w:rsidRPr="00BC4F64" w:rsidRDefault="00921C74" w:rsidP="00921C74">
            <w:pPr>
              <w:pStyle w:val="S8Gazettetabletext"/>
            </w:pPr>
            <w:r>
              <w:t>750 g/kg isoxaflutole</w:t>
            </w:r>
          </w:p>
        </w:tc>
      </w:tr>
      <w:tr w:rsidR="001D6F23" w:rsidRPr="00BC4F64" w14:paraId="1D0310DD" w14:textId="77777777" w:rsidTr="00464ACE">
        <w:trPr>
          <w:cantSplit/>
          <w:tblHeader/>
        </w:trPr>
        <w:tc>
          <w:tcPr>
            <w:tcW w:w="1100" w:type="pct"/>
            <w:shd w:val="clear" w:color="auto" w:fill="D9D9D9"/>
          </w:tcPr>
          <w:p w14:paraId="2F1580DC" w14:textId="109C8FA1" w:rsidR="001D6F23" w:rsidRPr="00362E71" w:rsidRDefault="00921C74" w:rsidP="00921C74">
            <w:pPr>
              <w:pStyle w:val="S8Gazettetableheading"/>
            </w:pPr>
            <w:r>
              <w:t>Applicant name</w:t>
            </w:r>
          </w:p>
        </w:tc>
        <w:tc>
          <w:tcPr>
            <w:tcW w:w="3900" w:type="pct"/>
            <w:shd w:val="clear" w:color="auto" w:fill="FFFFFF"/>
          </w:tcPr>
          <w:p w14:paraId="66FD4313" w14:textId="3EA63773" w:rsidR="001D6F23" w:rsidRPr="00BC4F64" w:rsidRDefault="00921C74" w:rsidP="00921C74">
            <w:pPr>
              <w:pStyle w:val="S8Gazettetabletext"/>
            </w:pPr>
            <w:r>
              <w:t>Quantum Agrosciences Holdings Pty Ltd</w:t>
            </w:r>
          </w:p>
        </w:tc>
      </w:tr>
      <w:tr w:rsidR="001D6F23" w:rsidRPr="00BC4F64" w14:paraId="6FC49F92" w14:textId="77777777" w:rsidTr="00464ACE">
        <w:trPr>
          <w:cantSplit/>
          <w:tblHeader/>
        </w:trPr>
        <w:tc>
          <w:tcPr>
            <w:tcW w:w="1100" w:type="pct"/>
            <w:shd w:val="clear" w:color="auto" w:fill="D9D9D9"/>
          </w:tcPr>
          <w:p w14:paraId="19AAA369" w14:textId="5A3886FF" w:rsidR="001D6F23" w:rsidRPr="00BC4F64" w:rsidRDefault="00921C74" w:rsidP="00921C74">
            <w:pPr>
              <w:pStyle w:val="S8Gazettetableheading"/>
            </w:pPr>
            <w:r>
              <w:t>Applicant ACN</w:t>
            </w:r>
          </w:p>
        </w:tc>
        <w:tc>
          <w:tcPr>
            <w:tcW w:w="3900" w:type="pct"/>
            <w:shd w:val="clear" w:color="auto" w:fill="FFFFFF"/>
          </w:tcPr>
          <w:p w14:paraId="424BC4AB" w14:textId="1B8F092D" w:rsidR="001D6F23" w:rsidRPr="00FA2079" w:rsidRDefault="00921C74" w:rsidP="00921C74">
            <w:pPr>
              <w:pStyle w:val="S8Gazettetabletext"/>
            </w:pPr>
            <w:r>
              <w:t>680 792 625</w:t>
            </w:r>
          </w:p>
        </w:tc>
      </w:tr>
      <w:tr w:rsidR="001D6F23" w:rsidRPr="00BC4F64" w14:paraId="1D786A38" w14:textId="77777777" w:rsidTr="00464ACE">
        <w:trPr>
          <w:cantSplit/>
          <w:tblHeader/>
        </w:trPr>
        <w:tc>
          <w:tcPr>
            <w:tcW w:w="1100" w:type="pct"/>
            <w:shd w:val="clear" w:color="auto" w:fill="D9D9D9"/>
          </w:tcPr>
          <w:p w14:paraId="652AA0DE" w14:textId="4B7F0596" w:rsidR="001D6F23" w:rsidRPr="00362E71" w:rsidRDefault="00921C74" w:rsidP="00921C74">
            <w:pPr>
              <w:pStyle w:val="S8Gazettetableheading"/>
            </w:pPr>
            <w:r>
              <w:t>Date of variation</w:t>
            </w:r>
          </w:p>
        </w:tc>
        <w:tc>
          <w:tcPr>
            <w:tcW w:w="3900" w:type="pct"/>
            <w:shd w:val="clear" w:color="auto" w:fill="FFFFFF"/>
          </w:tcPr>
          <w:p w14:paraId="2F6A562B" w14:textId="7EB05597" w:rsidR="001D6F23" w:rsidRPr="00BC4F64" w:rsidRDefault="00921C74" w:rsidP="00921C74">
            <w:pPr>
              <w:pStyle w:val="S8Gazettetabletext"/>
            </w:pPr>
            <w:r>
              <w:t>31 August 2025</w:t>
            </w:r>
          </w:p>
        </w:tc>
      </w:tr>
      <w:tr w:rsidR="001D6F23" w:rsidRPr="00BC4F64" w14:paraId="09DF765B" w14:textId="77777777" w:rsidTr="00464ACE">
        <w:trPr>
          <w:cantSplit/>
          <w:tblHeader/>
        </w:trPr>
        <w:tc>
          <w:tcPr>
            <w:tcW w:w="1100" w:type="pct"/>
            <w:shd w:val="clear" w:color="auto" w:fill="D9D9D9"/>
          </w:tcPr>
          <w:p w14:paraId="2F8F9B78" w14:textId="51797E06" w:rsidR="001D6F23" w:rsidRPr="00362E71" w:rsidRDefault="00921C74" w:rsidP="00921C74">
            <w:pPr>
              <w:pStyle w:val="S8Gazettetableheading"/>
            </w:pPr>
            <w:r>
              <w:t>Product registration no.</w:t>
            </w:r>
          </w:p>
        </w:tc>
        <w:tc>
          <w:tcPr>
            <w:tcW w:w="3900" w:type="pct"/>
            <w:shd w:val="clear" w:color="auto" w:fill="FFFFFF"/>
          </w:tcPr>
          <w:p w14:paraId="334C1C1E" w14:textId="258BE446" w:rsidR="001D6F23" w:rsidRPr="00BC4F64" w:rsidRDefault="00921C74" w:rsidP="00921C74">
            <w:pPr>
              <w:pStyle w:val="S8Gazettetabletext"/>
            </w:pPr>
            <w:r>
              <w:t>90311</w:t>
            </w:r>
          </w:p>
        </w:tc>
      </w:tr>
      <w:tr w:rsidR="001D6F23" w:rsidRPr="00BC4F64" w14:paraId="71C9545C" w14:textId="77777777" w:rsidTr="00464ACE">
        <w:trPr>
          <w:cantSplit/>
          <w:tblHeader/>
        </w:trPr>
        <w:tc>
          <w:tcPr>
            <w:tcW w:w="1100" w:type="pct"/>
            <w:shd w:val="clear" w:color="auto" w:fill="D9D9D9"/>
          </w:tcPr>
          <w:p w14:paraId="5CCC3129" w14:textId="476F2A32" w:rsidR="001D6F23" w:rsidRPr="00362E71" w:rsidRDefault="00921C74" w:rsidP="00921C74">
            <w:pPr>
              <w:pStyle w:val="S8Gazettetableheading"/>
            </w:pPr>
            <w:r>
              <w:t>Label approval no.</w:t>
            </w:r>
          </w:p>
        </w:tc>
        <w:tc>
          <w:tcPr>
            <w:tcW w:w="3900" w:type="pct"/>
            <w:shd w:val="clear" w:color="auto" w:fill="FFFFFF"/>
          </w:tcPr>
          <w:p w14:paraId="2086E343" w14:textId="74F61F18" w:rsidR="001D6F23" w:rsidRPr="00BC4F64" w:rsidRDefault="00921C74" w:rsidP="00921C74">
            <w:pPr>
              <w:pStyle w:val="S8Gazettetabletext"/>
            </w:pPr>
            <w:r>
              <w:t>90311/149918</w:t>
            </w:r>
          </w:p>
        </w:tc>
      </w:tr>
      <w:tr w:rsidR="001D6F23" w:rsidRPr="00BC4F64" w14:paraId="012450EC" w14:textId="77777777" w:rsidTr="00464ACE">
        <w:trPr>
          <w:cantSplit/>
          <w:tblHeader/>
        </w:trPr>
        <w:tc>
          <w:tcPr>
            <w:tcW w:w="1100" w:type="pct"/>
            <w:shd w:val="clear" w:color="auto" w:fill="D9D9D9"/>
          </w:tcPr>
          <w:p w14:paraId="53B63127" w14:textId="12B7B52C"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F887605" w14:textId="2EA1DFB3"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Isoxaflutole 750 WG Herbicide</w:t>
            </w:r>
            <w:r>
              <w:t>’</w:t>
            </w:r>
            <w:r>
              <w:t xml:space="preserve"> to 'QA Isoxaflutole 750 WG Herbicide</w:t>
            </w:r>
            <w:r>
              <w:t>’</w:t>
            </w:r>
          </w:p>
        </w:tc>
      </w:tr>
    </w:tbl>
    <w:p w14:paraId="01F1AE50"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61BE5D2E" w14:textId="77777777" w:rsidTr="00921C74">
        <w:trPr>
          <w:cantSplit/>
          <w:tblHeader/>
        </w:trPr>
        <w:tc>
          <w:tcPr>
            <w:tcW w:w="1100" w:type="pct"/>
            <w:shd w:val="clear" w:color="auto" w:fill="D9D9D9"/>
          </w:tcPr>
          <w:p w14:paraId="2FB8E484" w14:textId="5C0B871F" w:rsidR="001D6F23" w:rsidRPr="00BC4F64" w:rsidRDefault="00921C74" w:rsidP="00921C74">
            <w:pPr>
              <w:pStyle w:val="S8Gazettetableheading"/>
            </w:pPr>
            <w:r>
              <w:t>Application no.</w:t>
            </w:r>
          </w:p>
        </w:tc>
        <w:tc>
          <w:tcPr>
            <w:tcW w:w="3900" w:type="pct"/>
            <w:shd w:val="clear" w:color="auto" w:fill="FFFFFF"/>
          </w:tcPr>
          <w:p w14:paraId="6323714C" w14:textId="0AEC6E63" w:rsidR="001D6F23" w:rsidRPr="00BC4F64" w:rsidRDefault="00921C74" w:rsidP="00921C74">
            <w:pPr>
              <w:pStyle w:val="S8Gazettetabletext"/>
            </w:pPr>
            <w:r>
              <w:t>149917</w:t>
            </w:r>
          </w:p>
        </w:tc>
      </w:tr>
      <w:tr w:rsidR="001D6F23" w:rsidRPr="00BC4F64" w14:paraId="625DDA89" w14:textId="77777777" w:rsidTr="00921C74">
        <w:trPr>
          <w:cantSplit/>
          <w:tblHeader/>
        </w:trPr>
        <w:tc>
          <w:tcPr>
            <w:tcW w:w="1100" w:type="pct"/>
            <w:shd w:val="clear" w:color="auto" w:fill="D9D9D9"/>
          </w:tcPr>
          <w:p w14:paraId="5F098F1E" w14:textId="3DB73EF0" w:rsidR="001D6F23" w:rsidRPr="00362E71" w:rsidRDefault="00921C74" w:rsidP="00921C74">
            <w:pPr>
              <w:pStyle w:val="S8Gazettetableheading"/>
            </w:pPr>
            <w:r>
              <w:t>Product name</w:t>
            </w:r>
          </w:p>
        </w:tc>
        <w:tc>
          <w:tcPr>
            <w:tcW w:w="3900" w:type="pct"/>
            <w:shd w:val="clear" w:color="auto" w:fill="FFFFFF"/>
          </w:tcPr>
          <w:p w14:paraId="0CC450D6" w14:textId="3A89984F" w:rsidR="001D6F23" w:rsidRPr="00BC4F64" w:rsidRDefault="00921C74" w:rsidP="00921C74">
            <w:pPr>
              <w:pStyle w:val="S8Gazettetabletext"/>
            </w:pPr>
            <w:r>
              <w:t>QA Metribuzin 750 WG Herbicide</w:t>
            </w:r>
          </w:p>
        </w:tc>
      </w:tr>
      <w:tr w:rsidR="001D6F23" w:rsidRPr="00BC4F64" w14:paraId="57E86417" w14:textId="77777777" w:rsidTr="00921C74">
        <w:trPr>
          <w:cantSplit/>
          <w:tblHeader/>
        </w:trPr>
        <w:tc>
          <w:tcPr>
            <w:tcW w:w="1100" w:type="pct"/>
            <w:shd w:val="clear" w:color="auto" w:fill="D9D9D9"/>
          </w:tcPr>
          <w:p w14:paraId="4595ADD5" w14:textId="11D59829" w:rsidR="001D6F23" w:rsidRPr="00362E71" w:rsidRDefault="00921C74" w:rsidP="00921C74">
            <w:pPr>
              <w:pStyle w:val="S8Gazettetableheading"/>
            </w:pPr>
            <w:r>
              <w:t>Active constituent</w:t>
            </w:r>
          </w:p>
        </w:tc>
        <w:tc>
          <w:tcPr>
            <w:tcW w:w="3900" w:type="pct"/>
            <w:shd w:val="clear" w:color="auto" w:fill="FFFFFF"/>
          </w:tcPr>
          <w:p w14:paraId="1A3AAC15" w14:textId="56E17ED4" w:rsidR="001D6F23" w:rsidRPr="00BC4F64" w:rsidRDefault="00921C74" w:rsidP="00921C74">
            <w:pPr>
              <w:pStyle w:val="S8Gazettetabletext"/>
            </w:pPr>
            <w:r>
              <w:t>750 g/kg metribuzin</w:t>
            </w:r>
          </w:p>
        </w:tc>
      </w:tr>
      <w:tr w:rsidR="001D6F23" w:rsidRPr="00BC4F64" w14:paraId="0D13A5AF" w14:textId="77777777" w:rsidTr="00921C74">
        <w:trPr>
          <w:cantSplit/>
          <w:tblHeader/>
        </w:trPr>
        <w:tc>
          <w:tcPr>
            <w:tcW w:w="1100" w:type="pct"/>
            <w:shd w:val="clear" w:color="auto" w:fill="D9D9D9"/>
          </w:tcPr>
          <w:p w14:paraId="0954A49E" w14:textId="4FEE3471" w:rsidR="001D6F23" w:rsidRPr="00362E71" w:rsidRDefault="00921C74" w:rsidP="00921C74">
            <w:pPr>
              <w:pStyle w:val="S8Gazettetableheading"/>
            </w:pPr>
            <w:r>
              <w:t>Applicant name</w:t>
            </w:r>
          </w:p>
        </w:tc>
        <w:tc>
          <w:tcPr>
            <w:tcW w:w="3900" w:type="pct"/>
            <w:shd w:val="clear" w:color="auto" w:fill="FFFFFF"/>
          </w:tcPr>
          <w:p w14:paraId="0F3C0835" w14:textId="4BA2926C" w:rsidR="001D6F23" w:rsidRPr="00BC4F64" w:rsidRDefault="00921C74" w:rsidP="00921C74">
            <w:pPr>
              <w:pStyle w:val="S8Gazettetabletext"/>
            </w:pPr>
            <w:r>
              <w:t>Quantum Agrosciences Holdings Pty Ltd</w:t>
            </w:r>
          </w:p>
        </w:tc>
      </w:tr>
      <w:tr w:rsidR="001D6F23" w:rsidRPr="00BC4F64" w14:paraId="69E666C5" w14:textId="77777777" w:rsidTr="00921C74">
        <w:trPr>
          <w:cantSplit/>
          <w:tblHeader/>
        </w:trPr>
        <w:tc>
          <w:tcPr>
            <w:tcW w:w="1100" w:type="pct"/>
            <w:shd w:val="clear" w:color="auto" w:fill="D9D9D9"/>
          </w:tcPr>
          <w:p w14:paraId="45C7E88A" w14:textId="1A0783F9" w:rsidR="001D6F23" w:rsidRPr="00BC4F64" w:rsidRDefault="00921C74" w:rsidP="00921C74">
            <w:pPr>
              <w:pStyle w:val="S8Gazettetableheading"/>
            </w:pPr>
            <w:r>
              <w:t>Applicant ACN</w:t>
            </w:r>
          </w:p>
        </w:tc>
        <w:tc>
          <w:tcPr>
            <w:tcW w:w="3900" w:type="pct"/>
            <w:shd w:val="clear" w:color="auto" w:fill="FFFFFF"/>
          </w:tcPr>
          <w:p w14:paraId="2130D84B" w14:textId="228727B2" w:rsidR="001D6F23" w:rsidRPr="00FA2079" w:rsidRDefault="00921C74" w:rsidP="00921C74">
            <w:pPr>
              <w:pStyle w:val="S8Gazettetabletext"/>
            </w:pPr>
            <w:r>
              <w:t>680 792 625</w:t>
            </w:r>
          </w:p>
        </w:tc>
      </w:tr>
      <w:tr w:rsidR="001D6F23" w:rsidRPr="00BC4F64" w14:paraId="1038A9F2" w14:textId="77777777" w:rsidTr="00921C74">
        <w:trPr>
          <w:cantSplit/>
          <w:tblHeader/>
        </w:trPr>
        <w:tc>
          <w:tcPr>
            <w:tcW w:w="1100" w:type="pct"/>
            <w:shd w:val="clear" w:color="auto" w:fill="D9D9D9"/>
          </w:tcPr>
          <w:p w14:paraId="4701963E" w14:textId="4F90FE57" w:rsidR="001D6F23" w:rsidRPr="00362E71" w:rsidRDefault="00921C74" w:rsidP="00921C74">
            <w:pPr>
              <w:pStyle w:val="S8Gazettetableheading"/>
            </w:pPr>
            <w:r>
              <w:t>Date of variation</w:t>
            </w:r>
          </w:p>
        </w:tc>
        <w:tc>
          <w:tcPr>
            <w:tcW w:w="3900" w:type="pct"/>
            <w:shd w:val="clear" w:color="auto" w:fill="FFFFFF"/>
          </w:tcPr>
          <w:p w14:paraId="22ED99F9" w14:textId="54B6C801" w:rsidR="001D6F23" w:rsidRPr="00BC4F64" w:rsidRDefault="00921C74" w:rsidP="00921C74">
            <w:pPr>
              <w:pStyle w:val="S8Gazettetabletext"/>
            </w:pPr>
            <w:r>
              <w:t>31 August 2025</w:t>
            </w:r>
          </w:p>
        </w:tc>
      </w:tr>
      <w:tr w:rsidR="001D6F23" w:rsidRPr="00BC4F64" w14:paraId="0C6B0E4D" w14:textId="77777777" w:rsidTr="00921C74">
        <w:trPr>
          <w:cantSplit/>
          <w:tblHeader/>
        </w:trPr>
        <w:tc>
          <w:tcPr>
            <w:tcW w:w="1100" w:type="pct"/>
            <w:shd w:val="clear" w:color="auto" w:fill="D9D9D9"/>
          </w:tcPr>
          <w:p w14:paraId="68DC5D23" w14:textId="0A128367" w:rsidR="001D6F23" w:rsidRPr="00362E71" w:rsidRDefault="00921C74" w:rsidP="00921C74">
            <w:pPr>
              <w:pStyle w:val="S8Gazettetableheading"/>
            </w:pPr>
            <w:r>
              <w:t>Product registration no.</w:t>
            </w:r>
          </w:p>
        </w:tc>
        <w:tc>
          <w:tcPr>
            <w:tcW w:w="3900" w:type="pct"/>
            <w:shd w:val="clear" w:color="auto" w:fill="FFFFFF"/>
          </w:tcPr>
          <w:p w14:paraId="68EDF8B4" w14:textId="71D30D6E" w:rsidR="001D6F23" w:rsidRPr="00BC4F64" w:rsidRDefault="00921C74" w:rsidP="00921C74">
            <w:pPr>
              <w:pStyle w:val="S8Gazettetabletext"/>
            </w:pPr>
            <w:r>
              <w:t>90316</w:t>
            </w:r>
          </w:p>
        </w:tc>
      </w:tr>
      <w:tr w:rsidR="001D6F23" w:rsidRPr="00BC4F64" w14:paraId="492D8AA6" w14:textId="77777777" w:rsidTr="00921C74">
        <w:trPr>
          <w:cantSplit/>
          <w:tblHeader/>
        </w:trPr>
        <w:tc>
          <w:tcPr>
            <w:tcW w:w="1100" w:type="pct"/>
            <w:shd w:val="clear" w:color="auto" w:fill="D9D9D9"/>
          </w:tcPr>
          <w:p w14:paraId="02104B96" w14:textId="387D7D97" w:rsidR="001D6F23" w:rsidRPr="00362E71" w:rsidRDefault="00921C74" w:rsidP="00921C74">
            <w:pPr>
              <w:pStyle w:val="S8Gazettetableheading"/>
            </w:pPr>
            <w:r>
              <w:t>Label approval no.</w:t>
            </w:r>
          </w:p>
        </w:tc>
        <w:tc>
          <w:tcPr>
            <w:tcW w:w="3900" w:type="pct"/>
            <w:shd w:val="clear" w:color="auto" w:fill="FFFFFF"/>
          </w:tcPr>
          <w:p w14:paraId="46306207" w14:textId="7AE078E6" w:rsidR="001D6F23" w:rsidRPr="00BC4F64" w:rsidRDefault="00921C74" w:rsidP="00921C74">
            <w:pPr>
              <w:pStyle w:val="S8Gazettetabletext"/>
            </w:pPr>
            <w:r>
              <w:t>90316/149917</w:t>
            </w:r>
          </w:p>
        </w:tc>
      </w:tr>
      <w:tr w:rsidR="001D6F23" w:rsidRPr="00BC4F64" w14:paraId="3B6B35CD" w14:textId="77777777" w:rsidTr="00921C74">
        <w:trPr>
          <w:cantSplit/>
          <w:tblHeader/>
        </w:trPr>
        <w:tc>
          <w:tcPr>
            <w:tcW w:w="1100" w:type="pct"/>
            <w:shd w:val="clear" w:color="auto" w:fill="D9D9D9"/>
          </w:tcPr>
          <w:p w14:paraId="732CE68E" w14:textId="3F339677"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C95D724" w14:textId="23CF6D4E"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Metribuzin 750 WG Herbicide</w:t>
            </w:r>
            <w:r>
              <w:t>’</w:t>
            </w:r>
            <w:r>
              <w:t xml:space="preserve"> to </w:t>
            </w:r>
            <w:r>
              <w:t>‘</w:t>
            </w:r>
            <w:r>
              <w:t>QA Metribuzin 750 WG Herbicide</w:t>
            </w:r>
            <w:r>
              <w:t>’</w:t>
            </w:r>
          </w:p>
        </w:tc>
      </w:tr>
    </w:tbl>
    <w:p w14:paraId="1AFBDC61"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1430C4B3" w14:textId="77777777" w:rsidTr="00921C74">
        <w:trPr>
          <w:cantSplit/>
        </w:trPr>
        <w:tc>
          <w:tcPr>
            <w:tcW w:w="1100" w:type="pct"/>
            <w:shd w:val="clear" w:color="auto" w:fill="D9D9D9"/>
          </w:tcPr>
          <w:p w14:paraId="4B424616" w14:textId="2A84B5E5" w:rsidR="001D6F23" w:rsidRPr="00BC4F64" w:rsidRDefault="00921C74" w:rsidP="00921C74">
            <w:pPr>
              <w:pStyle w:val="S8Gazettetableheading"/>
            </w:pPr>
            <w:r>
              <w:t>Application no.</w:t>
            </w:r>
          </w:p>
        </w:tc>
        <w:tc>
          <w:tcPr>
            <w:tcW w:w="3900" w:type="pct"/>
            <w:shd w:val="clear" w:color="auto" w:fill="FFFFFF"/>
          </w:tcPr>
          <w:p w14:paraId="48879375" w14:textId="5E9D0C29" w:rsidR="001D6F23" w:rsidRPr="00BC4F64" w:rsidRDefault="00921C74" w:rsidP="00921C74">
            <w:pPr>
              <w:pStyle w:val="S8Gazettetabletext"/>
            </w:pPr>
            <w:r>
              <w:t>149909</w:t>
            </w:r>
          </w:p>
        </w:tc>
      </w:tr>
      <w:tr w:rsidR="001D6F23" w:rsidRPr="00BC4F64" w14:paraId="1F7A7DC0" w14:textId="77777777" w:rsidTr="00921C74">
        <w:trPr>
          <w:cantSplit/>
        </w:trPr>
        <w:tc>
          <w:tcPr>
            <w:tcW w:w="1100" w:type="pct"/>
            <w:shd w:val="clear" w:color="auto" w:fill="D9D9D9"/>
          </w:tcPr>
          <w:p w14:paraId="2DF6CEA9" w14:textId="7304836C" w:rsidR="001D6F23" w:rsidRPr="00362E71" w:rsidRDefault="00921C74" w:rsidP="00921C74">
            <w:pPr>
              <w:pStyle w:val="S8Gazettetableheading"/>
            </w:pPr>
            <w:r>
              <w:t>Product name</w:t>
            </w:r>
          </w:p>
        </w:tc>
        <w:tc>
          <w:tcPr>
            <w:tcW w:w="3900" w:type="pct"/>
            <w:shd w:val="clear" w:color="auto" w:fill="FFFFFF"/>
          </w:tcPr>
          <w:p w14:paraId="7062F5BE" w14:textId="27784518" w:rsidR="001D6F23" w:rsidRPr="00BC4F64" w:rsidRDefault="00921C74" w:rsidP="00921C74">
            <w:pPr>
              <w:pStyle w:val="S8Gazettetabletext"/>
            </w:pPr>
            <w:r>
              <w:t>QA Atrazine 900 WG Herbicide</w:t>
            </w:r>
          </w:p>
        </w:tc>
      </w:tr>
      <w:tr w:rsidR="001D6F23" w:rsidRPr="00BC4F64" w14:paraId="106C7C0C" w14:textId="77777777" w:rsidTr="00921C74">
        <w:trPr>
          <w:cantSplit/>
        </w:trPr>
        <w:tc>
          <w:tcPr>
            <w:tcW w:w="1100" w:type="pct"/>
            <w:shd w:val="clear" w:color="auto" w:fill="D9D9D9"/>
          </w:tcPr>
          <w:p w14:paraId="3936EED0" w14:textId="1F2E32C3" w:rsidR="001D6F23" w:rsidRPr="00362E71" w:rsidRDefault="00921C74" w:rsidP="00921C74">
            <w:pPr>
              <w:pStyle w:val="S8Gazettetableheading"/>
            </w:pPr>
            <w:r>
              <w:t>Active constituent</w:t>
            </w:r>
          </w:p>
        </w:tc>
        <w:tc>
          <w:tcPr>
            <w:tcW w:w="3900" w:type="pct"/>
            <w:shd w:val="clear" w:color="auto" w:fill="FFFFFF"/>
          </w:tcPr>
          <w:p w14:paraId="0B748705" w14:textId="1631D71C" w:rsidR="001D6F23" w:rsidRPr="00BC4F64" w:rsidRDefault="00921C74" w:rsidP="00921C74">
            <w:pPr>
              <w:pStyle w:val="S8Gazettetabletext"/>
            </w:pPr>
            <w:r>
              <w:t>900 g/kg atrazine</w:t>
            </w:r>
          </w:p>
        </w:tc>
      </w:tr>
      <w:tr w:rsidR="001D6F23" w:rsidRPr="00BC4F64" w14:paraId="23D5E4FC" w14:textId="77777777" w:rsidTr="00921C74">
        <w:trPr>
          <w:cantSplit/>
        </w:trPr>
        <w:tc>
          <w:tcPr>
            <w:tcW w:w="1100" w:type="pct"/>
            <w:shd w:val="clear" w:color="auto" w:fill="D9D9D9"/>
          </w:tcPr>
          <w:p w14:paraId="2CDF98CD" w14:textId="15F83CE6" w:rsidR="001D6F23" w:rsidRPr="00362E71" w:rsidRDefault="00921C74" w:rsidP="00921C74">
            <w:pPr>
              <w:pStyle w:val="S8Gazettetableheading"/>
            </w:pPr>
            <w:r>
              <w:t>Applicant name</w:t>
            </w:r>
          </w:p>
        </w:tc>
        <w:tc>
          <w:tcPr>
            <w:tcW w:w="3900" w:type="pct"/>
            <w:shd w:val="clear" w:color="auto" w:fill="FFFFFF"/>
          </w:tcPr>
          <w:p w14:paraId="18F5AC0B" w14:textId="4685FFE5" w:rsidR="001D6F23" w:rsidRPr="00BC4F64" w:rsidRDefault="00921C74" w:rsidP="00921C74">
            <w:pPr>
              <w:pStyle w:val="S8Gazettetabletext"/>
            </w:pPr>
            <w:r>
              <w:t>Quantum AgroSciences Holdings Pty Ltd</w:t>
            </w:r>
          </w:p>
        </w:tc>
      </w:tr>
      <w:tr w:rsidR="001D6F23" w:rsidRPr="00BC4F64" w14:paraId="6190C8EF" w14:textId="77777777" w:rsidTr="00921C74">
        <w:trPr>
          <w:cantSplit/>
        </w:trPr>
        <w:tc>
          <w:tcPr>
            <w:tcW w:w="1100" w:type="pct"/>
            <w:shd w:val="clear" w:color="auto" w:fill="D9D9D9"/>
          </w:tcPr>
          <w:p w14:paraId="5FBE59DB" w14:textId="0727F04F" w:rsidR="001D6F23" w:rsidRPr="00BC4F64" w:rsidRDefault="00921C74" w:rsidP="00921C74">
            <w:pPr>
              <w:pStyle w:val="S8Gazettetableheading"/>
            </w:pPr>
            <w:r>
              <w:t>Applicant ACN</w:t>
            </w:r>
          </w:p>
        </w:tc>
        <w:tc>
          <w:tcPr>
            <w:tcW w:w="3900" w:type="pct"/>
            <w:shd w:val="clear" w:color="auto" w:fill="FFFFFF"/>
          </w:tcPr>
          <w:p w14:paraId="248A1D3F" w14:textId="4238DFB1" w:rsidR="001D6F23" w:rsidRPr="00FA2079" w:rsidRDefault="00921C74" w:rsidP="00921C74">
            <w:pPr>
              <w:pStyle w:val="S8Gazettetabletext"/>
            </w:pPr>
            <w:r>
              <w:t>680 792 625</w:t>
            </w:r>
          </w:p>
        </w:tc>
      </w:tr>
      <w:tr w:rsidR="001D6F23" w:rsidRPr="00BC4F64" w14:paraId="42CB9109" w14:textId="77777777" w:rsidTr="00921C74">
        <w:trPr>
          <w:cantSplit/>
        </w:trPr>
        <w:tc>
          <w:tcPr>
            <w:tcW w:w="1100" w:type="pct"/>
            <w:shd w:val="clear" w:color="auto" w:fill="D9D9D9"/>
          </w:tcPr>
          <w:p w14:paraId="0A796ADE" w14:textId="2D3AAA21" w:rsidR="001D6F23" w:rsidRPr="00362E71" w:rsidRDefault="00921C74" w:rsidP="00921C74">
            <w:pPr>
              <w:pStyle w:val="S8Gazettetableheading"/>
            </w:pPr>
            <w:r>
              <w:t>Date of variation</w:t>
            </w:r>
          </w:p>
        </w:tc>
        <w:tc>
          <w:tcPr>
            <w:tcW w:w="3900" w:type="pct"/>
            <w:shd w:val="clear" w:color="auto" w:fill="FFFFFF"/>
          </w:tcPr>
          <w:p w14:paraId="6F058BA8" w14:textId="3D3A10FB" w:rsidR="001D6F23" w:rsidRPr="00BC4F64" w:rsidRDefault="00921C74" w:rsidP="00921C74">
            <w:pPr>
              <w:pStyle w:val="S8Gazettetabletext"/>
            </w:pPr>
            <w:r>
              <w:t>31 August 2025</w:t>
            </w:r>
          </w:p>
        </w:tc>
      </w:tr>
      <w:tr w:rsidR="001D6F23" w:rsidRPr="00BC4F64" w14:paraId="5AF4BF2B" w14:textId="77777777" w:rsidTr="00921C74">
        <w:trPr>
          <w:cantSplit/>
        </w:trPr>
        <w:tc>
          <w:tcPr>
            <w:tcW w:w="1100" w:type="pct"/>
            <w:shd w:val="clear" w:color="auto" w:fill="D9D9D9"/>
          </w:tcPr>
          <w:p w14:paraId="1687DA6B" w14:textId="5ACF7EB6" w:rsidR="001D6F23" w:rsidRPr="00362E71" w:rsidRDefault="00921C74" w:rsidP="00921C74">
            <w:pPr>
              <w:pStyle w:val="S8Gazettetableheading"/>
            </w:pPr>
            <w:r>
              <w:t>Product registration no.</w:t>
            </w:r>
          </w:p>
        </w:tc>
        <w:tc>
          <w:tcPr>
            <w:tcW w:w="3900" w:type="pct"/>
            <w:shd w:val="clear" w:color="auto" w:fill="FFFFFF"/>
          </w:tcPr>
          <w:p w14:paraId="74D2EDAB" w14:textId="6F7F14F2" w:rsidR="001D6F23" w:rsidRPr="00BC4F64" w:rsidRDefault="00921C74" w:rsidP="00921C74">
            <w:pPr>
              <w:pStyle w:val="S8Gazettetabletext"/>
            </w:pPr>
            <w:r>
              <w:t>84777</w:t>
            </w:r>
          </w:p>
        </w:tc>
      </w:tr>
      <w:tr w:rsidR="001D6F23" w:rsidRPr="00BC4F64" w14:paraId="60AD8BED" w14:textId="77777777" w:rsidTr="00921C74">
        <w:trPr>
          <w:cantSplit/>
        </w:trPr>
        <w:tc>
          <w:tcPr>
            <w:tcW w:w="1100" w:type="pct"/>
            <w:shd w:val="clear" w:color="auto" w:fill="D9D9D9"/>
          </w:tcPr>
          <w:p w14:paraId="7A56ACCF" w14:textId="119D1B0D" w:rsidR="001D6F23" w:rsidRPr="00362E71" w:rsidRDefault="00921C74" w:rsidP="00921C74">
            <w:pPr>
              <w:pStyle w:val="S8Gazettetableheading"/>
            </w:pPr>
            <w:r>
              <w:t>Label approval no.</w:t>
            </w:r>
          </w:p>
        </w:tc>
        <w:tc>
          <w:tcPr>
            <w:tcW w:w="3900" w:type="pct"/>
            <w:shd w:val="clear" w:color="auto" w:fill="FFFFFF"/>
          </w:tcPr>
          <w:p w14:paraId="6A307962" w14:textId="10DE4804" w:rsidR="001D6F23" w:rsidRPr="00BC4F64" w:rsidRDefault="00921C74" w:rsidP="00921C74">
            <w:pPr>
              <w:pStyle w:val="S8Gazettetabletext"/>
            </w:pPr>
            <w:r>
              <w:t>84777/149909</w:t>
            </w:r>
          </w:p>
        </w:tc>
      </w:tr>
      <w:tr w:rsidR="001D6F23" w:rsidRPr="00BC4F64" w14:paraId="19246062" w14:textId="77777777" w:rsidTr="00921C74">
        <w:trPr>
          <w:cantSplit/>
        </w:trPr>
        <w:tc>
          <w:tcPr>
            <w:tcW w:w="1100" w:type="pct"/>
            <w:shd w:val="clear" w:color="auto" w:fill="D9D9D9"/>
          </w:tcPr>
          <w:p w14:paraId="7CDDEF71" w14:textId="79B6A33C"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6937B4EA" w14:textId="36FCEF75"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Atrazine 900 WG Herbicide</w:t>
            </w:r>
            <w:r>
              <w:t>’</w:t>
            </w:r>
            <w:r>
              <w:t xml:space="preserve"> to </w:t>
            </w:r>
            <w:r>
              <w:t>‘</w:t>
            </w:r>
            <w:r>
              <w:t>QA Atrazine 900 WG Herbicide</w:t>
            </w:r>
            <w:r>
              <w:t>’</w:t>
            </w:r>
            <w:r>
              <w:t xml:space="preserve"> </w:t>
            </w:r>
          </w:p>
        </w:tc>
      </w:tr>
    </w:tbl>
    <w:p w14:paraId="23924E3E"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7156D933" w14:textId="77777777" w:rsidTr="00464ACE">
        <w:trPr>
          <w:cantSplit/>
          <w:tblHeader/>
        </w:trPr>
        <w:tc>
          <w:tcPr>
            <w:tcW w:w="1100" w:type="pct"/>
            <w:shd w:val="clear" w:color="auto" w:fill="D9D9D9"/>
          </w:tcPr>
          <w:p w14:paraId="3ED074AB" w14:textId="31D70159" w:rsidR="001D6F23" w:rsidRPr="00BC4F64" w:rsidRDefault="00921C74" w:rsidP="00921C74">
            <w:pPr>
              <w:pStyle w:val="S8Gazettetableheading"/>
            </w:pPr>
            <w:r>
              <w:lastRenderedPageBreak/>
              <w:t>Application no.</w:t>
            </w:r>
          </w:p>
        </w:tc>
        <w:tc>
          <w:tcPr>
            <w:tcW w:w="3900" w:type="pct"/>
            <w:shd w:val="clear" w:color="auto" w:fill="FFFFFF"/>
          </w:tcPr>
          <w:p w14:paraId="5E189D49" w14:textId="72C52858" w:rsidR="001D6F23" w:rsidRPr="00BC4F64" w:rsidRDefault="00921C74" w:rsidP="00921C74">
            <w:pPr>
              <w:pStyle w:val="S8Gazettetabletext"/>
            </w:pPr>
            <w:r>
              <w:t>149907</w:t>
            </w:r>
          </w:p>
        </w:tc>
      </w:tr>
      <w:tr w:rsidR="001D6F23" w:rsidRPr="00BC4F64" w14:paraId="6813AC36" w14:textId="77777777" w:rsidTr="00464ACE">
        <w:trPr>
          <w:cantSplit/>
          <w:tblHeader/>
        </w:trPr>
        <w:tc>
          <w:tcPr>
            <w:tcW w:w="1100" w:type="pct"/>
            <w:shd w:val="clear" w:color="auto" w:fill="D9D9D9"/>
          </w:tcPr>
          <w:p w14:paraId="2BD77802" w14:textId="5867949D" w:rsidR="001D6F23" w:rsidRPr="00362E71" w:rsidRDefault="00921C74" w:rsidP="00921C74">
            <w:pPr>
              <w:pStyle w:val="S8Gazettetableheading"/>
            </w:pPr>
            <w:r>
              <w:t>Product name</w:t>
            </w:r>
          </w:p>
        </w:tc>
        <w:tc>
          <w:tcPr>
            <w:tcW w:w="3900" w:type="pct"/>
            <w:shd w:val="clear" w:color="auto" w:fill="FFFFFF"/>
          </w:tcPr>
          <w:p w14:paraId="0423AF95" w14:textId="2A64E0BF" w:rsidR="001D6F23" w:rsidRPr="00BC4F64" w:rsidRDefault="00921C74" w:rsidP="00921C74">
            <w:pPr>
              <w:pStyle w:val="S8Gazettetabletext"/>
            </w:pPr>
            <w:r>
              <w:t>QA Simazine 900 WG Herbicide</w:t>
            </w:r>
          </w:p>
        </w:tc>
      </w:tr>
      <w:tr w:rsidR="001D6F23" w:rsidRPr="00BC4F64" w14:paraId="6826F847" w14:textId="77777777" w:rsidTr="00464ACE">
        <w:trPr>
          <w:cantSplit/>
          <w:tblHeader/>
        </w:trPr>
        <w:tc>
          <w:tcPr>
            <w:tcW w:w="1100" w:type="pct"/>
            <w:shd w:val="clear" w:color="auto" w:fill="D9D9D9"/>
          </w:tcPr>
          <w:p w14:paraId="55C27F96" w14:textId="03F274C6" w:rsidR="001D6F23" w:rsidRPr="00362E71" w:rsidRDefault="00921C74" w:rsidP="00921C74">
            <w:pPr>
              <w:pStyle w:val="S8Gazettetableheading"/>
            </w:pPr>
            <w:r>
              <w:t>Active constituent</w:t>
            </w:r>
          </w:p>
        </w:tc>
        <w:tc>
          <w:tcPr>
            <w:tcW w:w="3900" w:type="pct"/>
            <w:shd w:val="clear" w:color="auto" w:fill="FFFFFF"/>
          </w:tcPr>
          <w:p w14:paraId="21A593E2" w14:textId="65D8DE44" w:rsidR="001D6F23" w:rsidRPr="00BC4F64" w:rsidRDefault="00921C74" w:rsidP="00921C74">
            <w:pPr>
              <w:pStyle w:val="S8Gazettetabletext"/>
            </w:pPr>
            <w:r>
              <w:t>900 g/kg simazine</w:t>
            </w:r>
          </w:p>
        </w:tc>
      </w:tr>
      <w:tr w:rsidR="001D6F23" w:rsidRPr="00BC4F64" w14:paraId="15EE75AF" w14:textId="77777777" w:rsidTr="00464ACE">
        <w:trPr>
          <w:cantSplit/>
          <w:tblHeader/>
        </w:trPr>
        <w:tc>
          <w:tcPr>
            <w:tcW w:w="1100" w:type="pct"/>
            <w:shd w:val="clear" w:color="auto" w:fill="D9D9D9"/>
          </w:tcPr>
          <w:p w14:paraId="3A0F97F5" w14:textId="1589FAC1" w:rsidR="001D6F23" w:rsidRPr="00362E71" w:rsidRDefault="00921C74" w:rsidP="00921C74">
            <w:pPr>
              <w:pStyle w:val="S8Gazettetableheading"/>
            </w:pPr>
            <w:r>
              <w:t>Applicant name</w:t>
            </w:r>
          </w:p>
        </w:tc>
        <w:tc>
          <w:tcPr>
            <w:tcW w:w="3900" w:type="pct"/>
            <w:shd w:val="clear" w:color="auto" w:fill="FFFFFF"/>
          </w:tcPr>
          <w:p w14:paraId="03455585" w14:textId="74FFB14C" w:rsidR="001D6F23" w:rsidRPr="00BC4F64" w:rsidRDefault="00921C74" w:rsidP="00921C74">
            <w:pPr>
              <w:pStyle w:val="S8Gazettetabletext"/>
            </w:pPr>
            <w:r>
              <w:t>Quantum AgroSciences Holdings Pty Ltd</w:t>
            </w:r>
          </w:p>
        </w:tc>
      </w:tr>
      <w:tr w:rsidR="001D6F23" w:rsidRPr="00BC4F64" w14:paraId="2D9D0674" w14:textId="77777777" w:rsidTr="00464ACE">
        <w:trPr>
          <w:cantSplit/>
          <w:tblHeader/>
        </w:trPr>
        <w:tc>
          <w:tcPr>
            <w:tcW w:w="1100" w:type="pct"/>
            <w:shd w:val="clear" w:color="auto" w:fill="D9D9D9"/>
          </w:tcPr>
          <w:p w14:paraId="78256E0D" w14:textId="4425E1EE" w:rsidR="001D6F23" w:rsidRPr="00BC4F64" w:rsidRDefault="00921C74" w:rsidP="00921C74">
            <w:pPr>
              <w:pStyle w:val="S8Gazettetableheading"/>
            </w:pPr>
            <w:r>
              <w:t>Applicant ACN</w:t>
            </w:r>
          </w:p>
        </w:tc>
        <w:tc>
          <w:tcPr>
            <w:tcW w:w="3900" w:type="pct"/>
            <w:shd w:val="clear" w:color="auto" w:fill="FFFFFF"/>
          </w:tcPr>
          <w:p w14:paraId="4EFBD166" w14:textId="058A2B67" w:rsidR="001D6F23" w:rsidRPr="00FA2079" w:rsidRDefault="00921C74" w:rsidP="00921C74">
            <w:pPr>
              <w:pStyle w:val="S8Gazettetabletext"/>
            </w:pPr>
            <w:r>
              <w:t>680 792 625</w:t>
            </w:r>
          </w:p>
        </w:tc>
      </w:tr>
      <w:tr w:rsidR="001D6F23" w:rsidRPr="00BC4F64" w14:paraId="24D8F99A" w14:textId="77777777" w:rsidTr="00464ACE">
        <w:trPr>
          <w:cantSplit/>
          <w:tblHeader/>
        </w:trPr>
        <w:tc>
          <w:tcPr>
            <w:tcW w:w="1100" w:type="pct"/>
            <w:shd w:val="clear" w:color="auto" w:fill="D9D9D9"/>
          </w:tcPr>
          <w:p w14:paraId="7C0D6628" w14:textId="0F301C94" w:rsidR="001D6F23" w:rsidRPr="00362E71" w:rsidRDefault="00921C74" w:rsidP="00921C74">
            <w:pPr>
              <w:pStyle w:val="S8Gazettetableheading"/>
            </w:pPr>
            <w:r>
              <w:t>Date of variation</w:t>
            </w:r>
          </w:p>
        </w:tc>
        <w:tc>
          <w:tcPr>
            <w:tcW w:w="3900" w:type="pct"/>
            <w:shd w:val="clear" w:color="auto" w:fill="FFFFFF"/>
          </w:tcPr>
          <w:p w14:paraId="2914FA74" w14:textId="78A8600E" w:rsidR="001D6F23" w:rsidRPr="00BC4F64" w:rsidRDefault="00921C74" w:rsidP="00921C74">
            <w:pPr>
              <w:pStyle w:val="S8Gazettetabletext"/>
            </w:pPr>
            <w:r>
              <w:t>31 August 2025</w:t>
            </w:r>
          </w:p>
        </w:tc>
      </w:tr>
      <w:tr w:rsidR="001D6F23" w:rsidRPr="00BC4F64" w14:paraId="6A226259" w14:textId="77777777" w:rsidTr="00464ACE">
        <w:trPr>
          <w:cantSplit/>
          <w:tblHeader/>
        </w:trPr>
        <w:tc>
          <w:tcPr>
            <w:tcW w:w="1100" w:type="pct"/>
            <w:shd w:val="clear" w:color="auto" w:fill="D9D9D9"/>
          </w:tcPr>
          <w:p w14:paraId="32EC4B08" w14:textId="586E9CDA" w:rsidR="001D6F23" w:rsidRPr="00362E71" w:rsidRDefault="00921C74" w:rsidP="00921C74">
            <w:pPr>
              <w:pStyle w:val="S8Gazettetableheading"/>
            </w:pPr>
            <w:r>
              <w:t>Product registration no.</w:t>
            </w:r>
          </w:p>
        </w:tc>
        <w:tc>
          <w:tcPr>
            <w:tcW w:w="3900" w:type="pct"/>
            <w:shd w:val="clear" w:color="auto" w:fill="FFFFFF"/>
          </w:tcPr>
          <w:p w14:paraId="2E0753B0" w14:textId="3B621506" w:rsidR="001D6F23" w:rsidRPr="00BC4F64" w:rsidRDefault="00921C74" w:rsidP="00921C74">
            <w:pPr>
              <w:pStyle w:val="S8Gazettetabletext"/>
            </w:pPr>
            <w:r>
              <w:t>84795</w:t>
            </w:r>
          </w:p>
        </w:tc>
      </w:tr>
      <w:tr w:rsidR="001D6F23" w:rsidRPr="00BC4F64" w14:paraId="21BC2BBF" w14:textId="77777777" w:rsidTr="00464ACE">
        <w:trPr>
          <w:cantSplit/>
          <w:tblHeader/>
        </w:trPr>
        <w:tc>
          <w:tcPr>
            <w:tcW w:w="1100" w:type="pct"/>
            <w:shd w:val="clear" w:color="auto" w:fill="D9D9D9"/>
          </w:tcPr>
          <w:p w14:paraId="4423E140" w14:textId="2DF8CF86" w:rsidR="001D6F23" w:rsidRPr="00362E71" w:rsidRDefault="00921C74" w:rsidP="00921C74">
            <w:pPr>
              <w:pStyle w:val="S8Gazettetableheading"/>
            </w:pPr>
            <w:r>
              <w:t>Label approval no.</w:t>
            </w:r>
          </w:p>
        </w:tc>
        <w:tc>
          <w:tcPr>
            <w:tcW w:w="3900" w:type="pct"/>
            <w:shd w:val="clear" w:color="auto" w:fill="FFFFFF"/>
          </w:tcPr>
          <w:p w14:paraId="2F8523D3" w14:textId="12B88714" w:rsidR="001D6F23" w:rsidRPr="00BC4F64" w:rsidRDefault="00921C74" w:rsidP="00921C74">
            <w:pPr>
              <w:pStyle w:val="S8Gazettetabletext"/>
            </w:pPr>
            <w:r>
              <w:t>84795/149907</w:t>
            </w:r>
          </w:p>
        </w:tc>
      </w:tr>
      <w:tr w:rsidR="001D6F23" w:rsidRPr="00BC4F64" w14:paraId="6BE6EEEC" w14:textId="77777777" w:rsidTr="00464ACE">
        <w:trPr>
          <w:cantSplit/>
          <w:tblHeader/>
        </w:trPr>
        <w:tc>
          <w:tcPr>
            <w:tcW w:w="1100" w:type="pct"/>
            <w:shd w:val="clear" w:color="auto" w:fill="D9D9D9"/>
          </w:tcPr>
          <w:p w14:paraId="4AE70CE9" w14:textId="6DF25B61"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CE72E46" w14:textId="2EBC4682" w:rsidR="001D6F23" w:rsidRPr="00BC4F64" w:rsidRDefault="00921C74" w:rsidP="00921C74">
            <w:pPr>
              <w:pStyle w:val="S8Gazettetabletext"/>
            </w:pPr>
            <w:r>
              <w:t>Variation to the particulars of registration and label approval to change the distinguishing product name and the name that appears on the label from 'AgMerch Simazine 900 WG Herbicide</w:t>
            </w:r>
            <w:r>
              <w:t>’</w:t>
            </w:r>
            <w:r>
              <w:t xml:space="preserve"> to QA Simazine 900 WG Herbicide</w:t>
            </w:r>
            <w:r>
              <w:t>’</w:t>
            </w:r>
          </w:p>
        </w:tc>
      </w:tr>
    </w:tbl>
    <w:p w14:paraId="1568B61E"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736C60FA" w14:textId="77777777" w:rsidTr="00921C74">
        <w:trPr>
          <w:cantSplit/>
          <w:tblHeader/>
        </w:trPr>
        <w:tc>
          <w:tcPr>
            <w:tcW w:w="1100" w:type="pct"/>
            <w:shd w:val="clear" w:color="auto" w:fill="D9D9D9"/>
          </w:tcPr>
          <w:p w14:paraId="683563B2" w14:textId="2B60B235" w:rsidR="001D6F23" w:rsidRPr="00BC4F64" w:rsidRDefault="00921C74" w:rsidP="00921C74">
            <w:pPr>
              <w:pStyle w:val="S8Gazettetableheading"/>
            </w:pPr>
            <w:r>
              <w:t>Application no.</w:t>
            </w:r>
          </w:p>
        </w:tc>
        <w:tc>
          <w:tcPr>
            <w:tcW w:w="3900" w:type="pct"/>
            <w:shd w:val="clear" w:color="auto" w:fill="FFFFFF"/>
          </w:tcPr>
          <w:p w14:paraId="633E987A" w14:textId="447B34E7" w:rsidR="001D6F23" w:rsidRPr="00BC4F64" w:rsidRDefault="00921C74" w:rsidP="00921C74">
            <w:pPr>
              <w:pStyle w:val="S8Gazettetabletext"/>
            </w:pPr>
            <w:r>
              <w:t>149910</w:t>
            </w:r>
          </w:p>
        </w:tc>
      </w:tr>
      <w:tr w:rsidR="001D6F23" w:rsidRPr="00BC4F64" w14:paraId="25A968BA" w14:textId="77777777" w:rsidTr="00921C74">
        <w:trPr>
          <w:cantSplit/>
          <w:tblHeader/>
        </w:trPr>
        <w:tc>
          <w:tcPr>
            <w:tcW w:w="1100" w:type="pct"/>
            <w:shd w:val="clear" w:color="auto" w:fill="D9D9D9"/>
          </w:tcPr>
          <w:p w14:paraId="1FD13CCD" w14:textId="0FE6B3FC" w:rsidR="001D6F23" w:rsidRPr="00362E71" w:rsidRDefault="00921C74" w:rsidP="00921C74">
            <w:pPr>
              <w:pStyle w:val="S8Gazettetableheading"/>
            </w:pPr>
            <w:r>
              <w:t>Product name</w:t>
            </w:r>
          </w:p>
        </w:tc>
        <w:tc>
          <w:tcPr>
            <w:tcW w:w="3900" w:type="pct"/>
            <w:shd w:val="clear" w:color="auto" w:fill="FFFFFF"/>
          </w:tcPr>
          <w:p w14:paraId="39164031" w14:textId="55E91741" w:rsidR="001D6F23" w:rsidRPr="00BC4F64" w:rsidRDefault="00921C74" w:rsidP="00921C74">
            <w:pPr>
              <w:pStyle w:val="S8Gazettetabletext"/>
            </w:pPr>
            <w:r>
              <w:t>QA MCPA LVE 570 EC Herbicide</w:t>
            </w:r>
          </w:p>
        </w:tc>
      </w:tr>
      <w:tr w:rsidR="001D6F23" w:rsidRPr="00BC4F64" w14:paraId="44F74BD3" w14:textId="77777777" w:rsidTr="00921C74">
        <w:trPr>
          <w:cantSplit/>
          <w:tblHeader/>
        </w:trPr>
        <w:tc>
          <w:tcPr>
            <w:tcW w:w="1100" w:type="pct"/>
            <w:shd w:val="clear" w:color="auto" w:fill="D9D9D9"/>
          </w:tcPr>
          <w:p w14:paraId="6F2361A3" w14:textId="02A95C10" w:rsidR="001D6F23" w:rsidRPr="00362E71" w:rsidRDefault="00921C74" w:rsidP="00921C74">
            <w:pPr>
              <w:pStyle w:val="S8Gazettetableheading"/>
            </w:pPr>
            <w:r>
              <w:t>Active constituent</w:t>
            </w:r>
          </w:p>
        </w:tc>
        <w:tc>
          <w:tcPr>
            <w:tcW w:w="3900" w:type="pct"/>
            <w:shd w:val="clear" w:color="auto" w:fill="FFFFFF"/>
          </w:tcPr>
          <w:p w14:paraId="3B65A1A7" w14:textId="70E75CCA" w:rsidR="001D6F23" w:rsidRPr="00BC4F64" w:rsidRDefault="00921C74" w:rsidP="00921C74">
            <w:pPr>
              <w:pStyle w:val="S8Gazettetabletext"/>
            </w:pPr>
            <w:r>
              <w:t>570 g/L MCPA present as the 2-ethyl hexyl ester</w:t>
            </w:r>
          </w:p>
        </w:tc>
      </w:tr>
      <w:tr w:rsidR="001D6F23" w:rsidRPr="00BC4F64" w14:paraId="0FDBAF4A" w14:textId="77777777" w:rsidTr="00921C74">
        <w:trPr>
          <w:cantSplit/>
          <w:tblHeader/>
        </w:trPr>
        <w:tc>
          <w:tcPr>
            <w:tcW w:w="1100" w:type="pct"/>
            <w:shd w:val="clear" w:color="auto" w:fill="D9D9D9"/>
          </w:tcPr>
          <w:p w14:paraId="5E24B46B" w14:textId="7A7F4958" w:rsidR="001D6F23" w:rsidRPr="00362E71" w:rsidRDefault="00921C74" w:rsidP="00921C74">
            <w:pPr>
              <w:pStyle w:val="S8Gazettetableheading"/>
            </w:pPr>
            <w:r>
              <w:t>Applicant name</w:t>
            </w:r>
          </w:p>
        </w:tc>
        <w:tc>
          <w:tcPr>
            <w:tcW w:w="3900" w:type="pct"/>
            <w:shd w:val="clear" w:color="auto" w:fill="FFFFFF"/>
          </w:tcPr>
          <w:p w14:paraId="412A53BF" w14:textId="754FA1EF" w:rsidR="001D6F23" w:rsidRPr="00BC4F64" w:rsidRDefault="00921C74" w:rsidP="00921C74">
            <w:pPr>
              <w:pStyle w:val="S8Gazettetabletext"/>
            </w:pPr>
            <w:r>
              <w:t>Quantum AgroSciences Holdings Pty Ltd</w:t>
            </w:r>
          </w:p>
        </w:tc>
      </w:tr>
      <w:tr w:rsidR="001D6F23" w:rsidRPr="00BC4F64" w14:paraId="195DA5A4" w14:textId="77777777" w:rsidTr="00921C74">
        <w:trPr>
          <w:cantSplit/>
          <w:tblHeader/>
        </w:trPr>
        <w:tc>
          <w:tcPr>
            <w:tcW w:w="1100" w:type="pct"/>
            <w:shd w:val="clear" w:color="auto" w:fill="D9D9D9"/>
          </w:tcPr>
          <w:p w14:paraId="79E068BF" w14:textId="3E6BEB86" w:rsidR="001D6F23" w:rsidRPr="00BC4F64" w:rsidRDefault="00921C74" w:rsidP="00921C74">
            <w:pPr>
              <w:pStyle w:val="S8Gazettetableheading"/>
            </w:pPr>
            <w:r>
              <w:t>Applicant ACN</w:t>
            </w:r>
          </w:p>
        </w:tc>
        <w:tc>
          <w:tcPr>
            <w:tcW w:w="3900" w:type="pct"/>
            <w:shd w:val="clear" w:color="auto" w:fill="FFFFFF"/>
          </w:tcPr>
          <w:p w14:paraId="311F5070" w14:textId="5F3B06C0" w:rsidR="001D6F23" w:rsidRPr="00FA2079" w:rsidRDefault="00921C74" w:rsidP="00921C74">
            <w:pPr>
              <w:pStyle w:val="S8Gazettetabletext"/>
            </w:pPr>
            <w:r>
              <w:t>680 792 625</w:t>
            </w:r>
          </w:p>
        </w:tc>
      </w:tr>
      <w:tr w:rsidR="001D6F23" w:rsidRPr="00BC4F64" w14:paraId="4A7A4D5C" w14:textId="77777777" w:rsidTr="00921C74">
        <w:trPr>
          <w:cantSplit/>
          <w:tblHeader/>
        </w:trPr>
        <w:tc>
          <w:tcPr>
            <w:tcW w:w="1100" w:type="pct"/>
            <w:shd w:val="clear" w:color="auto" w:fill="D9D9D9"/>
          </w:tcPr>
          <w:p w14:paraId="38A84CF6" w14:textId="7E78D3C9" w:rsidR="001D6F23" w:rsidRPr="00362E71" w:rsidRDefault="00921C74" w:rsidP="00921C74">
            <w:pPr>
              <w:pStyle w:val="S8Gazettetableheading"/>
            </w:pPr>
            <w:r>
              <w:t>Date of variation</w:t>
            </w:r>
          </w:p>
        </w:tc>
        <w:tc>
          <w:tcPr>
            <w:tcW w:w="3900" w:type="pct"/>
            <w:shd w:val="clear" w:color="auto" w:fill="FFFFFF"/>
          </w:tcPr>
          <w:p w14:paraId="2B9D3EAD" w14:textId="4C381EE3" w:rsidR="001D6F23" w:rsidRPr="00BC4F64" w:rsidRDefault="00921C74" w:rsidP="00921C74">
            <w:pPr>
              <w:pStyle w:val="S8Gazettetabletext"/>
            </w:pPr>
            <w:r>
              <w:t>31 August 2025</w:t>
            </w:r>
          </w:p>
        </w:tc>
      </w:tr>
      <w:tr w:rsidR="001D6F23" w:rsidRPr="00BC4F64" w14:paraId="69390CDC" w14:textId="77777777" w:rsidTr="00921C74">
        <w:trPr>
          <w:cantSplit/>
          <w:tblHeader/>
        </w:trPr>
        <w:tc>
          <w:tcPr>
            <w:tcW w:w="1100" w:type="pct"/>
            <w:shd w:val="clear" w:color="auto" w:fill="D9D9D9"/>
          </w:tcPr>
          <w:p w14:paraId="50F6AC72" w14:textId="191D6C71" w:rsidR="001D6F23" w:rsidRPr="00362E71" w:rsidRDefault="00921C74" w:rsidP="00921C74">
            <w:pPr>
              <w:pStyle w:val="S8Gazettetableheading"/>
            </w:pPr>
            <w:r>
              <w:t>Product registration no.</w:t>
            </w:r>
          </w:p>
        </w:tc>
        <w:tc>
          <w:tcPr>
            <w:tcW w:w="3900" w:type="pct"/>
            <w:shd w:val="clear" w:color="auto" w:fill="FFFFFF"/>
          </w:tcPr>
          <w:p w14:paraId="22426C14" w14:textId="60003020" w:rsidR="001D6F23" w:rsidRPr="00BC4F64" w:rsidRDefault="00921C74" w:rsidP="00921C74">
            <w:pPr>
              <w:pStyle w:val="S8Gazettetabletext"/>
            </w:pPr>
            <w:r>
              <w:t>84452</w:t>
            </w:r>
          </w:p>
        </w:tc>
      </w:tr>
      <w:tr w:rsidR="001D6F23" w:rsidRPr="00BC4F64" w14:paraId="3B3E46D3" w14:textId="77777777" w:rsidTr="00921C74">
        <w:trPr>
          <w:cantSplit/>
          <w:tblHeader/>
        </w:trPr>
        <w:tc>
          <w:tcPr>
            <w:tcW w:w="1100" w:type="pct"/>
            <w:shd w:val="clear" w:color="auto" w:fill="D9D9D9"/>
          </w:tcPr>
          <w:p w14:paraId="4CAF4CB5" w14:textId="676F504A" w:rsidR="001D6F23" w:rsidRPr="00362E71" w:rsidRDefault="00921C74" w:rsidP="00921C74">
            <w:pPr>
              <w:pStyle w:val="S8Gazettetableheading"/>
            </w:pPr>
            <w:r>
              <w:t>Label approval no.</w:t>
            </w:r>
          </w:p>
        </w:tc>
        <w:tc>
          <w:tcPr>
            <w:tcW w:w="3900" w:type="pct"/>
            <w:shd w:val="clear" w:color="auto" w:fill="FFFFFF"/>
          </w:tcPr>
          <w:p w14:paraId="7C1E8E19" w14:textId="19856D1F" w:rsidR="001D6F23" w:rsidRPr="00BC4F64" w:rsidRDefault="00921C74" w:rsidP="00921C74">
            <w:pPr>
              <w:pStyle w:val="S8Gazettetabletext"/>
            </w:pPr>
            <w:r>
              <w:t>84452/149910</w:t>
            </w:r>
          </w:p>
        </w:tc>
      </w:tr>
      <w:tr w:rsidR="001D6F23" w:rsidRPr="00BC4F64" w14:paraId="48354AAC" w14:textId="77777777" w:rsidTr="00921C74">
        <w:trPr>
          <w:cantSplit/>
          <w:tblHeader/>
        </w:trPr>
        <w:tc>
          <w:tcPr>
            <w:tcW w:w="1100" w:type="pct"/>
            <w:shd w:val="clear" w:color="auto" w:fill="D9D9D9"/>
          </w:tcPr>
          <w:p w14:paraId="5F2FDC4D" w14:textId="61519660"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4A235309" w14:textId="0EC76463" w:rsidR="001D6F23" w:rsidRPr="00BC4F64" w:rsidRDefault="00921C74" w:rsidP="00921C74">
            <w:pPr>
              <w:pStyle w:val="S8Gazettetabletext"/>
            </w:pPr>
            <w:r>
              <w:t>Variation to the particulars of registration and label approval to change the distinguishing product name and the name that appears on the label from 'AgMerch MCPA LVE 570 EC Herbicide</w:t>
            </w:r>
            <w:r>
              <w:t>’</w:t>
            </w:r>
            <w:r>
              <w:t xml:space="preserve"> to </w:t>
            </w:r>
            <w:r>
              <w:t>‘</w:t>
            </w:r>
            <w:r>
              <w:t>QA MCPA LVE 570 EC Herbicide</w:t>
            </w:r>
            <w:r>
              <w:t>’</w:t>
            </w:r>
            <w:r>
              <w:t xml:space="preserve"> </w:t>
            </w:r>
          </w:p>
        </w:tc>
      </w:tr>
    </w:tbl>
    <w:p w14:paraId="3F7E907C"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2736D5B2" w14:textId="77777777" w:rsidTr="00921C74">
        <w:trPr>
          <w:cantSplit/>
        </w:trPr>
        <w:tc>
          <w:tcPr>
            <w:tcW w:w="1100" w:type="pct"/>
            <w:shd w:val="clear" w:color="auto" w:fill="D9D9D9"/>
          </w:tcPr>
          <w:p w14:paraId="7579C361" w14:textId="770F5BA0" w:rsidR="001D6F23" w:rsidRPr="00BC4F64" w:rsidRDefault="00921C74" w:rsidP="00921C74">
            <w:pPr>
              <w:pStyle w:val="S8Gazettetableheading"/>
            </w:pPr>
            <w:r>
              <w:t>Application no.</w:t>
            </w:r>
          </w:p>
        </w:tc>
        <w:tc>
          <w:tcPr>
            <w:tcW w:w="3900" w:type="pct"/>
            <w:shd w:val="clear" w:color="auto" w:fill="FFFFFF"/>
          </w:tcPr>
          <w:p w14:paraId="5B495460" w14:textId="26BCFD0F" w:rsidR="001D6F23" w:rsidRPr="00BC4F64" w:rsidRDefault="00921C74" w:rsidP="00921C74">
            <w:pPr>
              <w:pStyle w:val="S8Gazettetabletext"/>
            </w:pPr>
            <w:r>
              <w:t>149906</w:t>
            </w:r>
          </w:p>
        </w:tc>
      </w:tr>
      <w:tr w:rsidR="001D6F23" w:rsidRPr="00BC4F64" w14:paraId="671AB006" w14:textId="77777777" w:rsidTr="00921C74">
        <w:trPr>
          <w:cantSplit/>
        </w:trPr>
        <w:tc>
          <w:tcPr>
            <w:tcW w:w="1100" w:type="pct"/>
            <w:shd w:val="clear" w:color="auto" w:fill="D9D9D9"/>
          </w:tcPr>
          <w:p w14:paraId="7DB0D9F0" w14:textId="61674333" w:rsidR="001D6F23" w:rsidRPr="00362E71" w:rsidRDefault="00921C74" w:rsidP="00921C74">
            <w:pPr>
              <w:pStyle w:val="S8Gazettetableheading"/>
            </w:pPr>
            <w:r>
              <w:t>Product name</w:t>
            </w:r>
          </w:p>
        </w:tc>
        <w:tc>
          <w:tcPr>
            <w:tcW w:w="3900" w:type="pct"/>
            <w:shd w:val="clear" w:color="auto" w:fill="FFFFFF"/>
          </w:tcPr>
          <w:p w14:paraId="04A5C8F2" w14:textId="32D08608" w:rsidR="001D6F23" w:rsidRPr="00BC4F64" w:rsidRDefault="00921C74" w:rsidP="00921C74">
            <w:pPr>
              <w:pStyle w:val="S8Gazettetabletext"/>
            </w:pPr>
            <w:r>
              <w:t>QA 2,4-D 625 Herbicide</w:t>
            </w:r>
          </w:p>
        </w:tc>
      </w:tr>
      <w:tr w:rsidR="001D6F23" w:rsidRPr="00BC4F64" w14:paraId="11D20592" w14:textId="77777777" w:rsidTr="00921C74">
        <w:trPr>
          <w:cantSplit/>
        </w:trPr>
        <w:tc>
          <w:tcPr>
            <w:tcW w:w="1100" w:type="pct"/>
            <w:shd w:val="clear" w:color="auto" w:fill="D9D9D9"/>
          </w:tcPr>
          <w:p w14:paraId="05DFB44B" w14:textId="583A1CFB" w:rsidR="001D6F23" w:rsidRPr="00362E71" w:rsidRDefault="00921C74" w:rsidP="00921C74">
            <w:pPr>
              <w:pStyle w:val="S8Gazettetableheading"/>
            </w:pPr>
            <w:r>
              <w:t>Active constituent</w:t>
            </w:r>
          </w:p>
        </w:tc>
        <w:tc>
          <w:tcPr>
            <w:tcW w:w="3900" w:type="pct"/>
            <w:shd w:val="clear" w:color="auto" w:fill="FFFFFF"/>
          </w:tcPr>
          <w:p w14:paraId="72145A1D" w14:textId="09FFD2DD" w:rsidR="001D6F23" w:rsidRPr="00BC4F64" w:rsidRDefault="00921C74" w:rsidP="00921C74">
            <w:pPr>
              <w:pStyle w:val="S8Gazettetabletext"/>
            </w:pPr>
            <w:r>
              <w:t>625 g/L 2,4-D present as the dimethylamine and diethanolamine salts</w:t>
            </w:r>
          </w:p>
        </w:tc>
      </w:tr>
      <w:tr w:rsidR="001D6F23" w:rsidRPr="00BC4F64" w14:paraId="766D4F14" w14:textId="77777777" w:rsidTr="00921C74">
        <w:trPr>
          <w:cantSplit/>
        </w:trPr>
        <w:tc>
          <w:tcPr>
            <w:tcW w:w="1100" w:type="pct"/>
            <w:shd w:val="clear" w:color="auto" w:fill="D9D9D9"/>
          </w:tcPr>
          <w:p w14:paraId="412C6F68" w14:textId="2F8F646F" w:rsidR="001D6F23" w:rsidRPr="00362E71" w:rsidRDefault="00921C74" w:rsidP="00921C74">
            <w:pPr>
              <w:pStyle w:val="S8Gazettetableheading"/>
            </w:pPr>
            <w:r>
              <w:t>Applicant name</w:t>
            </w:r>
          </w:p>
        </w:tc>
        <w:tc>
          <w:tcPr>
            <w:tcW w:w="3900" w:type="pct"/>
            <w:shd w:val="clear" w:color="auto" w:fill="FFFFFF"/>
          </w:tcPr>
          <w:p w14:paraId="60BAB98D" w14:textId="229B2F76" w:rsidR="001D6F23" w:rsidRPr="00BC4F64" w:rsidRDefault="00921C74" w:rsidP="00921C74">
            <w:pPr>
              <w:pStyle w:val="S8Gazettetabletext"/>
            </w:pPr>
            <w:r>
              <w:t>Quantum AgroSciences Holdings Pty Ltd</w:t>
            </w:r>
          </w:p>
        </w:tc>
      </w:tr>
      <w:tr w:rsidR="001D6F23" w:rsidRPr="00BC4F64" w14:paraId="26755FDC" w14:textId="77777777" w:rsidTr="00921C74">
        <w:trPr>
          <w:cantSplit/>
        </w:trPr>
        <w:tc>
          <w:tcPr>
            <w:tcW w:w="1100" w:type="pct"/>
            <w:shd w:val="clear" w:color="auto" w:fill="D9D9D9"/>
          </w:tcPr>
          <w:p w14:paraId="5A7FB1F1" w14:textId="4A147648" w:rsidR="001D6F23" w:rsidRPr="00BC4F64" w:rsidRDefault="00921C74" w:rsidP="00921C74">
            <w:pPr>
              <w:pStyle w:val="S8Gazettetableheading"/>
            </w:pPr>
            <w:r>
              <w:t>Applicant ACN</w:t>
            </w:r>
          </w:p>
        </w:tc>
        <w:tc>
          <w:tcPr>
            <w:tcW w:w="3900" w:type="pct"/>
            <w:shd w:val="clear" w:color="auto" w:fill="FFFFFF"/>
          </w:tcPr>
          <w:p w14:paraId="6FDA582B" w14:textId="44FBBBDE" w:rsidR="001D6F23" w:rsidRPr="00FA2079" w:rsidRDefault="00921C74" w:rsidP="00921C74">
            <w:pPr>
              <w:pStyle w:val="S8Gazettetabletext"/>
            </w:pPr>
            <w:r>
              <w:t>680 792 625</w:t>
            </w:r>
          </w:p>
        </w:tc>
      </w:tr>
      <w:tr w:rsidR="001D6F23" w:rsidRPr="00BC4F64" w14:paraId="13F54DB0" w14:textId="77777777" w:rsidTr="00921C74">
        <w:trPr>
          <w:cantSplit/>
        </w:trPr>
        <w:tc>
          <w:tcPr>
            <w:tcW w:w="1100" w:type="pct"/>
            <w:shd w:val="clear" w:color="auto" w:fill="D9D9D9"/>
          </w:tcPr>
          <w:p w14:paraId="7FEB46AC" w14:textId="5BE0DC62" w:rsidR="001D6F23" w:rsidRPr="00362E71" w:rsidRDefault="00921C74" w:rsidP="00921C74">
            <w:pPr>
              <w:pStyle w:val="S8Gazettetableheading"/>
            </w:pPr>
            <w:r>
              <w:t>Date of variation</w:t>
            </w:r>
          </w:p>
        </w:tc>
        <w:tc>
          <w:tcPr>
            <w:tcW w:w="3900" w:type="pct"/>
            <w:shd w:val="clear" w:color="auto" w:fill="FFFFFF"/>
          </w:tcPr>
          <w:p w14:paraId="000326D4" w14:textId="5408A640" w:rsidR="001D6F23" w:rsidRPr="00BC4F64" w:rsidRDefault="00921C74" w:rsidP="00921C74">
            <w:pPr>
              <w:pStyle w:val="S8Gazettetabletext"/>
            </w:pPr>
            <w:r>
              <w:t>31 August 2025</w:t>
            </w:r>
          </w:p>
        </w:tc>
      </w:tr>
      <w:tr w:rsidR="001D6F23" w:rsidRPr="00BC4F64" w14:paraId="199477A2" w14:textId="77777777" w:rsidTr="00921C74">
        <w:trPr>
          <w:cantSplit/>
        </w:trPr>
        <w:tc>
          <w:tcPr>
            <w:tcW w:w="1100" w:type="pct"/>
            <w:shd w:val="clear" w:color="auto" w:fill="D9D9D9"/>
          </w:tcPr>
          <w:p w14:paraId="44B21508" w14:textId="7CE2D7B5" w:rsidR="001D6F23" w:rsidRPr="00362E71" w:rsidRDefault="00921C74" w:rsidP="00921C74">
            <w:pPr>
              <w:pStyle w:val="S8Gazettetableheading"/>
            </w:pPr>
            <w:r>
              <w:t>Product registration no.</w:t>
            </w:r>
          </w:p>
        </w:tc>
        <w:tc>
          <w:tcPr>
            <w:tcW w:w="3900" w:type="pct"/>
            <w:shd w:val="clear" w:color="auto" w:fill="FFFFFF"/>
          </w:tcPr>
          <w:p w14:paraId="7EDDAF21" w14:textId="5C5464D6" w:rsidR="001D6F23" w:rsidRPr="00BC4F64" w:rsidRDefault="00921C74" w:rsidP="00921C74">
            <w:pPr>
              <w:pStyle w:val="S8Gazettetabletext"/>
            </w:pPr>
            <w:r>
              <w:t>84835</w:t>
            </w:r>
          </w:p>
        </w:tc>
      </w:tr>
      <w:tr w:rsidR="001D6F23" w:rsidRPr="00BC4F64" w14:paraId="791D3CC9" w14:textId="77777777" w:rsidTr="00921C74">
        <w:trPr>
          <w:cantSplit/>
        </w:trPr>
        <w:tc>
          <w:tcPr>
            <w:tcW w:w="1100" w:type="pct"/>
            <w:shd w:val="clear" w:color="auto" w:fill="D9D9D9"/>
          </w:tcPr>
          <w:p w14:paraId="6FBE3207" w14:textId="1094C477" w:rsidR="001D6F23" w:rsidRPr="00362E71" w:rsidRDefault="00921C74" w:rsidP="00921C74">
            <w:pPr>
              <w:pStyle w:val="S8Gazettetableheading"/>
            </w:pPr>
            <w:r>
              <w:t>Label approval no.</w:t>
            </w:r>
          </w:p>
        </w:tc>
        <w:tc>
          <w:tcPr>
            <w:tcW w:w="3900" w:type="pct"/>
            <w:shd w:val="clear" w:color="auto" w:fill="FFFFFF"/>
          </w:tcPr>
          <w:p w14:paraId="6E922EE0" w14:textId="11CEEA7E" w:rsidR="001D6F23" w:rsidRPr="00BC4F64" w:rsidRDefault="00921C74" w:rsidP="00921C74">
            <w:pPr>
              <w:pStyle w:val="S8Gazettetabletext"/>
            </w:pPr>
            <w:r>
              <w:t>84835/149906</w:t>
            </w:r>
          </w:p>
        </w:tc>
      </w:tr>
      <w:tr w:rsidR="001D6F23" w:rsidRPr="00BC4F64" w14:paraId="16036E22" w14:textId="77777777" w:rsidTr="00921C74">
        <w:trPr>
          <w:cantSplit/>
        </w:trPr>
        <w:tc>
          <w:tcPr>
            <w:tcW w:w="1100" w:type="pct"/>
            <w:shd w:val="clear" w:color="auto" w:fill="D9D9D9"/>
          </w:tcPr>
          <w:p w14:paraId="71B1DD22" w14:textId="78F6AEA7"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4F7D53C4" w14:textId="067A2F2D"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2,4-D Amine 625 Herbicide</w:t>
            </w:r>
            <w:r>
              <w:t>’</w:t>
            </w:r>
            <w:r>
              <w:t xml:space="preserve"> to </w:t>
            </w:r>
            <w:r>
              <w:t>‘</w:t>
            </w:r>
            <w:r>
              <w:t>QA 2,4-D 625 Herbicide</w:t>
            </w:r>
            <w:r>
              <w:t>’</w:t>
            </w:r>
          </w:p>
        </w:tc>
      </w:tr>
    </w:tbl>
    <w:p w14:paraId="1CA4BF5B"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61B84E0C" w14:textId="77777777" w:rsidTr="00464ACE">
        <w:trPr>
          <w:cantSplit/>
          <w:tblHeader/>
        </w:trPr>
        <w:tc>
          <w:tcPr>
            <w:tcW w:w="1100" w:type="pct"/>
            <w:shd w:val="clear" w:color="auto" w:fill="D9D9D9"/>
          </w:tcPr>
          <w:p w14:paraId="774DD7F4" w14:textId="2D6E1DCE" w:rsidR="001D6F23" w:rsidRPr="00BC4F64" w:rsidRDefault="00921C74" w:rsidP="00921C74">
            <w:pPr>
              <w:pStyle w:val="S8Gazettetableheading"/>
            </w:pPr>
            <w:r>
              <w:lastRenderedPageBreak/>
              <w:t>Application no.</w:t>
            </w:r>
          </w:p>
        </w:tc>
        <w:tc>
          <w:tcPr>
            <w:tcW w:w="3900" w:type="pct"/>
            <w:shd w:val="clear" w:color="auto" w:fill="FFFFFF"/>
          </w:tcPr>
          <w:p w14:paraId="006299F0" w14:textId="0C53F3C8" w:rsidR="001D6F23" w:rsidRPr="00BC4F64" w:rsidRDefault="00921C74" w:rsidP="00921C74">
            <w:pPr>
              <w:pStyle w:val="S8Gazettetabletext"/>
            </w:pPr>
            <w:r>
              <w:t>149904</w:t>
            </w:r>
          </w:p>
        </w:tc>
      </w:tr>
      <w:tr w:rsidR="001D6F23" w:rsidRPr="00BC4F64" w14:paraId="1D055819" w14:textId="77777777" w:rsidTr="00464ACE">
        <w:trPr>
          <w:cantSplit/>
          <w:tblHeader/>
        </w:trPr>
        <w:tc>
          <w:tcPr>
            <w:tcW w:w="1100" w:type="pct"/>
            <w:shd w:val="clear" w:color="auto" w:fill="D9D9D9"/>
          </w:tcPr>
          <w:p w14:paraId="76971599" w14:textId="42CD43A5" w:rsidR="001D6F23" w:rsidRPr="00362E71" w:rsidRDefault="00921C74" w:rsidP="00921C74">
            <w:pPr>
              <w:pStyle w:val="S8Gazettetableheading"/>
            </w:pPr>
            <w:r>
              <w:t>Product name</w:t>
            </w:r>
          </w:p>
        </w:tc>
        <w:tc>
          <w:tcPr>
            <w:tcW w:w="3900" w:type="pct"/>
            <w:shd w:val="clear" w:color="auto" w:fill="FFFFFF"/>
          </w:tcPr>
          <w:p w14:paraId="1D2484BF" w14:textId="08E46E12" w:rsidR="001D6F23" w:rsidRPr="00BC4F64" w:rsidRDefault="00921C74" w:rsidP="00921C74">
            <w:pPr>
              <w:pStyle w:val="S8Gazettetabletext"/>
            </w:pPr>
            <w:r>
              <w:t>QA Imidacloprid 600 FS Insecticide</w:t>
            </w:r>
          </w:p>
        </w:tc>
      </w:tr>
      <w:tr w:rsidR="001D6F23" w:rsidRPr="00BC4F64" w14:paraId="415B54A1" w14:textId="77777777" w:rsidTr="00464ACE">
        <w:trPr>
          <w:cantSplit/>
          <w:tblHeader/>
        </w:trPr>
        <w:tc>
          <w:tcPr>
            <w:tcW w:w="1100" w:type="pct"/>
            <w:shd w:val="clear" w:color="auto" w:fill="D9D9D9"/>
          </w:tcPr>
          <w:p w14:paraId="71118036" w14:textId="6A7F60F4" w:rsidR="001D6F23" w:rsidRPr="00362E71" w:rsidRDefault="00921C74" w:rsidP="00921C74">
            <w:pPr>
              <w:pStyle w:val="S8Gazettetableheading"/>
            </w:pPr>
            <w:r>
              <w:t>Active constituent</w:t>
            </w:r>
          </w:p>
        </w:tc>
        <w:tc>
          <w:tcPr>
            <w:tcW w:w="3900" w:type="pct"/>
            <w:shd w:val="clear" w:color="auto" w:fill="FFFFFF"/>
          </w:tcPr>
          <w:p w14:paraId="47707C3F" w14:textId="1A915845" w:rsidR="001D6F23" w:rsidRPr="00BC4F64" w:rsidRDefault="00921C74" w:rsidP="00921C74">
            <w:pPr>
              <w:pStyle w:val="S8Gazettetabletext"/>
            </w:pPr>
            <w:r>
              <w:t>600 g/L Imidacloprid</w:t>
            </w:r>
          </w:p>
        </w:tc>
      </w:tr>
      <w:tr w:rsidR="001D6F23" w:rsidRPr="00BC4F64" w14:paraId="4FAC778E" w14:textId="77777777" w:rsidTr="00464ACE">
        <w:trPr>
          <w:cantSplit/>
          <w:tblHeader/>
        </w:trPr>
        <w:tc>
          <w:tcPr>
            <w:tcW w:w="1100" w:type="pct"/>
            <w:shd w:val="clear" w:color="auto" w:fill="D9D9D9"/>
          </w:tcPr>
          <w:p w14:paraId="67CA72DC" w14:textId="339337D2" w:rsidR="001D6F23" w:rsidRPr="00362E71" w:rsidRDefault="00921C74" w:rsidP="00921C74">
            <w:pPr>
              <w:pStyle w:val="S8Gazettetableheading"/>
            </w:pPr>
            <w:r>
              <w:t>Applicant name</w:t>
            </w:r>
          </w:p>
        </w:tc>
        <w:tc>
          <w:tcPr>
            <w:tcW w:w="3900" w:type="pct"/>
            <w:shd w:val="clear" w:color="auto" w:fill="FFFFFF"/>
          </w:tcPr>
          <w:p w14:paraId="5CA561F9" w14:textId="42809F94" w:rsidR="001D6F23" w:rsidRPr="00BC4F64" w:rsidRDefault="00921C74" w:rsidP="00921C74">
            <w:pPr>
              <w:pStyle w:val="S8Gazettetabletext"/>
            </w:pPr>
            <w:r>
              <w:t>Quantum Agrosciences Holdings Pty Ltd</w:t>
            </w:r>
          </w:p>
        </w:tc>
      </w:tr>
      <w:tr w:rsidR="001D6F23" w:rsidRPr="00FA2079" w14:paraId="14929C16" w14:textId="77777777" w:rsidTr="00464ACE">
        <w:trPr>
          <w:cantSplit/>
          <w:tblHeader/>
        </w:trPr>
        <w:tc>
          <w:tcPr>
            <w:tcW w:w="1100" w:type="pct"/>
            <w:shd w:val="clear" w:color="auto" w:fill="D9D9D9"/>
          </w:tcPr>
          <w:p w14:paraId="26736438" w14:textId="773BEE7F" w:rsidR="001D6F23" w:rsidRPr="00BC4F64" w:rsidRDefault="00921C74" w:rsidP="00921C74">
            <w:pPr>
              <w:pStyle w:val="S8Gazettetableheading"/>
            </w:pPr>
            <w:r>
              <w:t>Applicant ACN</w:t>
            </w:r>
          </w:p>
        </w:tc>
        <w:tc>
          <w:tcPr>
            <w:tcW w:w="3900" w:type="pct"/>
            <w:shd w:val="clear" w:color="auto" w:fill="FFFFFF"/>
          </w:tcPr>
          <w:p w14:paraId="33D885D2" w14:textId="225807E5" w:rsidR="001D6F23" w:rsidRPr="00FA2079" w:rsidRDefault="00921C74" w:rsidP="00921C74">
            <w:pPr>
              <w:pStyle w:val="S8Gazettetabletext"/>
            </w:pPr>
            <w:r>
              <w:t>680 792 625</w:t>
            </w:r>
          </w:p>
        </w:tc>
      </w:tr>
      <w:tr w:rsidR="001D6F23" w:rsidRPr="00BC4F64" w14:paraId="16A9C030" w14:textId="77777777" w:rsidTr="00464ACE">
        <w:trPr>
          <w:cantSplit/>
          <w:tblHeader/>
        </w:trPr>
        <w:tc>
          <w:tcPr>
            <w:tcW w:w="1100" w:type="pct"/>
            <w:shd w:val="clear" w:color="auto" w:fill="D9D9D9"/>
          </w:tcPr>
          <w:p w14:paraId="577AC6D1" w14:textId="2426B8C5" w:rsidR="001D6F23" w:rsidRPr="00362E71" w:rsidRDefault="00921C74" w:rsidP="00921C74">
            <w:pPr>
              <w:pStyle w:val="S8Gazettetableheading"/>
            </w:pPr>
            <w:r>
              <w:t>Date of variation</w:t>
            </w:r>
          </w:p>
        </w:tc>
        <w:tc>
          <w:tcPr>
            <w:tcW w:w="3900" w:type="pct"/>
            <w:shd w:val="clear" w:color="auto" w:fill="FFFFFF"/>
          </w:tcPr>
          <w:p w14:paraId="1C2A1D10" w14:textId="7E16C4CB" w:rsidR="001D6F23" w:rsidRPr="00BC4F64" w:rsidRDefault="00921C74" w:rsidP="00921C74">
            <w:pPr>
              <w:pStyle w:val="S8Gazettetabletext"/>
            </w:pPr>
            <w:r>
              <w:t>31 August 2025</w:t>
            </w:r>
          </w:p>
        </w:tc>
      </w:tr>
      <w:tr w:rsidR="001D6F23" w:rsidRPr="00BC4F64" w14:paraId="2D3637F3" w14:textId="77777777" w:rsidTr="00464ACE">
        <w:trPr>
          <w:cantSplit/>
          <w:tblHeader/>
        </w:trPr>
        <w:tc>
          <w:tcPr>
            <w:tcW w:w="1100" w:type="pct"/>
            <w:shd w:val="clear" w:color="auto" w:fill="D9D9D9"/>
          </w:tcPr>
          <w:p w14:paraId="093EAEF5" w14:textId="76FCB88E" w:rsidR="001D6F23" w:rsidRPr="00362E71" w:rsidRDefault="00921C74" w:rsidP="00921C74">
            <w:pPr>
              <w:pStyle w:val="S8Gazettetableheading"/>
            </w:pPr>
            <w:r>
              <w:t>Product registration no.</w:t>
            </w:r>
          </w:p>
        </w:tc>
        <w:tc>
          <w:tcPr>
            <w:tcW w:w="3900" w:type="pct"/>
            <w:shd w:val="clear" w:color="auto" w:fill="FFFFFF"/>
          </w:tcPr>
          <w:p w14:paraId="44CAA55A" w14:textId="54454760" w:rsidR="001D6F23" w:rsidRPr="00BC4F64" w:rsidRDefault="00921C74" w:rsidP="00921C74">
            <w:pPr>
              <w:pStyle w:val="S8Gazettetabletext"/>
            </w:pPr>
            <w:r>
              <w:t>84841</w:t>
            </w:r>
          </w:p>
        </w:tc>
      </w:tr>
      <w:tr w:rsidR="001D6F23" w:rsidRPr="00BC4F64" w14:paraId="54097F19" w14:textId="77777777" w:rsidTr="00464ACE">
        <w:trPr>
          <w:cantSplit/>
          <w:tblHeader/>
        </w:trPr>
        <w:tc>
          <w:tcPr>
            <w:tcW w:w="1100" w:type="pct"/>
            <w:shd w:val="clear" w:color="auto" w:fill="D9D9D9"/>
          </w:tcPr>
          <w:p w14:paraId="140D3F58" w14:textId="481265A9" w:rsidR="001D6F23" w:rsidRPr="00362E71" w:rsidRDefault="00921C74" w:rsidP="00921C74">
            <w:pPr>
              <w:pStyle w:val="S8Gazettetableheading"/>
            </w:pPr>
            <w:r>
              <w:t>Label approval no.</w:t>
            </w:r>
          </w:p>
        </w:tc>
        <w:tc>
          <w:tcPr>
            <w:tcW w:w="3900" w:type="pct"/>
            <w:shd w:val="clear" w:color="auto" w:fill="FFFFFF"/>
          </w:tcPr>
          <w:p w14:paraId="5B43D32E" w14:textId="2925DB1D" w:rsidR="001D6F23" w:rsidRPr="00BC4F64" w:rsidRDefault="00921C74" w:rsidP="00921C74">
            <w:pPr>
              <w:pStyle w:val="S8Gazettetabletext"/>
            </w:pPr>
            <w:r>
              <w:t>84841/149904</w:t>
            </w:r>
          </w:p>
        </w:tc>
      </w:tr>
      <w:tr w:rsidR="001D6F23" w:rsidRPr="00BC4F64" w14:paraId="083AD2A4" w14:textId="77777777" w:rsidTr="00464ACE">
        <w:trPr>
          <w:cantSplit/>
          <w:tblHeader/>
        </w:trPr>
        <w:tc>
          <w:tcPr>
            <w:tcW w:w="1100" w:type="pct"/>
            <w:shd w:val="clear" w:color="auto" w:fill="D9D9D9"/>
          </w:tcPr>
          <w:p w14:paraId="0B5DD7CC" w14:textId="23DDD52C"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5903480" w14:textId="4CF61A81" w:rsidR="001D6F23" w:rsidRPr="00BC4F64" w:rsidRDefault="00921C74" w:rsidP="00921C74">
            <w:pPr>
              <w:pStyle w:val="S8Gazettetabletext"/>
            </w:pPr>
            <w:r>
              <w:rPr>
                <w:bdr w:val="none" w:sz="0" w:space="0" w:color="auto"/>
              </w:rPr>
              <w:t xml:space="preserve">Variation to the particulars of registration and label approval to change the distinguishing product name and the name that appears on the label from </w:t>
            </w:r>
            <w:r>
              <w:rPr>
                <w:bdr w:val="none" w:sz="0" w:space="0" w:color="auto"/>
              </w:rPr>
              <w:t>‘</w:t>
            </w:r>
            <w:r>
              <w:rPr>
                <w:bdr w:val="none" w:sz="0" w:space="0" w:color="auto"/>
              </w:rPr>
              <w:t>AgMerch Imidacloprid 600 Seed Treatment Insecticide</w:t>
            </w:r>
            <w:r>
              <w:rPr>
                <w:bdr w:val="none" w:sz="0" w:space="0" w:color="auto"/>
              </w:rPr>
              <w:t>’</w:t>
            </w:r>
            <w:r>
              <w:rPr>
                <w:bdr w:val="none" w:sz="0" w:space="0" w:color="auto"/>
              </w:rPr>
              <w:t xml:space="preserve"> to </w:t>
            </w:r>
            <w:r>
              <w:rPr>
                <w:bdr w:val="none" w:sz="0" w:space="0" w:color="auto"/>
              </w:rPr>
              <w:t>‘</w:t>
            </w:r>
            <w:r>
              <w:rPr>
                <w:bdr w:val="none" w:sz="0" w:space="0" w:color="auto"/>
              </w:rPr>
              <w:t>QA Imidacloprid 600 FS Insecticide</w:t>
            </w:r>
            <w:r>
              <w:rPr>
                <w:bdr w:val="none" w:sz="0" w:space="0" w:color="auto"/>
              </w:rPr>
              <w:t>’</w:t>
            </w:r>
          </w:p>
        </w:tc>
      </w:tr>
    </w:tbl>
    <w:p w14:paraId="53AFA3A3"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7A9700A3" w14:textId="77777777" w:rsidTr="00921C74">
        <w:trPr>
          <w:cantSplit/>
          <w:tblHeader/>
        </w:trPr>
        <w:tc>
          <w:tcPr>
            <w:tcW w:w="1100" w:type="pct"/>
            <w:shd w:val="clear" w:color="auto" w:fill="D9D9D9"/>
          </w:tcPr>
          <w:p w14:paraId="7C6D5BBF" w14:textId="4CF92980" w:rsidR="001D6F23" w:rsidRPr="00BC4F64" w:rsidRDefault="00921C74" w:rsidP="00921C74">
            <w:pPr>
              <w:pStyle w:val="S8Gazettetableheading"/>
            </w:pPr>
            <w:r>
              <w:t>Application no.</w:t>
            </w:r>
          </w:p>
        </w:tc>
        <w:tc>
          <w:tcPr>
            <w:tcW w:w="3900" w:type="pct"/>
            <w:shd w:val="clear" w:color="auto" w:fill="FFFFFF"/>
          </w:tcPr>
          <w:p w14:paraId="0A65B32A" w14:textId="2FC4C06F" w:rsidR="001D6F23" w:rsidRPr="00BC4F64" w:rsidRDefault="00921C74" w:rsidP="00921C74">
            <w:pPr>
              <w:pStyle w:val="S8Gazettetabletext"/>
            </w:pPr>
            <w:r>
              <w:t>149902</w:t>
            </w:r>
          </w:p>
        </w:tc>
      </w:tr>
      <w:tr w:rsidR="001D6F23" w:rsidRPr="006C0509" w14:paraId="614FAA39" w14:textId="77777777" w:rsidTr="00921C74">
        <w:trPr>
          <w:cantSplit/>
          <w:tblHeader/>
        </w:trPr>
        <w:tc>
          <w:tcPr>
            <w:tcW w:w="1100" w:type="pct"/>
            <w:shd w:val="clear" w:color="auto" w:fill="D9D9D9"/>
          </w:tcPr>
          <w:p w14:paraId="0E0057C4" w14:textId="58EA633D" w:rsidR="001D6F23" w:rsidRPr="00362E71" w:rsidRDefault="00921C74" w:rsidP="00921C74">
            <w:pPr>
              <w:pStyle w:val="S8Gazettetableheading"/>
            </w:pPr>
            <w:r>
              <w:t>Product name</w:t>
            </w:r>
          </w:p>
        </w:tc>
        <w:tc>
          <w:tcPr>
            <w:tcW w:w="3900" w:type="pct"/>
            <w:shd w:val="clear" w:color="auto" w:fill="FFFFFF"/>
          </w:tcPr>
          <w:p w14:paraId="3E33B912" w14:textId="6F5E0157" w:rsidR="001D6F23" w:rsidRPr="006C0509" w:rsidRDefault="00921C74" w:rsidP="00921C74">
            <w:pPr>
              <w:pStyle w:val="S8Gazettetabletext"/>
            </w:pPr>
            <w:r>
              <w:t>QA Haloxyfop 520 EC Herbicide</w:t>
            </w:r>
          </w:p>
        </w:tc>
      </w:tr>
      <w:tr w:rsidR="001D6F23" w:rsidRPr="00BC4F64" w14:paraId="7FA5FBD6" w14:textId="77777777" w:rsidTr="00921C74">
        <w:trPr>
          <w:cantSplit/>
          <w:tblHeader/>
        </w:trPr>
        <w:tc>
          <w:tcPr>
            <w:tcW w:w="1100" w:type="pct"/>
            <w:shd w:val="clear" w:color="auto" w:fill="D9D9D9"/>
          </w:tcPr>
          <w:p w14:paraId="48423FDF" w14:textId="652CFFD8" w:rsidR="001D6F23" w:rsidRPr="00362E71" w:rsidRDefault="00921C74" w:rsidP="00921C74">
            <w:pPr>
              <w:pStyle w:val="S8Gazettetableheading"/>
            </w:pPr>
            <w:r>
              <w:t>Active constituent</w:t>
            </w:r>
          </w:p>
        </w:tc>
        <w:tc>
          <w:tcPr>
            <w:tcW w:w="3900" w:type="pct"/>
            <w:shd w:val="clear" w:color="auto" w:fill="FFFFFF"/>
          </w:tcPr>
          <w:p w14:paraId="30992ED2" w14:textId="1D61355C" w:rsidR="001D6F23" w:rsidRPr="00BC4F64" w:rsidRDefault="00921C74" w:rsidP="00921C74">
            <w:pPr>
              <w:pStyle w:val="S8Gazettetabletext"/>
            </w:pPr>
            <w:r>
              <w:t>520 g/L haloxyfop present as haloxyfop-p methyl ester</w:t>
            </w:r>
          </w:p>
        </w:tc>
      </w:tr>
      <w:tr w:rsidR="001D6F23" w:rsidRPr="00BC4F64" w14:paraId="2D1A8ABC" w14:textId="77777777" w:rsidTr="00921C74">
        <w:trPr>
          <w:cantSplit/>
          <w:tblHeader/>
        </w:trPr>
        <w:tc>
          <w:tcPr>
            <w:tcW w:w="1100" w:type="pct"/>
            <w:shd w:val="clear" w:color="auto" w:fill="D9D9D9"/>
          </w:tcPr>
          <w:p w14:paraId="1DBB40DF" w14:textId="46E5A178" w:rsidR="001D6F23" w:rsidRPr="00362E71" w:rsidRDefault="00921C74" w:rsidP="00921C74">
            <w:pPr>
              <w:pStyle w:val="S8Gazettetableheading"/>
            </w:pPr>
            <w:r>
              <w:t>Applicant name</w:t>
            </w:r>
          </w:p>
        </w:tc>
        <w:tc>
          <w:tcPr>
            <w:tcW w:w="3900" w:type="pct"/>
            <w:shd w:val="clear" w:color="auto" w:fill="FFFFFF"/>
          </w:tcPr>
          <w:p w14:paraId="33B475DE" w14:textId="5CE8BD89" w:rsidR="001D6F23" w:rsidRPr="00BC4F64" w:rsidRDefault="00921C74" w:rsidP="00921C74">
            <w:pPr>
              <w:pStyle w:val="S8Gazettetabletext"/>
            </w:pPr>
            <w:r>
              <w:t>Quantum Agrosciences Holdings Pty Ltd</w:t>
            </w:r>
          </w:p>
        </w:tc>
      </w:tr>
      <w:tr w:rsidR="001D6F23" w:rsidRPr="00FA2079" w14:paraId="42C038E0" w14:textId="77777777" w:rsidTr="00921C74">
        <w:trPr>
          <w:cantSplit/>
          <w:tblHeader/>
        </w:trPr>
        <w:tc>
          <w:tcPr>
            <w:tcW w:w="1100" w:type="pct"/>
            <w:shd w:val="clear" w:color="auto" w:fill="D9D9D9"/>
          </w:tcPr>
          <w:p w14:paraId="6E4913E7" w14:textId="34181289" w:rsidR="001D6F23" w:rsidRPr="00BC4F64" w:rsidRDefault="00921C74" w:rsidP="00921C74">
            <w:pPr>
              <w:pStyle w:val="S8Gazettetableheading"/>
            </w:pPr>
            <w:r>
              <w:t>Applicant ACN</w:t>
            </w:r>
          </w:p>
        </w:tc>
        <w:tc>
          <w:tcPr>
            <w:tcW w:w="3900" w:type="pct"/>
            <w:shd w:val="clear" w:color="auto" w:fill="FFFFFF"/>
          </w:tcPr>
          <w:p w14:paraId="048D7B4F" w14:textId="01E3B37D" w:rsidR="001D6F23" w:rsidRPr="00FA2079" w:rsidRDefault="00921C74" w:rsidP="00921C74">
            <w:pPr>
              <w:pStyle w:val="S8Gazettetabletext"/>
            </w:pPr>
            <w:r>
              <w:t>680 792 625</w:t>
            </w:r>
          </w:p>
        </w:tc>
      </w:tr>
      <w:tr w:rsidR="001D6F23" w:rsidRPr="00BC4F64" w14:paraId="7F7F40AA" w14:textId="77777777" w:rsidTr="00921C74">
        <w:trPr>
          <w:cantSplit/>
          <w:tblHeader/>
        </w:trPr>
        <w:tc>
          <w:tcPr>
            <w:tcW w:w="1100" w:type="pct"/>
            <w:shd w:val="clear" w:color="auto" w:fill="D9D9D9"/>
          </w:tcPr>
          <w:p w14:paraId="6352C589" w14:textId="45DC001E" w:rsidR="001D6F23" w:rsidRPr="00362E71" w:rsidRDefault="00921C74" w:rsidP="00921C74">
            <w:pPr>
              <w:pStyle w:val="S8Gazettetableheading"/>
            </w:pPr>
            <w:r>
              <w:t>Date of variation</w:t>
            </w:r>
          </w:p>
        </w:tc>
        <w:tc>
          <w:tcPr>
            <w:tcW w:w="3900" w:type="pct"/>
            <w:shd w:val="clear" w:color="auto" w:fill="FFFFFF"/>
          </w:tcPr>
          <w:p w14:paraId="797102A4" w14:textId="4BF11D6C" w:rsidR="001D6F23" w:rsidRPr="00BC4F64" w:rsidRDefault="00921C74" w:rsidP="00921C74">
            <w:pPr>
              <w:pStyle w:val="S8Gazettetabletext"/>
            </w:pPr>
            <w:r>
              <w:t>31 August 2025</w:t>
            </w:r>
          </w:p>
        </w:tc>
      </w:tr>
      <w:tr w:rsidR="001D6F23" w:rsidRPr="00BC4F64" w14:paraId="031E0CE6" w14:textId="77777777" w:rsidTr="00921C74">
        <w:trPr>
          <w:cantSplit/>
          <w:tblHeader/>
        </w:trPr>
        <w:tc>
          <w:tcPr>
            <w:tcW w:w="1100" w:type="pct"/>
            <w:shd w:val="clear" w:color="auto" w:fill="D9D9D9"/>
          </w:tcPr>
          <w:p w14:paraId="4FE0B9F6" w14:textId="0B797FC2" w:rsidR="001D6F23" w:rsidRPr="00362E71" w:rsidRDefault="00921C74" w:rsidP="00921C74">
            <w:pPr>
              <w:pStyle w:val="S8Gazettetableheading"/>
            </w:pPr>
            <w:r>
              <w:t>Product registration no.</w:t>
            </w:r>
          </w:p>
        </w:tc>
        <w:tc>
          <w:tcPr>
            <w:tcW w:w="3900" w:type="pct"/>
            <w:shd w:val="clear" w:color="auto" w:fill="FFFFFF"/>
          </w:tcPr>
          <w:p w14:paraId="7B4AE41C" w14:textId="21033E7D" w:rsidR="001D6F23" w:rsidRPr="00BC4F64" w:rsidRDefault="00921C74" w:rsidP="00921C74">
            <w:pPr>
              <w:pStyle w:val="S8Gazettetabletext"/>
            </w:pPr>
            <w:r>
              <w:t>90835</w:t>
            </w:r>
          </w:p>
        </w:tc>
      </w:tr>
      <w:tr w:rsidR="001D6F23" w:rsidRPr="00BC4F64" w14:paraId="175A87E7" w14:textId="77777777" w:rsidTr="00921C74">
        <w:trPr>
          <w:cantSplit/>
          <w:tblHeader/>
        </w:trPr>
        <w:tc>
          <w:tcPr>
            <w:tcW w:w="1100" w:type="pct"/>
            <w:shd w:val="clear" w:color="auto" w:fill="D9D9D9"/>
          </w:tcPr>
          <w:p w14:paraId="32E17772" w14:textId="368988BC" w:rsidR="001D6F23" w:rsidRPr="00362E71" w:rsidRDefault="00921C74" w:rsidP="00921C74">
            <w:pPr>
              <w:pStyle w:val="S8Gazettetableheading"/>
            </w:pPr>
            <w:r>
              <w:t>Label approval no.</w:t>
            </w:r>
          </w:p>
        </w:tc>
        <w:tc>
          <w:tcPr>
            <w:tcW w:w="3900" w:type="pct"/>
            <w:shd w:val="clear" w:color="auto" w:fill="FFFFFF"/>
          </w:tcPr>
          <w:p w14:paraId="0EB02A7C" w14:textId="62FC097D" w:rsidR="001D6F23" w:rsidRPr="00BC4F64" w:rsidRDefault="00921C74" w:rsidP="00921C74">
            <w:pPr>
              <w:pStyle w:val="S8Gazettetabletext"/>
            </w:pPr>
            <w:r>
              <w:t>90835/149902</w:t>
            </w:r>
          </w:p>
        </w:tc>
      </w:tr>
      <w:tr w:rsidR="001D6F23" w:rsidRPr="00BC4F64" w14:paraId="082DA920" w14:textId="77777777" w:rsidTr="00921C74">
        <w:trPr>
          <w:cantSplit/>
          <w:tblHeader/>
        </w:trPr>
        <w:tc>
          <w:tcPr>
            <w:tcW w:w="1100" w:type="pct"/>
            <w:shd w:val="clear" w:color="auto" w:fill="D9D9D9"/>
          </w:tcPr>
          <w:p w14:paraId="071C6CE2" w14:textId="2A77356B"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6889C3E9" w14:textId="21FA59A8"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Haloxyfop 520 Herbicide</w:t>
            </w:r>
            <w:r>
              <w:t>’</w:t>
            </w:r>
            <w:r>
              <w:t xml:space="preserve"> to </w:t>
            </w:r>
            <w:r>
              <w:t>‘</w:t>
            </w:r>
            <w:r>
              <w:t>QA Haloxyfop 520 EC Herbicide</w:t>
            </w:r>
            <w:r>
              <w:t>’</w:t>
            </w:r>
          </w:p>
        </w:tc>
      </w:tr>
    </w:tbl>
    <w:p w14:paraId="5ABDDE2E"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2AF84017" w14:textId="77777777" w:rsidTr="00921C74">
        <w:trPr>
          <w:cantSplit/>
        </w:trPr>
        <w:tc>
          <w:tcPr>
            <w:tcW w:w="1100" w:type="pct"/>
            <w:shd w:val="clear" w:color="auto" w:fill="D9D9D9"/>
          </w:tcPr>
          <w:p w14:paraId="41017556" w14:textId="7F78CD1E" w:rsidR="001D6F23" w:rsidRPr="00BC4F64" w:rsidRDefault="00921C74" w:rsidP="00921C74">
            <w:pPr>
              <w:pStyle w:val="S8Gazettetableheading"/>
            </w:pPr>
            <w:r>
              <w:t>Application no.</w:t>
            </w:r>
          </w:p>
        </w:tc>
        <w:tc>
          <w:tcPr>
            <w:tcW w:w="3900" w:type="pct"/>
            <w:shd w:val="clear" w:color="auto" w:fill="FFFFFF"/>
          </w:tcPr>
          <w:p w14:paraId="6FFF29EC" w14:textId="4371B86E" w:rsidR="001D6F23" w:rsidRPr="00BC4F64" w:rsidRDefault="00921C74" w:rsidP="00921C74">
            <w:pPr>
              <w:pStyle w:val="S8Gazettetabletext"/>
            </w:pPr>
            <w:r>
              <w:t>149905</w:t>
            </w:r>
          </w:p>
        </w:tc>
      </w:tr>
      <w:tr w:rsidR="001D6F23" w:rsidRPr="0010447B" w14:paraId="7E148C78" w14:textId="77777777" w:rsidTr="00921C74">
        <w:trPr>
          <w:cantSplit/>
        </w:trPr>
        <w:tc>
          <w:tcPr>
            <w:tcW w:w="1100" w:type="pct"/>
            <w:shd w:val="clear" w:color="auto" w:fill="D9D9D9"/>
          </w:tcPr>
          <w:p w14:paraId="10BF87DA" w14:textId="0216F1B1" w:rsidR="001D6F23" w:rsidRPr="00362E71" w:rsidRDefault="00921C74" w:rsidP="00921C74">
            <w:pPr>
              <w:pStyle w:val="S8Gazettetableheading"/>
            </w:pPr>
            <w:r>
              <w:t>Product name</w:t>
            </w:r>
          </w:p>
        </w:tc>
        <w:tc>
          <w:tcPr>
            <w:tcW w:w="3900" w:type="pct"/>
            <w:shd w:val="clear" w:color="auto" w:fill="FFFFFF"/>
          </w:tcPr>
          <w:p w14:paraId="1ECB7357" w14:textId="2ADF73DA" w:rsidR="001D6F23" w:rsidRPr="0010447B" w:rsidRDefault="00921C74" w:rsidP="00921C74">
            <w:pPr>
              <w:pStyle w:val="S8Gazettetabletext"/>
            </w:pPr>
            <w:r>
              <w:t>QA Lambda 250 CS Insecticide</w:t>
            </w:r>
          </w:p>
        </w:tc>
      </w:tr>
      <w:tr w:rsidR="001D6F23" w:rsidRPr="00BC4F64" w14:paraId="1E7C0E8A" w14:textId="77777777" w:rsidTr="00921C74">
        <w:trPr>
          <w:cantSplit/>
        </w:trPr>
        <w:tc>
          <w:tcPr>
            <w:tcW w:w="1100" w:type="pct"/>
            <w:shd w:val="clear" w:color="auto" w:fill="D9D9D9"/>
          </w:tcPr>
          <w:p w14:paraId="755DDCD0" w14:textId="2923F8A9" w:rsidR="001D6F23" w:rsidRPr="00362E71" w:rsidRDefault="00921C74" w:rsidP="00921C74">
            <w:pPr>
              <w:pStyle w:val="S8Gazettetableheading"/>
            </w:pPr>
            <w:r>
              <w:t>Active constituent</w:t>
            </w:r>
          </w:p>
        </w:tc>
        <w:tc>
          <w:tcPr>
            <w:tcW w:w="3900" w:type="pct"/>
            <w:shd w:val="clear" w:color="auto" w:fill="FFFFFF"/>
          </w:tcPr>
          <w:p w14:paraId="2CED1645" w14:textId="0445D400" w:rsidR="001D6F23" w:rsidRPr="00BC4F64" w:rsidRDefault="00921C74" w:rsidP="00921C74">
            <w:pPr>
              <w:pStyle w:val="S8Gazettetabletext"/>
            </w:pPr>
            <w:r>
              <w:t>250 g/L lambda-cyhalothrin</w:t>
            </w:r>
          </w:p>
        </w:tc>
      </w:tr>
      <w:tr w:rsidR="001D6F23" w:rsidRPr="00BC4F64" w14:paraId="6BB00E89" w14:textId="77777777" w:rsidTr="00921C74">
        <w:trPr>
          <w:cantSplit/>
        </w:trPr>
        <w:tc>
          <w:tcPr>
            <w:tcW w:w="1100" w:type="pct"/>
            <w:shd w:val="clear" w:color="auto" w:fill="D9D9D9"/>
          </w:tcPr>
          <w:p w14:paraId="184683D3" w14:textId="66D92727" w:rsidR="001D6F23" w:rsidRPr="00362E71" w:rsidRDefault="00921C74" w:rsidP="00921C74">
            <w:pPr>
              <w:pStyle w:val="S8Gazettetableheading"/>
            </w:pPr>
            <w:r>
              <w:t>Applicant name</w:t>
            </w:r>
          </w:p>
        </w:tc>
        <w:tc>
          <w:tcPr>
            <w:tcW w:w="3900" w:type="pct"/>
            <w:shd w:val="clear" w:color="auto" w:fill="FFFFFF"/>
          </w:tcPr>
          <w:p w14:paraId="643BF843" w14:textId="6565A6AD" w:rsidR="001D6F23" w:rsidRPr="00BC4F64" w:rsidRDefault="00921C74" w:rsidP="00921C74">
            <w:pPr>
              <w:pStyle w:val="S8Gazettetabletext"/>
            </w:pPr>
            <w:r>
              <w:t>Quantum Agrosciences Holdings Pty Ltd</w:t>
            </w:r>
          </w:p>
        </w:tc>
      </w:tr>
      <w:tr w:rsidR="001D6F23" w:rsidRPr="00FA2079" w14:paraId="1796BA0D" w14:textId="77777777" w:rsidTr="00921C74">
        <w:trPr>
          <w:cantSplit/>
        </w:trPr>
        <w:tc>
          <w:tcPr>
            <w:tcW w:w="1100" w:type="pct"/>
            <w:shd w:val="clear" w:color="auto" w:fill="D9D9D9"/>
          </w:tcPr>
          <w:p w14:paraId="5C2A82B2" w14:textId="40A75FF0" w:rsidR="001D6F23" w:rsidRPr="00BC4F64" w:rsidRDefault="00921C74" w:rsidP="00921C74">
            <w:pPr>
              <w:pStyle w:val="S8Gazettetableheading"/>
            </w:pPr>
            <w:r>
              <w:t>Applicant ACN</w:t>
            </w:r>
          </w:p>
        </w:tc>
        <w:tc>
          <w:tcPr>
            <w:tcW w:w="3900" w:type="pct"/>
            <w:shd w:val="clear" w:color="auto" w:fill="FFFFFF"/>
          </w:tcPr>
          <w:p w14:paraId="65E4DA47" w14:textId="72B5272F" w:rsidR="001D6F23" w:rsidRPr="00FA2079" w:rsidRDefault="00921C74" w:rsidP="00921C74">
            <w:pPr>
              <w:pStyle w:val="S8Gazettetabletext"/>
            </w:pPr>
            <w:r>
              <w:t>680 792 625</w:t>
            </w:r>
          </w:p>
        </w:tc>
      </w:tr>
      <w:tr w:rsidR="001D6F23" w:rsidRPr="00BC4F64" w14:paraId="2A4AC5F3" w14:textId="77777777" w:rsidTr="00921C74">
        <w:trPr>
          <w:cantSplit/>
        </w:trPr>
        <w:tc>
          <w:tcPr>
            <w:tcW w:w="1100" w:type="pct"/>
            <w:shd w:val="clear" w:color="auto" w:fill="D9D9D9"/>
          </w:tcPr>
          <w:p w14:paraId="0C6C398D" w14:textId="4F61B20F" w:rsidR="001D6F23" w:rsidRPr="00362E71" w:rsidRDefault="00921C74" w:rsidP="00921C74">
            <w:pPr>
              <w:pStyle w:val="S8Gazettetableheading"/>
            </w:pPr>
            <w:r>
              <w:t>Date of variation</w:t>
            </w:r>
          </w:p>
        </w:tc>
        <w:tc>
          <w:tcPr>
            <w:tcW w:w="3900" w:type="pct"/>
            <w:shd w:val="clear" w:color="auto" w:fill="FFFFFF"/>
          </w:tcPr>
          <w:p w14:paraId="2EE88BDF" w14:textId="72683D06" w:rsidR="001D6F23" w:rsidRPr="00BC4F64" w:rsidRDefault="00921C74" w:rsidP="00921C74">
            <w:pPr>
              <w:pStyle w:val="S8Gazettetabletext"/>
            </w:pPr>
            <w:r>
              <w:t>31 August 2025</w:t>
            </w:r>
          </w:p>
        </w:tc>
      </w:tr>
      <w:tr w:rsidR="001D6F23" w:rsidRPr="00BC4F64" w14:paraId="13AC248A" w14:textId="77777777" w:rsidTr="00921C74">
        <w:trPr>
          <w:cantSplit/>
        </w:trPr>
        <w:tc>
          <w:tcPr>
            <w:tcW w:w="1100" w:type="pct"/>
            <w:shd w:val="clear" w:color="auto" w:fill="D9D9D9"/>
          </w:tcPr>
          <w:p w14:paraId="1198D040" w14:textId="47336221" w:rsidR="001D6F23" w:rsidRPr="00362E71" w:rsidRDefault="00921C74" w:rsidP="00921C74">
            <w:pPr>
              <w:pStyle w:val="S8Gazettetableheading"/>
            </w:pPr>
            <w:r>
              <w:t>Product registration no.</w:t>
            </w:r>
          </w:p>
        </w:tc>
        <w:tc>
          <w:tcPr>
            <w:tcW w:w="3900" w:type="pct"/>
            <w:shd w:val="clear" w:color="auto" w:fill="FFFFFF"/>
          </w:tcPr>
          <w:p w14:paraId="2E79D9FA" w14:textId="0A999AA1" w:rsidR="001D6F23" w:rsidRPr="00BC4F64" w:rsidRDefault="00921C74" w:rsidP="00921C74">
            <w:pPr>
              <w:pStyle w:val="S8Gazettetabletext"/>
            </w:pPr>
            <w:r>
              <w:t>84842</w:t>
            </w:r>
          </w:p>
        </w:tc>
      </w:tr>
      <w:tr w:rsidR="001D6F23" w:rsidRPr="00BC4F64" w14:paraId="7AC84CDB" w14:textId="77777777" w:rsidTr="00921C74">
        <w:trPr>
          <w:cantSplit/>
        </w:trPr>
        <w:tc>
          <w:tcPr>
            <w:tcW w:w="1100" w:type="pct"/>
            <w:shd w:val="clear" w:color="auto" w:fill="D9D9D9"/>
          </w:tcPr>
          <w:p w14:paraId="4E027801" w14:textId="0EFC7D39" w:rsidR="001D6F23" w:rsidRPr="00362E71" w:rsidRDefault="00921C74" w:rsidP="00921C74">
            <w:pPr>
              <w:pStyle w:val="S8Gazettetableheading"/>
            </w:pPr>
            <w:r>
              <w:t>Label approval no.</w:t>
            </w:r>
          </w:p>
        </w:tc>
        <w:tc>
          <w:tcPr>
            <w:tcW w:w="3900" w:type="pct"/>
            <w:shd w:val="clear" w:color="auto" w:fill="FFFFFF"/>
          </w:tcPr>
          <w:p w14:paraId="4FC2AF34" w14:textId="0A9A4FD3" w:rsidR="001D6F23" w:rsidRPr="00BC4F64" w:rsidRDefault="00921C74" w:rsidP="00921C74">
            <w:pPr>
              <w:pStyle w:val="S8Gazettetabletext"/>
            </w:pPr>
            <w:r>
              <w:t>84842/149905</w:t>
            </w:r>
          </w:p>
        </w:tc>
      </w:tr>
      <w:tr w:rsidR="001D6F23" w:rsidRPr="00BC4F64" w14:paraId="7CD1C381" w14:textId="77777777" w:rsidTr="00921C74">
        <w:trPr>
          <w:cantSplit/>
        </w:trPr>
        <w:tc>
          <w:tcPr>
            <w:tcW w:w="1100" w:type="pct"/>
            <w:shd w:val="clear" w:color="auto" w:fill="D9D9D9"/>
          </w:tcPr>
          <w:p w14:paraId="71396E22" w14:textId="3F7C2D08"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434302DD" w14:textId="1BC19936"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Lambda 250 CS Insecticide</w:t>
            </w:r>
            <w:r>
              <w:t>’</w:t>
            </w:r>
            <w:r>
              <w:t xml:space="preserve"> to </w:t>
            </w:r>
            <w:r>
              <w:t>‘</w:t>
            </w:r>
            <w:r>
              <w:t>QA Lambda 250 CS Insecticide</w:t>
            </w:r>
            <w:r>
              <w:t>’</w:t>
            </w:r>
          </w:p>
        </w:tc>
      </w:tr>
    </w:tbl>
    <w:p w14:paraId="1646294C"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18819C37" w14:textId="77777777" w:rsidTr="00464ACE">
        <w:trPr>
          <w:cantSplit/>
          <w:tblHeader/>
        </w:trPr>
        <w:tc>
          <w:tcPr>
            <w:tcW w:w="1100" w:type="pct"/>
            <w:shd w:val="clear" w:color="auto" w:fill="D9D9D9"/>
          </w:tcPr>
          <w:p w14:paraId="1CAAFEC9" w14:textId="68F55C09" w:rsidR="001D6F23" w:rsidRPr="00BC4F64" w:rsidRDefault="00921C74" w:rsidP="00921C74">
            <w:pPr>
              <w:pStyle w:val="S8Gazettetableheading"/>
            </w:pPr>
            <w:r>
              <w:lastRenderedPageBreak/>
              <w:t>Application no.</w:t>
            </w:r>
          </w:p>
        </w:tc>
        <w:tc>
          <w:tcPr>
            <w:tcW w:w="3900" w:type="pct"/>
            <w:shd w:val="clear" w:color="auto" w:fill="FFFFFF"/>
          </w:tcPr>
          <w:p w14:paraId="66FD2502" w14:textId="3CBE8272" w:rsidR="001D6F23" w:rsidRPr="00BC4F64" w:rsidRDefault="00921C74" w:rsidP="00921C74">
            <w:pPr>
              <w:pStyle w:val="S8Gazettetabletext"/>
            </w:pPr>
            <w:r>
              <w:t>149903</w:t>
            </w:r>
          </w:p>
        </w:tc>
      </w:tr>
      <w:tr w:rsidR="001D6F23" w:rsidRPr="00BC4F64" w14:paraId="141CE602" w14:textId="77777777" w:rsidTr="00464ACE">
        <w:trPr>
          <w:cantSplit/>
          <w:tblHeader/>
        </w:trPr>
        <w:tc>
          <w:tcPr>
            <w:tcW w:w="1100" w:type="pct"/>
            <w:shd w:val="clear" w:color="auto" w:fill="D9D9D9"/>
          </w:tcPr>
          <w:p w14:paraId="3F529F54" w14:textId="3DECDE0B" w:rsidR="001D6F23" w:rsidRPr="00362E71" w:rsidRDefault="00921C74" w:rsidP="00921C74">
            <w:pPr>
              <w:pStyle w:val="S8Gazettetableheading"/>
            </w:pPr>
            <w:r>
              <w:t>Product name</w:t>
            </w:r>
          </w:p>
        </w:tc>
        <w:tc>
          <w:tcPr>
            <w:tcW w:w="3900" w:type="pct"/>
            <w:shd w:val="clear" w:color="auto" w:fill="FFFFFF"/>
          </w:tcPr>
          <w:p w14:paraId="5FB73FF1" w14:textId="3462747D" w:rsidR="001D6F23" w:rsidRPr="00BC4F64" w:rsidRDefault="00921C74" w:rsidP="00921C74">
            <w:pPr>
              <w:pStyle w:val="S8Gazettetabletext"/>
            </w:pPr>
            <w:r>
              <w:t>QA 2,4-D 680 LVE Herbicide</w:t>
            </w:r>
          </w:p>
        </w:tc>
      </w:tr>
      <w:tr w:rsidR="001D6F23" w:rsidRPr="00BC4F64" w14:paraId="74FC2EFB" w14:textId="77777777" w:rsidTr="00464ACE">
        <w:trPr>
          <w:cantSplit/>
          <w:tblHeader/>
        </w:trPr>
        <w:tc>
          <w:tcPr>
            <w:tcW w:w="1100" w:type="pct"/>
            <w:shd w:val="clear" w:color="auto" w:fill="D9D9D9"/>
          </w:tcPr>
          <w:p w14:paraId="33B08BF5" w14:textId="007C767F" w:rsidR="001D6F23" w:rsidRPr="00362E71" w:rsidRDefault="00921C74" w:rsidP="00921C74">
            <w:pPr>
              <w:pStyle w:val="S8Gazettetableheading"/>
            </w:pPr>
            <w:r>
              <w:t>Active constituent</w:t>
            </w:r>
          </w:p>
        </w:tc>
        <w:tc>
          <w:tcPr>
            <w:tcW w:w="3900" w:type="pct"/>
            <w:shd w:val="clear" w:color="auto" w:fill="FFFFFF"/>
          </w:tcPr>
          <w:p w14:paraId="16F5F672" w14:textId="7C8E5353" w:rsidR="001D6F23" w:rsidRPr="00BC4F64" w:rsidRDefault="00921C74" w:rsidP="00921C74">
            <w:pPr>
              <w:pStyle w:val="S8Gazettetabletext"/>
            </w:pPr>
            <w:r>
              <w:t>680 g/L 2,4-D present as the 2-ethylhexyl ester</w:t>
            </w:r>
          </w:p>
        </w:tc>
      </w:tr>
      <w:tr w:rsidR="001D6F23" w:rsidRPr="00BC4F64" w14:paraId="3F9FB3B2" w14:textId="77777777" w:rsidTr="00464ACE">
        <w:trPr>
          <w:cantSplit/>
          <w:tblHeader/>
        </w:trPr>
        <w:tc>
          <w:tcPr>
            <w:tcW w:w="1100" w:type="pct"/>
            <w:shd w:val="clear" w:color="auto" w:fill="D9D9D9"/>
          </w:tcPr>
          <w:p w14:paraId="09A33C89" w14:textId="02639966" w:rsidR="001D6F23" w:rsidRPr="00362E71" w:rsidRDefault="00921C74" w:rsidP="00921C74">
            <w:pPr>
              <w:pStyle w:val="S8Gazettetableheading"/>
            </w:pPr>
            <w:r>
              <w:t>Applicant name</w:t>
            </w:r>
          </w:p>
        </w:tc>
        <w:tc>
          <w:tcPr>
            <w:tcW w:w="3900" w:type="pct"/>
            <w:shd w:val="clear" w:color="auto" w:fill="FFFFFF"/>
          </w:tcPr>
          <w:p w14:paraId="5656163B" w14:textId="29EA6AF2" w:rsidR="001D6F23" w:rsidRPr="00BC4F64" w:rsidRDefault="00921C74" w:rsidP="00921C74">
            <w:pPr>
              <w:pStyle w:val="S8Gazettetabletext"/>
            </w:pPr>
            <w:r>
              <w:t>Quantum Agrosciences Holdings Pty Ltd</w:t>
            </w:r>
          </w:p>
        </w:tc>
      </w:tr>
      <w:tr w:rsidR="001D6F23" w:rsidRPr="00FA2079" w14:paraId="5682D3EE" w14:textId="77777777" w:rsidTr="00464ACE">
        <w:trPr>
          <w:cantSplit/>
          <w:tblHeader/>
        </w:trPr>
        <w:tc>
          <w:tcPr>
            <w:tcW w:w="1100" w:type="pct"/>
            <w:shd w:val="clear" w:color="auto" w:fill="D9D9D9"/>
          </w:tcPr>
          <w:p w14:paraId="6CBD7A78" w14:textId="53627A85" w:rsidR="001D6F23" w:rsidRPr="00BC4F64" w:rsidRDefault="00921C74" w:rsidP="00921C74">
            <w:pPr>
              <w:pStyle w:val="S8Gazettetableheading"/>
            </w:pPr>
            <w:r>
              <w:t>Applicant ACN</w:t>
            </w:r>
          </w:p>
        </w:tc>
        <w:tc>
          <w:tcPr>
            <w:tcW w:w="3900" w:type="pct"/>
            <w:shd w:val="clear" w:color="auto" w:fill="FFFFFF"/>
          </w:tcPr>
          <w:p w14:paraId="3C104062" w14:textId="0828CA06" w:rsidR="001D6F23" w:rsidRPr="00FA2079" w:rsidRDefault="00921C74" w:rsidP="00921C74">
            <w:pPr>
              <w:pStyle w:val="S8Gazettetabletext"/>
            </w:pPr>
            <w:r>
              <w:t>680 792 625</w:t>
            </w:r>
          </w:p>
        </w:tc>
      </w:tr>
      <w:tr w:rsidR="001D6F23" w:rsidRPr="00BC4F64" w14:paraId="55FA4F45" w14:textId="77777777" w:rsidTr="00464ACE">
        <w:trPr>
          <w:cantSplit/>
          <w:tblHeader/>
        </w:trPr>
        <w:tc>
          <w:tcPr>
            <w:tcW w:w="1100" w:type="pct"/>
            <w:shd w:val="clear" w:color="auto" w:fill="D9D9D9"/>
          </w:tcPr>
          <w:p w14:paraId="7409339D" w14:textId="2E62944D" w:rsidR="001D6F23" w:rsidRPr="00362E71" w:rsidRDefault="00921C74" w:rsidP="00921C74">
            <w:pPr>
              <w:pStyle w:val="S8Gazettetableheading"/>
            </w:pPr>
            <w:r>
              <w:t>Date of variation</w:t>
            </w:r>
          </w:p>
        </w:tc>
        <w:tc>
          <w:tcPr>
            <w:tcW w:w="3900" w:type="pct"/>
            <w:shd w:val="clear" w:color="auto" w:fill="FFFFFF"/>
          </w:tcPr>
          <w:p w14:paraId="200E0C4B" w14:textId="2D536B8B" w:rsidR="001D6F23" w:rsidRPr="00BC4F64" w:rsidRDefault="00921C74" w:rsidP="00921C74">
            <w:pPr>
              <w:pStyle w:val="S8Gazettetabletext"/>
            </w:pPr>
            <w:r>
              <w:t>31 August 2025</w:t>
            </w:r>
          </w:p>
        </w:tc>
      </w:tr>
      <w:tr w:rsidR="001D6F23" w:rsidRPr="00BC4F64" w14:paraId="689EEA2E" w14:textId="77777777" w:rsidTr="00464ACE">
        <w:trPr>
          <w:cantSplit/>
          <w:tblHeader/>
        </w:trPr>
        <w:tc>
          <w:tcPr>
            <w:tcW w:w="1100" w:type="pct"/>
            <w:shd w:val="clear" w:color="auto" w:fill="D9D9D9"/>
          </w:tcPr>
          <w:p w14:paraId="7EBFE27A" w14:textId="73B6FB4E" w:rsidR="001D6F23" w:rsidRPr="00362E71" w:rsidRDefault="00921C74" w:rsidP="00921C74">
            <w:pPr>
              <w:pStyle w:val="S8Gazettetableheading"/>
            </w:pPr>
            <w:r>
              <w:t>Product registration no.</w:t>
            </w:r>
          </w:p>
        </w:tc>
        <w:tc>
          <w:tcPr>
            <w:tcW w:w="3900" w:type="pct"/>
            <w:shd w:val="clear" w:color="auto" w:fill="FFFFFF"/>
          </w:tcPr>
          <w:p w14:paraId="22606F6A" w14:textId="5273170E" w:rsidR="001D6F23" w:rsidRPr="00BC4F64" w:rsidRDefault="00921C74" w:rsidP="00921C74">
            <w:pPr>
              <w:pStyle w:val="S8Gazettetabletext"/>
            </w:pPr>
            <w:r>
              <w:t>90831</w:t>
            </w:r>
          </w:p>
        </w:tc>
      </w:tr>
      <w:tr w:rsidR="001D6F23" w:rsidRPr="00BC4F64" w14:paraId="13C5ABC5" w14:textId="77777777" w:rsidTr="00464ACE">
        <w:trPr>
          <w:cantSplit/>
          <w:tblHeader/>
        </w:trPr>
        <w:tc>
          <w:tcPr>
            <w:tcW w:w="1100" w:type="pct"/>
            <w:shd w:val="clear" w:color="auto" w:fill="D9D9D9"/>
          </w:tcPr>
          <w:p w14:paraId="338ADB27" w14:textId="0477F38F" w:rsidR="001D6F23" w:rsidRPr="00362E71" w:rsidRDefault="00921C74" w:rsidP="00921C74">
            <w:pPr>
              <w:pStyle w:val="S8Gazettetableheading"/>
            </w:pPr>
            <w:r>
              <w:t>Label approval no.</w:t>
            </w:r>
          </w:p>
        </w:tc>
        <w:tc>
          <w:tcPr>
            <w:tcW w:w="3900" w:type="pct"/>
            <w:shd w:val="clear" w:color="auto" w:fill="FFFFFF"/>
          </w:tcPr>
          <w:p w14:paraId="710624FB" w14:textId="64C751BA" w:rsidR="001D6F23" w:rsidRPr="00BC4F64" w:rsidRDefault="00921C74" w:rsidP="00921C74">
            <w:pPr>
              <w:pStyle w:val="S8Gazettetabletext"/>
            </w:pPr>
            <w:r>
              <w:t>90831/149903</w:t>
            </w:r>
          </w:p>
        </w:tc>
      </w:tr>
      <w:tr w:rsidR="001D6F23" w:rsidRPr="00BC4F64" w14:paraId="03D9DCDA" w14:textId="77777777" w:rsidTr="00464ACE">
        <w:trPr>
          <w:cantSplit/>
          <w:tblHeader/>
        </w:trPr>
        <w:tc>
          <w:tcPr>
            <w:tcW w:w="1100" w:type="pct"/>
            <w:shd w:val="clear" w:color="auto" w:fill="D9D9D9"/>
          </w:tcPr>
          <w:p w14:paraId="215B5E57" w14:textId="3AD479E1"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CDC8B54" w14:textId="2C21DA02" w:rsidR="001D6F23" w:rsidRPr="00BC4F64" w:rsidRDefault="00921C74" w:rsidP="00921C74">
            <w:pPr>
              <w:pStyle w:val="S8Gazettetabletext"/>
            </w:pPr>
            <w:r>
              <w:rPr>
                <w:bdr w:val="none" w:sz="0" w:space="0" w:color="auto"/>
              </w:rPr>
              <w:t xml:space="preserve">Variation to the particulars of registration and label approval to change the distinguishing product name and the name that appears on the label from </w:t>
            </w:r>
            <w:r>
              <w:rPr>
                <w:bdr w:val="none" w:sz="0" w:space="0" w:color="auto"/>
              </w:rPr>
              <w:t>‘</w:t>
            </w:r>
            <w:r>
              <w:rPr>
                <w:bdr w:val="none" w:sz="0" w:space="0" w:color="auto"/>
              </w:rPr>
              <w:t>AgMerch 2,4-D Ester 680 Herbicide</w:t>
            </w:r>
            <w:r>
              <w:rPr>
                <w:bdr w:val="none" w:sz="0" w:space="0" w:color="auto"/>
              </w:rPr>
              <w:t>’</w:t>
            </w:r>
            <w:r>
              <w:rPr>
                <w:bdr w:val="none" w:sz="0" w:space="0" w:color="auto"/>
              </w:rPr>
              <w:t xml:space="preserve"> to </w:t>
            </w:r>
            <w:r>
              <w:rPr>
                <w:bdr w:val="none" w:sz="0" w:space="0" w:color="auto"/>
              </w:rPr>
              <w:t>‘</w:t>
            </w:r>
            <w:r>
              <w:rPr>
                <w:bdr w:val="none" w:sz="0" w:space="0" w:color="auto"/>
              </w:rPr>
              <w:t>QA 2,4-D 680 LVE Herbicide</w:t>
            </w:r>
            <w:r>
              <w:rPr>
                <w:bdr w:val="none" w:sz="0" w:space="0" w:color="auto"/>
              </w:rPr>
              <w:t>’</w:t>
            </w:r>
          </w:p>
        </w:tc>
      </w:tr>
    </w:tbl>
    <w:p w14:paraId="57FA47AC"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6A14D25C" w14:textId="77777777" w:rsidTr="00921C74">
        <w:trPr>
          <w:cantSplit/>
          <w:tblHeader/>
        </w:trPr>
        <w:tc>
          <w:tcPr>
            <w:tcW w:w="1100" w:type="pct"/>
            <w:shd w:val="clear" w:color="auto" w:fill="D9D9D9"/>
          </w:tcPr>
          <w:p w14:paraId="09CD9E4C" w14:textId="34DB8BCF" w:rsidR="001D6F23" w:rsidRPr="00BC4F64" w:rsidRDefault="00921C74" w:rsidP="00921C74">
            <w:pPr>
              <w:pStyle w:val="S8Gazettetableheading"/>
            </w:pPr>
            <w:r>
              <w:t>Application no.</w:t>
            </w:r>
          </w:p>
        </w:tc>
        <w:tc>
          <w:tcPr>
            <w:tcW w:w="3900" w:type="pct"/>
            <w:shd w:val="clear" w:color="auto" w:fill="FFFFFF"/>
          </w:tcPr>
          <w:p w14:paraId="303E88DA" w14:textId="479BDCDE" w:rsidR="001D6F23" w:rsidRPr="00BC4F64" w:rsidRDefault="00921C74" w:rsidP="00921C74">
            <w:pPr>
              <w:pStyle w:val="S8Gazettetabletext"/>
            </w:pPr>
            <w:r>
              <w:t>149901</w:t>
            </w:r>
          </w:p>
        </w:tc>
      </w:tr>
      <w:tr w:rsidR="001D6F23" w:rsidRPr="00BC4F64" w14:paraId="76105C97" w14:textId="77777777" w:rsidTr="00921C74">
        <w:trPr>
          <w:cantSplit/>
          <w:tblHeader/>
        </w:trPr>
        <w:tc>
          <w:tcPr>
            <w:tcW w:w="1100" w:type="pct"/>
            <w:shd w:val="clear" w:color="auto" w:fill="D9D9D9"/>
          </w:tcPr>
          <w:p w14:paraId="3BD6F1FB" w14:textId="3FDE6914" w:rsidR="001D6F23" w:rsidRPr="00362E71" w:rsidRDefault="00921C74" w:rsidP="00921C74">
            <w:pPr>
              <w:pStyle w:val="S8Gazettetableheading"/>
            </w:pPr>
            <w:r>
              <w:t>Product name</w:t>
            </w:r>
          </w:p>
        </w:tc>
        <w:tc>
          <w:tcPr>
            <w:tcW w:w="3900" w:type="pct"/>
            <w:shd w:val="clear" w:color="auto" w:fill="FFFFFF"/>
          </w:tcPr>
          <w:p w14:paraId="400E0CDD" w14:textId="77C41F48" w:rsidR="001D6F23" w:rsidRPr="00BC4F64" w:rsidRDefault="00921C74" w:rsidP="00921C74">
            <w:pPr>
              <w:pStyle w:val="S8Gazettetabletext"/>
            </w:pPr>
            <w:r>
              <w:t>QA Terbuthylazine 875 WG Herbicide</w:t>
            </w:r>
          </w:p>
        </w:tc>
      </w:tr>
      <w:tr w:rsidR="001D6F23" w:rsidRPr="00BC4F64" w14:paraId="314A2716" w14:textId="77777777" w:rsidTr="00921C74">
        <w:trPr>
          <w:cantSplit/>
          <w:tblHeader/>
        </w:trPr>
        <w:tc>
          <w:tcPr>
            <w:tcW w:w="1100" w:type="pct"/>
            <w:shd w:val="clear" w:color="auto" w:fill="D9D9D9"/>
          </w:tcPr>
          <w:p w14:paraId="6CBCF2AE" w14:textId="7015EEAE" w:rsidR="001D6F23" w:rsidRPr="00362E71" w:rsidRDefault="00921C74" w:rsidP="00921C74">
            <w:pPr>
              <w:pStyle w:val="S8Gazettetableheading"/>
            </w:pPr>
            <w:r>
              <w:t>Active constituent</w:t>
            </w:r>
          </w:p>
        </w:tc>
        <w:tc>
          <w:tcPr>
            <w:tcW w:w="3900" w:type="pct"/>
            <w:shd w:val="clear" w:color="auto" w:fill="FFFFFF"/>
          </w:tcPr>
          <w:p w14:paraId="27B6F7B8" w14:textId="0784AB0D" w:rsidR="001D6F23" w:rsidRPr="00BC4F64" w:rsidRDefault="00921C74" w:rsidP="00921C74">
            <w:pPr>
              <w:pStyle w:val="S8Gazettetabletext"/>
            </w:pPr>
            <w:r>
              <w:t>875 g/kg terbuthylazine</w:t>
            </w:r>
          </w:p>
        </w:tc>
      </w:tr>
      <w:tr w:rsidR="001D6F23" w:rsidRPr="00BC4F64" w14:paraId="0A7B3866" w14:textId="77777777" w:rsidTr="00921C74">
        <w:trPr>
          <w:cantSplit/>
          <w:tblHeader/>
        </w:trPr>
        <w:tc>
          <w:tcPr>
            <w:tcW w:w="1100" w:type="pct"/>
            <w:shd w:val="clear" w:color="auto" w:fill="D9D9D9"/>
          </w:tcPr>
          <w:p w14:paraId="04CA3749" w14:textId="0AD8A2AD" w:rsidR="001D6F23" w:rsidRPr="00362E71" w:rsidRDefault="00921C74" w:rsidP="00921C74">
            <w:pPr>
              <w:pStyle w:val="S8Gazettetableheading"/>
            </w:pPr>
            <w:r>
              <w:t>Applicant name</w:t>
            </w:r>
          </w:p>
        </w:tc>
        <w:tc>
          <w:tcPr>
            <w:tcW w:w="3900" w:type="pct"/>
            <w:shd w:val="clear" w:color="auto" w:fill="FFFFFF"/>
          </w:tcPr>
          <w:p w14:paraId="5CB79926" w14:textId="06E2E4B2" w:rsidR="001D6F23" w:rsidRPr="00BC4F64" w:rsidRDefault="00921C74" w:rsidP="00921C74">
            <w:pPr>
              <w:pStyle w:val="S8Gazettetabletext"/>
            </w:pPr>
            <w:r>
              <w:t>Quantum Agrosciences Holdings Pty Ltd</w:t>
            </w:r>
          </w:p>
        </w:tc>
      </w:tr>
      <w:tr w:rsidR="001D6F23" w:rsidRPr="00FA2079" w14:paraId="75941719" w14:textId="77777777" w:rsidTr="00921C74">
        <w:trPr>
          <w:cantSplit/>
          <w:tblHeader/>
        </w:trPr>
        <w:tc>
          <w:tcPr>
            <w:tcW w:w="1100" w:type="pct"/>
            <w:shd w:val="clear" w:color="auto" w:fill="D9D9D9"/>
          </w:tcPr>
          <w:p w14:paraId="342F629E" w14:textId="59831EF2" w:rsidR="001D6F23" w:rsidRPr="00BC4F64" w:rsidRDefault="00921C74" w:rsidP="00921C74">
            <w:pPr>
              <w:pStyle w:val="S8Gazettetableheading"/>
            </w:pPr>
            <w:r>
              <w:t>Applicant ACN</w:t>
            </w:r>
          </w:p>
        </w:tc>
        <w:tc>
          <w:tcPr>
            <w:tcW w:w="3900" w:type="pct"/>
            <w:shd w:val="clear" w:color="auto" w:fill="FFFFFF"/>
          </w:tcPr>
          <w:p w14:paraId="18E71EC4" w14:textId="3CC9BBE6" w:rsidR="001D6F23" w:rsidRPr="00FA2079" w:rsidRDefault="00921C74" w:rsidP="00921C74">
            <w:pPr>
              <w:pStyle w:val="S8Gazettetabletext"/>
            </w:pPr>
            <w:r>
              <w:t>680 792 625</w:t>
            </w:r>
          </w:p>
        </w:tc>
      </w:tr>
      <w:tr w:rsidR="001D6F23" w:rsidRPr="00BC4F64" w14:paraId="16CA3953" w14:textId="77777777" w:rsidTr="00921C74">
        <w:trPr>
          <w:cantSplit/>
          <w:tblHeader/>
        </w:trPr>
        <w:tc>
          <w:tcPr>
            <w:tcW w:w="1100" w:type="pct"/>
            <w:shd w:val="clear" w:color="auto" w:fill="D9D9D9"/>
          </w:tcPr>
          <w:p w14:paraId="4D470860" w14:textId="2F2CDB38" w:rsidR="001D6F23" w:rsidRPr="00362E71" w:rsidRDefault="00921C74" w:rsidP="00921C74">
            <w:pPr>
              <w:pStyle w:val="S8Gazettetableheading"/>
            </w:pPr>
            <w:r>
              <w:t>Date of variation</w:t>
            </w:r>
          </w:p>
        </w:tc>
        <w:tc>
          <w:tcPr>
            <w:tcW w:w="3900" w:type="pct"/>
            <w:shd w:val="clear" w:color="auto" w:fill="FFFFFF"/>
          </w:tcPr>
          <w:p w14:paraId="3919331A" w14:textId="2411CAD4" w:rsidR="001D6F23" w:rsidRPr="00BC4F64" w:rsidRDefault="00921C74" w:rsidP="00921C74">
            <w:pPr>
              <w:pStyle w:val="S8Gazettetabletext"/>
            </w:pPr>
            <w:r>
              <w:t>31 August 2025</w:t>
            </w:r>
          </w:p>
        </w:tc>
      </w:tr>
      <w:tr w:rsidR="001D6F23" w:rsidRPr="00BC4F64" w14:paraId="6EA26FF2" w14:textId="77777777" w:rsidTr="00921C74">
        <w:trPr>
          <w:cantSplit/>
          <w:tblHeader/>
        </w:trPr>
        <w:tc>
          <w:tcPr>
            <w:tcW w:w="1100" w:type="pct"/>
            <w:shd w:val="clear" w:color="auto" w:fill="D9D9D9"/>
          </w:tcPr>
          <w:p w14:paraId="6705E690" w14:textId="410DE478" w:rsidR="001D6F23" w:rsidRPr="00362E71" w:rsidRDefault="00921C74" w:rsidP="00921C74">
            <w:pPr>
              <w:pStyle w:val="S8Gazettetableheading"/>
            </w:pPr>
            <w:r>
              <w:t>Product registration no.</w:t>
            </w:r>
          </w:p>
        </w:tc>
        <w:tc>
          <w:tcPr>
            <w:tcW w:w="3900" w:type="pct"/>
            <w:shd w:val="clear" w:color="auto" w:fill="FFFFFF"/>
          </w:tcPr>
          <w:p w14:paraId="686B121A" w14:textId="77D7D3C3" w:rsidR="001D6F23" w:rsidRPr="00BC4F64" w:rsidRDefault="00921C74" w:rsidP="00921C74">
            <w:pPr>
              <w:pStyle w:val="S8Gazettetabletext"/>
            </w:pPr>
            <w:r>
              <w:t>91135</w:t>
            </w:r>
          </w:p>
        </w:tc>
      </w:tr>
      <w:tr w:rsidR="001D6F23" w:rsidRPr="00BC4F64" w14:paraId="419C1A65" w14:textId="77777777" w:rsidTr="00921C74">
        <w:trPr>
          <w:cantSplit/>
          <w:tblHeader/>
        </w:trPr>
        <w:tc>
          <w:tcPr>
            <w:tcW w:w="1100" w:type="pct"/>
            <w:shd w:val="clear" w:color="auto" w:fill="D9D9D9"/>
          </w:tcPr>
          <w:p w14:paraId="68AD8475" w14:textId="1B6168F3" w:rsidR="001D6F23" w:rsidRPr="00362E71" w:rsidRDefault="00921C74" w:rsidP="00921C74">
            <w:pPr>
              <w:pStyle w:val="S8Gazettetableheading"/>
            </w:pPr>
            <w:r>
              <w:t>Label approval no.</w:t>
            </w:r>
          </w:p>
        </w:tc>
        <w:tc>
          <w:tcPr>
            <w:tcW w:w="3900" w:type="pct"/>
            <w:shd w:val="clear" w:color="auto" w:fill="FFFFFF"/>
          </w:tcPr>
          <w:p w14:paraId="63BF6BEC" w14:textId="478F0EEA" w:rsidR="001D6F23" w:rsidRPr="00BC4F64" w:rsidRDefault="00921C74" w:rsidP="00921C74">
            <w:pPr>
              <w:pStyle w:val="S8Gazettetabletext"/>
            </w:pPr>
            <w:r>
              <w:t>91177/149901</w:t>
            </w:r>
          </w:p>
        </w:tc>
      </w:tr>
      <w:tr w:rsidR="001D6F23" w:rsidRPr="00BC4F64" w14:paraId="37397ED0" w14:textId="77777777" w:rsidTr="00921C74">
        <w:trPr>
          <w:cantSplit/>
          <w:tblHeader/>
        </w:trPr>
        <w:tc>
          <w:tcPr>
            <w:tcW w:w="1100" w:type="pct"/>
            <w:shd w:val="clear" w:color="auto" w:fill="D9D9D9"/>
          </w:tcPr>
          <w:p w14:paraId="1CAD707B" w14:textId="5786472B"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44C0E5B7" w14:textId="24EA1E36"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Terbuthylazine 875 WG Herbicide</w:t>
            </w:r>
            <w:r>
              <w:t>’</w:t>
            </w:r>
            <w:r>
              <w:t xml:space="preserve"> to </w:t>
            </w:r>
            <w:r>
              <w:t>‘</w:t>
            </w:r>
            <w:r>
              <w:t>QA Terbuthylazine 875 WG Herbicide</w:t>
            </w:r>
            <w:r>
              <w:t>’</w:t>
            </w:r>
          </w:p>
        </w:tc>
      </w:tr>
    </w:tbl>
    <w:p w14:paraId="33C2C988"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2F54D78B" w14:textId="77777777" w:rsidTr="00921C74">
        <w:trPr>
          <w:cantSplit/>
        </w:trPr>
        <w:tc>
          <w:tcPr>
            <w:tcW w:w="1100" w:type="pct"/>
            <w:shd w:val="clear" w:color="auto" w:fill="D9D9D9"/>
          </w:tcPr>
          <w:p w14:paraId="52BA2352" w14:textId="3E7B2E99" w:rsidR="001D6F23" w:rsidRPr="00BC4F64" w:rsidRDefault="00921C74" w:rsidP="00921C74">
            <w:pPr>
              <w:pStyle w:val="S8Gazettetableheading"/>
            </w:pPr>
            <w:r>
              <w:t>Application no.</w:t>
            </w:r>
          </w:p>
        </w:tc>
        <w:tc>
          <w:tcPr>
            <w:tcW w:w="3900" w:type="pct"/>
            <w:shd w:val="clear" w:color="auto" w:fill="FFFFFF"/>
          </w:tcPr>
          <w:p w14:paraId="49E9F47A" w14:textId="1681BEDC" w:rsidR="001D6F23" w:rsidRPr="00BC4F64" w:rsidRDefault="00921C74" w:rsidP="00921C74">
            <w:pPr>
              <w:pStyle w:val="S8Gazettetabletext"/>
            </w:pPr>
            <w:r>
              <w:t>149928</w:t>
            </w:r>
          </w:p>
        </w:tc>
      </w:tr>
      <w:tr w:rsidR="001D6F23" w:rsidRPr="00BC4F64" w14:paraId="3A98D172" w14:textId="77777777" w:rsidTr="00921C74">
        <w:trPr>
          <w:cantSplit/>
        </w:trPr>
        <w:tc>
          <w:tcPr>
            <w:tcW w:w="1100" w:type="pct"/>
            <w:shd w:val="clear" w:color="auto" w:fill="D9D9D9"/>
          </w:tcPr>
          <w:p w14:paraId="64DDC690" w14:textId="7B784DDC" w:rsidR="001D6F23" w:rsidRPr="00362E71" w:rsidRDefault="00921C74" w:rsidP="00921C74">
            <w:pPr>
              <w:pStyle w:val="S8Gazettetableheading"/>
            </w:pPr>
            <w:r>
              <w:t>Product name</w:t>
            </w:r>
          </w:p>
        </w:tc>
        <w:tc>
          <w:tcPr>
            <w:tcW w:w="3900" w:type="pct"/>
            <w:shd w:val="clear" w:color="auto" w:fill="FFFFFF"/>
          </w:tcPr>
          <w:p w14:paraId="2B175EB3" w14:textId="00080B3A" w:rsidR="001D6F23" w:rsidRPr="00BC4F64" w:rsidRDefault="00921C74" w:rsidP="00921C74">
            <w:pPr>
              <w:pStyle w:val="S8Gazettetabletext"/>
            </w:pPr>
            <w:r>
              <w:t>QA Dicamba 500 SL Herbicide</w:t>
            </w:r>
          </w:p>
        </w:tc>
      </w:tr>
      <w:tr w:rsidR="001D6F23" w:rsidRPr="00BC4F64" w14:paraId="5636D615" w14:textId="77777777" w:rsidTr="00921C74">
        <w:trPr>
          <w:cantSplit/>
        </w:trPr>
        <w:tc>
          <w:tcPr>
            <w:tcW w:w="1100" w:type="pct"/>
            <w:shd w:val="clear" w:color="auto" w:fill="D9D9D9"/>
          </w:tcPr>
          <w:p w14:paraId="13A7C2C8" w14:textId="470CC79D" w:rsidR="001D6F23" w:rsidRPr="00362E71" w:rsidRDefault="00921C74" w:rsidP="00921C74">
            <w:pPr>
              <w:pStyle w:val="S8Gazettetableheading"/>
            </w:pPr>
            <w:r>
              <w:t>Active constituent</w:t>
            </w:r>
          </w:p>
        </w:tc>
        <w:tc>
          <w:tcPr>
            <w:tcW w:w="3900" w:type="pct"/>
            <w:shd w:val="clear" w:color="auto" w:fill="FFFFFF"/>
          </w:tcPr>
          <w:p w14:paraId="25E82742" w14:textId="10674D3B" w:rsidR="001D6F23" w:rsidRPr="00BC4F64" w:rsidRDefault="00921C74" w:rsidP="00921C74">
            <w:pPr>
              <w:pStyle w:val="S8Gazettetabletext"/>
            </w:pPr>
            <w:r>
              <w:t>500 g/L dicamba present as the dimethylamine salt</w:t>
            </w:r>
          </w:p>
        </w:tc>
      </w:tr>
      <w:tr w:rsidR="001D6F23" w:rsidRPr="00BC4F64" w14:paraId="62DFBCFD" w14:textId="77777777" w:rsidTr="00921C74">
        <w:trPr>
          <w:cantSplit/>
        </w:trPr>
        <w:tc>
          <w:tcPr>
            <w:tcW w:w="1100" w:type="pct"/>
            <w:shd w:val="clear" w:color="auto" w:fill="D9D9D9"/>
          </w:tcPr>
          <w:p w14:paraId="10BFCBEF" w14:textId="3AB0079F" w:rsidR="001D6F23" w:rsidRPr="00362E71" w:rsidRDefault="00921C74" w:rsidP="00921C74">
            <w:pPr>
              <w:pStyle w:val="S8Gazettetableheading"/>
            </w:pPr>
            <w:r>
              <w:t>Applicant name</w:t>
            </w:r>
          </w:p>
        </w:tc>
        <w:tc>
          <w:tcPr>
            <w:tcW w:w="3900" w:type="pct"/>
            <w:shd w:val="clear" w:color="auto" w:fill="FFFFFF"/>
          </w:tcPr>
          <w:p w14:paraId="28FF3D4F" w14:textId="2AADA751" w:rsidR="001D6F23" w:rsidRPr="00BC4F64" w:rsidRDefault="00921C74" w:rsidP="00921C74">
            <w:pPr>
              <w:pStyle w:val="S8Gazettetabletext"/>
            </w:pPr>
            <w:r>
              <w:t>Quantum AgroSciences Holdings Pty Ltd</w:t>
            </w:r>
          </w:p>
        </w:tc>
      </w:tr>
      <w:tr w:rsidR="001D6F23" w:rsidRPr="00BC4F64" w14:paraId="02AAEE0C" w14:textId="77777777" w:rsidTr="00921C74">
        <w:trPr>
          <w:cantSplit/>
        </w:trPr>
        <w:tc>
          <w:tcPr>
            <w:tcW w:w="1100" w:type="pct"/>
            <w:shd w:val="clear" w:color="auto" w:fill="D9D9D9"/>
          </w:tcPr>
          <w:p w14:paraId="3C622614" w14:textId="789E2766" w:rsidR="001D6F23" w:rsidRPr="00BC4F64" w:rsidRDefault="00921C74" w:rsidP="00921C74">
            <w:pPr>
              <w:pStyle w:val="S8Gazettetableheading"/>
            </w:pPr>
            <w:r>
              <w:t>Applicant ACN</w:t>
            </w:r>
          </w:p>
        </w:tc>
        <w:tc>
          <w:tcPr>
            <w:tcW w:w="3900" w:type="pct"/>
            <w:shd w:val="clear" w:color="auto" w:fill="FFFFFF"/>
          </w:tcPr>
          <w:p w14:paraId="1C5BA3E3" w14:textId="3464D998" w:rsidR="001D6F23" w:rsidRPr="00FA2079" w:rsidRDefault="00921C74" w:rsidP="00921C74">
            <w:pPr>
              <w:pStyle w:val="S8Gazettetabletext"/>
            </w:pPr>
            <w:r>
              <w:t>680 792 625</w:t>
            </w:r>
          </w:p>
        </w:tc>
      </w:tr>
      <w:tr w:rsidR="001D6F23" w:rsidRPr="00BC4F64" w14:paraId="033F82E2" w14:textId="77777777" w:rsidTr="00921C74">
        <w:trPr>
          <w:cantSplit/>
        </w:trPr>
        <w:tc>
          <w:tcPr>
            <w:tcW w:w="1100" w:type="pct"/>
            <w:shd w:val="clear" w:color="auto" w:fill="D9D9D9"/>
          </w:tcPr>
          <w:p w14:paraId="727AE6C6" w14:textId="3C89AECE" w:rsidR="001D6F23" w:rsidRPr="00362E71" w:rsidRDefault="00921C74" w:rsidP="00921C74">
            <w:pPr>
              <w:pStyle w:val="S8Gazettetableheading"/>
            </w:pPr>
            <w:r>
              <w:t>Date of variation</w:t>
            </w:r>
          </w:p>
        </w:tc>
        <w:tc>
          <w:tcPr>
            <w:tcW w:w="3900" w:type="pct"/>
            <w:shd w:val="clear" w:color="auto" w:fill="FFFFFF"/>
          </w:tcPr>
          <w:p w14:paraId="6FF41E69" w14:textId="78AB8036" w:rsidR="001D6F23" w:rsidRPr="00BC4F64" w:rsidRDefault="00921C74" w:rsidP="00921C74">
            <w:pPr>
              <w:pStyle w:val="S8Gazettetabletext"/>
            </w:pPr>
            <w:r>
              <w:t>1 September 2025</w:t>
            </w:r>
          </w:p>
        </w:tc>
      </w:tr>
      <w:tr w:rsidR="001D6F23" w:rsidRPr="00BC4F64" w14:paraId="1DAEDB13" w14:textId="77777777" w:rsidTr="00921C74">
        <w:trPr>
          <w:cantSplit/>
        </w:trPr>
        <w:tc>
          <w:tcPr>
            <w:tcW w:w="1100" w:type="pct"/>
            <w:shd w:val="clear" w:color="auto" w:fill="D9D9D9"/>
          </w:tcPr>
          <w:p w14:paraId="368CB866" w14:textId="701C3CF6" w:rsidR="001D6F23" w:rsidRPr="00362E71" w:rsidRDefault="00921C74" w:rsidP="00921C74">
            <w:pPr>
              <w:pStyle w:val="S8Gazettetableheading"/>
            </w:pPr>
            <w:r>
              <w:t>Product registration no.</w:t>
            </w:r>
          </w:p>
        </w:tc>
        <w:tc>
          <w:tcPr>
            <w:tcW w:w="3900" w:type="pct"/>
            <w:shd w:val="clear" w:color="auto" w:fill="FFFFFF"/>
          </w:tcPr>
          <w:p w14:paraId="4F8ADF8C" w14:textId="0320D369" w:rsidR="001D6F23" w:rsidRPr="00BC4F64" w:rsidRDefault="00921C74" w:rsidP="00921C74">
            <w:pPr>
              <w:pStyle w:val="S8Gazettetabletext"/>
            </w:pPr>
            <w:r>
              <w:t>92099</w:t>
            </w:r>
          </w:p>
        </w:tc>
      </w:tr>
      <w:tr w:rsidR="001D6F23" w:rsidRPr="00BC4F64" w14:paraId="440E6339" w14:textId="77777777" w:rsidTr="00921C74">
        <w:trPr>
          <w:cantSplit/>
        </w:trPr>
        <w:tc>
          <w:tcPr>
            <w:tcW w:w="1100" w:type="pct"/>
            <w:shd w:val="clear" w:color="auto" w:fill="D9D9D9"/>
          </w:tcPr>
          <w:p w14:paraId="581719E1" w14:textId="4BD5B40C" w:rsidR="001D6F23" w:rsidRPr="00362E71" w:rsidRDefault="00921C74" w:rsidP="00921C74">
            <w:pPr>
              <w:pStyle w:val="S8Gazettetableheading"/>
            </w:pPr>
            <w:r>
              <w:t>Label approval no.</w:t>
            </w:r>
          </w:p>
        </w:tc>
        <w:tc>
          <w:tcPr>
            <w:tcW w:w="3900" w:type="pct"/>
            <w:shd w:val="clear" w:color="auto" w:fill="FFFFFF"/>
          </w:tcPr>
          <w:p w14:paraId="0948AC80" w14:textId="3799A522" w:rsidR="001D6F23" w:rsidRPr="00BC4F64" w:rsidRDefault="00921C74" w:rsidP="00921C74">
            <w:pPr>
              <w:pStyle w:val="S8Gazettetabletext"/>
            </w:pPr>
            <w:r>
              <w:t>92099/149928</w:t>
            </w:r>
          </w:p>
        </w:tc>
      </w:tr>
      <w:tr w:rsidR="001D6F23" w:rsidRPr="00BC4F64" w14:paraId="77CC4FC0" w14:textId="77777777" w:rsidTr="00921C74">
        <w:trPr>
          <w:cantSplit/>
        </w:trPr>
        <w:tc>
          <w:tcPr>
            <w:tcW w:w="1100" w:type="pct"/>
            <w:shd w:val="clear" w:color="auto" w:fill="D9D9D9"/>
          </w:tcPr>
          <w:p w14:paraId="77014870" w14:textId="4A6BF252"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744DC83" w14:textId="5BCFB793" w:rsidR="001D6F23" w:rsidRPr="00BC4F64" w:rsidRDefault="00921C74" w:rsidP="00921C74">
            <w:pPr>
              <w:pStyle w:val="S8Gazettetabletext"/>
            </w:pPr>
            <w:r>
              <w:t>Variation to the particulars of registration and label approval to change the distinguishing product name and the name that appears on the label from 'AgMerch Dicamba 500 Herbicide</w:t>
            </w:r>
            <w:r>
              <w:t>’</w:t>
            </w:r>
            <w:r>
              <w:t xml:space="preserve"> to 'QA Dicamba 500 SL Herbicide</w:t>
            </w:r>
            <w:r>
              <w:t>’</w:t>
            </w:r>
          </w:p>
        </w:tc>
      </w:tr>
    </w:tbl>
    <w:p w14:paraId="741C617F"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4E97DCA0" w14:textId="77777777" w:rsidTr="00464ACE">
        <w:trPr>
          <w:cantSplit/>
          <w:tblHeader/>
        </w:trPr>
        <w:tc>
          <w:tcPr>
            <w:tcW w:w="1100" w:type="pct"/>
            <w:shd w:val="clear" w:color="auto" w:fill="D9D9D9"/>
          </w:tcPr>
          <w:p w14:paraId="7FD542F0" w14:textId="1F143448" w:rsidR="001D6F23" w:rsidRPr="00BC4F64" w:rsidRDefault="00921C74" w:rsidP="00921C74">
            <w:pPr>
              <w:pStyle w:val="S8Gazettetableheading"/>
            </w:pPr>
            <w:r>
              <w:lastRenderedPageBreak/>
              <w:t>Application no.</w:t>
            </w:r>
          </w:p>
        </w:tc>
        <w:tc>
          <w:tcPr>
            <w:tcW w:w="3900" w:type="pct"/>
            <w:shd w:val="clear" w:color="auto" w:fill="FFFFFF"/>
          </w:tcPr>
          <w:p w14:paraId="3375F07E" w14:textId="0F0BB80A" w:rsidR="001D6F23" w:rsidRPr="00BC4F64" w:rsidRDefault="00921C74" w:rsidP="00921C74">
            <w:pPr>
              <w:pStyle w:val="S8Gazettetabletext"/>
            </w:pPr>
            <w:r>
              <w:t>149932</w:t>
            </w:r>
          </w:p>
        </w:tc>
      </w:tr>
      <w:tr w:rsidR="001D6F23" w:rsidRPr="00BC4F64" w14:paraId="09FFD51E" w14:textId="77777777" w:rsidTr="00464ACE">
        <w:trPr>
          <w:cantSplit/>
          <w:tblHeader/>
        </w:trPr>
        <w:tc>
          <w:tcPr>
            <w:tcW w:w="1100" w:type="pct"/>
            <w:shd w:val="clear" w:color="auto" w:fill="D9D9D9"/>
          </w:tcPr>
          <w:p w14:paraId="32F7D193" w14:textId="4CB121FF" w:rsidR="001D6F23" w:rsidRPr="00362E71" w:rsidRDefault="00921C74" w:rsidP="00921C74">
            <w:pPr>
              <w:pStyle w:val="S8Gazettetableheading"/>
            </w:pPr>
            <w:r>
              <w:t>Product name</w:t>
            </w:r>
          </w:p>
        </w:tc>
        <w:tc>
          <w:tcPr>
            <w:tcW w:w="3900" w:type="pct"/>
            <w:shd w:val="clear" w:color="auto" w:fill="FFFFFF"/>
          </w:tcPr>
          <w:p w14:paraId="682FBA02" w14:textId="2AC6E6A7" w:rsidR="001D6F23" w:rsidRPr="00BC4F64" w:rsidRDefault="00921C74" w:rsidP="00921C74">
            <w:pPr>
              <w:pStyle w:val="S8Gazettetabletext"/>
            </w:pPr>
            <w:r>
              <w:t>Quantum Proteb 420 EC Fungicide</w:t>
            </w:r>
          </w:p>
        </w:tc>
      </w:tr>
      <w:tr w:rsidR="001D6F23" w:rsidRPr="00BC4F64" w14:paraId="24737BB0" w14:textId="77777777" w:rsidTr="00464ACE">
        <w:trPr>
          <w:cantSplit/>
          <w:tblHeader/>
        </w:trPr>
        <w:tc>
          <w:tcPr>
            <w:tcW w:w="1100" w:type="pct"/>
            <w:shd w:val="clear" w:color="auto" w:fill="D9D9D9"/>
          </w:tcPr>
          <w:p w14:paraId="369F9313" w14:textId="1B2D302A" w:rsidR="001D6F23" w:rsidRPr="00362E71" w:rsidRDefault="00921C74" w:rsidP="00921C74">
            <w:pPr>
              <w:pStyle w:val="S8Gazettetableheading"/>
            </w:pPr>
            <w:r>
              <w:t>Active constituents</w:t>
            </w:r>
          </w:p>
        </w:tc>
        <w:tc>
          <w:tcPr>
            <w:tcW w:w="3900" w:type="pct"/>
            <w:shd w:val="clear" w:color="auto" w:fill="FFFFFF"/>
          </w:tcPr>
          <w:p w14:paraId="22DA1C11" w14:textId="490C4D2C" w:rsidR="001D6F23" w:rsidRPr="00BC4F64" w:rsidRDefault="00921C74" w:rsidP="00921C74">
            <w:pPr>
              <w:pStyle w:val="S8Gazettetabletext"/>
            </w:pPr>
            <w:r>
              <w:t>210 g/L prothioconazole, 210 g/L tebuconazole</w:t>
            </w:r>
          </w:p>
        </w:tc>
      </w:tr>
      <w:tr w:rsidR="001D6F23" w:rsidRPr="00BC4F64" w14:paraId="08F8D955" w14:textId="77777777" w:rsidTr="00464ACE">
        <w:trPr>
          <w:cantSplit/>
          <w:tblHeader/>
        </w:trPr>
        <w:tc>
          <w:tcPr>
            <w:tcW w:w="1100" w:type="pct"/>
            <w:shd w:val="clear" w:color="auto" w:fill="D9D9D9"/>
          </w:tcPr>
          <w:p w14:paraId="7D5CDBA9" w14:textId="3525421A" w:rsidR="001D6F23" w:rsidRPr="00362E71" w:rsidRDefault="00921C74" w:rsidP="00921C74">
            <w:pPr>
              <w:pStyle w:val="S8Gazettetableheading"/>
            </w:pPr>
            <w:r>
              <w:t>Applicant name</w:t>
            </w:r>
          </w:p>
        </w:tc>
        <w:tc>
          <w:tcPr>
            <w:tcW w:w="3900" w:type="pct"/>
            <w:shd w:val="clear" w:color="auto" w:fill="FFFFFF"/>
          </w:tcPr>
          <w:p w14:paraId="6E63E298" w14:textId="670BF0FB" w:rsidR="001D6F23" w:rsidRPr="00BC4F64" w:rsidRDefault="00921C74" w:rsidP="00921C74">
            <w:pPr>
              <w:pStyle w:val="S8Gazettetabletext"/>
            </w:pPr>
            <w:r>
              <w:t>Quantum Agrosciences Holdings Pty Ltd</w:t>
            </w:r>
          </w:p>
        </w:tc>
      </w:tr>
      <w:tr w:rsidR="001D6F23" w:rsidRPr="00BC4F64" w14:paraId="593E96B3" w14:textId="77777777" w:rsidTr="00464ACE">
        <w:trPr>
          <w:cantSplit/>
          <w:tblHeader/>
        </w:trPr>
        <w:tc>
          <w:tcPr>
            <w:tcW w:w="1100" w:type="pct"/>
            <w:shd w:val="clear" w:color="auto" w:fill="D9D9D9"/>
          </w:tcPr>
          <w:p w14:paraId="4DB64BF3" w14:textId="476AAB80" w:rsidR="001D6F23" w:rsidRPr="00BC4F64" w:rsidRDefault="00921C74" w:rsidP="00921C74">
            <w:pPr>
              <w:pStyle w:val="S8Gazettetableheading"/>
            </w:pPr>
            <w:r>
              <w:t>Applicant ACN</w:t>
            </w:r>
          </w:p>
        </w:tc>
        <w:tc>
          <w:tcPr>
            <w:tcW w:w="3900" w:type="pct"/>
            <w:shd w:val="clear" w:color="auto" w:fill="FFFFFF"/>
          </w:tcPr>
          <w:p w14:paraId="658C7A59" w14:textId="1EFD4581" w:rsidR="001D6F23" w:rsidRPr="00FA2079" w:rsidRDefault="00921C74" w:rsidP="00921C74">
            <w:pPr>
              <w:pStyle w:val="S8Gazettetabletext"/>
            </w:pPr>
            <w:r>
              <w:t>680 792 625</w:t>
            </w:r>
          </w:p>
        </w:tc>
      </w:tr>
      <w:tr w:rsidR="001D6F23" w:rsidRPr="00BC4F64" w14:paraId="4C09FE04" w14:textId="77777777" w:rsidTr="00464ACE">
        <w:trPr>
          <w:cantSplit/>
          <w:tblHeader/>
        </w:trPr>
        <w:tc>
          <w:tcPr>
            <w:tcW w:w="1100" w:type="pct"/>
            <w:shd w:val="clear" w:color="auto" w:fill="D9D9D9"/>
          </w:tcPr>
          <w:p w14:paraId="51284038" w14:textId="04B2D985" w:rsidR="001D6F23" w:rsidRPr="00362E71" w:rsidRDefault="00921C74" w:rsidP="00921C74">
            <w:pPr>
              <w:pStyle w:val="S8Gazettetableheading"/>
            </w:pPr>
            <w:r>
              <w:t>Date of variation</w:t>
            </w:r>
          </w:p>
        </w:tc>
        <w:tc>
          <w:tcPr>
            <w:tcW w:w="3900" w:type="pct"/>
            <w:shd w:val="clear" w:color="auto" w:fill="FFFFFF"/>
          </w:tcPr>
          <w:p w14:paraId="10349377" w14:textId="700B95BA" w:rsidR="001D6F23" w:rsidRPr="00BC4F64" w:rsidRDefault="00921C74" w:rsidP="00921C74">
            <w:pPr>
              <w:pStyle w:val="S8Gazettetabletext"/>
            </w:pPr>
            <w:r>
              <w:t>1 September 2025</w:t>
            </w:r>
          </w:p>
        </w:tc>
      </w:tr>
      <w:tr w:rsidR="001D6F23" w:rsidRPr="00BC4F64" w14:paraId="19C328DE" w14:textId="77777777" w:rsidTr="00464ACE">
        <w:trPr>
          <w:cantSplit/>
          <w:tblHeader/>
        </w:trPr>
        <w:tc>
          <w:tcPr>
            <w:tcW w:w="1100" w:type="pct"/>
            <w:shd w:val="clear" w:color="auto" w:fill="D9D9D9"/>
          </w:tcPr>
          <w:p w14:paraId="3662CBBA" w14:textId="36F7EE90" w:rsidR="001D6F23" w:rsidRPr="00362E71" w:rsidRDefault="00921C74" w:rsidP="00921C74">
            <w:pPr>
              <w:pStyle w:val="S8Gazettetableheading"/>
            </w:pPr>
            <w:r>
              <w:t>Product registration no.</w:t>
            </w:r>
          </w:p>
        </w:tc>
        <w:tc>
          <w:tcPr>
            <w:tcW w:w="3900" w:type="pct"/>
            <w:shd w:val="clear" w:color="auto" w:fill="FFFFFF"/>
          </w:tcPr>
          <w:p w14:paraId="072E641C" w14:textId="56FDECB6" w:rsidR="001D6F23" w:rsidRPr="00BC4F64" w:rsidRDefault="00921C74" w:rsidP="00921C74">
            <w:pPr>
              <w:pStyle w:val="S8Gazettetabletext"/>
            </w:pPr>
            <w:r>
              <w:t>92354</w:t>
            </w:r>
          </w:p>
        </w:tc>
      </w:tr>
      <w:tr w:rsidR="001D6F23" w:rsidRPr="00BC4F64" w14:paraId="4512DE7F" w14:textId="77777777" w:rsidTr="00464ACE">
        <w:trPr>
          <w:cantSplit/>
          <w:tblHeader/>
        </w:trPr>
        <w:tc>
          <w:tcPr>
            <w:tcW w:w="1100" w:type="pct"/>
            <w:shd w:val="clear" w:color="auto" w:fill="D9D9D9"/>
          </w:tcPr>
          <w:p w14:paraId="6F0383F1" w14:textId="47F0210B" w:rsidR="001D6F23" w:rsidRPr="00362E71" w:rsidRDefault="00921C74" w:rsidP="00921C74">
            <w:pPr>
              <w:pStyle w:val="S8Gazettetableheading"/>
            </w:pPr>
            <w:r>
              <w:t>Label approval no.</w:t>
            </w:r>
          </w:p>
        </w:tc>
        <w:tc>
          <w:tcPr>
            <w:tcW w:w="3900" w:type="pct"/>
            <w:shd w:val="clear" w:color="auto" w:fill="FFFFFF"/>
          </w:tcPr>
          <w:p w14:paraId="74E9B6B3" w14:textId="7A48C2DE" w:rsidR="001D6F23" w:rsidRPr="00BC4F64" w:rsidRDefault="00921C74" w:rsidP="00921C74">
            <w:pPr>
              <w:pStyle w:val="S8Gazettetabletext"/>
            </w:pPr>
            <w:r>
              <w:t>92354/149932</w:t>
            </w:r>
          </w:p>
        </w:tc>
      </w:tr>
      <w:tr w:rsidR="001D6F23" w:rsidRPr="00BC4F64" w14:paraId="496320F4" w14:textId="77777777" w:rsidTr="00464ACE">
        <w:trPr>
          <w:cantSplit/>
          <w:tblHeader/>
        </w:trPr>
        <w:tc>
          <w:tcPr>
            <w:tcW w:w="1100" w:type="pct"/>
            <w:shd w:val="clear" w:color="auto" w:fill="D9D9D9"/>
          </w:tcPr>
          <w:p w14:paraId="7FEE9682" w14:textId="4EF33F99"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F10FA66" w14:textId="5AACDCD4"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Prothioconazole + Tebuconazole 420 EC Fungicide</w:t>
            </w:r>
            <w:r>
              <w:t>’</w:t>
            </w:r>
            <w:r>
              <w:t xml:space="preserve"> to </w:t>
            </w:r>
            <w:r>
              <w:t>‘</w:t>
            </w:r>
            <w:r>
              <w:t>Quantum ProTeb 420 EC Fungicide</w:t>
            </w:r>
            <w:r>
              <w:t>’</w:t>
            </w:r>
          </w:p>
        </w:tc>
      </w:tr>
    </w:tbl>
    <w:p w14:paraId="7AF3FAE4"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40891104" w14:textId="77777777" w:rsidTr="00921C74">
        <w:trPr>
          <w:cantSplit/>
          <w:tblHeader/>
        </w:trPr>
        <w:tc>
          <w:tcPr>
            <w:tcW w:w="1100" w:type="pct"/>
            <w:shd w:val="clear" w:color="auto" w:fill="D9D9D9"/>
          </w:tcPr>
          <w:p w14:paraId="2ABC8D57" w14:textId="0DA2A93E" w:rsidR="001D6F23" w:rsidRPr="00BC4F64" w:rsidRDefault="00921C74" w:rsidP="00921C74">
            <w:pPr>
              <w:pStyle w:val="S8Gazettetableheading"/>
            </w:pPr>
            <w:r>
              <w:t>Application no.</w:t>
            </w:r>
          </w:p>
        </w:tc>
        <w:tc>
          <w:tcPr>
            <w:tcW w:w="3900" w:type="pct"/>
            <w:shd w:val="clear" w:color="auto" w:fill="FFFFFF"/>
          </w:tcPr>
          <w:p w14:paraId="1E871DA5" w14:textId="1A0E5398" w:rsidR="001D6F23" w:rsidRPr="00BC4F64" w:rsidRDefault="00921C74" w:rsidP="00921C74">
            <w:pPr>
              <w:pStyle w:val="S8Gazettetabletext"/>
            </w:pPr>
            <w:r>
              <w:t>149930</w:t>
            </w:r>
          </w:p>
        </w:tc>
      </w:tr>
      <w:tr w:rsidR="001D6F23" w:rsidRPr="00BC4F64" w14:paraId="4A61DBAC" w14:textId="77777777" w:rsidTr="00921C74">
        <w:trPr>
          <w:cantSplit/>
          <w:tblHeader/>
        </w:trPr>
        <w:tc>
          <w:tcPr>
            <w:tcW w:w="1100" w:type="pct"/>
            <w:shd w:val="clear" w:color="auto" w:fill="D9D9D9"/>
          </w:tcPr>
          <w:p w14:paraId="655EAAA1" w14:textId="336D3BA7" w:rsidR="001D6F23" w:rsidRPr="00362E71" w:rsidRDefault="00921C74" w:rsidP="00921C74">
            <w:pPr>
              <w:pStyle w:val="S8Gazettetableheading"/>
            </w:pPr>
            <w:r>
              <w:t>Product name</w:t>
            </w:r>
          </w:p>
        </w:tc>
        <w:tc>
          <w:tcPr>
            <w:tcW w:w="3900" w:type="pct"/>
            <w:shd w:val="clear" w:color="auto" w:fill="FFFFFF"/>
          </w:tcPr>
          <w:p w14:paraId="7BC4DD11" w14:textId="1F8F35C2" w:rsidR="001D6F23" w:rsidRPr="00BC4F64" w:rsidRDefault="00921C74" w:rsidP="00921C74">
            <w:pPr>
              <w:pStyle w:val="S8Gazettetabletext"/>
            </w:pPr>
            <w:r>
              <w:t>QA 2,4-DB 500 SC Herbicide</w:t>
            </w:r>
          </w:p>
        </w:tc>
      </w:tr>
      <w:tr w:rsidR="001D6F23" w:rsidRPr="00BC4F64" w14:paraId="270DE96B" w14:textId="77777777" w:rsidTr="00921C74">
        <w:trPr>
          <w:cantSplit/>
          <w:tblHeader/>
        </w:trPr>
        <w:tc>
          <w:tcPr>
            <w:tcW w:w="1100" w:type="pct"/>
            <w:shd w:val="clear" w:color="auto" w:fill="D9D9D9"/>
          </w:tcPr>
          <w:p w14:paraId="27353120" w14:textId="39FF7260" w:rsidR="001D6F23" w:rsidRPr="00362E71" w:rsidRDefault="00921C74" w:rsidP="00921C74">
            <w:pPr>
              <w:pStyle w:val="S8Gazettetableheading"/>
            </w:pPr>
            <w:r>
              <w:t>Active constituent</w:t>
            </w:r>
          </w:p>
        </w:tc>
        <w:tc>
          <w:tcPr>
            <w:tcW w:w="3900" w:type="pct"/>
            <w:shd w:val="clear" w:color="auto" w:fill="FFFFFF"/>
          </w:tcPr>
          <w:p w14:paraId="3EAA51B9" w14:textId="2AFACB52" w:rsidR="001D6F23" w:rsidRPr="00BC4F64" w:rsidRDefault="00921C74" w:rsidP="00921C74">
            <w:pPr>
              <w:pStyle w:val="S8Gazettetabletext"/>
            </w:pPr>
            <w:r>
              <w:t>500 g/L 2,4-DB present as the dimethylamine salt</w:t>
            </w:r>
          </w:p>
        </w:tc>
      </w:tr>
      <w:tr w:rsidR="001D6F23" w:rsidRPr="00BC4F64" w14:paraId="3F59FE99" w14:textId="77777777" w:rsidTr="00921C74">
        <w:trPr>
          <w:cantSplit/>
          <w:tblHeader/>
        </w:trPr>
        <w:tc>
          <w:tcPr>
            <w:tcW w:w="1100" w:type="pct"/>
            <w:shd w:val="clear" w:color="auto" w:fill="D9D9D9"/>
          </w:tcPr>
          <w:p w14:paraId="5BC08516" w14:textId="098BF450" w:rsidR="001D6F23" w:rsidRPr="00362E71" w:rsidRDefault="00921C74" w:rsidP="00921C74">
            <w:pPr>
              <w:pStyle w:val="S8Gazettetableheading"/>
            </w:pPr>
            <w:r>
              <w:t>Applicant name</w:t>
            </w:r>
          </w:p>
        </w:tc>
        <w:tc>
          <w:tcPr>
            <w:tcW w:w="3900" w:type="pct"/>
            <w:shd w:val="clear" w:color="auto" w:fill="FFFFFF"/>
          </w:tcPr>
          <w:p w14:paraId="03BE8752" w14:textId="79DB93D6" w:rsidR="001D6F23" w:rsidRPr="00BC4F64" w:rsidRDefault="00921C74" w:rsidP="00921C74">
            <w:pPr>
              <w:pStyle w:val="S8Gazettetabletext"/>
            </w:pPr>
            <w:r>
              <w:t>Quantum Agrosciences Holdings Pty Ltd</w:t>
            </w:r>
          </w:p>
        </w:tc>
      </w:tr>
      <w:tr w:rsidR="001D6F23" w:rsidRPr="00BC4F64" w14:paraId="3FFC1AC6" w14:textId="77777777" w:rsidTr="00921C74">
        <w:trPr>
          <w:cantSplit/>
          <w:tblHeader/>
        </w:trPr>
        <w:tc>
          <w:tcPr>
            <w:tcW w:w="1100" w:type="pct"/>
            <w:shd w:val="clear" w:color="auto" w:fill="D9D9D9"/>
          </w:tcPr>
          <w:p w14:paraId="7A891B0E" w14:textId="22C9D93B" w:rsidR="001D6F23" w:rsidRPr="00BC4F64" w:rsidRDefault="00921C74" w:rsidP="00921C74">
            <w:pPr>
              <w:pStyle w:val="S8Gazettetableheading"/>
            </w:pPr>
            <w:r>
              <w:t>Applicant ACN</w:t>
            </w:r>
          </w:p>
        </w:tc>
        <w:tc>
          <w:tcPr>
            <w:tcW w:w="3900" w:type="pct"/>
            <w:shd w:val="clear" w:color="auto" w:fill="FFFFFF"/>
          </w:tcPr>
          <w:p w14:paraId="78DFE25E" w14:textId="62547220" w:rsidR="001D6F23" w:rsidRPr="00FA2079" w:rsidRDefault="00921C74" w:rsidP="00921C74">
            <w:pPr>
              <w:pStyle w:val="S8Gazettetabletext"/>
            </w:pPr>
            <w:r>
              <w:t>680 792 625</w:t>
            </w:r>
          </w:p>
        </w:tc>
      </w:tr>
      <w:tr w:rsidR="001D6F23" w:rsidRPr="00BC4F64" w14:paraId="667AACDA" w14:textId="77777777" w:rsidTr="00921C74">
        <w:trPr>
          <w:cantSplit/>
          <w:tblHeader/>
        </w:trPr>
        <w:tc>
          <w:tcPr>
            <w:tcW w:w="1100" w:type="pct"/>
            <w:shd w:val="clear" w:color="auto" w:fill="D9D9D9"/>
          </w:tcPr>
          <w:p w14:paraId="459BE3B0" w14:textId="29AB17D6" w:rsidR="001D6F23" w:rsidRPr="00362E71" w:rsidRDefault="00921C74" w:rsidP="00921C74">
            <w:pPr>
              <w:pStyle w:val="S8Gazettetableheading"/>
            </w:pPr>
            <w:r>
              <w:t>Date of variation</w:t>
            </w:r>
          </w:p>
        </w:tc>
        <w:tc>
          <w:tcPr>
            <w:tcW w:w="3900" w:type="pct"/>
            <w:shd w:val="clear" w:color="auto" w:fill="FFFFFF"/>
          </w:tcPr>
          <w:p w14:paraId="087AB4E7" w14:textId="5173842B" w:rsidR="001D6F23" w:rsidRPr="00BC4F64" w:rsidRDefault="00921C74" w:rsidP="00921C74">
            <w:pPr>
              <w:pStyle w:val="S8Gazettetabletext"/>
            </w:pPr>
            <w:r>
              <w:t>1 September 2025</w:t>
            </w:r>
          </w:p>
        </w:tc>
      </w:tr>
      <w:tr w:rsidR="001D6F23" w:rsidRPr="00BC4F64" w14:paraId="7A8CF774" w14:textId="77777777" w:rsidTr="00921C74">
        <w:trPr>
          <w:cantSplit/>
          <w:tblHeader/>
        </w:trPr>
        <w:tc>
          <w:tcPr>
            <w:tcW w:w="1100" w:type="pct"/>
            <w:shd w:val="clear" w:color="auto" w:fill="D9D9D9"/>
          </w:tcPr>
          <w:p w14:paraId="0B46041C" w14:textId="075AD8AE" w:rsidR="001D6F23" w:rsidRPr="00362E71" w:rsidRDefault="00921C74" w:rsidP="00921C74">
            <w:pPr>
              <w:pStyle w:val="S8Gazettetableheading"/>
            </w:pPr>
            <w:r>
              <w:t>Product registration no.</w:t>
            </w:r>
          </w:p>
        </w:tc>
        <w:tc>
          <w:tcPr>
            <w:tcW w:w="3900" w:type="pct"/>
            <w:shd w:val="clear" w:color="auto" w:fill="FFFFFF"/>
          </w:tcPr>
          <w:p w14:paraId="181862A4" w14:textId="3938F9F0" w:rsidR="001D6F23" w:rsidRPr="00BC4F64" w:rsidRDefault="00921C74" w:rsidP="00921C74">
            <w:pPr>
              <w:pStyle w:val="S8Gazettetabletext"/>
            </w:pPr>
            <w:r>
              <w:t>92175</w:t>
            </w:r>
          </w:p>
        </w:tc>
      </w:tr>
      <w:tr w:rsidR="001D6F23" w:rsidRPr="00BC4F64" w14:paraId="4B6F1D5F" w14:textId="77777777" w:rsidTr="00921C74">
        <w:trPr>
          <w:cantSplit/>
          <w:tblHeader/>
        </w:trPr>
        <w:tc>
          <w:tcPr>
            <w:tcW w:w="1100" w:type="pct"/>
            <w:shd w:val="clear" w:color="auto" w:fill="D9D9D9"/>
          </w:tcPr>
          <w:p w14:paraId="0CFE2118" w14:textId="7EED5162" w:rsidR="001D6F23" w:rsidRPr="00362E71" w:rsidRDefault="00921C74" w:rsidP="00921C74">
            <w:pPr>
              <w:pStyle w:val="S8Gazettetableheading"/>
            </w:pPr>
            <w:r>
              <w:t>Label approval no.</w:t>
            </w:r>
          </w:p>
        </w:tc>
        <w:tc>
          <w:tcPr>
            <w:tcW w:w="3900" w:type="pct"/>
            <w:shd w:val="clear" w:color="auto" w:fill="FFFFFF"/>
          </w:tcPr>
          <w:p w14:paraId="0C484441" w14:textId="5DF989B3" w:rsidR="001D6F23" w:rsidRPr="00BC4F64" w:rsidRDefault="00921C74" w:rsidP="00921C74">
            <w:pPr>
              <w:pStyle w:val="S8Gazettetabletext"/>
            </w:pPr>
            <w:r>
              <w:t>92175/149930</w:t>
            </w:r>
          </w:p>
        </w:tc>
      </w:tr>
      <w:tr w:rsidR="001D6F23" w:rsidRPr="00BC4F64" w14:paraId="7693A82A" w14:textId="77777777" w:rsidTr="00921C74">
        <w:trPr>
          <w:cantSplit/>
          <w:tblHeader/>
        </w:trPr>
        <w:tc>
          <w:tcPr>
            <w:tcW w:w="1100" w:type="pct"/>
            <w:shd w:val="clear" w:color="auto" w:fill="D9D9D9"/>
          </w:tcPr>
          <w:p w14:paraId="00C6A25A" w14:textId="18FFC2FE"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F4F0C31" w14:textId="375937A1"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2,4-DB 500 Herbicide</w:t>
            </w:r>
            <w:r>
              <w:t>’</w:t>
            </w:r>
            <w:r>
              <w:t xml:space="preserve"> to </w:t>
            </w:r>
            <w:r>
              <w:t>‘</w:t>
            </w:r>
            <w:r>
              <w:t>QA 2,4-DB 500 SC Herbicide</w:t>
            </w:r>
            <w:r>
              <w:t>’</w:t>
            </w:r>
          </w:p>
        </w:tc>
      </w:tr>
    </w:tbl>
    <w:p w14:paraId="19A73BEF"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44941720" w14:textId="77777777" w:rsidTr="00921C74">
        <w:trPr>
          <w:cantSplit/>
        </w:trPr>
        <w:tc>
          <w:tcPr>
            <w:tcW w:w="1100" w:type="pct"/>
            <w:shd w:val="clear" w:color="auto" w:fill="D9D9D9"/>
          </w:tcPr>
          <w:p w14:paraId="3FB31039" w14:textId="4E79BE23" w:rsidR="001D6F23" w:rsidRPr="00BC4F64" w:rsidRDefault="00921C74" w:rsidP="00921C74">
            <w:pPr>
              <w:pStyle w:val="S8Gazettetableheading"/>
            </w:pPr>
            <w:r>
              <w:t>Application no.</w:t>
            </w:r>
          </w:p>
        </w:tc>
        <w:tc>
          <w:tcPr>
            <w:tcW w:w="3900" w:type="pct"/>
            <w:shd w:val="clear" w:color="auto" w:fill="FFFFFF"/>
          </w:tcPr>
          <w:p w14:paraId="538230B9" w14:textId="635FE564" w:rsidR="001D6F23" w:rsidRPr="00BC4F64" w:rsidRDefault="00921C74" w:rsidP="00921C74">
            <w:pPr>
              <w:pStyle w:val="S8Gazettetabletext"/>
            </w:pPr>
            <w:r>
              <w:t>149929</w:t>
            </w:r>
          </w:p>
        </w:tc>
      </w:tr>
      <w:tr w:rsidR="001D6F23" w:rsidRPr="00BC4F64" w14:paraId="563AA12D" w14:textId="77777777" w:rsidTr="00921C74">
        <w:trPr>
          <w:cantSplit/>
        </w:trPr>
        <w:tc>
          <w:tcPr>
            <w:tcW w:w="1100" w:type="pct"/>
            <w:shd w:val="clear" w:color="auto" w:fill="D9D9D9"/>
          </w:tcPr>
          <w:p w14:paraId="00481260" w14:textId="46356CED" w:rsidR="001D6F23" w:rsidRPr="00362E71" w:rsidRDefault="00921C74" w:rsidP="00921C74">
            <w:pPr>
              <w:pStyle w:val="S8Gazettetableheading"/>
            </w:pPr>
            <w:r>
              <w:t>Product name</w:t>
            </w:r>
          </w:p>
        </w:tc>
        <w:tc>
          <w:tcPr>
            <w:tcW w:w="3900" w:type="pct"/>
            <w:shd w:val="clear" w:color="auto" w:fill="FFFFFF"/>
          </w:tcPr>
          <w:p w14:paraId="67F5A7FE" w14:textId="4FD0CBC1" w:rsidR="001D6F23" w:rsidRPr="00BC4F64" w:rsidRDefault="00921C74" w:rsidP="00921C74">
            <w:pPr>
              <w:pStyle w:val="S8Gazettetabletext"/>
            </w:pPr>
            <w:r>
              <w:t>QA MCPA 750 SL Herbicide</w:t>
            </w:r>
          </w:p>
        </w:tc>
      </w:tr>
      <w:tr w:rsidR="001D6F23" w:rsidRPr="00BC4F64" w14:paraId="5485A8D1" w14:textId="77777777" w:rsidTr="00921C74">
        <w:trPr>
          <w:cantSplit/>
        </w:trPr>
        <w:tc>
          <w:tcPr>
            <w:tcW w:w="1100" w:type="pct"/>
            <w:shd w:val="clear" w:color="auto" w:fill="D9D9D9"/>
          </w:tcPr>
          <w:p w14:paraId="224624C6" w14:textId="721F99AC" w:rsidR="001D6F23" w:rsidRPr="00362E71" w:rsidRDefault="00921C74" w:rsidP="00921C74">
            <w:pPr>
              <w:pStyle w:val="S8Gazettetableheading"/>
            </w:pPr>
            <w:r>
              <w:t>Active constituent</w:t>
            </w:r>
          </w:p>
        </w:tc>
        <w:tc>
          <w:tcPr>
            <w:tcW w:w="3900" w:type="pct"/>
            <w:shd w:val="clear" w:color="auto" w:fill="FFFFFF"/>
          </w:tcPr>
          <w:p w14:paraId="77FD8935" w14:textId="4E234F2B" w:rsidR="001D6F23" w:rsidRPr="00BC4F64" w:rsidRDefault="00921C74" w:rsidP="00921C74">
            <w:pPr>
              <w:pStyle w:val="S8Gazettetabletext"/>
            </w:pPr>
            <w:r>
              <w:t>750 g/L MCPA present as the dimethylamine salt</w:t>
            </w:r>
          </w:p>
        </w:tc>
      </w:tr>
      <w:tr w:rsidR="001D6F23" w:rsidRPr="00BC4F64" w14:paraId="67C998DF" w14:textId="77777777" w:rsidTr="00921C74">
        <w:trPr>
          <w:cantSplit/>
        </w:trPr>
        <w:tc>
          <w:tcPr>
            <w:tcW w:w="1100" w:type="pct"/>
            <w:shd w:val="clear" w:color="auto" w:fill="D9D9D9"/>
          </w:tcPr>
          <w:p w14:paraId="26AA4FCA" w14:textId="2B76D938" w:rsidR="001D6F23" w:rsidRPr="00362E71" w:rsidRDefault="00921C74" w:rsidP="00921C74">
            <w:pPr>
              <w:pStyle w:val="S8Gazettetableheading"/>
            </w:pPr>
            <w:r>
              <w:t>Applicant name</w:t>
            </w:r>
          </w:p>
        </w:tc>
        <w:tc>
          <w:tcPr>
            <w:tcW w:w="3900" w:type="pct"/>
            <w:shd w:val="clear" w:color="auto" w:fill="FFFFFF"/>
          </w:tcPr>
          <w:p w14:paraId="6EC3C781" w14:textId="5E14A8CA" w:rsidR="001D6F23" w:rsidRPr="00BC4F64" w:rsidRDefault="00921C74" w:rsidP="00921C74">
            <w:pPr>
              <w:pStyle w:val="S8Gazettetabletext"/>
            </w:pPr>
            <w:r>
              <w:t>Quantum Agrosciences Holdings Pty Ltd</w:t>
            </w:r>
          </w:p>
        </w:tc>
      </w:tr>
      <w:tr w:rsidR="001D6F23" w:rsidRPr="00BC4F64" w14:paraId="4DD5FA5B" w14:textId="77777777" w:rsidTr="00921C74">
        <w:trPr>
          <w:cantSplit/>
        </w:trPr>
        <w:tc>
          <w:tcPr>
            <w:tcW w:w="1100" w:type="pct"/>
            <w:shd w:val="clear" w:color="auto" w:fill="D9D9D9"/>
          </w:tcPr>
          <w:p w14:paraId="3BFA8A57" w14:textId="579F1B9C" w:rsidR="001D6F23" w:rsidRPr="00BC4F64" w:rsidRDefault="00921C74" w:rsidP="00921C74">
            <w:pPr>
              <w:pStyle w:val="S8Gazettetableheading"/>
            </w:pPr>
            <w:r>
              <w:t>Applicant ACN</w:t>
            </w:r>
          </w:p>
        </w:tc>
        <w:tc>
          <w:tcPr>
            <w:tcW w:w="3900" w:type="pct"/>
            <w:shd w:val="clear" w:color="auto" w:fill="FFFFFF"/>
          </w:tcPr>
          <w:p w14:paraId="1599F197" w14:textId="40FA0A2A" w:rsidR="001D6F23" w:rsidRPr="00FA2079" w:rsidRDefault="00921C74" w:rsidP="00921C74">
            <w:pPr>
              <w:pStyle w:val="S8Gazettetabletext"/>
            </w:pPr>
            <w:r>
              <w:t>680 792 625</w:t>
            </w:r>
          </w:p>
        </w:tc>
      </w:tr>
      <w:tr w:rsidR="001D6F23" w:rsidRPr="00BC4F64" w14:paraId="7604ADFB" w14:textId="77777777" w:rsidTr="00921C74">
        <w:trPr>
          <w:cantSplit/>
        </w:trPr>
        <w:tc>
          <w:tcPr>
            <w:tcW w:w="1100" w:type="pct"/>
            <w:shd w:val="clear" w:color="auto" w:fill="D9D9D9"/>
          </w:tcPr>
          <w:p w14:paraId="24F2605C" w14:textId="5DD1E942" w:rsidR="001D6F23" w:rsidRPr="00362E71" w:rsidRDefault="00921C74" w:rsidP="00921C74">
            <w:pPr>
              <w:pStyle w:val="S8Gazettetableheading"/>
            </w:pPr>
            <w:r>
              <w:t>Date of variation</w:t>
            </w:r>
          </w:p>
        </w:tc>
        <w:tc>
          <w:tcPr>
            <w:tcW w:w="3900" w:type="pct"/>
            <w:shd w:val="clear" w:color="auto" w:fill="FFFFFF"/>
          </w:tcPr>
          <w:p w14:paraId="01676119" w14:textId="4FEC7415" w:rsidR="001D6F23" w:rsidRPr="00BC4F64" w:rsidRDefault="00921C74" w:rsidP="00921C74">
            <w:pPr>
              <w:pStyle w:val="S8Gazettetabletext"/>
            </w:pPr>
            <w:r>
              <w:t>1 September 2025</w:t>
            </w:r>
          </w:p>
        </w:tc>
      </w:tr>
      <w:tr w:rsidR="001D6F23" w:rsidRPr="00BC4F64" w14:paraId="70C45916" w14:textId="77777777" w:rsidTr="00921C74">
        <w:trPr>
          <w:cantSplit/>
        </w:trPr>
        <w:tc>
          <w:tcPr>
            <w:tcW w:w="1100" w:type="pct"/>
            <w:shd w:val="clear" w:color="auto" w:fill="D9D9D9"/>
          </w:tcPr>
          <w:p w14:paraId="2C937557" w14:textId="30FC02C5" w:rsidR="001D6F23" w:rsidRPr="00362E71" w:rsidRDefault="00921C74" w:rsidP="00921C74">
            <w:pPr>
              <w:pStyle w:val="S8Gazettetableheading"/>
            </w:pPr>
            <w:r>
              <w:t>Product registration no.</w:t>
            </w:r>
          </w:p>
        </w:tc>
        <w:tc>
          <w:tcPr>
            <w:tcW w:w="3900" w:type="pct"/>
            <w:shd w:val="clear" w:color="auto" w:fill="FFFFFF"/>
          </w:tcPr>
          <w:p w14:paraId="30095310" w14:textId="45E6D176" w:rsidR="001D6F23" w:rsidRPr="00BC4F64" w:rsidRDefault="00921C74" w:rsidP="00921C74">
            <w:pPr>
              <w:pStyle w:val="S8Gazettetabletext"/>
            </w:pPr>
            <w:r>
              <w:t>92125</w:t>
            </w:r>
          </w:p>
        </w:tc>
      </w:tr>
      <w:tr w:rsidR="001D6F23" w:rsidRPr="00BC4F64" w14:paraId="14E8E009" w14:textId="77777777" w:rsidTr="00921C74">
        <w:trPr>
          <w:cantSplit/>
        </w:trPr>
        <w:tc>
          <w:tcPr>
            <w:tcW w:w="1100" w:type="pct"/>
            <w:shd w:val="clear" w:color="auto" w:fill="D9D9D9"/>
          </w:tcPr>
          <w:p w14:paraId="379A9DC0" w14:textId="36249BDE" w:rsidR="001D6F23" w:rsidRPr="00362E71" w:rsidRDefault="00921C74" w:rsidP="00921C74">
            <w:pPr>
              <w:pStyle w:val="S8Gazettetableheading"/>
            </w:pPr>
            <w:r>
              <w:t>Label approval no.</w:t>
            </w:r>
          </w:p>
        </w:tc>
        <w:tc>
          <w:tcPr>
            <w:tcW w:w="3900" w:type="pct"/>
            <w:shd w:val="clear" w:color="auto" w:fill="FFFFFF"/>
          </w:tcPr>
          <w:p w14:paraId="41A292DC" w14:textId="00871156" w:rsidR="001D6F23" w:rsidRPr="00BC4F64" w:rsidRDefault="00921C74" w:rsidP="00921C74">
            <w:pPr>
              <w:pStyle w:val="S8Gazettetabletext"/>
            </w:pPr>
            <w:r>
              <w:t>92125/149929</w:t>
            </w:r>
          </w:p>
        </w:tc>
      </w:tr>
      <w:tr w:rsidR="001D6F23" w:rsidRPr="00BC4F64" w14:paraId="2C20B9F8" w14:textId="77777777" w:rsidTr="00921C74">
        <w:trPr>
          <w:cantSplit/>
        </w:trPr>
        <w:tc>
          <w:tcPr>
            <w:tcW w:w="1100" w:type="pct"/>
            <w:shd w:val="clear" w:color="auto" w:fill="D9D9D9"/>
          </w:tcPr>
          <w:p w14:paraId="44E77224" w14:textId="123CC568"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E12A3BE" w14:textId="50E22D14"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MCPA 750 Selective Herbicide</w:t>
            </w:r>
            <w:r>
              <w:t>’</w:t>
            </w:r>
            <w:r>
              <w:t xml:space="preserve"> to </w:t>
            </w:r>
            <w:r>
              <w:t>‘</w:t>
            </w:r>
            <w:r>
              <w:t>QA MCPA 750 SL Herbicide</w:t>
            </w:r>
            <w:r>
              <w:t>’</w:t>
            </w:r>
          </w:p>
        </w:tc>
      </w:tr>
    </w:tbl>
    <w:p w14:paraId="7E8B2200"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43253239" w14:textId="77777777" w:rsidTr="00464ACE">
        <w:trPr>
          <w:cantSplit/>
          <w:tblHeader/>
        </w:trPr>
        <w:tc>
          <w:tcPr>
            <w:tcW w:w="1100" w:type="pct"/>
            <w:shd w:val="clear" w:color="auto" w:fill="D9D9D9"/>
          </w:tcPr>
          <w:p w14:paraId="3AA46212" w14:textId="5CB6E65F" w:rsidR="001D6F23" w:rsidRPr="00BC4F64" w:rsidRDefault="00921C74" w:rsidP="00921C74">
            <w:pPr>
              <w:pStyle w:val="S8Gazettetableheading"/>
            </w:pPr>
            <w:r>
              <w:lastRenderedPageBreak/>
              <w:t>Application no.</w:t>
            </w:r>
          </w:p>
        </w:tc>
        <w:tc>
          <w:tcPr>
            <w:tcW w:w="3900" w:type="pct"/>
            <w:shd w:val="clear" w:color="auto" w:fill="FFFFFF"/>
          </w:tcPr>
          <w:p w14:paraId="4F5320FC" w14:textId="696C8209" w:rsidR="001D6F23" w:rsidRPr="00BC4F64" w:rsidRDefault="00921C74" w:rsidP="00921C74">
            <w:pPr>
              <w:pStyle w:val="S8Gazettetabletext"/>
            </w:pPr>
            <w:r>
              <w:t>149934</w:t>
            </w:r>
          </w:p>
        </w:tc>
      </w:tr>
      <w:tr w:rsidR="001D6F23" w:rsidRPr="00BC4F64" w14:paraId="0F0B1853" w14:textId="77777777" w:rsidTr="00464ACE">
        <w:trPr>
          <w:cantSplit/>
          <w:tblHeader/>
        </w:trPr>
        <w:tc>
          <w:tcPr>
            <w:tcW w:w="1100" w:type="pct"/>
            <w:shd w:val="clear" w:color="auto" w:fill="D9D9D9"/>
          </w:tcPr>
          <w:p w14:paraId="050483E9" w14:textId="6BBB140C" w:rsidR="001D6F23" w:rsidRPr="00362E71" w:rsidRDefault="00921C74" w:rsidP="00921C74">
            <w:pPr>
              <w:pStyle w:val="S8Gazettetableheading"/>
            </w:pPr>
            <w:r>
              <w:t>Product name</w:t>
            </w:r>
          </w:p>
        </w:tc>
        <w:tc>
          <w:tcPr>
            <w:tcW w:w="3900" w:type="pct"/>
            <w:shd w:val="clear" w:color="auto" w:fill="FFFFFF"/>
          </w:tcPr>
          <w:p w14:paraId="194534E6" w14:textId="3F9FA1F0" w:rsidR="001D6F23" w:rsidRPr="00BC4F64" w:rsidRDefault="00921C74" w:rsidP="00921C74">
            <w:pPr>
              <w:pStyle w:val="S8Gazettetabletext"/>
            </w:pPr>
            <w:r>
              <w:t>Telone By Teleos Soil Fumigant</w:t>
            </w:r>
          </w:p>
        </w:tc>
      </w:tr>
      <w:tr w:rsidR="001D6F23" w:rsidRPr="00BC4F64" w14:paraId="21B19FE7" w14:textId="77777777" w:rsidTr="00464ACE">
        <w:trPr>
          <w:cantSplit/>
          <w:tblHeader/>
        </w:trPr>
        <w:tc>
          <w:tcPr>
            <w:tcW w:w="1100" w:type="pct"/>
            <w:shd w:val="clear" w:color="auto" w:fill="D9D9D9"/>
          </w:tcPr>
          <w:p w14:paraId="37B0E78B" w14:textId="28E56101" w:rsidR="001D6F23" w:rsidRPr="00362E71" w:rsidRDefault="00921C74" w:rsidP="00921C74">
            <w:pPr>
              <w:pStyle w:val="S8Gazettetableheading"/>
            </w:pPr>
            <w:r>
              <w:t>Active constituent</w:t>
            </w:r>
          </w:p>
        </w:tc>
        <w:tc>
          <w:tcPr>
            <w:tcW w:w="3900" w:type="pct"/>
            <w:shd w:val="clear" w:color="auto" w:fill="FFFFFF"/>
          </w:tcPr>
          <w:p w14:paraId="18AF8C9A" w14:textId="2C4AF631" w:rsidR="001D6F23" w:rsidRPr="00BC4F64" w:rsidRDefault="00921C74" w:rsidP="00921C74">
            <w:pPr>
              <w:pStyle w:val="S8Gazettetabletext"/>
            </w:pPr>
            <w:r>
              <w:t>945 g/kg (1150 g/L) 1,3-dichloropropene</w:t>
            </w:r>
          </w:p>
        </w:tc>
      </w:tr>
      <w:tr w:rsidR="001D6F23" w:rsidRPr="00BC4F64" w14:paraId="6D53132D" w14:textId="77777777" w:rsidTr="00464ACE">
        <w:trPr>
          <w:cantSplit/>
          <w:tblHeader/>
        </w:trPr>
        <w:tc>
          <w:tcPr>
            <w:tcW w:w="1100" w:type="pct"/>
            <w:shd w:val="clear" w:color="auto" w:fill="D9D9D9"/>
          </w:tcPr>
          <w:p w14:paraId="36501DFC" w14:textId="15A85862" w:rsidR="001D6F23" w:rsidRPr="00362E71" w:rsidRDefault="00921C74" w:rsidP="00921C74">
            <w:pPr>
              <w:pStyle w:val="S8Gazettetableheading"/>
            </w:pPr>
            <w:r>
              <w:t>Applicant name</w:t>
            </w:r>
          </w:p>
        </w:tc>
        <w:tc>
          <w:tcPr>
            <w:tcW w:w="3900" w:type="pct"/>
            <w:shd w:val="clear" w:color="auto" w:fill="FFFFFF"/>
          </w:tcPr>
          <w:p w14:paraId="3A9B27CF" w14:textId="765885C1" w:rsidR="001D6F23" w:rsidRPr="00BC4F64" w:rsidRDefault="00921C74" w:rsidP="00921C74">
            <w:pPr>
              <w:pStyle w:val="S8Gazettetabletext"/>
            </w:pPr>
            <w:r>
              <w:t>Trical Australia Pty Ltd</w:t>
            </w:r>
          </w:p>
        </w:tc>
      </w:tr>
      <w:tr w:rsidR="001D6F23" w:rsidRPr="00BC4F64" w14:paraId="29407689" w14:textId="77777777" w:rsidTr="00464ACE">
        <w:trPr>
          <w:cantSplit/>
          <w:tblHeader/>
        </w:trPr>
        <w:tc>
          <w:tcPr>
            <w:tcW w:w="1100" w:type="pct"/>
            <w:shd w:val="clear" w:color="auto" w:fill="D9D9D9"/>
          </w:tcPr>
          <w:p w14:paraId="2713A387" w14:textId="320A69D0" w:rsidR="001D6F23" w:rsidRPr="00BC4F64" w:rsidRDefault="00921C74" w:rsidP="00921C74">
            <w:pPr>
              <w:pStyle w:val="S8Gazettetableheading"/>
            </w:pPr>
            <w:r>
              <w:t>Applicant ACN</w:t>
            </w:r>
          </w:p>
        </w:tc>
        <w:tc>
          <w:tcPr>
            <w:tcW w:w="3900" w:type="pct"/>
            <w:shd w:val="clear" w:color="auto" w:fill="FFFFFF"/>
          </w:tcPr>
          <w:p w14:paraId="37754763" w14:textId="529AEDD3" w:rsidR="001D6F23" w:rsidRPr="00FA2079" w:rsidRDefault="00921C74" w:rsidP="00921C74">
            <w:pPr>
              <w:pStyle w:val="S8Gazettetabletext"/>
            </w:pPr>
            <w:r>
              <w:t>600 066 966</w:t>
            </w:r>
          </w:p>
        </w:tc>
      </w:tr>
      <w:tr w:rsidR="001D6F23" w:rsidRPr="00BC4F64" w14:paraId="282CB611" w14:textId="77777777" w:rsidTr="00464ACE">
        <w:trPr>
          <w:cantSplit/>
          <w:tblHeader/>
        </w:trPr>
        <w:tc>
          <w:tcPr>
            <w:tcW w:w="1100" w:type="pct"/>
            <w:shd w:val="clear" w:color="auto" w:fill="D9D9D9"/>
          </w:tcPr>
          <w:p w14:paraId="291029E2" w14:textId="232786C9" w:rsidR="001D6F23" w:rsidRPr="00362E71" w:rsidRDefault="00921C74" w:rsidP="00921C74">
            <w:pPr>
              <w:pStyle w:val="S8Gazettetableheading"/>
            </w:pPr>
            <w:r>
              <w:t>Date of variation</w:t>
            </w:r>
          </w:p>
        </w:tc>
        <w:tc>
          <w:tcPr>
            <w:tcW w:w="3900" w:type="pct"/>
            <w:shd w:val="clear" w:color="auto" w:fill="FFFFFF"/>
          </w:tcPr>
          <w:p w14:paraId="6C237AD9" w14:textId="18432921" w:rsidR="001D6F23" w:rsidRPr="00BC4F64" w:rsidRDefault="00921C74" w:rsidP="00921C74">
            <w:pPr>
              <w:pStyle w:val="S8Gazettetabletext"/>
            </w:pPr>
            <w:r>
              <w:t>1 September 2025</w:t>
            </w:r>
          </w:p>
        </w:tc>
      </w:tr>
      <w:tr w:rsidR="001D6F23" w:rsidRPr="00BC4F64" w14:paraId="12940774" w14:textId="77777777" w:rsidTr="00464ACE">
        <w:trPr>
          <w:cantSplit/>
          <w:tblHeader/>
        </w:trPr>
        <w:tc>
          <w:tcPr>
            <w:tcW w:w="1100" w:type="pct"/>
            <w:shd w:val="clear" w:color="auto" w:fill="D9D9D9"/>
          </w:tcPr>
          <w:p w14:paraId="56517EEB" w14:textId="48C6603D" w:rsidR="001D6F23" w:rsidRPr="00362E71" w:rsidRDefault="00921C74" w:rsidP="00921C74">
            <w:pPr>
              <w:pStyle w:val="S8Gazettetableheading"/>
            </w:pPr>
            <w:r>
              <w:t>Product registration no.</w:t>
            </w:r>
          </w:p>
        </w:tc>
        <w:tc>
          <w:tcPr>
            <w:tcW w:w="3900" w:type="pct"/>
            <w:shd w:val="clear" w:color="auto" w:fill="FFFFFF"/>
          </w:tcPr>
          <w:p w14:paraId="0F7EE7EC" w14:textId="6D2BE582" w:rsidR="001D6F23" w:rsidRPr="00BC4F64" w:rsidRDefault="00921C74" w:rsidP="00921C74">
            <w:pPr>
              <w:pStyle w:val="S8Gazettetabletext"/>
            </w:pPr>
            <w:r>
              <w:t>60921</w:t>
            </w:r>
          </w:p>
        </w:tc>
      </w:tr>
      <w:tr w:rsidR="001D6F23" w:rsidRPr="00BC4F64" w14:paraId="27545712" w14:textId="77777777" w:rsidTr="00464ACE">
        <w:trPr>
          <w:cantSplit/>
          <w:tblHeader/>
        </w:trPr>
        <w:tc>
          <w:tcPr>
            <w:tcW w:w="1100" w:type="pct"/>
            <w:shd w:val="clear" w:color="auto" w:fill="D9D9D9"/>
          </w:tcPr>
          <w:p w14:paraId="53EEA1E4" w14:textId="3FBCEBDA" w:rsidR="001D6F23" w:rsidRPr="00362E71" w:rsidRDefault="00921C74" w:rsidP="00921C74">
            <w:pPr>
              <w:pStyle w:val="S8Gazettetableheading"/>
            </w:pPr>
            <w:r>
              <w:t>Label approval no.</w:t>
            </w:r>
          </w:p>
        </w:tc>
        <w:tc>
          <w:tcPr>
            <w:tcW w:w="3900" w:type="pct"/>
            <w:shd w:val="clear" w:color="auto" w:fill="FFFFFF"/>
          </w:tcPr>
          <w:p w14:paraId="04C57CE0" w14:textId="13743E1D" w:rsidR="001D6F23" w:rsidRPr="00BC4F64" w:rsidRDefault="00921C74" w:rsidP="00921C74">
            <w:pPr>
              <w:pStyle w:val="S8Gazettetabletext"/>
            </w:pPr>
            <w:r>
              <w:t>60921/149934</w:t>
            </w:r>
          </w:p>
        </w:tc>
      </w:tr>
      <w:tr w:rsidR="001D6F23" w:rsidRPr="00BC4F64" w14:paraId="676920AF" w14:textId="77777777" w:rsidTr="00464ACE">
        <w:trPr>
          <w:cantSplit/>
          <w:tblHeader/>
        </w:trPr>
        <w:tc>
          <w:tcPr>
            <w:tcW w:w="1100" w:type="pct"/>
            <w:shd w:val="clear" w:color="auto" w:fill="D9D9D9"/>
          </w:tcPr>
          <w:p w14:paraId="699D2222" w14:textId="515C36E9"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4C334EF6" w14:textId="507190C1"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Strike Telone Soil Fumigant</w:t>
            </w:r>
            <w:r>
              <w:t>’</w:t>
            </w:r>
            <w:r>
              <w:t xml:space="preserve"> to </w:t>
            </w:r>
            <w:r>
              <w:t>‘</w:t>
            </w:r>
            <w:r>
              <w:t>Telone by Teleos Soil Fumigant</w:t>
            </w:r>
            <w:r>
              <w:t>’</w:t>
            </w:r>
          </w:p>
        </w:tc>
      </w:tr>
    </w:tbl>
    <w:p w14:paraId="4717DA4D"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6320EBF" w14:textId="77777777" w:rsidTr="00921C74">
        <w:trPr>
          <w:cantSplit/>
          <w:tblHeader/>
        </w:trPr>
        <w:tc>
          <w:tcPr>
            <w:tcW w:w="1100" w:type="pct"/>
            <w:shd w:val="clear" w:color="auto" w:fill="D9D9D9"/>
          </w:tcPr>
          <w:p w14:paraId="25BC5A5B" w14:textId="1EDC2EE2" w:rsidR="001D6F23" w:rsidRPr="00BC4F64" w:rsidRDefault="00921C74" w:rsidP="00921C74">
            <w:pPr>
              <w:pStyle w:val="S8Gazettetableheading"/>
            </w:pPr>
            <w:r>
              <w:t>Application no.</w:t>
            </w:r>
          </w:p>
        </w:tc>
        <w:tc>
          <w:tcPr>
            <w:tcW w:w="3900" w:type="pct"/>
            <w:shd w:val="clear" w:color="auto" w:fill="FFFFFF"/>
          </w:tcPr>
          <w:p w14:paraId="45E325E8" w14:textId="7F80C966" w:rsidR="001D6F23" w:rsidRPr="00BC4F64" w:rsidRDefault="00921C74" w:rsidP="00921C74">
            <w:pPr>
              <w:pStyle w:val="S8Gazettetabletext"/>
            </w:pPr>
            <w:r>
              <w:t>149931</w:t>
            </w:r>
          </w:p>
        </w:tc>
      </w:tr>
      <w:tr w:rsidR="001D6F23" w:rsidRPr="00BC4F64" w14:paraId="5B072E31" w14:textId="77777777" w:rsidTr="00921C74">
        <w:trPr>
          <w:cantSplit/>
          <w:tblHeader/>
        </w:trPr>
        <w:tc>
          <w:tcPr>
            <w:tcW w:w="1100" w:type="pct"/>
            <w:shd w:val="clear" w:color="auto" w:fill="D9D9D9"/>
          </w:tcPr>
          <w:p w14:paraId="396C8A95" w14:textId="4F7982EE" w:rsidR="001D6F23" w:rsidRPr="00362E71" w:rsidRDefault="00921C74" w:rsidP="00921C74">
            <w:pPr>
              <w:pStyle w:val="S8Gazettetableheading"/>
            </w:pPr>
            <w:r>
              <w:t>Product name</w:t>
            </w:r>
          </w:p>
        </w:tc>
        <w:tc>
          <w:tcPr>
            <w:tcW w:w="3900" w:type="pct"/>
            <w:shd w:val="clear" w:color="auto" w:fill="FFFFFF"/>
          </w:tcPr>
          <w:p w14:paraId="140D3DC3" w14:textId="47EB0A91" w:rsidR="001D6F23" w:rsidRPr="00BC4F64" w:rsidRDefault="00921C74" w:rsidP="00921C74">
            <w:pPr>
              <w:pStyle w:val="S8Gazettetabletext"/>
            </w:pPr>
            <w:r>
              <w:t>QA Fluroxypyr 400 EC Herbicide</w:t>
            </w:r>
          </w:p>
        </w:tc>
      </w:tr>
      <w:tr w:rsidR="001D6F23" w:rsidRPr="00BC4F64" w14:paraId="4AB2F180" w14:textId="77777777" w:rsidTr="00921C74">
        <w:trPr>
          <w:cantSplit/>
          <w:tblHeader/>
        </w:trPr>
        <w:tc>
          <w:tcPr>
            <w:tcW w:w="1100" w:type="pct"/>
            <w:shd w:val="clear" w:color="auto" w:fill="D9D9D9"/>
          </w:tcPr>
          <w:p w14:paraId="3D83EB29" w14:textId="0EE27D1E" w:rsidR="001D6F23" w:rsidRPr="00362E71" w:rsidRDefault="00921C74" w:rsidP="00921C74">
            <w:pPr>
              <w:pStyle w:val="S8Gazettetableheading"/>
            </w:pPr>
            <w:r>
              <w:t>Active constituent</w:t>
            </w:r>
          </w:p>
        </w:tc>
        <w:tc>
          <w:tcPr>
            <w:tcW w:w="3900" w:type="pct"/>
            <w:shd w:val="clear" w:color="auto" w:fill="FFFFFF"/>
          </w:tcPr>
          <w:p w14:paraId="08E16A2D" w14:textId="26B2A5BF" w:rsidR="001D6F23" w:rsidRPr="00BC4F64" w:rsidRDefault="00921C74" w:rsidP="00921C74">
            <w:pPr>
              <w:pStyle w:val="S8Gazettetabletext"/>
            </w:pPr>
            <w:r>
              <w:t>400 g/L fluroxypyr as the methyl heptyl ester</w:t>
            </w:r>
          </w:p>
        </w:tc>
      </w:tr>
      <w:tr w:rsidR="001D6F23" w:rsidRPr="00BC4F64" w14:paraId="0ED42070" w14:textId="77777777" w:rsidTr="00921C74">
        <w:trPr>
          <w:cantSplit/>
          <w:tblHeader/>
        </w:trPr>
        <w:tc>
          <w:tcPr>
            <w:tcW w:w="1100" w:type="pct"/>
            <w:shd w:val="clear" w:color="auto" w:fill="D9D9D9"/>
          </w:tcPr>
          <w:p w14:paraId="4DE79B55" w14:textId="011FF108" w:rsidR="001D6F23" w:rsidRPr="00362E71" w:rsidRDefault="00921C74" w:rsidP="00921C74">
            <w:pPr>
              <w:pStyle w:val="S8Gazettetableheading"/>
            </w:pPr>
            <w:r>
              <w:t>Applicant name</w:t>
            </w:r>
          </w:p>
        </w:tc>
        <w:tc>
          <w:tcPr>
            <w:tcW w:w="3900" w:type="pct"/>
            <w:shd w:val="clear" w:color="auto" w:fill="FFFFFF"/>
          </w:tcPr>
          <w:p w14:paraId="493EF1EE" w14:textId="4669DB79" w:rsidR="001D6F23" w:rsidRPr="00BC4F64" w:rsidRDefault="00921C74" w:rsidP="00921C74">
            <w:pPr>
              <w:pStyle w:val="S8Gazettetabletext"/>
            </w:pPr>
            <w:r>
              <w:t>Quantum Agrosciences Holdings Pty Ltd</w:t>
            </w:r>
          </w:p>
        </w:tc>
      </w:tr>
      <w:tr w:rsidR="001D6F23" w:rsidRPr="00BC4F64" w14:paraId="46840323" w14:textId="77777777" w:rsidTr="00921C74">
        <w:trPr>
          <w:cantSplit/>
          <w:tblHeader/>
        </w:trPr>
        <w:tc>
          <w:tcPr>
            <w:tcW w:w="1100" w:type="pct"/>
            <w:shd w:val="clear" w:color="auto" w:fill="D9D9D9"/>
          </w:tcPr>
          <w:p w14:paraId="7AED2E84" w14:textId="617ADCCD" w:rsidR="001D6F23" w:rsidRPr="00BC4F64" w:rsidRDefault="00921C74" w:rsidP="00921C74">
            <w:pPr>
              <w:pStyle w:val="S8Gazettetableheading"/>
            </w:pPr>
            <w:r>
              <w:t>Applicant ACN</w:t>
            </w:r>
          </w:p>
        </w:tc>
        <w:tc>
          <w:tcPr>
            <w:tcW w:w="3900" w:type="pct"/>
            <w:shd w:val="clear" w:color="auto" w:fill="FFFFFF"/>
          </w:tcPr>
          <w:p w14:paraId="781E893E" w14:textId="541C8D7E" w:rsidR="001D6F23" w:rsidRPr="00FA2079" w:rsidRDefault="00921C74" w:rsidP="00921C74">
            <w:pPr>
              <w:pStyle w:val="S8Gazettetabletext"/>
            </w:pPr>
            <w:r>
              <w:t>680 792 625</w:t>
            </w:r>
          </w:p>
        </w:tc>
      </w:tr>
      <w:tr w:rsidR="001D6F23" w:rsidRPr="00BC4F64" w14:paraId="558AA20F" w14:textId="77777777" w:rsidTr="00921C74">
        <w:trPr>
          <w:cantSplit/>
          <w:tblHeader/>
        </w:trPr>
        <w:tc>
          <w:tcPr>
            <w:tcW w:w="1100" w:type="pct"/>
            <w:shd w:val="clear" w:color="auto" w:fill="D9D9D9"/>
          </w:tcPr>
          <w:p w14:paraId="51793A0B" w14:textId="7CC8BE84" w:rsidR="001D6F23" w:rsidRPr="00362E71" w:rsidRDefault="00921C74" w:rsidP="00921C74">
            <w:pPr>
              <w:pStyle w:val="S8Gazettetableheading"/>
            </w:pPr>
            <w:r>
              <w:t>Date of variation</w:t>
            </w:r>
          </w:p>
        </w:tc>
        <w:tc>
          <w:tcPr>
            <w:tcW w:w="3900" w:type="pct"/>
            <w:shd w:val="clear" w:color="auto" w:fill="FFFFFF"/>
          </w:tcPr>
          <w:p w14:paraId="32B49A27" w14:textId="40A347E7" w:rsidR="001D6F23" w:rsidRPr="00BC4F64" w:rsidRDefault="00921C74" w:rsidP="00921C74">
            <w:pPr>
              <w:pStyle w:val="S8Gazettetabletext"/>
            </w:pPr>
            <w:r>
              <w:t>1 September 2025</w:t>
            </w:r>
          </w:p>
        </w:tc>
      </w:tr>
      <w:tr w:rsidR="001D6F23" w:rsidRPr="00BC4F64" w14:paraId="41E9DA5E" w14:textId="77777777" w:rsidTr="00921C74">
        <w:trPr>
          <w:cantSplit/>
          <w:tblHeader/>
        </w:trPr>
        <w:tc>
          <w:tcPr>
            <w:tcW w:w="1100" w:type="pct"/>
            <w:shd w:val="clear" w:color="auto" w:fill="D9D9D9"/>
          </w:tcPr>
          <w:p w14:paraId="4277F5C3" w14:textId="4C42778D" w:rsidR="001D6F23" w:rsidRPr="00362E71" w:rsidRDefault="00921C74" w:rsidP="00921C74">
            <w:pPr>
              <w:pStyle w:val="S8Gazettetableheading"/>
            </w:pPr>
            <w:r>
              <w:t>Product registration no.</w:t>
            </w:r>
          </w:p>
        </w:tc>
        <w:tc>
          <w:tcPr>
            <w:tcW w:w="3900" w:type="pct"/>
            <w:shd w:val="clear" w:color="auto" w:fill="FFFFFF"/>
          </w:tcPr>
          <w:p w14:paraId="0F1C0B4A" w14:textId="3FA213BB" w:rsidR="001D6F23" w:rsidRPr="00BC4F64" w:rsidRDefault="00921C74" w:rsidP="00921C74">
            <w:pPr>
              <w:pStyle w:val="S8Gazettetabletext"/>
            </w:pPr>
            <w:r>
              <w:t>92228</w:t>
            </w:r>
          </w:p>
        </w:tc>
      </w:tr>
      <w:tr w:rsidR="001D6F23" w:rsidRPr="00BC4F64" w14:paraId="788D286C" w14:textId="77777777" w:rsidTr="00921C74">
        <w:trPr>
          <w:cantSplit/>
          <w:tblHeader/>
        </w:trPr>
        <w:tc>
          <w:tcPr>
            <w:tcW w:w="1100" w:type="pct"/>
            <w:shd w:val="clear" w:color="auto" w:fill="D9D9D9"/>
          </w:tcPr>
          <w:p w14:paraId="436B22BD" w14:textId="551D8ED5" w:rsidR="001D6F23" w:rsidRPr="00362E71" w:rsidRDefault="00921C74" w:rsidP="00921C74">
            <w:pPr>
              <w:pStyle w:val="S8Gazettetableheading"/>
            </w:pPr>
            <w:r>
              <w:t>Label approval no.</w:t>
            </w:r>
          </w:p>
        </w:tc>
        <w:tc>
          <w:tcPr>
            <w:tcW w:w="3900" w:type="pct"/>
            <w:shd w:val="clear" w:color="auto" w:fill="FFFFFF"/>
          </w:tcPr>
          <w:p w14:paraId="0020774B" w14:textId="3B80F866" w:rsidR="001D6F23" w:rsidRPr="00BC4F64" w:rsidRDefault="00921C74" w:rsidP="00921C74">
            <w:pPr>
              <w:pStyle w:val="S8Gazettetabletext"/>
            </w:pPr>
            <w:r>
              <w:t>92228/149931</w:t>
            </w:r>
          </w:p>
        </w:tc>
      </w:tr>
      <w:tr w:rsidR="001D6F23" w:rsidRPr="00BC4F64" w14:paraId="219CBC77" w14:textId="77777777" w:rsidTr="00921C74">
        <w:trPr>
          <w:cantSplit/>
          <w:tblHeader/>
        </w:trPr>
        <w:tc>
          <w:tcPr>
            <w:tcW w:w="1100" w:type="pct"/>
            <w:shd w:val="clear" w:color="auto" w:fill="D9D9D9"/>
          </w:tcPr>
          <w:p w14:paraId="5A54AF92" w14:textId="1863D9A7"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DE05152" w14:textId="55C6B292"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Fluroxypyr SSD 400 Herbicide</w:t>
            </w:r>
            <w:r>
              <w:t>’</w:t>
            </w:r>
            <w:r>
              <w:t xml:space="preserve"> to </w:t>
            </w:r>
            <w:r>
              <w:t>‘</w:t>
            </w:r>
            <w:r>
              <w:t>QA Fluroxypyr 400 EC Herbicide</w:t>
            </w:r>
            <w:r>
              <w:t>’</w:t>
            </w:r>
          </w:p>
        </w:tc>
      </w:tr>
    </w:tbl>
    <w:p w14:paraId="14F6D682"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1835001" w14:textId="77777777" w:rsidTr="00921C74">
        <w:trPr>
          <w:cantSplit/>
        </w:trPr>
        <w:tc>
          <w:tcPr>
            <w:tcW w:w="1100" w:type="pct"/>
            <w:shd w:val="clear" w:color="auto" w:fill="D9D9D9"/>
          </w:tcPr>
          <w:p w14:paraId="5C8FF252" w14:textId="76FEFB78" w:rsidR="001D6F23" w:rsidRPr="00BC4F64" w:rsidRDefault="00921C74" w:rsidP="00921C74">
            <w:pPr>
              <w:pStyle w:val="S8Gazettetableheading"/>
            </w:pPr>
            <w:r>
              <w:t>Application no.</w:t>
            </w:r>
          </w:p>
        </w:tc>
        <w:tc>
          <w:tcPr>
            <w:tcW w:w="3900" w:type="pct"/>
            <w:shd w:val="clear" w:color="auto" w:fill="FFFFFF"/>
          </w:tcPr>
          <w:p w14:paraId="19501D5E" w14:textId="7D9BAF08" w:rsidR="001D6F23" w:rsidRPr="00BC4F64" w:rsidRDefault="00921C74" w:rsidP="00921C74">
            <w:pPr>
              <w:pStyle w:val="S8Gazettetabletext"/>
            </w:pPr>
            <w:r>
              <w:t>149922</w:t>
            </w:r>
          </w:p>
        </w:tc>
      </w:tr>
      <w:tr w:rsidR="001D6F23" w:rsidRPr="00BC4F64" w14:paraId="0CBBE1A2" w14:textId="77777777" w:rsidTr="00921C74">
        <w:trPr>
          <w:cantSplit/>
        </w:trPr>
        <w:tc>
          <w:tcPr>
            <w:tcW w:w="1100" w:type="pct"/>
            <w:shd w:val="clear" w:color="auto" w:fill="D9D9D9"/>
          </w:tcPr>
          <w:p w14:paraId="15A0FA53" w14:textId="2CB3810E" w:rsidR="001D6F23" w:rsidRPr="00362E71" w:rsidRDefault="00921C74" w:rsidP="00921C74">
            <w:pPr>
              <w:pStyle w:val="S8Gazettetableheading"/>
            </w:pPr>
            <w:r>
              <w:t>Product name</w:t>
            </w:r>
          </w:p>
        </w:tc>
        <w:tc>
          <w:tcPr>
            <w:tcW w:w="3900" w:type="pct"/>
            <w:shd w:val="clear" w:color="auto" w:fill="FFFFFF"/>
          </w:tcPr>
          <w:p w14:paraId="5BB01253" w14:textId="0192D87F" w:rsidR="001D6F23" w:rsidRPr="00BC4F64" w:rsidRDefault="00921C74" w:rsidP="00921C74">
            <w:pPr>
              <w:pStyle w:val="S8Gazettetabletext"/>
            </w:pPr>
            <w:r>
              <w:t>QA Triasulfuron 750 WG Herbicide</w:t>
            </w:r>
          </w:p>
        </w:tc>
      </w:tr>
      <w:tr w:rsidR="001D6F23" w:rsidRPr="00BC4F64" w14:paraId="4E11D477" w14:textId="77777777" w:rsidTr="00921C74">
        <w:trPr>
          <w:cantSplit/>
        </w:trPr>
        <w:tc>
          <w:tcPr>
            <w:tcW w:w="1100" w:type="pct"/>
            <w:shd w:val="clear" w:color="auto" w:fill="D9D9D9"/>
          </w:tcPr>
          <w:p w14:paraId="1ECBB169" w14:textId="770EB847" w:rsidR="001D6F23" w:rsidRPr="00362E71" w:rsidRDefault="00921C74" w:rsidP="00921C74">
            <w:pPr>
              <w:pStyle w:val="S8Gazettetableheading"/>
            </w:pPr>
            <w:r>
              <w:t>Active constituent</w:t>
            </w:r>
          </w:p>
        </w:tc>
        <w:tc>
          <w:tcPr>
            <w:tcW w:w="3900" w:type="pct"/>
            <w:shd w:val="clear" w:color="auto" w:fill="FFFFFF"/>
          </w:tcPr>
          <w:p w14:paraId="0761CD68" w14:textId="13A70B4D" w:rsidR="001D6F23" w:rsidRPr="00BC4F64" w:rsidRDefault="00921C74" w:rsidP="00921C74">
            <w:pPr>
              <w:pStyle w:val="S8Gazettetabletext"/>
            </w:pPr>
            <w:r>
              <w:t>750 g/kg triasulfuron</w:t>
            </w:r>
          </w:p>
        </w:tc>
      </w:tr>
      <w:tr w:rsidR="001D6F23" w:rsidRPr="00BC4F64" w14:paraId="121FB82A" w14:textId="77777777" w:rsidTr="00921C74">
        <w:trPr>
          <w:cantSplit/>
        </w:trPr>
        <w:tc>
          <w:tcPr>
            <w:tcW w:w="1100" w:type="pct"/>
            <w:shd w:val="clear" w:color="auto" w:fill="D9D9D9"/>
          </w:tcPr>
          <w:p w14:paraId="1D10B03A" w14:textId="065A0A40" w:rsidR="001D6F23" w:rsidRPr="00362E71" w:rsidRDefault="00921C74" w:rsidP="00921C74">
            <w:pPr>
              <w:pStyle w:val="S8Gazettetableheading"/>
            </w:pPr>
            <w:r>
              <w:t>Applicant name</w:t>
            </w:r>
          </w:p>
        </w:tc>
        <w:tc>
          <w:tcPr>
            <w:tcW w:w="3900" w:type="pct"/>
            <w:shd w:val="clear" w:color="auto" w:fill="FFFFFF"/>
          </w:tcPr>
          <w:p w14:paraId="24455021" w14:textId="2C0C9BDC" w:rsidR="001D6F23" w:rsidRPr="00BC4F64" w:rsidRDefault="00921C74" w:rsidP="00921C74">
            <w:pPr>
              <w:pStyle w:val="S8Gazettetabletext"/>
            </w:pPr>
            <w:r>
              <w:t>Quantum Agrosciences Holdings Pty Ltd</w:t>
            </w:r>
          </w:p>
        </w:tc>
      </w:tr>
      <w:tr w:rsidR="001D6F23" w:rsidRPr="00FA2079" w14:paraId="1261063A" w14:textId="77777777" w:rsidTr="00921C74">
        <w:trPr>
          <w:cantSplit/>
        </w:trPr>
        <w:tc>
          <w:tcPr>
            <w:tcW w:w="1100" w:type="pct"/>
            <w:shd w:val="clear" w:color="auto" w:fill="D9D9D9"/>
          </w:tcPr>
          <w:p w14:paraId="65E8E33F" w14:textId="4C24C452" w:rsidR="001D6F23" w:rsidRPr="00BC4F64" w:rsidRDefault="00921C74" w:rsidP="00921C74">
            <w:pPr>
              <w:pStyle w:val="S8Gazettetableheading"/>
            </w:pPr>
            <w:r>
              <w:t>Applicant ACN</w:t>
            </w:r>
          </w:p>
        </w:tc>
        <w:tc>
          <w:tcPr>
            <w:tcW w:w="3900" w:type="pct"/>
            <w:shd w:val="clear" w:color="auto" w:fill="FFFFFF"/>
          </w:tcPr>
          <w:p w14:paraId="3262C65F" w14:textId="58160CA4" w:rsidR="001D6F23" w:rsidRPr="00FA2079" w:rsidRDefault="00921C74" w:rsidP="00921C74">
            <w:pPr>
              <w:pStyle w:val="S8Gazettetabletext"/>
            </w:pPr>
            <w:r>
              <w:t>680 792 625</w:t>
            </w:r>
          </w:p>
        </w:tc>
      </w:tr>
      <w:tr w:rsidR="001D6F23" w:rsidRPr="00BC4F64" w14:paraId="1E1A766E" w14:textId="77777777" w:rsidTr="00921C74">
        <w:trPr>
          <w:cantSplit/>
        </w:trPr>
        <w:tc>
          <w:tcPr>
            <w:tcW w:w="1100" w:type="pct"/>
            <w:shd w:val="clear" w:color="auto" w:fill="D9D9D9"/>
          </w:tcPr>
          <w:p w14:paraId="2F389F23" w14:textId="6D44FA8E" w:rsidR="001D6F23" w:rsidRPr="00362E71" w:rsidRDefault="00921C74" w:rsidP="00921C74">
            <w:pPr>
              <w:pStyle w:val="S8Gazettetableheading"/>
            </w:pPr>
            <w:r>
              <w:t>Date of variation</w:t>
            </w:r>
          </w:p>
        </w:tc>
        <w:tc>
          <w:tcPr>
            <w:tcW w:w="3900" w:type="pct"/>
            <w:shd w:val="clear" w:color="auto" w:fill="FFFFFF"/>
          </w:tcPr>
          <w:p w14:paraId="2A3DC0CE" w14:textId="46AA5CC2" w:rsidR="001D6F23" w:rsidRPr="00BC4F64" w:rsidRDefault="00921C74" w:rsidP="00921C74">
            <w:pPr>
              <w:pStyle w:val="S8Gazettetabletext"/>
            </w:pPr>
            <w:r>
              <w:t>1 September 2025</w:t>
            </w:r>
          </w:p>
        </w:tc>
      </w:tr>
      <w:tr w:rsidR="001D6F23" w:rsidRPr="00BC4F64" w14:paraId="4A9E58F8" w14:textId="77777777" w:rsidTr="00921C74">
        <w:trPr>
          <w:cantSplit/>
        </w:trPr>
        <w:tc>
          <w:tcPr>
            <w:tcW w:w="1100" w:type="pct"/>
            <w:shd w:val="clear" w:color="auto" w:fill="D9D9D9"/>
          </w:tcPr>
          <w:p w14:paraId="783E1A65" w14:textId="15832A33" w:rsidR="001D6F23" w:rsidRPr="00362E71" w:rsidRDefault="00921C74" w:rsidP="00921C74">
            <w:pPr>
              <w:pStyle w:val="S8Gazettetableheading"/>
            </w:pPr>
            <w:r>
              <w:t>Product registration no.</w:t>
            </w:r>
          </w:p>
        </w:tc>
        <w:tc>
          <w:tcPr>
            <w:tcW w:w="3900" w:type="pct"/>
            <w:shd w:val="clear" w:color="auto" w:fill="FFFFFF"/>
          </w:tcPr>
          <w:p w14:paraId="01879CFD" w14:textId="0767BF90" w:rsidR="001D6F23" w:rsidRPr="00BC4F64" w:rsidRDefault="00921C74" w:rsidP="00921C74">
            <w:pPr>
              <w:pStyle w:val="S8Gazettetabletext"/>
            </w:pPr>
            <w:r>
              <w:t>91707</w:t>
            </w:r>
          </w:p>
        </w:tc>
      </w:tr>
      <w:tr w:rsidR="001D6F23" w:rsidRPr="00BC4F64" w14:paraId="44EBF8EC" w14:textId="77777777" w:rsidTr="00921C74">
        <w:trPr>
          <w:cantSplit/>
        </w:trPr>
        <w:tc>
          <w:tcPr>
            <w:tcW w:w="1100" w:type="pct"/>
            <w:shd w:val="clear" w:color="auto" w:fill="D9D9D9"/>
          </w:tcPr>
          <w:p w14:paraId="37C811BD" w14:textId="7847660A" w:rsidR="001D6F23" w:rsidRPr="00362E71" w:rsidRDefault="00921C74" w:rsidP="00921C74">
            <w:pPr>
              <w:pStyle w:val="S8Gazettetableheading"/>
            </w:pPr>
            <w:r>
              <w:t>Label approval no.</w:t>
            </w:r>
          </w:p>
        </w:tc>
        <w:tc>
          <w:tcPr>
            <w:tcW w:w="3900" w:type="pct"/>
            <w:shd w:val="clear" w:color="auto" w:fill="FFFFFF"/>
          </w:tcPr>
          <w:p w14:paraId="115D5754" w14:textId="57CA6F5A" w:rsidR="001D6F23" w:rsidRPr="00BC4F64" w:rsidRDefault="00921C74" w:rsidP="00921C74">
            <w:pPr>
              <w:pStyle w:val="S8Gazettetabletext"/>
            </w:pPr>
            <w:r>
              <w:t>91707/149922</w:t>
            </w:r>
          </w:p>
        </w:tc>
      </w:tr>
      <w:tr w:rsidR="001D6F23" w:rsidRPr="00BC4F64" w14:paraId="1FEC3C5F" w14:textId="77777777" w:rsidTr="00921C74">
        <w:trPr>
          <w:cantSplit/>
        </w:trPr>
        <w:tc>
          <w:tcPr>
            <w:tcW w:w="1100" w:type="pct"/>
            <w:shd w:val="clear" w:color="auto" w:fill="D9D9D9"/>
          </w:tcPr>
          <w:p w14:paraId="2BB9538C" w14:textId="1026D543"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C547A80" w14:textId="4BDCC852" w:rsidR="001D6F23" w:rsidRPr="00BC4F64" w:rsidRDefault="00921C74" w:rsidP="00921C74">
            <w:pPr>
              <w:pStyle w:val="S8Gazettetabletext"/>
            </w:pPr>
            <w:r>
              <w:rPr>
                <w:bdr w:val="none" w:sz="0" w:space="0" w:color="auto"/>
              </w:rPr>
              <w:t xml:space="preserve">Variation to the particulars of registration and label approval to change the distinguishing product name and the name that appears on the label from </w:t>
            </w:r>
            <w:r>
              <w:rPr>
                <w:bdr w:val="none" w:sz="0" w:space="0" w:color="auto"/>
              </w:rPr>
              <w:t>‘</w:t>
            </w:r>
            <w:r>
              <w:rPr>
                <w:bdr w:val="none" w:sz="0" w:space="0" w:color="auto"/>
              </w:rPr>
              <w:t>AgMerch Triasulfuron 750 WG Herbicide</w:t>
            </w:r>
            <w:r>
              <w:rPr>
                <w:bdr w:val="none" w:sz="0" w:space="0" w:color="auto"/>
              </w:rPr>
              <w:t>’</w:t>
            </w:r>
            <w:r>
              <w:rPr>
                <w:bdr w:val="none" w:sz="0" w:space="0" w:color="auto"/>
              </w:rPr>
              <w:t xml:space="preserve"> to </w:t>
            </w:r>
            <w:r>
              <w:rPr>
                <w:bdr w:val="none" w:sz="0" w:space="0" w:color="auto"/>
              </w:rPr>
              <w:t>‘</w:t>
            </w:r>
            <w:r>
              <w:rPr>
                <w:bdr w:val="none" w:sz="0" w:space="0" w:color="auto"/>
              </w:rPr>
              <w:t>QA Triasulfuron 750 WG Herbicide</w:t>
            </w:r>
            <w:r>
              <w:rPr>
                <w:bdr w:val="none" w:sz="0" w:space="0" w:color="auto"/>
              </w:rPr>
              <w:t>’</w:t>
            </w:r>
          </w:p>
        </w:tc>
      </w:tr>
    </w:tbl>
    <w:p w14:paraId="44D4C102"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0BB28D21" w14:textId="77777777" w:rsidTr="00464ACE">
        <w:trPr>
          <w:cantSplit/>
          <w:tblHeader/>
        </w:trPr>
        <w:tc>
          <w:tcPr>
            <w:tcW w:w="1100" w:type="pct"/>
            <w:shd w:val="clear" w:color="auto" w:fill="D9D9D9"/>
          </w:tcPr>
          <w:p w14:paraId="30FD41EB" w14:textId="32BA1332" w:rsidR="001D6F23" w:rsidRPr="00BC4F64" w:rsidRDefault="00921C74" w:rsidP="00921C74">
            <w:pPr>
              <w:pStyle w:val="S8Gazettetableheading"/>
            </w:pPr>
            <w:r>
              <w:lastRenderedPageBreak/>
              <w:t>Application no.</w:t>
            </w:r>
          </w:p>
        </w:tc>
        <w:tc>
          <w:tcPr>
            <w:tcW w:w="3900" w:type="pct"/>
            <w:shd w:val="clear" w:color="auto" w:fill="FFFFFF"/>
          </w:tcPr>
          <w:p w14:paraId="7ED6A630" w14:textId="55A1320E" w:rsidR="001D6F23" w:rsidRPr="00BC4F64" w:rsidRDefault="00921C74" w:rsidP="00921C74">
            <w:pPr>
              <w:pStyle w:val="S8Gazettetabletext"/>
            </w:pPr>
            <w:r>
              <w:t>149925</w:t>
            </w:r>
          </w:p>
        </w:tc>
      </w:tr>
      <w:tr w:rsidR="001D6F23" w:rsidRPr="00BC4F64" w14:paraId="287CA832" w14:textId="77777777" w:rsidTr="00464ACE">
        <w:trPr>
          <w:cantSplit/>
          <w:tblHeader/>
        </w:trPr>
        <w:tc>
          <w:tcPr>
            <w:tcW w:w="1100" w:type="pct"/>
            <w:shd w:val="clear" w:color="auto" w:fill="D9D9D9"/>
          </w:tcPr>
          <w:p w14:paraId="5BDCF10B" w14:textId="33A57A87" w:rsidR="001D6F23" w:rsidRPr="00362E71" w:rsidRDefault="00921C74" w:rsidP="00921C74">
            <w:pPr>
              <w:pStyle w:val="S8Gazettetableheading"/>
            </w:pPr>
            <w:r>
              <w:t>Product name</w:t>
            </w:r>
          </w:p>
        </w:tc>
        <w:tc>
          <w:tcPr>
            <w:tcW w:w="3900" w:type="pct"/>
            <w:shd w:val="clear" w:color="auto" w:fill="FFFFFF"/>
          </w:tcPr>
          <w:p w14:paraId="46182CD4" w14:textId="1D017F96" w:rsidR="001D6F23" w:rsidRPr="00BC4F64" w:rsidRDefault="00921C74" w:rsidP="00921C74">
            <w:pPr>
              <w:pStyle w:val="S8Gazettetabletext"/>
            </w:pPr>
            <w:r>
              <w:t>QA Flumetsulam 800 WG Herbicide</w:t>
            </w:r>
          </w:p>
        </w:tc>
      </w:tr>
      <w:tr w:rsidR="001D6F23" w:rsidRPr="00BC4F64" w14:paraId="2B281DF9" w14:textId="77777777" w:rsidTr="00464ACE">
        <w:trPr>
          <w:cantSplit/>
          <w:tblHeader/>
        </w:trPr>
        <w:tc>
          <w:tcPr>
            <w:tcW w:w="1100" w:type="pct"/>
            <w:shd w:val="clear" w:color="auto" w:fill="D9D9D9"/>
          </w:tcPr>
          <w:p w14:paraId="514D3E36" w14:textId="546B6B2D" w:rsidR="001D6F23" w:rsidRPr="00362E71" w:rsidRDefault="00921C74" w:rsidP="00921C74">
            <w:pPr>
              <w:pStyle w:val="S8Gazettetableheading"/>
            </w:pPr>
            <w:r>
              <w:t>Active constituent</w:t>
            </w:r>
          </w:p>
        </w:tc>
        <w:tc>
          <w:tcPr>
            <w:tcW w:w="3900" w:type="pct"/>
            <w:shd w:val="clear" w:color="auto" w:fill="FFFFFF"/>
          </w:tcPr>
          <w:p w14:paraId="1B58725D" w14:textId="449F838B" w:rsidR="001D6F23" w:rsidRPr="00BC4F64" w:rsidRDefault="00921C74" w:rsidP="00921C74">
            <w:pPr>
              <w:pStyle w:val="S8Gazettetabletext"/>
            </w:pPr>
            <w:r>
              <w:t>800 g/kg flumetsulam</w:t>
            </w:r>
          </w:p>
        </w:tc>
      </w:tr>
      <w:tr w:rsidR="001D6F23" w:rsidRPr="00BC4F64" w14:paraId="6A04B320" w14:textId="77777777" w:rsidTr="00464ACE">
        <w:trPr>
          <w:cantSplit/>
          <w:tblHeader/>
        </w:trPr>
        <w:tc>
          <w:tcPr>
            <w:tcW w:w="1100" w:type="pct"/>
            <w:shd w:val="clear" w:color="auto" w:fill="D9D9D9"/>
          </w:tcPr>
          <w:p w14:paraId="3D12982C" w14:textId="553EE705" w:rsidR="001D6F23" w:rsidRPr="00362E71" w:rsidRDefault="00921C74" w:rsidP="00921C74">
            <w:pPr>
              <w:pStyle w:val="S8Gazettetableheading"/>
            </w:pPr>
            <w:r>
              <w:t>Applicant name</w:t>
            </w:r>
          </w:p>
        </w:tc>
        <w:tc>
          <w:tcPr>
            <w:tcW w:w="3900" w:type="pct"/>
            <w:shd w:val="clear" w:color="auto" w:fill="FFFFFF"/>
          </w:tcPr>
          <w:p w14:paraId="0D64AB1A" w14:textId="2E89925F" w:rsidR="001D6F23" w:rsidRPr="00BC4F64" w:rsidRDefault="00921C74" w:rsidP="00921C74">
            <w:pPr>
              <w:pStyle w:val="S8Gazettetabletext"/>
            </w:pPr>
            <w:r>
              <w:t>Quantum AgroSciences Holdings Pty Ltd</w:t>
            </w:r>
          </w:p>
        </w:tc>
      </w:tr>
      <w:tr w:rsidR="001D6F23" w:rsidRPr="00BC4F64" w14:paraId="6C65263B" w14:textId="77777777" w:rsidTr="00464ACE">
        <w:trPr>
          <w:cantSplit/>
          <w:tblHeader/>
        </w:trPr>
        <w:tc>
          <w:tcPr>
            <w:tcW w:w="1100" w:type="pct"/>
            <w:shd w:val="clear" w:color="auto" w:fill="D9D9D9"/>
          </w:tcPr>
          <w:p w14:paraId="5158B2AF" w14:textId="02C66594" w:rsidR="001D6F23" w:rsidRPr="00BC4F64" w:rsidRDefault="00921C74" w:rsidP="00921C74">
            <w:pPr>
              <w:pStyle w:val="S8Gazettetableheading"/>
            </w:pPr>
            <w:r>
              <w:t>Applicant ACN</w:t>
            </w:r>
          </w:p>
        </w:tc>
        <w:tc>
          <w:tcPr>
            <w:tcW w:w="3900" w:type="pct"/>
            <w:shd w:val="clear" w:color="auto" w:fill="FFFFFF"/>
          </w:tcPr>
          <w:p w14:paraId="52CBB82B" w14:textId="23B23AE4" w:rsidR="001D6F23" w:rsidRPr="00FA2079" w:rsidRDefault="00921C74" w:rsidP="00921C74">
            <w:pPr>
              <w:pStyle w:val="S8Gazettetabletext"/>
            </w:pPr>
            <w:r>
              <w:t>680 792 625</w:t>
            </w:r>
          </w:p>
        </w:tc>
      </w:tr>
      <w:tr w:rsidR="001D6F23" w:rsidRPr="00BC4F64" w14:paraId="3427945B" w14:textId="77777777" w:rsidTr="00464ACE">
        <w:trPr>
          <w:cantSplit/>
          <w:tblHeader/>
        </w:trPr>
        <w:tc>
          <w:tcPr>
            <w:tcW w:w="1100" w:type="pct"/>
            <w:shd w:val="clear" w:color="auto" w:fill="D9D9D9"/>
          </w:tcPr>
          <w:p w14:paraId="7F7892C0" w14:textId="5649DEAA" w:rsidR="001D6F23" w:rsidRPr="00362E71" w:rsidRDefault="00921C74" w:rsidP="00921C74">
            <w:pPr>
              <w:pStyle w:val="S8Gazettetableheading"/>
            </w:pPr>
            <w:r>
              <w:t>Date of variation</w:t>
            </w:r>
          </w:p>
        </w:tc>
        <w:tc>
          <w:tcPr>
            <w:tcW w:w="3900" w:type="pct"/>
            <w:shd w:val="clear" w:color="auto" w:fill="FFFFFF"/>
          </w:tcPr>
          <w:p w14:paraId="4FA2D08D" w14:textId="153E3DA0" w:rsidR="001D6F23" w:rsidRPr="00BC4F64" w:rsidRDefault="00921C74" w:rsidP="00921C74">
            <w:pPr>
              <w:pStyle w:val="S8Gazettetabletext"/>
            </w:pPr>
            <w:r>
              <w:t>1 September 2025</w:t>
            </w:r>
          </w:p>
        </w:tc>
      </w:tr>
      <w:tr w:rsidR="001D6F23" w:rsidRPr="00BC4F64" w14:paraId="36BE4C22" w14:textId="77777777" w:rsidTr="00464ACE">
        <w:trPr>
          <w:cantSplit/>
          <w:tblHeader/>
        </w:trPr>
        <w:tc>
          <w:tcPr>
            <w:tcW w:w="1100" w:type="pct"/>
            <w:shd w:val="clear" w:color="auto" w:fill="D9D9D9"/>
          </w:tcPr>
          <w:p w14:paraId="6D732672" w14:textId="0E2556F2" w:rsidR="001D6F23" w:rsidRPr="00362E71" w:rsidRDefault="00921C74" w:rsidP="00921C74">
            <w:pPr>
              <w:pStyle w:val="S8Gazettetableheading"/>
            </w:pPr>
            <w:r>
              <w:t>Product registration no.</w:t>
            </w:r>
          </w:p>
        </w:tc>
        <w:tc>
          <w:tcPr>
            <w:tcW w:w="3900" w:type="pct"/>
            <w:shd w:val="clear" w:color="auto" w:fill="FFFFFF"/>
          </w:tcPr>
          <w:p w14:paraId="7596D6E0" w14:textId="1904707B" w:rsidR="001D6F23" w:rsidRPr="00BC4F64" w:rsidRDefault="00921C74" w:rsidP="00921C74">
            <w:pPr>
              <w:pStyle w:val="S8Gazettetabletext"/>
            </w:pPr>
            <w:r>
              <w:t>91787</w:t>
            </w:r>
          </w:p>
        </w:tc>
      </w:tr>
      <w:tr w:rsidR="001D6F23" w:rsidRPr="00BC4F64" w14:paraId="739C6A0D" w14:textId="77777777" w:rsidTr="00464ACE">
        <w:trPr>
          <w:cantSplit/>
          <w:tblHeader/>
        </w:trPr>
        <w:tc>
          <w:tcPr>
            <w:tcW w:w="1100" w:type="pct"/>
            <w:shd w:val="clear" w:color="auto" w:fill="D9D9D9"/>
          </w:tcPr>
          <w:p w14:paraId="3D7B7876" w14:textId="13435669" w:rsidR="001D6F23" w:rsidRPr="00362E71" w:rsidRDefault="00921C74" w:rsidP="00921C74">
            <w:pPr>
              <w:pStyle w:val="S8Gazettetableheading"/>
            </w:pPr>
            <w:r>
              <w:t>Label approval no.</w:t>
            </w:r>
          </w:p>
        </w:tc>
        <w:tc>
          <w:tcPr>
            <w:tcW w:w="3900" w:type="pct"/>
            <w:shd w:val="clear" w:color="auto" w:fill="FFFFFF"/>
          </w:tcPr>
          <w:p w14:paraId="44C924FA" w14:textId="2D218081" w:rsidR="001D6F23" w:rsidRPr="00BC4F64" w:rsidRDefault="00921C74" w:rsidP="00921C74">
            <w:pPr>
              <w:pStyle w:val="S8Gazettetabletext"/>
            </w:pPr>
            <w:r>
              <w:t>91787/149925</w:t>
            </w:r>
          </w:p>
        </w:tc>
      </w:tr>
      <w:tr w:rsidR="001D6F23" w:rsidRPr="00BC4F64" w14:paraId="17A6893F" w14:textId="77777777" w:rsidTr="00464ACE">
        <w:trPr>
          <w:cantSplit/>
          <w:tblHeader/>
        </w:trPr>
        <w:tc>
          <w:tcPr>
            <w:tcW w:w="1100" w:type="pct"/>
            <w:shd w:val="clear" w:color="auto" w:fill="D9D9D9"/>
          </w:tcPr>
          <w:p w14:paraId="529D6FC1" w14:textId="65CAD476"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CD522D7" w14:textId="54C946B3"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Flumetsulam 800 WG Herbicide</w:t>
            </w:r>
            <w:r>
              <w:t>’</w:t>
            </w:r>
            <w:r>
              <w:t xml:space="preserve"> to 'QA Flumetsulam 800 WG Herbicide</w:t>
            </w:r>
            <w:r>
              <w:t>’</w:t>
            </w:r>
            <w:r>
              <w:t xml:space="preserve"> </w:t>
            </w:r>
          </w:p>
        </w:tc>
      </w:tr>
    </w:tbl>
    <w:p w14:paraId="6AEBE22B"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48312EDA" w14:textId="77777777" w:rsidTr="00921C74">
        <w:trPr>
          <w:cantSplit/>
          <w:tblHeader/>
        </w:trPr>
        <w:tc>
          <w:tcPr>
            <w:tcW w:w="1100" w:type="pct"/>
            <w:shd w:val="clear" w:color="auto" w:fill="D9D9D9"/>
          </w:tcPr>
          <w:p w14:paraId="0753BA8B" w14:textId="4325ADAE" w:rsidR="001D6F23" w:rsidRPr="00BC4F64" w:rsidRDefault="00921C74" w:rsidP="00921C74">
            <w:pPr>
              <w:pStyle w:val="S8Gazettetableheading"/>
            </w:pPr>
            <w:r>
              <w:t>Application no.</w:t>
            </w:r>
          </w:p>
        </w:tc>
        <w:tc>
          <w:tcPr>
            <w:tcW w:w="3900" w:type="pct"/>
            <w:shd w:val="clear" w:color="auto" w:fill="FFFFFF"/>
          </w:tcPr>
          <w:p w14:paraId="32281EC5" w14:textId="5ADFBBB4" w:rsidR="001D6F23" w:rsidRPr="00BC4F64" w:rsidRDefault="00921C74" w:rsidP="00921C74">
            <w:pPr>
              <w:pStyle w:val="S8Gazettetabletext"/>
            </w:pPr>
            <w:r>
              <w:t>149926</w:t>
            </w:r>
          </w:p>
        </w:tc>
      </w:tr>
      <w:tr w:rsidR="001D6F23" w:rsidRPr="00BC4F64" w14:paraId="715A8999" w14:textId="77777777" w:rsidTr="00921C74">
        <w:trPr>
          <w:cantSplit/>
          <w:tblHeader/>
        </w:trPr>
        <w:tc>
          <w:tcPr>
            <w:tcW w:w="1100" w:type="pct"/>
            <w:shd w:val="clear" w:color="auto" w:fill="D9D9D9"/>
          </w:tcPr>
          <w:p w14:paraId="21DF3F62" w14:textId="71BFB341" w:rsidR="001D6F23" w:rsidRPr="00362E71" w:rsidRDefault="00921C74" w:rsidP="00921C74">
            <w:pPr>
              <w:pStyle w:val="S8Gazettetableheading"/>
            </w:pPr>
            <w:r>
              <w:t>Product name</w:t>
            </w:r>
          </w:p>
        </w:tc>
        <w:tc>
          <w:tcPr>
            <w:tcW w:w="3900" w:type="pct"/>
            <w:shd w:val="clear" w:color="auto" w:fill="FFFFFF"/>
          </w:tcPr>
          <w:p w14:paraId="0C8F5272" w14:textId="31CC09DA" w:rsidR="001D6F23" w:rsidRPr="00BC4F64" w:rsidRDefault="00921C74" w:rsidP="00921C74">
            <w:pPr>
              <w:pStyle w:val="S8Gazettetabletext"/>
            </w:pPr>
            <w:r>
              <w:t>QA Diuron 900 WG Herbicide</w:t>
            </w:r>
          </w:p>
        </w:tc>
      </w:tr>
      <w:tr w:rsidR="001D6F23" w:rsidRPr="00BC4F64" w14:paraId="78AF20A6" w14:textId="77777777" w:rsidTr="00921C74">
        <w:trPr>
          <w:cantSplit/>
          <w:tblHeader/>
        </w:trPr>
        <w:tc>
          <w:tcPr>
            <w:tcW w:w="1100" w:type="pct"/>
            <w:shd w:val="clear" w:color="auto" w:fill="D9D9D9"/>
          </w:tcPr>
          <w:p w14:paraId="395D968A" w14:textId="2E5036E7" w:rsidR="001D6F23" w:rsidRPr="00362E71" w:rsidRDefault="00921C74" w:rsidP="00921C74">
            <w:pPr>
              <w:pStyle w:val="S8Gazettetableheading"/>
            </w:pPr>
            <w:r>
              <w:t>Active constituent</w:t>
            </w:r>
          </w:p>
        </w:tc>
        <w:tc>
          <w:tcPr>
            <w:tcW w:w="3900" w:type="pct"/>
            <w:shd w:val="clear" w:color="auto" w:fill="FFFFFF"/>
          </w:tcPr>
          <w:p w14:paraId="5664EB99" w14:textId="61ABF608" w:rsidR="001D6F23" w:rsidRPr="00BC4F64" w:rsidRDefault="00921C74" w:rsidP="00921C74">
            <w:pPr>
              <w:pStyle w:val="S8Gazettetabletext"/>
            </w:pPr>
            <w:r>
              <w:t>900 g/kg diuron</w:t>
            </w:r>
          </w:p>
        </w:tc>
      </w:tr>
      <w:tr w:rsidR="001D6F23" w:rsidRPr="00BC4F64" w14:paraId="44B01C0B" w14:textId="77777777" w:rsidTr="00921C74">
        <w:trPr>
          <w:cantSplit/>
          <w:tblHeader/>
        </w:trPr>
        <w:tc>
          <w:tcPr>
            <w:tcW w:w="1100" w:type="pct"/>
            <w:shd w:val="clear" w:color="auto" w:fill="D9D9D9"/>
          </w:tcPr>
          <w:p w14:paraId="718478DD" w14:textId="3717CBBF" w:rsidR="001D6F23" w:rsidRPr="00362E71" w:rsidRDefault="00921C74" w:rsidP="00921C74">
            <w:pPr>
              <w:pStyle w:val="S8Gazettetableheading"/>
            </w:pPr>
            <w:r>
              <w:t>Applicant name</w:t>
            </w:r>
          </w:p>
        </w:tc>
        <w:tc>
          <w:tcPr>
            <w:tcW w:w="3900" w:type="pct"/>
            <w:shd w:val="clear" w:color="auto" w:fill="FFFFFF"/>
          </w:tcPr>
          <w:p w14:paraId="021D9A2B" w14:textId="64D2C6F8" w:rsidR="001D6F23" w:rsidRPr="00BC4F64" w:rsidRDefault="00921C74" w:rsidP="00921C74">
            <w:pPr>
              <w:pStyle w:val="S8Gazettetabletext"/>
            </w:pPr>
            <w:r>
              <w:t>Quantum AgroSciences Holdings Pty Ltd</w:t>
            </w:r>
          </w:p>
        </w:tc>
      </w:tr>
      <w:tr w:rsidR="001D6F23" w:rsidRPr="00BC4F64" w14:paraId="52635CC4" w14:textId="77777777" w:rsidTr="00921C74">
        <w:trPr>
          <w:cantSplit/>
          <w:tblHeader/>
        </w:trPr>
        <w:tc>
          <w:tcPr>
            <w:tcW w:w="1100" w:type="pct"/>
            <w:shd w:val="clear" w:color="auto" w:fill="D9D9D9"/>
          </w:tcPr>
          <w:p w14:paraId="3330A339" w14:textId="6CA67F62" w:rsidR="001D6F23" w:rsidRPr="00BC4F64" w:rsidRDefault="00921C74" w:rsidP="00921C74">
            <w:pPr>
              <w:pStyle w:val="S8Gazettetableheading"/>
            </w:pPr>
            <w:r>
              <w:t>Applicant ACN</w:t>
            </w:r>
          </w:p>
        </w:tc>
        <w:tc>
          <w:tcPr>
            <w:tcW w:w="3900" w:type="pct"/>
            <w:shd w:val="clear" w:color="auto" w:fill="FFFFFF"/>
          </w:tcPr>
          <w:p w14:paraId="6BF2884A" w14:textId="0BD938C7" w:rsidR="001D6F23" w:rsidRPr="00FA2079" w:rsidRDefault="00921C74" w:rsidP="00921C74">
            <w:pPr>
              <w:pStyle w:val="S8Gazettetabletext"/>
            </w:pPr>
            <w:r>
              <w:t>680 792 625</w:t>
            </w:r>
          </w:p>
        </w:tc>
      </w:tr>
      <w:tr w:rsidR="001D6F23" w:rsidRPr="00BC4F64" w14:paraId="7C48D40D" w14:textId="77777777" w:rsidTr="00921C74">
        <w:trPr>
          <w:cantSplit/>
          <w:tblHeader/>
        </w:trPr>
        <w:tc>
          <w:tcPr>
            <w:tcW w:w="1100" w:type="pct"/>
            <w:shd w:val="clear" w:color="auto" w:fill="D9D9D9"/>
          </w:tcPr>
          <w:p w14:paraId="48EABBF8" w14:textId="3B54165B" w:rsidR="001D6F23" w:rsidRPr="00362E71" w:rsidRDefault="00921C74" w:rsidP="00921C74">
            <w:pPr>
              <w:pStyle w:val="S8Gazettetableheading"/>
            </w:pPr>
            <w:r>
              <w:t>Date of variation</w:t>
            </w:r>
          </w:p>
        </w:tc>
        <w:tc>
          <w:tcPr>
            <w:tcW w:w="3900" w:type="pct"/>
            <w:shd w:val="clear" w:color="auto" w:fill="FFFFFF"/>
          </w:tcPr>
          <w:p w14:paraId="703A0117" w14:textId="71C7E5C6" w:rsidR="001D6F23" w:rsidRPr="00BC4F64" w:rsidRDefault="00921C74" w:rsidP="00921C74">
            <w:pPr>
              <w:pStyle w:val="S8Gazettetabletext"/>
            </w:pPr>
            <w:r>
              <w:t>1 September 2025</w:t>
            </w:r>
          </w:p>
        </w:tc>
      </w:tr>
      <w:tr w:rsidR="001D6F23" w:rsidRPr="00BC4F64" w14:paraId="20CA1753" w14:textId="77777777" w:rsidTr="00921C74">
        <w:trPr>
          <w:cantSplit/>
          <w:tblHeader/>
        </w:trPr>
        <w:tc>
          <w:tcPr>
            <w:tcW w:w="1100" w:type="pct"/>
            <w:shd w:val="clear" w:color="auto" w:fill="D9D9D9"/>
          </w:tcPr>
          <w:p w14:paraId="10FBEAF1" w14:textId="10443F63" w:rsidR="001D6F23" w:rsidRPr="00362E71" w:rsidRDefault="00921C74" w:rsidP="00921C74">
            <w:pPr>
              <w:pStyle w:val="S8Gazettetableheading"/>
            </w:pPr>
            <w:r>
              <w:t>Product registration no.</w:t>
            </w:r>
          </w:p>
        </w:tc>
        <w:tc>
          <w:tcPr>
            <w:tcW w:w="3900" w:type="pct"/>
            <w:shd w:val="clear" w:color="auto" w:fill="FFFFFF"/>
          </w:tcPr>
          <w:p w14:paraId="2B70C88A" w14:textId="3298A7B7" w:rsidR="001D6F23" w:rsidRPr="00BC4F64" w:rsidRDefault="00921C74" w:rsidP="00921C74">
            <w:pPr>
              <w:pStyle w:val="S8Gazettetabletext"/>
            </w:pPr>
            <w:r>
              <w:t>92095</w:t>
            </w:r>
          </w:p>
        </w:tc>
      </w:tr>
      <w:tr w:rsidR="001D6F23" w:rsidRPr="00BC4F64" w14:paraId="68C2A0C0" w14:textId="77777777" w:rsidTr="00921C74">
        <w:trPr>
          <w:cantSplit/>
          <w:tblHeader/>
        </w:trPr>
        <w:tc>
          <w:tcPr>
            <w:tcW w:w="1100" w:type="pct"/>
            <w:shd w:val="clear" w:color="auto" w:fill="D9D9D9"/>
          </w:tcPr>
          <w:p w14:paraId="03ED7FAE" w14:textId="79F40092" w:rsidR="001D6F23" w:rsidRPr="00362E71" w:rsidRDefault="00921C74" w:rsidP="00921C74">
            <w:pPr>
              <w:pStyle w:val="S8Gazettetableheading"/>
            </w:pPr>
            <w:r>
              <w:t>Label approval no.</w:t>
            </w:r>
          </w:p>
        </w:tc>
        <w:tc>
          <w:tcPr>
            <w:tcW w:w="3900" w:type="pct"/>
            <w:shd w:val="clear" w:color="auto" w:fill="FFFFFF"/>
          </w:tcPr>
          <w:p w14:paraId="4947F659" w14:textId="057D1EB9" w:rsidR="001D6F23" w:rsidRPr="00BC4F64" w:rsidRDefault="00921C74" w:rsidP="00921C74">
            <w:pPr>
              <w:pStyle w:val="S8Gazettetabletext"/>
            </w:pPr>
            <w:r>
              <w:t>92095/149926</w:t>
            </w:r>
          </w:p>
        </w:tc>
      </w:tr>
      <w:tr w:rsidR="001D6F23" w:rsidRPr="00BC4F64" w14:paraId="513E14BF" w14:textId="77777777" w:rsidTr="00921C74">
        <w:trPr>
          <w:cantSplit/>
          <w:tblHeader/>
        </w:trPr>
        <w:tc>
          <w:tcPr>
            <w:tcW w:w="1100" w:type="pct"/>
            <w:shd w:val="clear" w:color="auto" w:fill="D9D9D9"/>
          </w:tcPr>
          <w:p w14:paraId="0D9DDF96" w14:textId="0B885AFF"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C973E4D" w14:textId="6AD82A2D"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Diuron 900 WG Herbicide</w:t>
            </w:r>
            <w:r>
              <w:t>’</w:t>
            </w:r>
            <w:r>
              <w:t xml:space="preserve"> to </w:t>
            </w:r>
            <w:r>
              <w:t>‘</w:t>
            </w:r>
            <w:r>
              <w:t>QA Diuron 900 WG Herbicide</w:t>
            </w:r>
            <w:r>
              <w:t>’</w:t>
            </w:r>
          </w:p>
        </w:tc>
      </w:tr>
    </w:tbl>
    <w:p w14:paraId="55AEB821"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4F4EFF2" w14:textId="77777777" w:rsidTr="00921C74">
        <w:trPr>
          <w:cantSplit/>
        </w:trPr>
        <w:tc>
          <w:tcPr>
            <w:tcW w:w="1100" w:type="pct"/>
            <w:shd w:val="clear" w:color="auto" w:fill="D9D9D9"/>
          </w:tcPr>
          <w:p w14:paraId="2ADAB48A" w14:textId="303A132D" w:rsidR="001D6F23" w:rsidRPr="00BC4F64" w:rsidRDefault="00921C74" w:rsidP="00921C74">
            <w:pPr>
              <w:pStyle w:val="S8Gazettetableheading"/>
            </w:pPr>
            <w:r>
              <w:t>Application no.</w:t>
            </w:r>
          </w:p>
        </w:tc>
        <w:tc>
          <w:tcPr>
            <w:tcW w:w="3900" w:type="pct"/>
            <w:shd w:val="clear" w:color="auto" w:fill="FFFFFF"/>
          </w:tcPr>
          <w:p w14:paraId="234CD0DA" w14:textId="414600F0" w:rsidR="001D6F23" w:rsidRPr="00BC4F64" w:rsidRDefault="00921C74" w:rsidP="00921C74">
            <w:pPr>
              <w:pStyle w:val="S8Gazettetabletext"/>
            </w:pPr>
            <w:r>
              <w:t>149927</w:t>
            </w:r>
          </w:p>
        </w:tc>
      </w:tr>
      <w:tr w:rsidR="001D6F23" w:rsidRPr="00BC4F64" w14:paraId="59419868" w14:textId="77777777" w:rsidTr="00921C74">
        <w:trPr>
          <w:cantSplit/>
        </w:trPr>
        <w:tc>
          <w:tcPr>
            <w:tcW w:w="1100" w:type="pct"/>
            <w:shd w:val="clear" w:color="auto" w:fill="D9D9D9"/>
          </w:tcPr>
          <w:p w14:paraId="53A5EBF5" w14:textId="25F16BCF" w:rsidR="001D6F23" w:rsidRPr="00362E71" w:rsidRDefault="00921C74" w:rsidP="00921C74">
            <w:pPr>
              <w:pStyle w:val="S8Gazettetableheading"/>
            </w:pPr>
            <w:r>
              <w:t>Product name</w:t>
            </w:r>
          </w:p>
        </w:tc>
        <w:tc>
          <w:tcPr>
            <w:tcW w:w="3900" w:type="pct"/>
            <w:shd w:val="clear" w:color="auto" w:fill="FFFFFF"/>
          </w:tcPr>
          <w:p w14:paraId="1F59F610" w14:textId="533AD5A4" w:rsidR="001D6F23" w:rsidRPr="00BC4F64" w:rsidRDefault="00921C74" w:rsidP="00921C74">
            <w:pPr>
              <w:pStyle w:val="S8Gazettetabletext"/>
            </w:pPr>
            <w:r>
              <w:t>QA Azoxystrobin 250 SC Fungicide</w:t>
            </w:r>
          </w:p>
        </w:tc>
      </w:tr>
      <w:tr w:rsidR="001D6F23" w:rsidRPr="00BC4F64" w14:paraId="3566D9AB" w14:textId="77777777" w:rsidTr="00921C74">
        <w:trPr>
          <w:cantSplit/>
        </w:trPr>
        <w:tc>
          <w:tcPr>
            <w:tcW w:w="1100" w:type="pct"/>
            <w:shd w:val="clear" w:color="auto" w:fill="D9D9D9"/>
          </w:tcPr>
          <w:p w14:paraId="4480AA65" w14:textId="37FCC010" w:rsidR="001D6F23" w:rsidRPr="00362E71" w:rsidRDefault="00921C74" w:rsidP="00921C74">
            <w:pPr>
              <w:pStyle w:val="S8Gazettetableheading"/>
            </w:pPr>
            <w:r>
              <w:t>Active constituent</w:t>
            </w:r>
          </w:p>
        </w:tc>
        <w:tc>
          <w:tcPr>
            <w:tcW w:w="3900" w:type="pct"/>
            <w:shd w:val="clear" w:color="auto" w:fill="FFFFFF"/>
          </w:tcPr>
          <w:p w14:paraId="1715ABA7" w14:textId="018A435D" w:rsidR="001D6F23" w:rsidRPr="00BC4F64" w:rsidRDefault="00921C74" w:rsidP="00921C74">
            <w:pPr>
              <w:pStyle w:val="S8Gazettetabletext"/>
            </w:pPr>
            <w:r>
              <w:t>250 g/L azoxystrobin</w:t>
            </w:r>
          </w:p>
        </w:tc>
      </w:tr>
      <w:tr w:rsidR="001D6F23" w:rsidRPr="00BC4F64" w14:paraId="076992BF" w14:textId="77777777" w:rsidTr="00921C74">
        <w:trPr>
          <w:cantSplit/>
        </w:trPr>
        <w:tc>
          <w:tcPr>
            <w:tcW w:w="1100" w:type="pct"/>
            <w:shd w:val="clear" w:color="auto" w:fill="D9D9D9"/>
          </w:tcPr>
          <w:p w14:paraId="45B95135" w14:textId="2BF6454B" w:rsidR="001D6F23" w:rsidRPr="00362E71" w:rsidRDefault="00921C74" w:rsidP="00921C74">
            <w:pPr>
              <w:pStyle w:val="S8Gazettetableheading"/>
            </w:pPr>
            <w:r>
              <w:t>Applicant name</w:t>
            </w:r>
          </w:p>
        </w:tc>
        <w:tc>
          <w:tcPr>
            <w:tcW w:w="3900" w:type="pct"/>
            <w:shd w:val="clear" w:color="auto" w:fill="FFFFFF"/>
          </w:tcPr>
          <w:p w14:paraId="716D4128" w14:textId="545E4E8F" w:rsidR="001D6F23" w:rsidRPr="00BC4F64" w:rsidRDefault="00921C74" w:rsidP="00921C74">
            <w:pPr>
              <w:pStyle w:val="S8Gazettetabletext"/>
            </w:pPr>
            <w:r>
              <w:t>Quantum AgroSciences Holdings Pty Ltd</w:t>
            </w:r>
          </w:p>
        </w:tc>
      </w:tr>
      <w:tr w:rsidR="001D6F23" w:rsidRPr="00BC4F64" w14:paraId="0B5CF7FC" w14:textId="77777777" w:rsidTr="00921C74">
        <w:trPr>
          <w:cantSplit/>
        </w:trPr>
        <w:tc>
          <w:tcPr>
            <w:tcW w:w="1100" w:type="pct"/>
            <w:shd w:val="clear" w:color="auto" w:fill="D9D9D9"/>
          </w:tcPr>
          <w:p w14:paraId="782F5C8F" w14:textId="1DBFE50A" w:rsidR="001D6F23" w:rsidRPr="00BC4F64" w:rsidRDefault="00921C74" w:rsidP="00921C74">
            <w:pPr>
              <w:pStyle w:val="S8Gazettetableheading"/>
            </w:pPr>
            <w:r>
              <w:t>Applicant ACN</w:t>
            </w:r>
          </w:p>
        </w:tc>
        <w:tc>
          <w:tcPr>
            <w:tcW w:w="3900" w:type="pct"/>
            <w:shd w:val="clear" w:color="auto" w:fill="FFFFFF"/>
          </w:tcPr>
          <w:p w14:paraId="4BFEDC79" w14:textId="6CEC1ED3" w:rsidR="001D6F23" w:rsidRPr="00FA2079" w:rsidRDefault="00921C74" w:rsidP="00921C74">
            <w:pPr>
              <w:pStyle w:val="S8Gazettetabletext"/>
            </w:pPr>
            <w:r>
              <w:t>680 792 625</w:t>
            </w:r>
          </w:p>
        </w:tc>
      </w:tr>
      <w:tr w:rsidR="001D6F23" w:rsidRPr="00BC4F64" w14:paraId="099CCE63" w14:textId="77777777" w:rsidTr="00921C74">
        <w:trPr>
          <w:cantSplit/>
        </w:trPr>
        <w:tc>
          <w:tcPr>
            <w:tcW w:w="1100" w:type="pct"/>
            <w:shd w:val="clear" w:color="auto" w:fill="D9D9D9"/>
          </w:tcPr>
          <w:p w14:paraId="08A232DA" w14:textId="522A2546" w:rsidR="001D6F23" w:rsidRPr="00362E71" w:rsidRDefault="00921C74" w:rsidP="00921C74">
            <w:pPr>
              <w:pStyle w:val="S8Gazettetableheading"/>
            </w:pPr>
            <w:r>
              <w:t>Date of variation</w:t>
            </w:r>
          </w:p>
        </w:tc>
        <w:tc>
          <w:tcPr>
            <w:tcW w:w="3900" w:type="pct"/>
            <w:shd w:val="clear" w:color="auto" w:fill="FFFFFF"/>
          </w:tcPr>
          <w:p w14:paraId="5185806E" w14:textId="23937FDF" w:rsidR="001D6F23" w:rsidRPr="00BC4F64" w:rsidRDefault="00921C74" w:rsidP="00921C74">
            <w:pPr>
              <w:pStyle w:val="S8Gazettetabletext"/>
            </w:pPr>
            <w:r>
              <w:t>1 September 2025</w:t>
            </w:r>
          </w:p>
        </w:tc>
      </w:tr>
      <w:tr w:rsidR="001D6F23" w:rsidRPr="00BC4F64" w14:paraId="1AB98C88" w14:textId="77777777" w:rsidTr="00921C74">
        <w:trPr>
          <w:cantSplit/>
        </w:trPr>
        <w:tc>
          <w:tcPr>
            <w:tcW w:w="1100" w:type="pct"/>
            <w:shd w:val="clear" w:color="auto" w:fill="D9D9D9"/>
          </w:tcPr>
          <w:p w14:paraId="5FA657F2" w14:textId="6B196539" w:rsidR="001D6F23" w:rsidRPr="00362E71" w:rsidRDefault="00921C74" w:rsidP="00921C74">
            <w:pPr>
              <w:pStyle w:val="S8Gazettetableheading"/>
            </w:pPr>
            <w:r>
              <w:t>Product registration no.</w:t>
            </w:r>
          </w:p>
        </w:tc>
        <w:tc>
          <w:tcPr>
            <w:tcW w:w="3900" w:type="pct"/>
            <w:shd w:val="clear" w:color="auto" w:fill="FFFFFF"/>
          </w:tcPr>
          <w:p w14:paraId="0B88D0A9" w14:textId="526854C6" w:rsidR="001D6F23" w:rsidRPr="00BC4F64" w:rsidRDefault="00921C74" w:rsidP="00921C74">
            <w:pPr>
              <w:pStyle w:val="S8Gazettetabletext"/>
            </w:pPr>
            <w:r>
              <w:t>92097</w:t>
            </w:r>
          </w:p>
        </w:tc>
      </w:tr>
      <w:tr w:rsidR="001D6F23" w:rsidRPr="00BC4F64" w14:paraId="605529F9" w14:textId="77777777" w:rsidTr="00921C74">
        <w:trPr>
          <w:cantSplit/>
        </w:trPr>
        <w:tc>
          <w:tcPr>
            <w:tcW w:w="1100" w:type="pct"/>
            <w:shd w:val="clear" w:color="auto" w:fill="D9D9D9"/>
          </w:tcPr>
          <w:p w14:paraId="5B510C87" w14:textId="326A9828" w:rsidR="001D6F23" w:rsidRPr="00362E71" w:rsidRDefault="00921C74" w:rsidP="00921C74">
            <w:pPr>
              <w:pStyle w:val="S8Gazettetableheading"/>
            </w:pPr>
            <w:r>
              <w:t>Label approval no.</w:t>
            </w:r>
          </w:p>
        </w:tc>
        <w:tc>
          <w:tcPr>
            <w:tcW w:w="3900" w:type="pct"/>
            <w:shd w:val="clear" w:color="auto" w:fill="FFFFFF"/>
          </w:tcPr>
          <w:p w14:paraId="4F5A900D" w14:textId="6D06BD04" w:rsidR="001D6F23" w:rsidRPr="00BC4F64" w:rsidRDefault="00921C74" w:rsidP="00921C74">
            <w:pPr>
              <w:pStyle w:val="S8Gazettetabletext"/>
            </w:pPr>
            <w:r>
              <w:t>92097/149927</w:t>
            </w:r>
          </w:p>
        </w:tc>
      </w:tr>
      <w:tr w:rsidR="001D6F23" w:rsidRPr="00BC4F64" w14:paraId="4F335EB5" w14:textId="77777777" w:rsidTr="00921C74">
        <w:trPr>
          <w:cantSplit/>
        </w:trPr>
        <w:tc>
          <w:tcPr>
            <w:tcW w:w="1100" w:type="pct"/>
            <w:shd w:val="clear" w:color="auto" w:fill="D9D9D9"/>
          </w:tcPr>
          <w:p w14:paraId="3E381AD6" w14:textId="0ABF976F"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96A545E" w14:textId="5C540EE4"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Azoxystrobin 250 SC Fungicide</w:t>
            </w:r>
            <w:r>
              <w:t>’</w:t>
            </w:r>
            <w:r>
              <w:t xml:space="preserve"> to 'QA Azoxystrobin 250 SC Fungicide</w:t>
            </w:r>
            <w:r>
              <w:t>’</w:t>
            </w:r>
          </w:p>
        </w:tc>
      </w:tr>
    </w:tbl>
    <w:p w14:paraId="00C52751"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8B1E9F4" w14:textId="77777777" w:rsidTr="00464ACE">
        <w:trPr>
          <w:cantSplit/>
          <w:tblHeader/>
        </w:trPr>
        <w:tc>
          <w:tcPr>
            <w:tcW w:w="1100" w:type="pct"/>
            <w:shd w:val="clear" w:color="auto" w:fill="D9D9D9"/>
          </w:tcPr>
          <w:p w14:paraId="2681EE92" w14:textId="77DC791D" w:rsidR="001D6F23" w:rsidRPr="00BC4F64" w:rsidRDefault="00921C74" w:rsidP="00921C74">
            <w:pPr>
              <w:pStyle w:val="S8Gazettetableheading"/>
            </w:pPr>
            <w:r>
              <w:lastRenderedPageBreak/>
              <w:t>Application no.</w:t>
            </w:r>
          </w:p>
        </w:tc>
        <w:tc>
          <w:tcPr>
            <w:tcW w:w="3900" w:type="pct"/>
            <w:shd w:val="clear" w:color="auto" w:fill="FFFFFF"/>
          </w:tcPr>
          <w:p w14:paraId="61AA2DF5" w14:textId="294FBBEE" w:rsidR="001D6F23" w:rsidRPr="00BC4F64" w:rsidRDefault="00921C74" w:rsidP="00921C74">
            <w:pPr>
              <w:pStyle w:val="S8Gazettetabletext"/>
            </w:pPr>
            <w:r>
              <w:t>149921</w:t>
            </w:r>
          </w:p>
        </w:tc>
      </w:tr>
      <w:tr w:rsidR="001D6F23" w:rsidRPr="008837BE" w14:paraId="69753A11" w14:textId="77777777" w:rsidTr="00464ACE">
        <w:trPr>
          <w:cantSplit/>
          <w:tblHeader/>
        </w:trPr>
        <w:tc>
          <w:tcPr>
            <w:tcW w:w="1100" w:type="pct"/>
            <w:shd w:val="clear" w:color="auto" w:fill="D9D9D9"/>
          </w:tcPr>
          <w:p w14:paraId="3C6924FC" w14:textId="7E38E253" w:rsidR="001D6F23" w:rsidRPr="00362E71" w:rsidRDefault="00921C74" w:rsidP="00921C74">
            <w:pPr>
              <w:pStyle w:val="S8Gazettetableheading"/>
            </w:pPr>
            <w:r>
              <w:t>Product name</w:t>
            </w:r>
          </w:p>
        </w:tc>
        <w:tc>
          <w:tcPr>
            <w:tcW w:w="3900" w:type="pct"/>
            <w:shd w:val="clear" w:color="auto" w:fill="FFFFFF"/>
          </w:tcPr>
          <w:p w14:paraId="28BCAE3E" w14:textId="7341C25E" w:rsidR="001D6F23" w:rsidRPr="008837BE" w:rsidRDefault="00921C74" w:rsidP="00921C74">
            <w:pPr>
              <w:pStyle w:val="S8Gazettetabletext"/>
            </w:pPr>
            <w:r>
              <w:t>QA Mancozeb 750 WG Fungicide</w:t>
            </w:r>
          </w:p>
        </w:tc>
      </w:tr>
      <w:tr w:rsidR="001D6F23" w:rsidRPr="00BC4F64" w14:paraId="5D3CA006" w14:textId="77777777" w:rsidTr="00464ACE">
        <w:trPr>
          <w:cantSplit/>
          <w:tblHeader/>
        </w:trPr>
        <w:tc>
          <w:tcPr>
            <w:tcW w:w="1100" w:type="pct"/>
            <w:shd w:val="clear" w:color="auto" w:fill="D9D9D9"/>
          </w:tcPr>
          <w:p w14:paraId="51418B32" w14:textId="4332F14E" w:rsidR="001D6F23" w:rsidRPr="00362E71" w:rsidRDefault="00921C74" w:rsidP="00921C74">
            <w:pPr>
              <w:pStyle w:val="S8Gazettetableheading"/>
            </w:pPr>
            <w:r>
              <w:t>Active constituent</w:t>
            </w:r>
          </w:p>
        </w:tc>
        <w:tc>
          <w:tcPr>
            <w:tcW w:w="3900" w:type="pct"/>
            <w:shd w:val="clear" w:color="auto" w:fill="FFFFFF"/>
          </w:tcPr>
          <w:p w14:paraId="5A85E204" w14:textId="463201D6" w:rsidR="001D6F23" w:rsidRPr="00BC4F64" w:rsidRDefault="00921C74" w:rsidP="00921C74">
            <w:pPr>
              <w:pStyle w:val="S8Gazettetabletext"/>
            </w:pPr>
            <w:r>
              <w:t>750 g/kg mancozeb</w:t>
            </w:r>
          </w:p>
        </w:tc>
      </w:tr>
      <w:tr w:rsidR="001D6F23" w:rsidRPr="00BC4F64" w14:paraId="2815E8D5" w14:textId="77777777" w:rsidTr="00464ACE">
        <w:trPr>
          <w:cantSplit/>
          <w:tblHeader/>
        </w:trPr>
        <w:tc>
          <w:tcPr>
            <w:tcW w:w="1100" w:type="pct"/>
            <w:shd w:val="clear" w:color="auto" w:fill="D9D9D9"/>
          </w:tcPr>
          <w:p w14:paraId="79D3E795" w14:textId="6E6A15DF" w:rsidR="001D6F23" w:rsidRPr="00362E71" w:rsidRDefault="00921C74" w:rsidP="00921C74">
            <w:pPr>
              <w:pStyle w:val="S8Gazettetableheading"/>
            </w:pPr>
            <w:r>
              <w:t>Applicant name</w:t>
            </w:r>
          </w:p>
        </w:tc>
        <w:tc>
          <w:tcPr>
            <w:tcW w:w="3900" w:type="pct"/>
            <w:shd w:val="clear" w:color="auto" w:fill="FFFFFF"/>
          </w:tcPr>
          <w:p w14:paraId="5168446D" w14:textId="0D49042D" w:rsidR="001D6F23" w:rsidRPr="00BC4F64" w:rsidRDefault="00921C74" w:rsidP="00921C74">
            <w:pPr>
              <w:pStyle w:val="S8Gazettetabletext"/>
            </w:pPr>
            <w:r>
              <w:t>Quantum Agrosciences Holdings Pty Ltd</w:t>
            </w:r>
          </w:p>
        </w:tc>
      </w:tr>
      <w:tr w:rsidR="001D6F23" w:rsidRPr="00FA2079" w14:paraId="5B10BB76" w14:textId="77777777" w:rsidTr="00464ACE">
        <w:trPr>
          <w:cantSplit/>
          <w:tblHeader/>
        </w:trPr>
        <w:tc>
          <w:tcPr>
            <w:tcW w:w="1100" w:type="pct"/>
            <w:shd w:val="clear" w:color="auto" w:fill="D9D9D9"/>
          </w:tcPr>
          <w:p w14:paraId="6B92080C" w14:textId="2661A04B" w:rsidR="001D6F23" w:rsidRPr="00BC4F64" w:rsidRDefault="00921C74" w:rsidP="00921C74">
            <w:pPr>
              <w:pStyle w:val="S8Gazettetableheading"/>
            </w:pPr>
            <w:r>
              <w:t>Applicant ACN</w:t>
            </w:r>
          </w:p>
        </w:tc>
        <w:tc>
          <w:tcPr>
            <w:tcW w:w="3900" w:type="pct"/>
            <w:shd w:val="clear" w:color="auto" w:fill="FFFFFF"/>
          </w:tcPr>
          <w:p w14:paraId="5C4B97F0" w14:textId="16FF1259" w:rsidR="001D6F23" w:rsidRPr="00FA2079" w:rsidRDefault="00921C74" w:rsidP="00921C74">
            <w:pPr>
              <w:pStyle w:val="S8Gazettetabletext"/>
            </w:pPr>
            <w:r>
              <w:t>680 792 625</w:t>
            </w:r>
          </w:p>
        </w:tc>
      </w:tr>
      <w:tr w:rsidR="001D6F23" w:rsidRPr="00BC4F64" w14:paraId="69139981" w14:textId="77777777" w:rsidTr="00464ACE">
        <w:trPr>
          <w:cantSplit/>
          <w:tblHeader/>
        </w:trPr>
        <w:tc>
          <w:tcPr>
            <w:tcW w:w="1100" w:type="pct"/>
            <w:shd w:val="clear" w:color="auto" w:fill="D9D9D9"/>
          </w:tcPr>
          <w:p w14:paraId="2BF47F93" w14:textId="1CF0C499" w:rsidR="001D6F23" w:rsidRPr="00362E71" w:rsidRDefault="00921C74" w:rsidP="00921C74">
            <w:pPr>
              <w:pStyle w:val="S8Gazettetableheading"/>
            </w:pPr>
            <w:r>
              <w:t>Date of variation</w:t>
            </w:r>
          </w:p>
        </w:tc>
        <w:tc>
          <w:tcPr>
            <w:tcW w:w="3900" w:type="pct"/>
            <w:shd w:val="clear" w:color="auto" w:fill="FFFFFF"/>
          </w:tcPr>
          <w:p w14:paraId="5DCEFED8" w14:textId="79F18C19" w:rsidR="001D6F23" w:rsidRPr="00BC4F64" w:rsidRDefault="00921C74" w:rsidP="00921C74">
            <w:pPr>
              <w:pStyle w:val="S8Gazettetabletext"/>
            </w:pPr>
            <w:r>
              <w:t>1 September 2025</w:t>
            </w:r>
          </w:p>
        </w:tc>
      </w:tr>
      <w:tr w:rsidR="001D6F23" w:rsidRPr="00BC4F64" w14:paraId="1A8F24C0" w14:textId="77777777" w:rsidTr="00464ACE">
        <w:trPr>
          <w:cantSplit/>
          <w:tblHeader/>
        </w:trPr>
        <w:tc>
          <w:tcPr>
            <w:tcW w:w="1100" w:type="pct"/>
            <w:shd w:val="clear" w:color="auto" w:fill="D9D9D9"/>
          </w:tcPr>
          <w:p w14:paraId="2FF4DF6D" w14:textId="70203894" w:rsidR="001D6F23" w:rsidRPr="00362E71" w:rsidRDefault="00921C74" w:rsidP="00921C74">
            <w:pPr>
              <w:pStyle w:val="S8Gazettetableheading"/>
            </w:pPr>
            <w:r>
              <w:t>Product registration no.</w:t>
            </w:r>
          </w:p>
        </w:tc>
        <w:tc>
          <w:tcPr>
            <w:tcW w:w="3900" w:type="pct"/>
            <w:shd w:val="clear" w:color="auto" w:fill="FFFFFF"/>
          </w:tcPr>
          <w:p w14:paraId="602C3236" w14:textId="494B786D" w:rsidR="001D6F23" w:rsidRPr="00BC4F64" w:rsidRDefault="00921C74" w:rsidP="00921C74">
            <w:pPr>
              <w:pStyle w:val="S8Gazettetabletext"/>
            </w:pPr>
            <w:r>
              <w:t>91645</w:t>
            </w:r>
          </w:p>
        </w:tc>
      </w:tr>
      <w:tr w:rsidR="001D6F23" w:rsidRPr="00BC4F64" w14:paraId="5ED20607" w14:textId="77777777" w:rsidTr="00464ACE">
        <w:trPr>
          <w:cantSplit/>
          <w:tblHeader/>
        </w:trPr>
        <w:tc>
          <w:tcPr>
            <w:tcW w:w="1100" w:type="pct"/>
            <w:shd w:val="clear" w:color="auto" w:fill="D9D9D9"/>
          </w:tcPr>
          <w:p w14:paraId="00819925" w14:textId="15098B2F" w:rsidR="001D6F23" w:rsidRPr="00362E71" w:rsidRDefault="00921C74" w:rsidP="00921C74">
            <w:pPr>
              <w:pStyle w:val="S8Gazettetableheading"/>
            </w:pPr>
            <w:r>
              <w:t>Label approval no.</w:t>
            </w:r>
          </w:p>
        </w:tc>
        <w:tc>
          <w:tcPr>
            <w:tcW w:w="3900" w:type="pct"/>
            <w:shd w:val="clear" w:color="auto" w:fill="FFFFFF"/>
          </w:tcPr>
          <w:p w14:paraId="06DCC72F" w14:textId="239C6789" w:rsidR="001D6F23" w:rsidRPr="00BC4F64" w:rsidRDefault="00921C74" w:rsidP="00921C74">
            <w:pPr>
              <w:pStyle w:val="S8Gazettetabletext"/>
            </w:pPr>
            <w:r>
              <w:t>91645/149921</w:t>
            </w:r>
          </w:p>
        </w:tc>
      </w:tr>
      <w:tr w:rsidR="001D6F23" w:rsidRPr="00BC4F64" w14:paraId="75A3979C" w14:textId="77777777" w:rsidTr="00464ACE">
        <w:trPr>
          <w:cantSplit/>
          <w:tblHeader/>
        </w:trPr>
        <w:tc>
          <w:tcPr>
            <w:tcW w:w="1100" w:type="pct"/>
            <w:shd w:val="clear" w:color="auto" w:fill="D9D9D9"/>
          </w:tcPr>
          <w:p w14:paraId="3A3E297A" w14:textId="2F88651B"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472BC7FA" w14:textId="5F72D4FA" w:rsidR="001D6F23" w:rsidRPr="00BC4F64" w:rsidRDefault="00921C74" w:rsidP="00921C74">
            <w:pPr>
              <w:pStyle w:val="S8Gazettetabletext"/>
            </w:pPr>
            <w:r>
              <w:rPr>
                <w:bdr w:val="none" w:sz="0" w:space="0" w:color="auto"/>
              </w:rPr>
              <w:t xml:space="preserve">Variation to the particulars of registration and label approval to change the distinguishing product name and the name that appears on the label from </w:t>
            </w:r>
            <w:r>
              <w:rPr>
                <w:bdr w:val="none" w:sz="0" w:space="0" w:color="auto"/>
              </w:rPr>
              <w:t>‘</w:t>
            </w:r>
            <w:r>
              <w:rPr>
                <w:bdr w:val="none" w:sz="0" w:space="0" w:color="auto"/>
              </w:rPr>
              <w:t>AgMerch Mancozeb 750 WG Fungicide</w:t>
            </w:r>
            <w:r>
              <w:rPr>
                <w:bdr w:val="none" w:sz="0" w:space="0" w:color="auto"/>
              </w:rPr>
              <w:t>’</w:t>
            </w:r>
            <w:r>
              <w:rPr>
                <w:bdr w:val="none" w:sz="0" w:space="0" w:color="auto"/>
              </w:rPr>
              <w:t xml:space="preserve"> to </w:t>
            </w:r>
            <w:r>
              <w:rPr>
                <w:bdr w:val="none" w:sz="0" w:space="0" w:color="auto"/>
              </w:rPr>
              <w:t>‘</w:t>
            </w:r>
            <w:r>
              <w:rPr>
                <w:bdr w:val="none" w:sz="0" w:space="0" w:color="auto"/>
              </w:rPr>
              <w:t>QA Mancozeb 750 WG Fungicide</w:t>
            </w:r>
            <w:r>
              <w:rPr>
                <w:bdr w:val="none" w:sz="0" w:space="0" w:color="auto"/>
              </w:rPr>
              <w:t>’</w:t>
            </w:r>
          </w:p>
        </w:tc>
      </w:tr>
    </w:tbl>
    <w:p w14:paraId="1FFC3B0D"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C6F0F96" w14:textId="77777777" w:rsidTr="00921C74">
        <w:trPr>
          <w:cantSplit/>
          <w:tblHeader/>
        </w:trPr>
        <w:tc>
          <w:tcPr>
            <w:tcW w:w="1100" w:type="pct"/>
            <w:shd w:val="clear" w:color="auto" w:fill="D9D9D9"/>
          </w:tcPr>
          <w:p w14:paraId="7A2D62F3" w14:textId="3DA1F1E5" w:rsidR="001D6F23" w:rsidRPr="00BC4F64" w:rsidRDefault="00921C74" w:rsidP="00921C74">
            <w:pPr>
              <w:pStyle w:val="S8Gazettetableheading"/>
            </w:pPr>
            <w:r>
              <w:t>Application no.</w:t>
            </w:r>
          </w:p>
        </w:tc>
        <w:tc>
          <w:tcPr>
            <w:tcW w:w="3900" w:type="pct"/>
            <w:shd w:val="clear" w:color="auto" w:fill="FFFFFF"/>
          </w:tcPr>
          <w:p w14:paraId="3A39F4BF" w14:textId="3B4A37BD" w:rsidR="001D6F23" w:rsidRPr="00BC4F64" w:rsidRDefault="00921C74" w:rsidP="00921C74">
            <w:pPr>
              <w:pStyle w:val="S8Gazettetabletext"/>
            </w:pPr>
            <w:r>
              <w:t>149919</w:t>
            </w:r>
          </w:p>
        </w:tc>
      </w:tr>
      <w:tr w:rsidR="001D6F23" w:rsidRPr="00BC4F64" w14:paraId="69BB18D4" w14:textId="77777777" w:rsidTr="00921C74">
        <w:trPr>
          <w:cantSplit/>
          <w:tblHeader/>
        </w:trPr>
        <w:tc>
          <w:tcPr>
            <w:tcW w:w="1100" w:type="pct"/>
            <w:shd w:val="clear" w:color="auto" w:fill="D9D9D9"/>
          </w:tcPr>
          <w:p w14:paraId="2BB5E348" w14:textId="73E2492C" w:rsidR="001D6F23" w:rsidRPr="00362E71" w:rsidRDefault="00921C74" w:rsidP="00921C74">
            <w:pPr>
              <w:pStyle w:val="S8Gazettetableheading"/>
            </w:pPr>
            <w:r>
              <w:t>Product name</w:t>
            </w:r>
          </w:p>
        </w:tc>
        <w:tc>
          <w:tcPr>
            <w:tcW w:w="3900" w:type="pct"/>
            <w:shd w:val="clear" w:color="auto" w:fill="FFFFFF"/>
          </w:tcPr>
          <w:p w14:paraId="7BDD094F" w14:textId="5CCE5222" w:rsidR="001D6F23" w:rsidRPr="00BC4F64" w:rsidRDefault="00921C74" w:rsidP="00921C74">
            <w:pPr>
              <w:pStyle w:val="S8Gazettetabletext"/>
            </w:pPr>
            <w:r>
              <w:t>QA Triclopyr 600 EC Herbicide</w:t>
            </w:r>
          </w:p>
        </w:tc>
      </w:tr>
      <w:tr w:rsidR="001D6F23" w:rsidRPr="00BC4F64" w14:paraId="3D5A3A95" w14:textId="77777777" w:rsidTr="00921C74">
        <w:trPr>
          <w:cantSplit/>
          <w:tblHeader/>
        </w:trPr>
        <w:tc>
          <w:tcPr>
            <w:tcW w:w="1100" w:type="pct"/>
            <w:shd w:val="clear" w:color="auto" w:fill="D9D9D9"/>
          </w:tcPr>
          <w:p w14:paraId="49B4640B" w14:textId="79B14E19" w:rsidR="001D6F23" w:rsidRPr="00362E71" w:rsidRDefault="00921C74" w:rsidP="00921C74">
            <w:pPr>
              <w:pStyle w:val="S8Gazettetableheading"/>
            </w:pPr>
            <w:r>
              <w:t>Active constituent</w:t>
            </w:r>
          </w:p>
        </w:tc>
        <w:tc>
          <w:tcPr>
            <w:tcW w:w="3900" w:type="pct"/>
            <w:shd w:val="clear" w:color="auto" w:fill="FFFFFF"/>
          </w:tcPr>
          <w:p w14:paraId="286ECA79" w14:textId="108FEC10" w:rsidR="001D6F23" w:rsidRPr="00BC4F64" w:rsidRDefault="00921C74" w:rsidP="00921C74">
            <w:pPr>
              <w:pStyle w:val="S8Gazettetabletext"/>
            </w:pPr>
            <w:r>
              <w:t>600 g/L triclopyr present as the butoxyethyl ester</w:t>
            </w:r>
          </w:p>
        </w:tc>
      </w:tr>
      <w:tr w:rsidR="001D6F23" w:rsidRPr="00BC4F64" w14:paraId="73413148" w14:textId="77777777" w:rsidTr="00921C74">
        <w:trPr>
          <w:cantSplit/>
          <w:tblHeader/>
        </w:trPr>
        <w:tc>
          <w:tcPr>
            <w:tcW w:w="1100" w:type="pct"/>
            <w:shd w:val="clear" w:color="auto" w:fill="D9D9D9"/>
          </w:tcPr>
          <w:p w14:paraId="49862990" w14:textId="0640CA22" w:rsidR="001D6F23" w:rsidRPr="00362E71" w:rsidRDefault="00921C74" w:rsidP="00921C74">
            <w:pPr>
              <w:pStyle w:val="S8Gazettetableheading"/>
            </w:pPr>
            <w:r>
              <w:t>Applicant name</w:t>
            </w:r>
          </w:p>
        </w:tc>
        <w:tc>
          <w:tcPr>
            <w:tcW w:w="3900" w:type="pct"/>
            <w:shd w:val="clear" w:color="auto" w:fill="FFFFFF"/>
          </w:tcPr>
          <w:p w14:paraId="3AF5656F" w14:textId="081F3731" w:rsidR="001D6F23" w:rsidRPr="00BC4F64" w:rsidRDefault="00921C74" w:rsidP="00921C74">
            <w:pPr>
              <w:pStyle w:val="S8Gazettetabletext"/>
            </w:pPr>
            <w:r>
              <w:t>Quantum Agrosciences Holdings Pty Ltd</w:t>
            </w:r>
          </w:p>
        </w:tc>
      </w:tr>
      <w:tr w:rsidR="001D6F23" w:rsidRPr="00BC4F64" w14:paraId="68C20871" w14:textId="77777777" w:rsidTr="00921C74">
        <w:trPr>
          <w:cantSplit/>
          <w:tblHeader/>
        </w:trPr>
        <w:tc>
          <w:tcPr>
            <w:tcW w:w="1100" w:type="pct"/>
            <w:shd w:val="clear" w:color="auto" w:fill="D9D9D9"/>
          </w:tcPr>
          <w:p w14:paraId="270C8ED2" w14:textId="616094FB" w:rsidR="001D6F23" w:rsidRPr="00BC4F64" w:rsidRDefault="00921C74" w:rsidP="00921C74">
            <w:pPr>
              <w:pStyle w:val="S8Gazettetableheading"/>
            </w:pPr>
            <w:r>
              <w:t>Applicant ACN</w:t>
            </w:r>
          </w:p>
        </w:tc>
        <w:tc>
          <w:tcPr>
            <w:tcW w:w="3900" w:type="pct"/>
            <w:shd w:val="clear" w:color="auto" w:fill="FFFFFF"/>
          </w:tcPr>
          <w:p w14:paraId="27CFC4EA" w14:textId="27E5E9B3" w:rsidR="001D6F23" w:rsidRPr="00FA2079" w:rsidRDefault="00921C74" w:rsidP="00921C74">
            <w:pPr>
              <w:pStyle w:val="S8Gazettetabletext"/>
            </w:pPr>
            <w:r>
              <w:t>680 792 625</w:t>
            </w:r>
          </w:p>
        </w:tc>
      </w:tr>
      <w:tr w:rsidR="001D6F23" w:rsidRPr="00BC4F64" w14:paraId="48CAB15C" w14:textId="77777777" w:rsidTr="00921C74">
        <w:trPr>
          <w:cantSplit/>
          <w:tblHeader/>
        </w:trPr>
        <w:tc>
          <w:tcPr>
            <w:tcW w:w="1100" w:type="pct"/>
            <w:shd w:val="clear" w:color="auto" w:fill="D9D9D9"/>
          </w:tcPr>
          <w:p w14:paraId="76CAC32B" w14:textId="3FEE2E42" w:rsidR="001D6F23" w:rsidRPr="00362E71" w:rsidRDefault="00921C74" w:rsidP="00921C74">
            <w:pPr>
              <w:pStyle w:val="S8Gazettetableheading"/>
            </w:pPr>
            <w:r>
              <w:t>Date of variation</w:t>
            </w:r>
          </w:p>
        </w:tc>
        <w:tc>
          <w:tcPr>
            <w:tcW w:w="3900" w:type="pct"/>
            <w:shd w:val="clear" w:color="auto" w:fill="FFFFFF"/>
          </w:tcPr>
          <w:p w14:paraId="5BAE4CF1" w14:textId="2C75419F" w:rsidR="001D6F23" w:rsidRPr="00BC4F64" w:rsidRDefault="00921C74" w:rsidP="00921C74">
            <w:pPr>
              <w:pStyle w:val="S8Gazettetabletext"/>
            </w:pPr>
            <w:r>
              <w:t>1 September 2025</w:t>
            </w:r>
          </w:p>
        </w:tc>
      </w:tr>
      <w:tr w:rsidR="001D6F23" w:rsidRPr="00BC4F64" w14:paraId="57F18DA9" w14:textId="77777777" w:rsidTr="00921C74">
        <w:trPr>
          <w:cantSplit/>
          <w:tblHeader/>
        </w:trPr>
        <w:tc>
          <w:tcPr>
            <w:tcW w:w="1100" w:type="pct"/>
            <w:shd w:val="clear" w:color="auto" w:fill="D9D9D9"/>
          </w:tcPr>
          <w:p w14:paraId="23030146" w14:textId="5C130297" w:rsidR="001D6F23" w:rsidRPr="00362E71" w:rsidRDefault="00921C74" w:rsidP="00921C74">
            <w:pPr>
              <w:pStyle w:val="S8Gazettetableheading"/>
            </w:pPr>
            <w:r>
              <w:t>Product registration no.</w:t>
            </w:r>
          </w:p>
        </w:tc>
        <w:tc>
          <w:tcPr>
            <w:tcW w:w="3900" w:type="pct"/>
            <w:shd w:val="clear" w:color="auto" w:fill="FFFFFF"/>
          </w:tcPr>
          <w:p w14:paraId="45548EA8" w14:textId="0C652426" w:rsidR="001D6F23" w:rsidRPr="00BC4F64" w:rsidRDefault="00921C74" w:rsidP="00921C74">
            <w:pPr>
              <w:pStyle w:val="S8Gazettetabletext"/>
            </w:pPr>
            <w:r>
              <w:t>91615</w:t>
            </w:r>
          </w:p>
        </w:tc>
      </w:tr>
      <w:tr w:rsidR="001D6F23" w:rsidRPr="00BC4F64" w14:paraId="72BCEACB" w14:textId="77777777" w:rsidTr="00921C74">
        <w:trPr>
          <w:cantSplit/>
          <w:tblHeader/>
        </w:trPr>
        <w:tc>
          <w:tcPr>
            <w:tcW w:w="1100" w:type="pct"/>
            <w:shd w:val="clear" w:color="auto" w:fill="D9D9D9"/>
          </w:tcPr>
          <w:p w14:paraId="68D462EF" w14:textId="7195F03C" w:rsidR="001D6F23" w:rsidRPr="00362E71" w:rsidRDefault="00921C74" w:rsidP="00921C74">
            <w:pPr>
              <w:pStyle w:val="S8Gazettetableheading"/>
            </w:pPr>
            <w:r>
              <w:t>Label approval no.</w:t>
            </w:r>
          </w:p>
        </w:tc>
        <w:tc>
          <w:tcPr>
            <w:tcW w:w="3900" w:type="pct"/>
            <w:shd w:val="clear" w:color="auto" w:fill="FFFFFF"/>
          </w:tcPr>
          <w:p w14:paraId="36E46329" w14:textId="262ECD2E" w:rsidR="001D6F23" w:rsidRPr="00BC4F64" w:rsidRDefault="00921C74" w:rsidP="00921C74">
            <w:pPr>
              <w:pStyle w:val="S8Gazettetabletext"/>
            </w:pPr>
            <w:r>
              <w:t>91615/149919</w:t>
            </w:r>
          </w:p>
        </w:tc>
      </w:tr>
      <w:tr w:rsidR="001D6F23" w:rsidRPr="00BC4F64" w14:paraId="2C472AAB" w14:textId="77777777" w:rsidTr="00921C74">
        <w:trPr>
          <w:cantSplit/>
          <w:tblHeader/>
        </w:trPr>
        <w:tc>
          <w:tcPr>
            <w:tcW w:w="1100" w:type="pct"/>
            <w:shd w:val="clear" w:color="auto" w:fill="D9D9D9"/>
          </w:tcPr>
          <w:p w14:paraId="548851D9" w14:textId="58C562F9"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CB8E573" w14:textId="7BC1482C"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Triclopyr 600 Herbicide</w:t>
            </w:r>
            <w:r>
              <w:t>’</w:t>
            </w:r>
            <w:r>
              <w:t xml:space="preserve"> to </w:t>
            </w:r>
            <w:r>
              <w:t>‘</w:t>
            </w:r>
            <w:r>
              <w:t>QA Triclopyr 600 EC Herbicide</w:t>
            </w:r>
            <w:r>
              <w:t>’</w:t>
            </w:r>
          </w:p>
        </w:tc>
      </w:tr>
    </w:tbl>
    <w:p w14:paraId="413CBD4F"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E54BB0E" w14:textId="77777777" w:rsidTr="00921C74">
        <w:trPr>
          <w:cantSplit/>
        </w:trPr>
        <w:tc>
          <w:tcPr>
            <w:tcW w:w="1100" w:type="pct"/>
            <w:shd w:val="clear" w:color="auto" w:fill="D9D9D9"/>
          </w:tcPr>
          <w:p w14:paraId="52375BB6" w14:textId="6BBAA511" w:rsidR="001D6F23" w:rsidRPr="00BC4F64" w:rsidRDefault="00921C74" w:rsidP="00921C74">
            <w:pPr>
              <w:pStyle w:val="S8Gazettetableheading"/>
            </w:pPr>
            <w:r>
              <w:t>Application no.</w:t>
            </w:r>
          </w:p>
        </w:tc>
        <w:tc>
          <w:tcPr>
            <w:tcW w:w="3900" w:type="pct"/>
            <w:shd w:val="clear" w:color="auto" w:fill="FFFFFF"/>
          </w:tcPr>
          <w:p w14:paraId="30C6310E" w14:textId="36F4D14E" w:rsidR="001D6F23" w:rsidRPr="00BC4F64" w:rsidRDefault="00921C74" w:rsidP="00921C74">
            <w:pPr>
              <w:pStyle w:val="S8Gazettetabletext"/>
            </w:pPr>
            <w:r>
              <w:t>149933</w:t>
            </w:r>
          </w:p>
        </w:tc>
      </w:tr>
      <w:tr w:rsidR="001D6F23" w:rsidRPr="00BC4F64" w14:paraId="39BCC60D" w14:textId="77777777" w:rsidTr="00921C74">
        <w:trPr>
          <w:cantSplit/>
        </w:trPr>
        <w:tc>
          <w:tcPr>
            <w:tcW w:w="1100" w:type="pct"/>
            <w:shd w:val="clear" w:color="auto" w:fill="D9D9D9"/>
          </w:tcPr>
          <w:p w14:paraId="5398E12D" w14:textId="693E5F31" w:rsidR="001D6F23" w:rsidRPr="00362E71" w:rsidRDefault="00921C74" w:rsidP="00921C74">
            <w:pPr>
              <w:pStyle w:val="S8Gazettetableheading"/>
            </w:pPr>
            <w:r>
              <w:t>Product name</w:t>
            </w:r>
          </w:p>
        </w:tc>
        <w:tc>
          <w:tcPr>
            <w:tcW w:w="3900" w:type="pct"/>
            <w:shd w:val="clear" w:color="auto" w:fill="FFFFFF"/>
          </w:tcPr>
          <w:p w14:paraId="2B035410" w14:textId="0426D7DA" w:rsidR="001D6F23" w:rsidRPr="00BC4F64" w:rsidRDefault="00921C74" w:rsidP="00921C74">
            <w:pPr>
              <w:pStyle w:val="S8Gazettetabletext"/>
            </w:pPr>
            <w:r>
              <w:t>QA Pyroxasulfone 850 WG Herbicide</w:t>
            </w:r>
          </w:p>
        </w:tc>
      </w:tr>
      <w:tr w:rsidR="001D6F23" w:rsidRPr="00BC4F64" w14:paraId="6FE68C59" w14:textId="77777777" w:rsidTr="00921C74">
        <w:trPr>
          <w:cantSplit/>
        </w:trPr>
        <w:tc>
          <w:tcPr>
            <w:tcW w:w="1100" w:type="pct"/>
            <w:shd w:val="clear" w:color="auto" w:fill="D9D9D9"/>
          </w:tcPr>
          <w:p w14:paraId="1A06AB34" w14:textId="0E8A9043" w:rsidR="001D6F23" w:rsidRPr="00362E71" w:rsidRDefault="00921C74" w:rsidP="00921C74">
            <w:pPr>
              <w:pStyle w:val="S8Gazettetableheading"/>
            </w:pPr>
            <w:r>
              <w:t>Active constituent</w:t>
            </w:r>
          </w:p>
        </w:tc>
        <w:tc>
          <w:tcPr>
            <w:tcW w:w="3900" w:type="pct"/>
            <w:shd w:val="clear" w:color="auto" w:fill="FFFFFF"/>
          </w:tcPr>
          <w:p w14:paraId="0CE2B280" w14:textId="7CD97717" w:rsidR="001D6F23" w:rsidRPr="00BC4F64" w:rsidRDefault="00921C74" w:rsidP="00921C74">
            <w:pPr>
              <w:pStyle w:val="S8Gazettetabletext"/>
            </w:pPr>
            <w:r>
              <w:t>850 g/kg pyroxasulfone</w:t>
            </w:r>
          </w:p>
        </w:tc>
      </w:tr>
      <w:tr w:rsidR="001D6F23" w:rsidRPr="00BC4F64" w14:paraId="4A97B871" w14:textId="77777777" w:rsidTr="00921C74">
        <w:trPr>
          <w:cantSplit/>
        </w:trPr>
        <w:tc>
          <w:tcPr>
            <w:tcW w:w="1100" w:type="pct"/>
            <w:shd w:val="clear" w:color="auto" w:fill="D9D9D9"/>
          </w:tcPr>
          <w:p w14:paraId="7AA326D8" w14:textId="3CAFA38F" w:rsidR="001D6F23" w:rsidRPr="00362E71" w:rsidRDefault="00921C74" w:rsidP="00921C74">
            <w:pPr>
              <w:pStyle w:val="S8Gazettetableheading"/>
            </w:pPr>
            <w:r>
              <w:t>Applicant name</w:t>
            </w:r>
          </w:p>
        </w:tc>
        <w:tc>
          <w:tcPr>
            <w:tcW w:w="3900" w:type="pct"/>
            <w:shd w:val="clear" w:color="auto" w:fill="FFFFFF"/>
          </w:tcPr>
          <w:p w14:paraId="601617B1" w14:textId="7C83703F" w:rsidR="001D6F23" w:rsidRPr="00BC4F64" w:rsidRDefault="00921C74" w:rsidP="00921C74">
            <w:pPr>
              <w:pStyle w:val="S8Gazettetabletext"/>
            </w:pPr>
            <w:r>
              <w:t>Quantum Agrosciences Holdings Pty Ltd</w:t>
            </w:r>
          </w:p>
        </w:tc>
      </w:tr>
      <w:tr w:rsidR="001D6F23" w:rsidRPr="00FA2079" w14:paraId="4D48BC01" w14:textId="77777777" w:rsidTr="00921C74">
        <w:trPr>
          <w:cantSplit/>
        </w:trPr>
        <w:tc>
          <w:tcPr>
            <w:tcW w:w="1100" w:type="pct"/>
            <w:shd w:val="clear" w:color="auto" w:fill="D9D9D9"/>
          </w:tcPr>
          <w:p w14:paraId="398BAA68" w14:textId="25E8899F" w:rsidR="001D6F23" w:rsidRPr="00BC4F64" w:rsidRDefault="00921C74" w:rsidP="00921C74">
            <w:pPr>
              <w:pStyle w:val="S8Gazettetableheading"/>
            </w:pPr>
            <w:r>
              <w:t>Applicant ACN</w:t>
            </w:r>
          </w:p>
        </w:tc>
        <w:tc>
          <w:tcPr>
            <w:tcW w:w="3900" w:type="pct"/>
            <w:shd w:val="clear" w:color="auto" w:fill="FFFFFF"/>
          </w:tcPr>
          <w:p w14:paraId="3E152C13" w14:textId="0E3F8DC1" w:rsidR="001D6F23" w:rsidRPr="00FA2079" w:rsidRDefault="00921C74" w:rsidP="00921C74">
            <w:pPr>
              <w:pStyle w:val="S8Gazettetabletext"/>
            </w:pPr>
            <w:r>
              <w:t>680 792 625</w:t>
            </w:r>
          </w:p>
        </w:tc>
      </w:tr>
      <w:tr w:rsidR="001D6F23" w:rsidRPr="00BC4F64" w14:paraId="577A8959" w14:textId="77777777" w:rsidTr="00921C74">
        <w:trPr>
          <w:cantSplit/>
        </w:trPr>
        <w:tc>
          <w:tcPr>
            <w:tcW w:w="1100" w:type="pct"/>
            <w:shd w:val="clear" w:color="auto" w:fill="D9D9D9"/>
          </w:tcPr>
          <w:p w14:paraId="7A6149CD" w14:textId="74F4C95C" w:rsidR="001D6F23" w:rsidRPr="00362E71" w:rsidRDefault="00921C74" w:rsidP="00921C74">
            <w:pPr>
              <w:pStyle w:val="S8Gazettetableheading"/>
            </w:pPr>
            <w:r>
              <w:t>Date of variation</w:t>
            </w:r>
          </w:p>
        </w:tc>
        <w:tc>
          <w:tcPr>
            <w:tcW w:w="3900" w:type="pct"/>
            <w:shd w:val="clear" w:color="auto" w:fill="FFFFFF"/>
          </w:tcPr>
          <w:p w14:paraId="01593CB4" w14:textId="716C4085" w:rsidR="001D6F23" w:rsidRPr="00BC4F64" w:rsidRDefault="00921C74" w:rsidP="00921C74">
            <w:pPr>
              <w:pStyle w:val="S8Gazettetabletext"/>
            </w:pPr>
            <w:r>
              <w:t>1 September 2025</w:t>
            </w:r>
          </w:p>
        </w:tc>
      </w:tr>
      <w:tr w:rsidR="001D6F23" w:rsidRPr="00BC4F64" w14:paraId="1845C0C3" w14:textId="77777777" w:rsidTr="00921C74">
        <w:trPr>
          <w:cantSplit/>
        </w:trPr>
        <w:tc>
          <w:tcPr>
            <w:tcW w:w="1100" w:type="pct"/>
            <w:shd w:val="clear" w:color="auto" w:fill="D9D9D9"/>
          </w:tcPr>
          <w:p w14:paraId="12F411DF" w14:textId="13A66AAF" w:rsidR="001D6F23" w:rsidRPr="00362E71" w:rsidRDefault="00921C74" w:rsidP="00921C74">
            <w:pPr>
              <w:pStyle w:val="S8Gazettetableheading"/>
            </w:pPr>
            <w:r>
              <w:t>Product registration no.</w:t>
            </w:r>
          </w:p>
        </w:tc>
        <w:tc>
          <w:tcPr>
            <w:tcW w:w="3900" w:type="pct"/>
            <w:shd w:val="clear" w:color="auto" w:fill="FFFFFF"/>
          </w:tcPr>
          <w:p w14:paraId="385E6497" w14:textId="236B07EF" w:rsidR="001D6F23" w:rsidRPr="00BC4F64" w:rsidRDefault="00921C74" w:rsidP="00921C74">
            <w:pPr>
              <w:pStyle w:val="S8Gazettetabletext"/>
            </w:pPr>
            <w:r>
              <w:t>94763</w:t>
            </w:r>
          </w:p>
        </w:tc>
      </w:tr>
      <w:tr w:rsidR="001D6F23" w:rsidRPr="00BC4F64" w14:paraId="28490F5D" w14:textId="77777777" w:rsidTr="00921C74">
        <w:trPr>
          <w:cantSplit/>
        </w:trPr>
        <w:tc>
          <w:tcPr>
            <w:tcW w:w="1100" w:type="pct"/>
            <w:shd w:val="clear" w:color="auto" w:fill="D9D9D9"/>
          </w:tcPr>
          <w:p w14:paraId="4700AC64" w14:textId="3EC56924" w:rsidR="001D6F23" w:rsidRPr="00362E71" w:rsidRDefault="00921C74" w:rsidP="00921C74">
            <w:pPr>
              <w:pStyle w:val="S8Gazettetableheading"/>
            </w:pPr>
            <w:r>
              <w:t>Label approval no.</w:t>
            </w:r>
          </w:p>
        </w:tc>
        <w:tc>
          <w:tcPr>
            <w:tcW w:w="3900" w:type="pct"/>
            <w:shd w:val="clear" w:color="auto" w:fill="FFFFFF"/>
          </w:tcPr>
          <w:p w14:paraId="7FE250F7" w14:textId="03978AE9" w:rsidR="001D6F23" w:rsidRPr="00BC4F64" w:rsidRDefault="00921C74" w:rsidP="00921C74">
            <w:pPr>
              <w:pStyle w:val="S8Gazettetabletext"/>
            </w:pPr>
            <w:r>
              <w:t>94763/149933</w:t>
            </w:r>
          </w:p>
        </w:tc>
      </w:tr>
      <w:tr w:rsidR="001D6F23" w:rsidRPr="00BC4F64" w14:paraId="6C880EAE" w14:textId="77777777" w:rsidTr="00921C74">
        <w:trPr>
          <w:cantSplit/>
        </w:trPr>
        <w:tc>
          <w:tcPr>
            <w:tcW w:w="1100" w:type="pct"/>
            <w:shd w:val="clear" w:color="auto" w:fill="D9D9D9"/>
          </w:tcPr>
          <w:p w14:paraId="15DF318A" w14:textId="35C07629"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E7C2AF0" w14:textId="1438156D"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Pyroxasulfone 850 WG Herbicide</w:t>
            </w:r>
            <w:r>
              <w:t>’</w:t>
            </w:r>
            <w:r>
              <w:t xml:space="preserve"> to </w:t>
            </w:r>
            <w:r>
              <w:t>‘</w:t>
            </w:r>
            <w:r>
              <w:t>QA Pyroxasulfone 850 WG Herbicide</w:t>
            </w:r>
            <w:r>
              <w:t>’</w:t>
            </w:r>
          </w:p>
        </w:tc>
      </w:tr>
    </w:tbl>
    <w:p w14:paraId="3AA80CB7"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0702DD04" w14:textId="77777777" w:rsidTr="00464ACE">
        <w:trPr>
          <w:cantSplit/>
          <w:tblHeader/>
        </w:trPr>
        <w:tc>
          <w:tcPr>
            <w:tcW w:w="1100" w:type="pct"/>
            <w:shd w:val="clear" w:color="auto" w:fill="D9D9D9"/>
          </w:tcPr>
          <w:p w14:paraId="5BFCAAB6" w14:textId="36F42725" w:rsidR="001D6F23" w:rsidRPr="00BC4F64" w:rsidRDefault="00921C74" w:rsidP="00921C74">
            <w:pPr>
              <w:pStyle w:val="S8Gazettetableheading"/>
            </w:pPr>
            <w:r>
              <w:lastRenderedPageBreak/>
              <w:t>Application no.</w:t>
            </w:r>
          </w:p>
        </w:tc>
        <w:tc>
          <w:tcPr>
            <w:tcW w:w="3900" w:type="pct"/>
            <w:shd w:val="clear" w:color="auto" w:fill="FFFFFF"/>
          </w:tcPr>
          <w:p w14:paraId="072DE6FB" w14:textId="283F8E7D" w:rsidR="001D6F23" w:rsidRPr="00BC4F64" w:rsidRDefault="00921C74" w:rsidP="00921C74">
            <w:pPr>
              <w:pStyle w:val="S8Gazettetabletext"/>
            </w:pPr>
            <w:r>
              <w:t>149924</w:t>
            </w:r>
          </w:p>
        </w:tc>
      </w:tr>
      <w:tr w:rsidR="001D6F23" w:rsidRPr="00BC4F64" w14:paraId="5FEBB870" w14:textId="77777777" w:rsidTr="00464ACE">
        <w:trPr>
          <w:cantSplit/>
          <w:tblHeader/>
        </w:trPr>
        <w:tc>
          <w:tcPr>
            <w:tcW w:w="1100" w:type="pct"/>
            <w:shd w:val="clear" w:color="auto" w:fill="D9D9D9"/>
          </w:tcPr>
          <w:p w14:paraId="13E58DEA" w14:textId="1C2256AB" w:rsidR="001D6F23" w:rsidRPr="00362E71" w:rsidRDefault="00921C74" w:rsidP="00921C74">
            <w:pPr>
              <w:pStyle w:val="S8Gazettetableheading"/>
            </w:pPr>
            <w:r>
              <w:t>Product name</w:t>
            </w:r>
          </w:p>
        </w:tc>
        <w:tc>
          <w:tcPr>
            <w:tcW w:w="3900" w:type="pct"/>
            <w:shd w:val="clear" w:color="auto" w:fill="FFFFFF"/>
          </w:tcPr>
          <w:p w14:paraId="68820AF8" w14:textId="442E5CBC" w:rsidR="001D6F23" w:rsidRPr="00BC4F64" w:rsidRDefault="00921C74" w:rsidP="00921C74">
            <w:pPr>
              <w:pStyle w:val="S8Gazettetabletext"/>
            </w:pPr>
            <w:r>
              <w:t>QA Bromoxynil-DFF EC Herbicide</w:t>
            </w:r>
          </w:p>
        </w:tc>
      </w:tr>
      <w:tr w:rsidR="001D6F23" w:rsidRPr="00BC4F64" w14:paraId="76089359" w14:textId="77777777" w:rsidTr="00464ACE">
        <w:trPr>
          <w:cantSplit/>
          <w:tblHeader/>
        </w:trPr>
        <w:tc>
          <w:tcPr>
            <w:tcW w:w="1100" w:type="pct"/>
            <w:shd w:val="clear" w:color="auto" w:fill="D9D9D9"/>
          </w:tcPr>
          <w:p w14:paraId="710F938D" w14:textId="76C4F3A9" w:rsidR="001D6F23" w:rsidRPr="00362E71" w:rsidRDefault="00921C74" w:rsidP="00921C74">
            <w:pPr>
              <w:pStyle w:val="S8Gazettetableheading"/>
            </w:pPr>
            <w:r>
              <w:t>Active constituents</w:t>
            </w:r>
          </w:p>
        </w:tc>
        <w:tc>
          <w:tcPr>
            <w:tcW w:w="3900" w:type="pct"/>
            <w:shd w:val="clear" w:color="auto" w:fill="FFFFFF"/>
          </w:tcPr>
          <w:p w14:paraId="7D9C7384" w14:textId="19FC18E8" w:rsidR="001D6F23" w:rsidRPr="00BC4F64" w:rsidRDefault="00921C74" w:rsidP="00921C74">
            <w:pPr>
              <w:pStyle w:val="S8Gazettetabletext"/>
            </w:pPr>
            <w:r>
              <w:t>250 g/L bromoxynil present as the octanoate ester, 25 g/L diflufenican</w:t>
            </w:r>
          </w:p>
        </w:tc>
      </w:tr>
      <w:tr w:rsidR="001D6F23" w:rsidRPr="00BC4F64" w14:paraId="59221C7F" w14:textId="77777777" w:rsidTr="00464ACE">
        <w:trPr>
          <w:cantSplit/>
          <w:tblHeader/>
        </w:trPr>
        <w:tc>
          <w:tcPr>
            <w:tcW w:w="1100" w:type="pct"/>
            <w:shd w:val="clear" w:color="auto" w:fill="D9D9D9"/>
          </w:tcPr>
          <w:p w14:paraId="4209BC09" w14:textId="73F8344D" w:rsidR="001D6F23" w:rsidRPr="00362E71" w:rsidRDefault="00921C74" w:rsidP="00921C74">
            <w:pPr>
              <w:pStyle w:val="S8Gazettetableheading"/>
            </w:pPr>
            <w:r>
              <w:t>Applicant name</w:t>
            </w:r>
          </w:p>
        </w:tc>
        <w:tc>
          <w:tcPr>
            <w:tcW w:w="3900" w:type="pct"/>
            <w:shd w:val="clear" w:color="auto" w:fill="FFFFFF"/>
          </w:tcPr>
          <w:p w14:paraId="0A7F851B" w14:textId="2D969EED" w:rsidR="001D6F23" w:rsidRPr="00BC4F64" w:rsidRDefault="00921C74" w:rsidP="00921C74">
            <w:pPr>
              <w:pStyle w:val="S8Gazettetabletext"/>
            </w:pPr>
            <w:r>
              <w:t>Quantum Agrosciences Holdings Pty Ltd</w:t>
            </w:r>
          </w:p>
        </w:tc>
      </w:tr>
      <w:tr w:rsidR="001D6F23" w:rsidRPr="00FA2079" w14:paraId="2252A614" w14:textId="77777777" w:rsidTr="00464ACE">
        <w:trPr>
          <w:cantSplit/>
          <w:tblHeader/>
        </w:trPr>
        <w:tc>
          <w:tcPr>
            <w:tcW w:w="1100" w:type="pct"/>
            <w:shd w:val="clear" w:color="auto" w:fill="D9D9D9"/>
          </w:tcPr>
          <w:p w14:paraId="0CAC1D1D" w14:textId="084ACD71" w:rsidR="001D6F23" w:rsidRPr="00BC4F64" w:rsidRDefault="00921C74" w:rsidP="00921C74">
            <w:pPr>
              <w:pStyle w:val="S8Gazettetableheading"/>
            </w:pPr>
            <w:r>
              <w:t>Applicant ACN</w:t>
            </w:r>
          </w:p>
        </w:tc>
        <w:tc>
          <w:tcPr>
            <w:tcW w:w="3900" w:type="pct"/>
            <w:shd w:val="clear" w:color="auto" w:fill="FFFFFF"/>
          </w:tcPr>
          <w:p w14:paraId="41E5A75E" w14:textId="0B8EAA00" w:rsidR="001D6F23" w:rsidRPr="00FA2079" w:rsidRDefault="00921C74" w:rsidP="00921C74">
            <w:pPr>
              <w:pStyle w:val="S8Gazettetabletext"/>
            </w:pPr>
            <w:r>
              <w:t>680 792 625</w:t>
            </w:r>
          </w:p>
        </w:tc>
      </w:tr>
      <w:tr w:rsidR="001D6F23" w:rsidRPr="00BC4F64" w14:paraId="0D85488E" w14:textId="77777777" w:rsidTr="00464ACE">
        <w:trPr>
          <w:cantSplit/>
          <w:tblHeader/>
        </w:trPr>
        <w:tc>
          <w:tcPr>
            <w:tcW w:w="1100" w:type="pct"/>
            <w:shd w:val="clear" w:color="auto" w:fill="D9D9D9"/>
          </w:tcPr>
          <w:p w14:paraId="57BA1A71" w14:textId="0F632905" w:rsidR="001D6F23" w:rsidRPr="00362E71" w:rsidRDefault="00921C74" w:rsidP="00921C74">
            <w:pPr>
              <w:pStyle w:val="S8Gazettetableheading"/>
            </w:pPr>
            <w:r>
              <w:t>Date of variation</w:t>
            </w:r>
          </w:p>
        </w:tc>
        <w:tc>
          <w:tcPr>
            <w:tcW w:w="3900" w:type="pct"/>
            <w:shd w:val="clear" w:color="auto" w:fill="FFFFFF"/>
          </w:tcPr>
          <w:p w14:paraId="19953E57" w14:textId="4F83430A" w:rsidR="001D6F23" w:rsidRPr="00BC4F64" w:rsidRDefault="00921C74" w:rsidP="00921C74">
            <w:pPr>
              <w:pStyle w:val="S8Gazettetabletext"/>
            </w:pPr>
            <w:r>
              <w:t>1 September 2025</w:t>
            </w:r>
          </w:p>
        </w:tc>
      </w:tr>
      <w:tr w:rsidR="001D6F23" w:rsidRPr="00BC4F64" w14:paraId="6D41D1CF" w14:textId="77777777" w:rsidTr="00464ACE">
        <w:trPr>
          <w:cantSplit/>
          <w:tblHeader/>
        </w:trPr>
        <w:tc>
          <w:tcPr>
            <w:tcW w:w="1100" w:type="pct"/>
            <w:shd w:val="clear" w:color="auto" w:fill="D9D9D9"/>
          </w:tcPr>
          <w:p w14:paraId="4D3D24DC" w14:textId="62B8F325" w:rsidR="001D6F23" w:rsidRPr="00362E71" w:rsidRDefault="00921C74" w:rsidP="00921C74">
            <w:pPr>
              <w:pStyle w:val="S8Gazettetableheading"/>
            </w:pPr>
            <w:r>
              <w:t>Product registration no.</w:t>
            </w:r>
          </w:p>
        </w:tc>
        <w:tc>
          <w:tcPr>
            <w:tcW w:w="3900" w:type="pct"/>
            <w:shd w:val="clear" w:color="auto" w:fill="FFFFFF"/>
          </w:tcPr>
          <w:p w14:paraId="3DBBEB62" w14:textId="0C755D60" w:rsidR="001D6F23" w:rsidRPr="00BC4F64" w:rsidRDefault="00921C74" w:rsidP="00921C74">
            <w:pPr>
              <w:pStyle w:val="S8Gazettetabletext"/>
            </w:pPr>
            <w:r>
              <w:t>91785</w:t>
            </w:r>
          </w:p>
        </w:tc>
      </w:tr>
      <w:tr w:rsidR="001D6F23" w:rsidRPr="00BC4F64" w14:paraId="732B7092" w14:textId="77777777" w:rsidTr="00464ACE">
        <w:trPr>
          <w:cantSplit/>
          <w:tblHeader/>
        </w:trPr>
        <w:tc>
          <w:tcPr>
            <w:tcW w:w="1100" w:type="pct"/>
            <w:shd w:val="clear" w:color="auto" w:fill="D9D9D9"/>
          </w:tcPr>
          <w:p w14:paraId="111AEFC8" w14:textId="4C883466" w:rsidR="001D6F23" w:rsidRPr="00362E71" w:rsidRDefault="00921C74" w:rsidP="00921C74">
            <w:pPr>
              <w:pStyle w:val="S8Gazettetableheading"/>
            </w:pPr>
            <w:r>
              <w:t>Label approval no.</w:t>
            </w:r>
          </w:p>
        </w:tc>
        <w:tc>
          <w:tcPr>
            <w:tcW w:w="3900" w:type="pct"/>
            <w:shd w:val="clear" w:color="auto" w:fill="FFFFFF"/>
          </w:tcPr>
          <w:p w14:paraId="516D8F9E" w14:textId="125B15C8" w:rsidR="001D6F23" w:rsidRPr="00BC4F64" w:rsidRDefault="00921C74" w:rsidP="00921C74">
            <w:pPr>
              <w:pStyle w:val="S8Gazettetabletext"/>
            </w:pPr>
            <w:r>
              <w:t>91785/149924</w:t>
            </w:r>
          </w:p>
        </w:tc>
      </w:tr>
      <w:tr w:rsidR="001D6F23" w:rsidRPr="00BC4F64" w14:paraId="005BBC82" w14:textId="77777777" w:rsidTr="00464ACE">
        <w:trPr>
          <w:cantSplit/>
          <w:tblHeader/>
        </w:trPr>
        <w:tc>
          <w:tcPr>
            <w:tcW w:w="1100" w:type="pct"/>
            <w:shd w:val="clear" w:color="auto" w:fill="D9D9D9"/>
          </w:tcPr>
          <w:p w14:paraId="648A7883" w14:textId="22865E5F"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F3E33F3" w14:textId="650D9490"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Bromoxynil 250 &amp; Diflufenican</w:t>
            </w:r>
            <w:r>
              <w:t>’</w:t>
            </w:r>
            <w:r>
              <w:t xml:space="preserve"> 25 Herbicide to </w:t>
            </w:r>
            <w:r>
              <w:t>‘</w:t>
            </w:r>
            <w:r>
              <w:t>QA Bromoxynil-DFF EC Herbicide</w:t>
            </w:r>
            <w:r>
              <w:t>’</w:t>
            </w:r>
          </w:p>
        </w:tc>
      </w:tr>
    </w:tbl>
    <w:p w14:paraId="5A5B88CA"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DD6E7B5" w14:textId="77777777" w:rsidTr="00921C74">
        <w:trPr>
          <w:cantSplit/>
          <w:tblHeader/>
        </w:trPr>
        <w:tc>
          <w:tcPr>
            <w:tcW w:w="1100" w:type="pct"/>
            <w:shd w:val="clear" w:color="auto" w:fill="D9D9D9"/>
          </w:tcPr>
          <w:p w14:paraId="56CF7C07" w14:textId="5EB8BE1D" w:rsidR="001D6F23" w:rsidRPr="00BC4F64" w:rsidRDefault="00921C74" w:rsidP="00921C74">
            <w:pPr>
              <w:pStyle w:val="S8Gazettetableheading"/>
            </w:pPr>
            <w:r>
              <w:t>Application no.</w:t>
            </w:r>
          </w:p>
        </w:tc>
        <w:tc>
          <w:tcPr>
            <w:tcW w:w="3900" w:type="pct"/>
            <w:shd w:val="clear" w:color="auto" w:fill="FFFFFF"/>
          </w:tcPr>
          <w:p w14:paraId="70D606FC" w14:textId="02C3506E" w:rsidR="001D6F23" w:rsidRPr="00BC4F64" w:rsidRDefault="00921C74" w:rsidP="00921C74">
            <w:pPr>
              <w:pStyle w:val="S8Gazettetabletext"/>
            </w:pPr>
            <w:r>
              <w:t>149923</w:t>
            </w:r>
          </w:p>
        </w:tc>
      </w:tr>
      <w:tr w:rsidR="001D6F23" w:rsidRPr="00E47E6C" w14:paraId="0DD26313" w14:textId="77777777" w:rsidTr="00921C74">
        <w:trPr>
          <w:cantSplit/>
          <w:tblHeader/>
        </w:trPr>
        <w:tc>
          <w:tcPr>
            <w:tcW w:w="1100" w:type="pct"/>
            <w:shd w:val="clear" w:color="auto" w:fill="D9D9D9"/>
          </w:tcPr>
          <w:p w14:paraId="1883F5D4" w14:textId="5851EF65" w:rsidR="001D6F23" w:rsidRPr="00362E71" w:rsidRDefault="00921C74" w:rsidP="00921C74">
            <w:pPr>
              <w:pStyle w:val="S8Gazettetableheading"/>
            </w:pPr>
            <w:r>
              <w:t>Product name</w:t>
            </w:r>
          </w:p>
        </w:tc>
        <w:tc>
          <w:tcPr>
            <w:tcW w:w="3900" w:type="pct"/>
            <w:shd w:val="clear" w:color="auto" w:fill="FFFFFF"/>
          </w:tcPr>
          <w:p w14:paraId="197A8F26" w14:textId="426746FC" w:rsidR="001D6F23" w:rsidRPr="00E47E6C" w:rsidRDefault="00921C74" w:rsidP="00921C74">
            <w:pPr>
              <w:pStyle w:val="S8Gazettetabletext"/>
            </w:pPr>
            <w:r>
              <w:t>QA Chlorsulfuron 750 WG Herbicide</w:t>
            </w:r>
          </w:p>
        </w:tc>
      </w:tr>
      <w:tr w:rsidR="001D6F23" w:rsidRPr="00BC4F64" w14:paraId="6E865234" w14:textId="77777777" w:rsidTr="00921C74">
        <w:trPr>
          <w:cantSplit/>
          <w:tblHeader/>
        </w:trPr>
        <w:tc>
          <w:tcPr>
            <w:tcW w:w="1100" w:type="pct"/>
            <w:shd w:val="clear" w:color="auto" w:fill="D9D9D9"/>
          </w:tcPr>
          <w:p w14:paraId="5B2F8134" w14:textId="1A1257D7" w:rsidR="001D6F23" w:rsidRPr="00362E71" w:rsidRDefault="00921C74" w:rsidP="00921C74">
            <w:pPr>
              <w:pStyle w:val="S8Gazettetableheading"/>
            </w:pPr>
            <w:r>
              <w:t>Active constituent</w:t>
            </w:r>
          </w:p>
        </w:tc>
        <w:tc>
          <w:tcPr>
            <w:tcW w:w="3900" w:type="pct"/>
            <w:shd w:val="clear" w:color="auto" w:fill="FFFFFF"/>
          </w:tcPr>
          <w:p w14:paraId="487C95A9" w14:textId="128D2192" w:rsidR="001D6F23" w:rsidRPr="00BC4F64" w:rsidRDefault="00921C74" w:rsidP="00921C74">
            <w:pPr>
              <w:pStyle w:val="S8Gazettetabletext"/>
            </w:pPr>
            <w:r>
              <w:t>750 g/kg chlorsulfuron</w:t>
            </w:r>
          </w:p>
        </w:tc>
      </w:tr>
      <w:tr w:rsidR="001D6F23" w:rsidRPr="00BC4F64" w14:paraId="662F1D63" w14:textId="77777777" w:rsidTr="00921C74">
        <w:trPr>
          <w:cantSplit/>
          <w:tblHeader/>
        </w:trPr>
        <w:tc>
          <w:tcPr>
            <w:tcW w:w="1100" w:type="pct"/>
            <w:shd w:val="clear" w:color="auto" w:fill="D9D9D9"/>
          </w:tcPr>
          <w:p w14:paraId="320C7E9E" w14:textId="78EB7119" w:rsidR="001D6F23" w:rsidRPr="00362E71" w:rsidRDefault="00921C74" w:rsidP="00921C74">
            <w:pPr>
              <w:pStyle w:val="S8Gazettetableheading"/>
            </w:pPr>
            <w:r>
              <w:t>Applicant name</w:t>
            </w:r>
          </w:p>
        </w:tc>
        <w:tc>
          <w:tcPr>
            <w:tcW w:w="3900" w:type="pct"/>
            <w:shd w:val="clear" w:color="auto" w:fill="FFFFFF"/>
          </w:tcPr>
          <w:p w14:paraId="24623244" w14:textId="7D06D2C0" w:rsidR="001D6F23" w:rsidRPr="00BC4F64" w:rsidRDefault="00921C74" w:rsidP="00921C74">
            <w:pPr>
              <w:pStyle w:val="S8Gazettetabletext"/>
            </w:pPr>
            <w:r>
              <w:t>Quantum Agrosciences Holdings Pty Ltd</w:t>
            </w:r>
          </w:p>
        </w:tc>
      </w:tr>
      <w:tr w:rsidR="001D6F23" w:rsidRPr="00FA2079" w14:paraId="0D9A0BAA" w14:textId="77777777" w:rsidTr="00921C74">
        <w:trPr>
          <w:cantSplit/>
          <w:tblHeader/>
        </w:trPr>
        <w:tc>
          <w:tcPr>
            <w:tcW w:w="1100" w:type="pct"/>
            <w:shd w:val="clear" w:color="auto" w:fill="D9D9D9"/>
          </w:tcPr>
          <w:p w14:paraId="38875221" w14:textId="0E6850BC" w:rsidR="001D6F23" w:rsidRPr="00BC4F64" w:rsidRDefault="00921C74" w:rsidP="00921C74">
            <w:pPr>
              <w:pStyle w:val="S8Gazettetableheading"/>
            </w:pPr>
            <w:r>
              <w:t>Applicant ACN</w:t>
            </w:r>
          </w:p>
        </w:tc>
        <w:tc>
          <w:tcPr>
            <w:tcW w:w="3900" w:type="pct"/>
            <w:shd w:val="clear" w:color="auto" w:fill="FFFFFF"/>
          </w:tcPr>
          <w:p w14:paraId="3A669CCC" w14:textId="0ED1DC8F" w:rsidR="001D6F23" w:rsidRPr="00FA2079" w:rsidRDefault="00921C74" w:rsidP="00921C74">
            <w:pPr>
              <w:pStyle w:val="S8Gazettetabletext"/>
            </w:pPr>
            <w:r>
              <w:t>680 792 625</w:t>
            </w:r>
          </w:p>
        </w:tc>
      </w:tr>
      <w:tr w:rsidR="001D6F23" w:rsidRPr="00BC4F64" w14:paraId="014B2A19" w14:textId="77777777" w:rsidTr="00921C74">
        <w:trPr>
          <w:cantSplit/>
          <w:tblHeader/>
        </w:trPr>
        <w:tc>
          <w:tcPr>
            <w:tcW w:w="1100" w:type="pct"/>
            <w:shd w:val="clear" w:color="auto" w:fill="D9D9D9"/>
          </w:tcPr>
          <w:p w14:paraId="69BE2C28" w14:textId="3F8C29E5" w:rsidR="001D6F23" w:rsidRPr="00362E71" w:rsidRDefault="00921C74" w:rsidP="00921C74">
            <w:pPr>
              <w:pStyle w:val="S8Gazettetableheading"/>
            </w:pPr>
            <w:r>
              <w:t>Date of variation</w:t>
            </w:r>
          </w:p>
        </w:tc>
        <w:tc>
          <w:tcPr>
            <w:tcW w:w="3900" w:type="pct"/>
            <w:shd w:val="clear" w:color="auto" w:fill="FFFFFF"/>
          </w:tcPr>
          <w:p w14:paraId="3FB0EB99" w14:textId="7436D9CE" w:rsidR="001D6F23" w:rsidRPr="00BC4F64" w:rsidRDefault="00921C74" w:rsidP="00921C74">
            <w:pPr>
              <w:pStyle w:val="S8Gazettetabletext"/>
            </w:pPr>
            <w:r>
              <w:t>1 September 2025</w:t>
            </w:r>
          </w:p>
        </w:tc>
      </w:tr>
      <w:tr w:rsidR="001D6F23" w:rsidRPr="00BC4F64" w14:paraId="6F48C11B" w14:textId="77777777" w:rsidTr="00921C74">
        <w:trPr>
          <w:cantSplit/>
          <w:tblHeader/>
        </w:trPr>
        <w:tc>
          <w:tcPr>
            <w:tcW w:w="1100" w:type="pct"/>
            <w:shd w:val="clear" w:color="auto" w:fill="D9D9D9"/>
          </w:tcPr>
          <w:p w14:paraId="3B9AA892" w14:textId="1FF385AD" w:rsidR="001D6F23" w:rsidRPr="00362E71" w:rsidRDefault="00921C74" w:rsidP="00921C74">
            <w:pPr>
              <w:pStyle w:val="S8Gazettetableheading"/>
            </w:pPr>
            <w:r>
              <w:t>Product registration no.</w:t>
            </w:r>
          </w:p>
        </w:tc>
        <w:tc>
          <w:tcPr>
            <w:tcW w:w="3900" w:type="pct"/>
            <w:shd w:val="clear" w:color="auto" w:fill="FFFFFF"/>
          </w:tcPr>
          <w:p w14:paraId="3741B851" w14:textId="52566002" w:rsidR="001D6F23" w:rsidRPr="00BC4F64" w:rsidRDefault="00921C74" w:rsidP="00921C74">
            <w:pPr>
              <w:pStyle w:val="S8Gazettetabletext"/>
            </w:pPr>
            <w:r>
              <w:t>91711</w:t>
            </w:r>
          </w:p>
        </w:tc>
      </w:tr>
      <w:tr w:rsidR="001D6F23" w:rsidRPr="00BC4F64" w14:paraId="69151F41" w14:textId="77777777" w:rsidTr="00921C74">
        <w:trPr>
          <w:cantSplit/>
          <w:tblHeader/>
        </w:trPr>
        <w:tc>
          <w:tcPr>
            <w:tcW w:w="1100" w:type="pct"/>
            <w:shd w:val="clear" w:color="auto" w:fill="D9D9D9"/>
          </w:tcPr>
          <w:p w14:paraId="5525262A" w14:textId="6DD4339F" w:rsidR="001D6F23" w:rsidRPr="00362E71" w:rsidRDefault="00921C74" w:rsidP="00921C74">
            <w:pPr>
              <w:pStyle w:val="S8Gazettetableheading"/>
            </w:pPr>
            <w:r>
              <w:t>Label approval no.</w:t>
            </w:r>
          </w:p>
        </w:tc>
        <w:tc>
          <w:tcPr>
            <w:tcW w:w="3900" w:type="pct"/>
            <w:shd w:val="clear" w:color="auto" w:fill="FFFFFF"/>
          </w:tcPr>
          <w:p w14:paraId="0D35EEC1" w14:textId="5DB7EF0D" w:rsidR="001D6F23" w:rsidRPr="00BC4F64" w:rsidRDefault="00921C74" w:rsidP="00921C74">
            <w:pPr>
              <w:pStyle w:val="S8Gazettetabletext"/>
            </w:pPr>
            <w:r>
              <w:t>91711/149923</w:t>
            </w:r>
          </w:p>
        </w:tc>
      </w:tr>
      <w:tr w:rsidR="001D6F23" w:rsidRPr="00BC4F64" w14:paraId="63A73693" w14:textId="77777777" w:rsidTr="00921C74">
        <w:trPr>
          <w:cantSplit/>
          <w:tblHeader/>
        </w:trPr>
        <w:tc>
          <w:tcPr>
            <w:tcW w:w="1100" w:type="pct"/>
            <w:shd w:val="clear" w:color="auto" w:fill="D9D9D9"/>
          </w:tcPr>
          <w:p w14:paraId="6A5CE2D8" w14:textId="53E491BB"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655E09B4" w14:textId="4C51940F" w:rsidR="001D6F23" w:rsidRPr="00BC4F64" w:rsidRDefault="00921C74" w:rsidP="00464ACE">
            <w:pPr>
              <w:pStyle w:val="S8Gazettetabletext"/>
            </w:pPr>
            <w:r>
              <w:rPr>
                <w:bdr w:val="none" w:sz="0" w:space="0" w:color="auto"/>
              </w:rPr>
              <w:t xml:space="preserve">Variation to the particulars of registration and label approval to change the distinguishing product name and the name that appears on the label from </w:t>
            </w:r>
            <w:r>
              <w:rPr>
                <w:bdr w:val="none" w:sz="0" w:space="0" w:color="auto"/>
              </w:rPr>
              <w:t>‘</w:t>
            </w:r>
            <w:r>
              <w:rPr>
                <w:bdr w:val="none" w:sz="0" w:space="0" w:color="auto"/>
              </w:rPr>
              <w:t>AgMerch Chlorsulfuron 750 WG Herbicide</w:t>
            </w:r>
            <w:r>
              <w:rPr>
                <w:bdr w:val="none" w:sz="0" w:space="0" w:color="auto"/>
              </w:rPr>
              <w:t>’</w:t>
            </w:r>
            <w:r>
              <w:rPr>
                <w:bdr w:val="none" w:sz="0" w:space="0" w:color="auto"/>
              </w:rPr>
              <w:t xml:space="preserve"> to </w:t>
            </w:r>
            <w:r>
              <w:rPr>
                <w:bdr w:val="none" w:sz="0" w:space="0" w:color="auto"/>
              </w:rPr>
              <w:t>‘</w:t>
            </w:r>
            <w:r>
              <w:rPr>
                <w:bdr w:val="none" w:sz="0" w:space="0" w:color="auto"/>
              </w:rPr>
              <w:t>QA Chlorsulfuron 750 WG Herbicide</w:t>
            </w:r>
            <w:r>
              <w:rPr>
                <w:bdr w:val="none" w:sz="0" w:space="0" w:color="auto"/>
              </w:rPr>
              <w:t>’</w:t>
            </w:r>
          </w:p>
        </w:tc>
      </w:tr>
    </w:tbl>
    <w:p w14:paraId="20E58CBB"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FD38C4F" w14:textId="77777777" w:rsidTr="00921C74">
        <w:trPr>
          <w:cantSplit/>
        </w:trPr>
        <w:tc>
          <w:tcPr>
            <w:tcW w:w="1100" w:type="pct"/>
            <w:shd w:val="clear" w:color="auto" w:fill="D9D9D9"/>
          </w:tcPr>
          <w:p w14:paraId="2154A7EB" w14:textId="0CD3B8D1" w:rsidR="001D6F23" w:rsidRPr="00BC4F64" w:rsidRDefault="00921C74" w:rsidP="00921C74">
            <w:pPr>
              <w:pStyle w:val="S8Gazettetableheading"/>
            </w:pPr>
            <w:r>
              <w:t>Application no.</w:t>
            </w:r>
          </w:p>
        </w:tc>
        <w:tc>
          <w:tcPr>
            <w:tcW w:w="3900" w:type="pct"/>
            <w:shd w:val="clear" w:color="auto" w:fill="FFFFFF"/>
          </w:tcPr>
          <w:p w14:paraId="47BAAEDF" w14:textId="2ABDB7AC" w:rsidR="001D6F23" w:rsidRPr="00BC4F64" w:rsidRDefault="00921C74" w:rsidP="00921C74">
            <w:pPr>
              <w:pStyle w:val="S8Gazettetabletext"/>
            </w:pPr>
            <w:r>
              <w:t>149936</w:t>
            </w:r>
          </w:p>
        </w:tc>
      </w:tr>
      <w:tr w:rsidR="001D6F23" w:rsidRPr="00BC4F64" w14:paraId="676BF11A" w14:textId="77777777" w:rsidTr="00921C74">
        <w:trPr>
          <w:cantSplit/>
        </w:trPr>
        <w:tc>
          <w:tcPr>
            <w:tcW w:w="1100" w:type="pct"/>
            <w:shd w:val="clear" w:color="auto" w:fill="D9D9D9"/>
          </w:tcPr>
          <w:p w14:paraId="51BA90BC" w14:textId="57BB2152" w:rsidR="001D6F23" w:rsidRPr="00362E71" w:rsidRDefault="00921C74" w:rsidP="00921C74">
            <w:pPr>
              <w:pStyle w:val="S8Gazettetableheading"/>
            </w:pPr>
            <w:r>
              <w:t>Product name</w:t>
            </w:r>
          </w:p>
        </w:tc>
        <w:tc>
          <w:tcPr>
            <w:tcW w:w="3900" w:type="pct"/>
            <w:shd w:val="clear" w:color="auto" w:fill="FFFFFF"/>
          </w:tcPr>
          <w:p w14:paraId="7D4F548F" w14:textId="5852202F" w:rsidR="001D6F23" w:rsidRPr="00BC4F64" w:rsidRDefault="00921C74" w:rsidP="00921C74">
            <w:pPr>
              <w:pStyle w:val="S8Gazettetabletext"/>
            </w:pPr>
            <w:r>
              <w:t>QA Glyphosate 540 K Herbicide</w:t>
            </w:r>
          </w:p>
        </w:tc>
      </w:tr>
      <w:tr w:rsidR="001D6F23" w:rsidRPr="00BC4F64" w14:paraId="5AB6756A" w14:textId="77777777" w:rsidTr="00921C74">
        <w:trPr>
          <w:cantSplit/>
        </w:trPr>
        <w:tc>
          <w:tcPr>
            <w:tcW w:w="1100" w:type="pct"/>
            <w:shd w:val="clear" w:color="auto" w:fill="D9D9D9"/>
          </w:tcPr>
          <w:p w14:paraId="330D55BA" w14:textId="3FB032EE" w:rsidR="001D6F23" w:rsidRPr="00362E71" w:rsidRDefault="00921C74" w:rsidP="00921C74">
            <w:pPr>
              <w:pStyle w:val="S8Gazettetableheading"/>
            </w:pPr>
            <w:r>
              <w:t>Active constituent</w:t>
            </w:r>
          </w:p>
        </w:tc>
        <w:tc>
          <w:tcPr>
            <w:tcW w:w="3900" w:type="pct"/>
            <w:shd w:val="clear" w:color="auto" w:fill="FFFFFF"/>
          </w:tcPr>
          <w:p w14:paraId="219E8DE6" w14:textId="12D6BA0E" w:rsidR="001D6F23" w:rsidRPr="00BC4F64" w:rsidRDefault="00921C74" w:rsidP="00921C74">
            <w:pPr>
              <w:pStyle w:val="S8Gazettetabletext"/>
            </w:pPr>
            <w:r>
              <w:t>540 g/L glyphosate present as the potassium salt</w:t>
            </w:r>
          </w:p>
        </w:tc>
      </w:tr>
      <w:tr w:rsidR="001D6F23" w:rsidRPr="00BC4F64" w14:paraId="69A41ECC" w14:textId="77777777" w:rsidTr="00921C74">
        <w:trPr>
          <w:cantSplit/>
        </w:trPr>
        <w:tc>
          <w:tcPr>
            <w:tcW w:w="1100" w:type="pct"/>
            <w:shd w:val="clear" w:color="auto" w:fill="D9D9D9"/>
          </w:tcPr>
          <w:p w14:paraId="24C33A94" w14:textId="39896DED" w:rsidR="001D6F23" w:rsidRPr="00362E71" w:rsidRDefault="00921C74" w:rsidP="00921C74">
            <w:pPr>
              <w:pStyle w:val="S8Gazettetableheading"/>
            </w:pPr>
            <w:r>
              <w:t>Applicant name</w:t>
            </w:r>
          </w:p>
        </w:tc>
        <w:tc>
          <w:tcPr>
            <w:tcW w:w="3900" w:type="pct"/>
            <w:shd w:val="clear" w:color="auto" w:fill="FFFFFF"/>
          </w:tcPr>
          <w:p w14:paraId="70AAF5C9" w14:textId="1CA2E160" w:rsidR="001D6F23" w:rsidRPr="00BC4F64" w:rsidRDefault="00921C74" w:rsidP="00921C74">
            <w:pPr>
              <w:pStyle w:val="S8Gazettetabletext"/>
            </w:pPr>
            <w:r>
              <w:t>Quantum Agrosciences Holdings Pty Ltd</w:t>
            </w:r>
          </w:p>
        </w:tc>
      </w:tr>
      <w:tr w:rsidR="001D6F23" w:rsidRPr="00FA2079" w14:paraId="1BDF70DD" w14:textId="77777777" w:rsidTr="00921C74">
        <w:trPr>
          <w:cantSplit/>
        </w:trPr>
        <w:tc>
          <w:tcPr>
            <w:tcW w:w="1100" w:type="pct"/>
            <w:shd w:val="clear" w:color="auto" w:fill="D9D9D9"/>
          </w:tcPr>
          <w:p w14:paraId="583E5ED6" w14:textId="144354B9" w:rsidR="001D6F23" w:rsidRPr="00BC4F64" w:rsidRDefault="00921C74" w:rsidP="00921C74">
            <w:pPr>
              <w:pStyle w:val="S8Gazettetableheading"/>
            </w:pPr>
            <w:r>
              <w:t>Applicant ACN</w:t>
            </w:r>
          </w:p>
        </w:tc>
        <w:tc>
          <w:tcPr>
            <w:tcW w:w="3900" w:type="pct"/>
            <w:shd w:val="clear" w:color="auto" w:fill="FFFFFF"/>
          </w:tcPr>
          <w:p w14:paraId="6BC912B4" w14:textId="45573D5F" w:rsidR="001D6F23" w:rsidRPr="00FA2079" w:rsidRDefault="00921C74" w:rsidP="00921C74">
            <w:pPr>
              <w:pStyle w:val="S8Gazettetabletext"/>
            </w:pPr>
            <w:r>
              <w:t>680 792 625</w:t>
            </w:r>
          </w:p>
        </w:tc>
      </w:tr>
      <w:tr w:rsidR="001D6F23" w:rsidRPr="00BC4F64" w14:paraId="4C61A4C4" w14:textId="77777777" w:rsidTr="00921C74">
        <w:trPr>
          <w:cantSplit/>
        </w:trPr>
        <w:tc>
          <w:tcPr>
            <w:tcW w:w="1100" w:type="pct"/>
            <w:shd w:val="clear" w:color="auto" w:fill="D9D9D9"/>
          </w:tcPr>
          <w:p w14:paraId="65F9904C" w14:textId="56BFE5BA" w:rsidR="001D6F23" w:rsidRPr="00362E71" w:rsidRDefault="00921C74" w:rsidP="00921C74">
            <w:pPr>
              <w:pStyle w:val="S8Gazettetableheading"/>
            </w:pPr>
            <w:r>
              <w:t>Date of variation</w:t>
            </w:r>
          </w:p>
        </w:tc>
        <w:tc>
          <w:tcPr>
            <w:tcW w:w="3900" w:type="pct"/>
            <w:shd w:val="clear" w:color="auto" w:fill="FFFFFF"/>
          </w:tcPr>
          <w:p w14:paraId="32218E6C" w14:textId="29F0FA9C" w:rsidR="001D6F23" w:rsidRPr="00BC4F64" w:rsidRDefault="00921C74" w:rsidP="00921C74">
            <w:pPr>
              <w:pStyle w:val="S8Gazettetabletext"/>
            </w:pPr>
            <w:r>
              <w:t>2 September 2025</w:t>
            </w:r>
          </w:p>
        </w:tc>
      </w:tr>
      <w:tr w:rsidR="001D6F23" w:rsidRPr="00BC4F64" w14:paraId="13ACFE62" w14:textId="77777777" w:rsidTr="00921C74">
        <w:trPr>
          <w:cantSplit/>
        </w:trPr>
        <w:tc>
          <w:tcPr>
            <w:tcW w:w="1100" w:type="pct"/>
            <w:shd w:val="clear" w:color="auto" w:fill="D9D9D9"/>
          </w:tcPr>
          <w:p w14:paraId="58FAE3BF" w14:textId="310E38E8" w:rsidR="001D6F23" w:rsidRPr="00362E71" w:rsidRDefault="00921C74" w:rsidP="00921C74">
            <w:pPr>
              <w:pStyle w:val="S8Gazettetableheading"/>
            </w:pPr>
            <w:r>
              <w:t>Product registration no.</w:t>
            </w:r>
          </w:p>
        </w:tc>
        <w:tc>
          <w:tcPr>
            <w:tcW w:w="3900" w:type="pct"/>
            <w:shd w:val="clear" w:color="auto" w:fill="FFFFFF"/>
          </w:tcPr>
          <w:p w14:paraId="2BFFE97C" w14:textId="55E6F0DE" w:rsidR="001D6F23" w:rsidRPr="00BC4F64" w:rsidRDefault="00921C74" w:rsidP="00921C74">
            <w:pPr>
              <w:pStyle w:val="S8Gazettetabletext"/>
            </w:pPr>
            <w:r>
              <w:t>90386</w:t>
            </w:r>
          </w:p>
        </w:tc>
      </w:tr>
      <w:tr w:rsidR="001D6F23" w:rsidRPr="00BC4F64" w14:paraId="45A30CFD" w14:textId="77777777" w:rsidTr="00921C74">
        <w:trPr>
          <w:cantSplit/>
        </w:trPr>
        <w:tc>
          <w:tcPr>
            <w:tcW w:w="1100" w:type="pct"/>
            <w:shd w:val="clear" w:color="auto" w:fill="D9D9D9"/>
          </w:tcPr>
          <w:p w14:paraId="6EA7C240" w14:textId="55F09668" w:rsidR="001D6F23" w:rsidRPr="00362E71" w:rsidRDefault="00921C74" w:rsidP="00921C74">
            <w:pPr>
              <w:pStyle w:val="S8Gazettetableheading"/>
            </w:pPr>
            <w:r>
              <w:t>Label approval no.</w:t>
            </w:r>
          </w:p>
        </w:tc>
        <w:tc>
          <w:tcPr>
            <w:tcW w:w="3900" w:type="pct"/>
            <w:shd w:val="clear" w:color="auto" w:fill="FFFFFF"/>
          </w:tcPr>
          <w:p w14:paraId="34D40A7C" w14:textId="323D1FEA" w:rsidR="001D6F23" w:rsidRPr="00BC4F64" w:rsidRDefault="00921C74" w:rsidP="00921C74">
            <w:pPr>
              <w:pStyle w:val="S8Gazettetabletext"/>
            </w:pPr>
            <w:r>
              <w:t>90386/149936</w:t>
            </w:r>
          </w:p>
        </w:tc>
      </w:tr>
      <w:tr w:rsidR="001D6F23" w:rsidRPr="00BC4F64" w14:paraId="7B269D7D" w14:textId="77777777" w:rsidTr="00921C74">
        <w:trPr>
          <w:cantSplit/>
        </w:trPr>
        <w:tc>
          <w:tcPr>
            <w:tcW w:w="1100" w:type="pct"/>
            <w:shd w:val="clear" w:color="auto" w:fill="D9D9D9"/>
          </w:tcPr>
          <w:p w14:paraId="1B362CDD" w14:textId="491B078F"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863E3CB" w14:textId="205E6320"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AgMerch Glyphosate 540 K Herbicide</w:t>
            </w:r>
            <w:r>
              <w:t>’</w:t>
            </w:r>
            <w:r>
              <w:t xml:space="preserve"> to </w:t>
            </w:r>
            <w:r>
              <w:t>‘</w:t>
            </w:r>
            <w:r>
              <w:t>QA Glyphosate 540 K Herbicide</w:t>
            </w:r>
            <w:r>
              <w:t>’</w:t>
            </w:r>
          </w:p>
        </w:tc>
      </w:tr>
    </w:tbl>
    <w:p w14:paraId="1374ADD6"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E1DE711" w14:textId="77777777" w:rsidTr="00464ACE">
        <w:trPr>
          <w:cantSplit/>
          <w:tblHeader/>
        </w:trPr>
        <w:tc>
          <w:tcPr>
            <w:tcW w:w="1100" w:type="pct"/>
            <w:shd w:val="clear" w:color="auto" w:fill="D9D9D9"/>
          </w:tcPr>
          <w:p w14:paraId="7E3DB418" w14:textId="0389264E" w:rsidR="001D6F23" w:rsidRPr="00BC4F64" w:rsidRDefault="00921C74" w:rsidP="00921C74">
            <w:pPr>
              <w:pStyle w:val="S8Gazettetableheading"/>
            </w:pPr>
            <w:r>
              <w:lastRenderedPageBreak/>
              <w:t>Application no.</w:t>
            </w:r>
          </w:p>
        </w:tc>
        <w:tc>
          <w:tcPr>
            <w:tcW w:w="3900" w:type="pct"/>
            <w:shd w:val="clear" w:color="auto" w:fill="FFFFFF"/>
          </w:tcPr>
          <w:p w14:paraId="2032F641" w14:textId="740C4382" w:rsidR="001D6F23" w:rsidRPr="00BC4F64" w:rsidRDefault="00921C74" w:rsidP="00921C74">
            <w:pPr>
              <w:pStyle w:val="S8Gazettetabletext"/>
            </w:pPr>
            <w:r>
              <w:t>149993</w:t>
            </w:r>
          </w:p>
        </w:tc>
      </w:tr>
      <w:tr w:rsidR="001D6F23" w:rsidRPr="00BC4F64" w14:paraId="59E57FEF" w14:textId="77777777" w:rsidTr="00464ACE">
        <w:trPr>
          <w:cantSplit/>
          <w:tblHeader/>
        </w:trPr>
        <w:tc>
          <w:tcPr>
            <w:tcW w:w="1100" w:type="pct"/>
            <w:shd w:val="clear" w:color="auto" w:fill="D9D9D9"/>
          </w:tcPr>
          <w:p w14:paraId="3C364DA5" w14:textId="6CD3FF47" w:rsidR="001D6F23" w:rsidRPr="00362E71" w:rsidRDefault="00921C74" w:rsidP="00921C74">
            <w:pPr>
              <w:pStyle w:val="S8Gazettetableheading"/>
            </w:pPr>
            <w:r>
              <w:t>Product name</w:t>
            </w:r>
          </w:p>
        </w:tc>
        <w:tc>
          <w:tcPr>
            <w:tcW w:w="3900" w:type="pct"/>
            <w:shd w:val="clear" w:color="auto" w:fill="FFFFFF"/>
          </w:tcPr>
          <w:p w14:paraId="0A4D7DF3" w14:textId="2BEDD398" w:rsidR="001D6F23" w:rsidRPr="00BC4F64" w:rsidRDefault="00921C74" w:rsidP="00921C74">
            <w:pPr>
              <w:pStyle w:val="S8Gazettetabletext"/>
            </w:pPr>
            <w:r>
              <w:t>Kingstar 250 Fungicide</w:t>
            </w:r>
          </w:p>
        </w:tc>
      </w:tr>
      <w:tr w:rsidR="001D6F23" w:rsidRPr="00BC4F64" w14:paraId="59E222EB" w14:textId="77777777" w:rsidTr="00464ACE">
        <w:trPr>
          <w:cantSplit/>
          <w:tblHeader/>
        </w:trPr>
        <w:tc>
          <w:tcPr>
            <w:tcW w:w="1100" w:type="pct"/>
            <w:shd w:val="clear" w:color="auto" w:fill="D9D9D9"/>
          </w:tcPr>
          <w:p w14:paraId="5469D78E" w14:textId="3EDE6AD7" w:rsidR="001D6F23" w:rsidRPr="00362E71" w:rsidRDefault="00921C74" w:rsidP="00921C74">
            <w:pPr>
              <w:pStyle w:val="S8Gazettetableheading"/>
            </w:pPr>
            <w:r>
              <w:t>Active constituent</w:t>
            </w:r>
          </w:p>
        </w:tc>
        <w:tc>
          <w:tcPr>
            <w:tcW w:w="3900" w:type="pct"/>
            <w:shd w:val="clear" w:color="auto" w:fill="FFFFFF"/>
          </w:tcPr>
          <w:p w14:paraId="7B7F335B" w14:textId="5047701D" w:rsidR="001D6F23" w:rsidRPr="00BC4F64" w:rsidRDefault="00921C74" w:rsidP="00921C74">
            <w:pPr>
              <w:pStyle w:val="S8Gazettetabletext"/>
            </w:pPr>
            <w:r>
              <w:t>250 g/L azoxystrobin</w:t>
            </w:r>
          </w:p>
        </w:tc>
      </w:tr>
      <w:tr w:rsidR="001D6F23" w:rsidRPr="00BC4F64" w14:paraId="6CE51CED" w14:textId="77777777" w:rsidTr="00464ACE">
        <w:trPr>
          <w:cantSplit/>
          <w:tblHeader/>
        </w:trPr>
        <w:tc>
          <w:tcPr>
            <w:tcW w:w="1100" w:type="pct"/>
            <w:shd w:val="clear" w:color="auto" w:fill="D9D9D9"/>
          </w:tcPr>
          <w:p w14:paraId="53626AC2" w14:textId="54C3C094" w:rsidR="001D6F23" w:rsidRPr="00362E71" w:rsidRDefault="00921C74" w:rsidP="00921C74">
            <w:pPr>
              <w:pStyle w:val="S8Gazettetableheading"/>
            </w:pPr>
            <w:r>
              <w:t>Applicant name</w:t>
            </w:r>
          </w:p>
        </w:tc>
        <w:tc>
          <w:tcPr>
            <w:tcW w:w="3900" w:type="pct"/>
            <w:shd w:val="clear" w:color="auto" w:fill="FFFFFF"/>
          </w:tcPr>
          <w:p w14:paraId="01A68912" w14:textId="7E927D5F" w:rsidR="001D6F23" w:rsidRPr="00BC4F64" w:rsidRDefault="00921C74" w:rsidP="00921C74">
            <w:pPr>
              <w:pStyle w:val="S8Gazettetabletext"/>
            </w:pPr>
            <w:r>
              <w:t>Shandong Rainbow International Co Ltd</w:t>
            </w:r>
          </w:p>
        </w:tc>
      </w:tr>
      <w:tr w:rsidR="001D6F23" w:rsidRPr="00BC4F64" w14:paraId="3A3DF8A5" w14:textId="77777777" w:rsidTr="00464ACE">
        <w:trPr>
          <w:cantSplit/>
          <w:tblHeader/>
        </w:trPr>
        <w:tc>
          <w:tcPr>
            <w:tcW w:w="1100" w:type="pct"/>
            <w:shd w:val="clear" w:color="auto" w:fill="D9D9D9"/>
          </w:tcPr>
          <w:p w14:paraId="2C93A271" w14:textId="47A441DA" w:rsidR="001D6F23" w:rsidRPr="00BC4F64" w:rsidRDefault="00921C74" w:rsidP="00921C74">
            <w:pPr>
              <w:pStyle w:val="S8Gazettetableheading"/>
            </w:pPr>
            <w:r>
              <w:t>Applicant ACN</w:t>
            </w:r>
          </w:p>
        </w:tc>
        <w:tc>
          <w:tcPr>
            <w:tcW w:w="3900" w:type="pct"/>
            <w:shd w:val="clear" w:color="auto" w:fill="FFFFFF"/>
          </w:tcPr>
          <w:p w14:paraId="36CB8F1C" w14:textId="3D35BCDE" w:rsidR="001D6F23" w:rsidRPr="00FA2079" w:rsidRDefault="00921C74" w:rsidP="00921C74">
            <w:pPr>
              <w:pStyle w:val="S8Gazettetabletext"/>
            </w:pPr>
            <w:r>
              <w:t>N/A</w:t>
            </w:r>
          </w:p>
        </w:tc>
      </w:tr>
      <w:tr w:rsidR="001D6F23" w:rsidRPr="00BC4F64" w14:paraId="23BFED6D" w14:textId="77777777" w:rsidTr="00464ACE">
        <w:trPr>
          <w:cantSplit/>
          <w:tblHeader/>
        </w:trPr>
        <w:tc>
          <w:tcPr>
            <w:tcW w:w="1100" w:type="pct"/>
            <w:shd w:val="clear" w:color="auto" w:fill="D9D9D9"/>
          </w:tcPr>
          <w:p w14:paraId="767892C0" w14:textId="5184F843" w:rsidR="001D6F23" w:rsidRPr="00362E71" w:rsidRDefault="00921C74" w:rsidP="00921C74">
            <w:pPr>
              <w:pStyle w:val="S8Gazettetableheading"/>
            </w:pPr>
            <w:r>
              <w:t>Date of variation</w:t>
            </w:r>
          </w:p>
        </w:tc>
        <w:tc>
          <w:tcPr>
            <w:tcW w:w="3900" w:type="pct"/>
            <w:shd w:val="clear" w:color="auto" w:fill="FFFFFF"/>
          </w:tcPr>
          <w:p w14:paraId="0AA2D487" w14:textId="1044B9A6" w:rsidR="001D6F23" w:rsidRPr="00BC4F64" w:rsidRDefault="00921C74" w:rsidP="00921C74">
            <w:pPr>
              <w:pStyle w:val="S8Gazettetabletext"/>
            </w:pPr>
            <w:r>
              <w:t>6 September 2025</w:t>
            </w:r>
          </w:p>
        </w:tc>
      </w:tr>
      <w:tr w:rsidR="001D6F23" w:rsidRPr="00BC4F64" w14:paraId="3DBE9269" w14:textId="77777777" w:rsidTr="00464ACE">
        <w:trPr>
          <w:cantSplit/>
          <w:tblHeader/>
        </w:trPr>
        <w:tc>
          <w:tcPr>
            <w:tcW w:w="1100" w:type="pct"/>
            <w:shd w:val="clear" w:color="auto" w:fill="D9D9D9"/>
          </w:tcPr>
          <w:p w14:paraId="150432C9" w14:textId="160DA83E" w:rsidR="001D6F23" w:rsidRPr="00362E71" w:rsidRDefault="00921C74" w:rsidP="00921C74">
            <w:pPr>
              <w:pStyle w:val="S8Gazettetableheading"/>
            </w:pPr>
            <w:r>
              <w:t>Product registration no.</w:t>
            </w:r>
          </w:p>
        </w:tc>
        <w:tc>
          <w:tcPr>
            <w:tcW w:w="3900" w:type="pct"/>
            <w:shd w:val="clear" w:color="auto" w:fill="FFFFFF"/>
          </w:tcPr>
          <w:p w14:paraId="5D1D07BC" w14:textId="76FFD752" w:rsidR="001D6F23" w:rsidRPr="00BC4F64" w:rsidRDefault="00921C74" w:rsidP="00921C74">
            <w:pPr>
              <w:pStyle w:val="S8Gazettetabletext"/>
            </w:pPr>
            <w:r>
              <w:t>68703</w:t>
            </w:r>
          </w:p>
        </w:tc>
      </w:tr>
      <w:tr w:rsidR="001D6F23" w:rsidRPr="00BC4F64" w14:paraId="6833BCBB" w14:textId="77777777" w:rsidTr="00464ACE">
        <w:trPr>
          <w:cantSplit/>
          <w:tblHeader/>
        </w:trPr>
        <w:tc>
          <w:tcPr>
            <w:tcW w:w="1100" w:type="pct"/>
            <w:shd w:val="clear" w:color="auto" w:fill="D9D9D9"/>
          </w:tcPr>
          <w:p w14:paraId="53039B30" w14:textId="6ACB18F0" w:rsidR="001D6F23" w:rsidRPr="00362E71" w:rsidRDefault="00921C74" w:rsidP="00921C74">
            <w:pPr>
              <w:pStyle w:val="S8Gazettetableheading"/>
            </w:pPr>
            <w:r>
              <w:t>Label approval no.</w:t>
            </w:r>
          </w:p>
        </w:tc>
        <w:tc>
          <w:tcPr>
            <w:tcW w:w="3900" w:type="pct"/>
            <w:shd w:val="clear" w:color="auto" w:fill="FFFFFF"/>
          </w:tcPr>
          <w:p w14:paraId="4C65607F" w14:textId="6DFD77B4" w:rsidR="001D6F23" w:rsidRPr="00BC4F64" w:rsidRDefault="00921C74" w:rsidP="00921C74">
            <w:pPr>
              <w:pStyle w:val="S8Gazettetabletext"/>
            </w:pPr>
            <w:r>
              <w:t>68703/149993</w:t>
            </w:r>
          </w:p>
        </w:tc>
      </w:tr>
      <w:tr w:rsidR="001D6F23" w:rsidRPr="00BC4F64" w14:paraId="00EB674B" w14:textId="77777777" w:rsidTr="00464ACE">
        <w:trPr>
          <w:cantSplit/>
          <w:tblHeader/>
        </w:trPr>
        <w:tc>
          <w:tcPr>
            <w:tcW w:w="1100" w:type="pct"/>
            <w:shd w:val="clear" w:color="auto" w:fill="D9D9D9"/>
          </w:tcPr>
          <w:p w14:paraId="23DC2E8C" w14:textId="2A3242EF"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0F277D1" w14:textId="2E400AF1"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OzCrop Azoxystrobin 250 SC Fungicide</w:t>
            </w:r>
            <w:r>
              <w:t>’</w:t>
            </w:r>
            <w:r>
              <w:t xml:space="preserve"> to </w:t>
            </w:r>
            <w:r>
              <w:t>‘</w:t>
            </w:r>
            <w:r>
              <w:t>Kingstar 250 Fungicide</w:t>
            </w:r>
            <w:r>
              <w:t>’</w:t>
            </w:r>
          </w:p>
        </w:tc>
      </w:tr>
    </w:tbl>
    <w:p w14:paraId="61E65DF8"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B848967" w14:textId="77777777" w:rsidTr="00921C74">
        <w:trPr>
          <w:cantSplit/>
          <w:tblHeader/>
        </w:trPr>
        <w:tc>
          <w:tcPr>
            <w:tcW w:w="1100" w:type="pct"/>
            <w:shd w:val="clear" w:color="auto" w:fill="D9D9D9"/>
          </w:tcPr>
          <w:p w14:paraId="16DB2614" w14:textId="4BA160E0" w:rsidR="001D6F23" w:rsidRPr="00BC4F64" w:rsidRDefault="00921C74" w:rsidP="00921C74">
            <w:pPr>
              <w:pStyle w:val="S8Gazettetableheading"/>
            </w:pPr>
            <w:r>
              <w:t>Application no.</w:t>
            </w:r>
          </w:p>
        </w:tc>
        <w:tc>
          <w:tcPr>
            <w:tcW w:w="3900" w:type="pct"/>
            <w:shd w:val="clear" w:color="auto" w:fill="FFFFFF"/>
          </w:tcPr>
          <w:p w14:paraId="7050817D" w14:textId="0345FBB8" w:rsidR="001D6F23" w:rsidRPr="00BC4F64" w:rsidRDefault="00921C74" w:rsidP="00921C74">
            <w:pPr>
              <w:pStyle w:val="S8Gazettetabletext"/>
            </w:pPr>
            <w:r>
              <w:t>149992</w:t>
            </w:r>
          </w:p>
        </w:tc>
      </w:tr>
      <w:tr w:rsidR="001D6F23" w:rsidRPr="00BC4F64" w14:paraId="3EE24581" w14:textId="77777777" w:rsidTr="00921C74">
        <w:trPr>
          <w:cantSplit/>
          <w:tblHeader/>
        </w:trPr>
        <w:tc>
          <w:tcPr>
            <w:tcW w:w="1100" w:type="pct"/>
            <w:shd w:val="clear" w:color="auto" w:fill="D9D9D9"/>
          </w:tcPr>
          <w:p w14:paraId="06980AF7" w14:textId="73710732" w:rsidR="001D6F23" w:rsidRPr="00362E71" w:rsidRDefault="00921C74" w:rsidP="00921C74">
            <w:pPr>
              <w:pStyle w:val="S8Gazettetableheading"/>
            </w:pPr>
            <w:r>
              <w:t>Product name</w:t>
            </w:r>
          </w:p>
        </w:tc>
        <w:tc>
          <w:tcPr>
            <w:tcW w:w="3900" w:type="pct"/>
            <w:shd w:val="clear" w:color="auto" w:fill="FFFFFF"/>
          </w:tcPr>
          <w:p w14:paraId="11E95158" w14:textId="48500DBE" w:rsidR="001D6F23" w:rsidRPr="00BC4F64" w:rsidRDefault="00921C74" w:rsidP="00921C74">
            <w:pPr>
              <w:pStyle w:val="S8Gazettetabletext"/>
            </w:pPr>
            <w:r>
              <w:t>Ralid 300 Selective Herbicide</w:t>
            </w:r>
          </w:p>
        </w:tc>
      </w:tr>
      <w:tr w:rsidR="001D6F23" w:rsidRPr="00BC4F64" w14:paraId="23E2203A" w14:textId="77777777" w:rsidTr="00921C74">
        <w:trPr>
          <w:cantSplit/>
          <w:tblHeader/>
        </w:trPr>
        <w:tc>
          <w:tcPr>
            <w:tcW w:w="1100" w:type="pct"/>
            <w:shd w:val="clear" w:color="auto" w:fill="D9D9D9"/>
          </w:tcPr>
          <w:p w14:paraId="099149F9" w14:textId="316DB0D3" w:rsidR="001D6F23" w:rsidRPr="00362E71" w:rsidRDefault="00921C74" w:rsidP="00921C74">
            <w:pPr>
              <w:pStyle w:val="S8Gazettetableheading"/>
            </w:pPr>
            <w:r>
              <w:t>Active constituent</w:t>
            </w:r>
          </w:p>
        </w:tc>
        <w:tc>
          <w:tcPr>
            <w:tcW w:w="3900" w:type="pct"/>
            <w:shd w:val="clear" w:color="auto" w:fill="FFFFFF"/>
          </w:tcPr>
          <w:p w14:paraId="25CF7C59" w14:textId="2DEA1E2A" w:rsidR="001D6F23" w:rsidRPr="00BC4F64" w:rsidRDefault="00921C74" w:rsidP="00921C74">
            <w:pPr>
              <w:pStyle w:val="S8Gazettetabletext"/>
            </w:pPr>
            <w:r>
              <w:t>300 g/L clopyralid present as the triisopropanolamine salt</w:t>
            </w:r>
          </w:p>
        </w:tc>
      </w:tr>
      <w:tr w:rsidR="001D6F23" w:rsidRPr="00BC4F64" w14:paraId="22ADECD4" w14:textId="77777777" w:rsidTr="00921C74">
        <w:trPr>
          <w:cantSplit/>
          <w:tblHeader/>
        </w:trPr>
        <w:tc>
          <w:tcPr>
            <w:tcW w:w="1100" w:type="pct"/>
            <w:shd w:val="clear" w:color="auto" w:fill="D9D9D9"/>
          </w:tcPr>
          <w:p w14:paraId="34FB05E5" w14:textId="0B2221CE" w:rsidR="001D6F23" w:rsidRPr="00362E71" w:rsidRDefault="00921C74" w:rsidP="00921C74">
            <w:pPr>
              <w:pStyle w:val="S8Gazettetableheading"/>
            </w:pPr>
            <w:r>
              <w:t>Applicant name</w:t>
            </w:r>
          </w:p>
        </w:tc>
        <w:tc>
          <w:tcPr>
            <w:tcW w:w="3900" w:type="pct"/>
            <w:shd w:val="clear" w:color="auto" w:fill="FFFFFF"/>
          </w:tcPr>
          <w:p w14:paraId="1D1DFE35" w14:textId="03FABC9F" w:rsidR="001D6F23" w:rsidRPr="00BC4F64" w:rsidRDefault="00921C74" w:rsidP="00921C74">
            <w:pPr>
              <w:pStyle w:val="S8Gazettetabletext"/>
            </w:pPr>
            <w:r>
              <w:t>Shandong Rainbow International Co Ltd</w:t>
            </w:r>
          </w:p>
        </w:tc>
      </w:tr>
      <w:tr w:rsidR="001D6F23" w:rsidRPr="00BC4F64" w14:paraId="7B6EAEED" w14:textId="77777777" w:rsidTr="00921C74">
        <w:trPr>
          <w:cantSplit/>
          <w:tblHeader/>
        </w:trPr>
        <w:tc>
          <w:tcPr>
            <w:tcW w:w="1100" w:type="pct"/>
            <w:shd w:val="clear" w:color="auto" w:fill="D9D9D9"/>
          </w:tcPr>
          <w:p w14:paraId="056355FD" w14:textId="64F7725B" w:rsidR="001D6F23" w:rsidRPr="00BC4F64" w:rsidRDefault="00921C74" w:rsidP="00921C74">
            <w:pPr>
              <w:pStyle w:val="S8Gazettetableheading"/>
            </w:pPr>
            <w:r>
              <w:t>Applicant ACN</w:t>
            </w:r>
          </w:p>
        </w:tc>
        <w:tc>
          <w:tcPr>
            <w:tcW w:w="3900" w:type="pct"/>
            <w:shd w:val="clear" w:color="auto" w:fill="FFFFFF"/>
          </w:tcPr>
          <w:p w14:paraId="4EE67DA3" w14:textId="674F6437" w:rsidR="001D6F23" w:rsidRPr="00FA2079" w:rsidRDefault="00921C74" w:rsidP="00921C74">
            <w:pPr>
              <w:pStyle w:val="S8Gazettetabletext"/>
            </w:pPr>
            <w:r>
              <w:t>N/A</w:t>
            </w:r>
          </w:p>
        </w:tc>
      </w:tr>
      <w:tr w:rsidR="001D6F23" w:rsidRPr="00BC4F64" w14:paraId="4AF5C8B4" w14:textId="77777777" w:rsidTr="00921C74">
        <w:trPr>
          <w:cantSplit/>
          <w:tblHeader/>
        </w:trPr>
        <w:tc>
          <w:tcPr>
            <w:tcW w:w="1100" w:type="pct"/>
            <w:shd w:val="clear" w:color="auto" w:fill="D9D9D9"/>
          </w:tcPr>
          <w:p w14:paraId="6039BCB2" w14:textId="6A8B7BE6" w:rsidR="001D6F23" w:rsidRPr="00362E71" w:rsidRDefault="00921C74" w:rsidP="00921C74">
            <w:pPr>
              <w:pStyle w:val="S8Gazettetableheading"/>
            </w:pPr>
            <w:r>
              <w:t>Date of variation</w:t>
            </w:r>
          </w:p>
        </w:tc>
        <w:tc>
          <w:tcPr>
            <w:tcW w:w="3900" w:type="pct"/>
            <w:shd w:val="clear" w:color="auto" w:fill="FFFFFF"/>
          </w:tcPr>
          <w:p w14:paraId="2208E995" w14:textId="6873EB0D" w:rsidR="001D6F23" w:rsidRPr="00BC4F64" w:rsidRDefault="00921C74" w:rsidP="00921C74">
            <w:pPr>
              <w:pStyle w:val="S8Gazettetabletext"/>
            </w:pPr>
            <w:r>
              <w:t>6 September 2025</w:t>
            </w:r>
          </w:p>
        </w:tc>
      </w:tr>
      <w:tr w:rsidR="001D6F23" w:rsidRPr="00BC4F64" w14:paraId="185D2EAB" w14:textId="77777777" w:rsidTr="00921C74">
        <w:trPr>
          <w:cantSplit/>
          <w:tblHeader/>
        </w:trPr>
        <w:tc>
          <w:tcPr>
            <w:tcW w:w="1100" w:type="pct"/>
            <w:shd w:val="clear" w:color="auto" w:fill="D9D9D9"/>
          </w:tcPr>
          <w:p w14:paraId="5221777C" w14:textId="0FC2B42D" w:rsidR="001D6F23" w:rsidRPr="00362E71" w:rsidRDefault="00921C74" w:rsidP="00921C74">
            <w:pPr>
              <w:pStyle w:val="S8Gazettetableheading"/>
            </w:pPr>
            <w:r>
              <w:t>Product registration no.</w:t>
            </w:r>
          </w:p>
        </w:tc>
        <w:tc>
          <w:tcPr>
            <w:tcW w:w="3900" w:type="pct"/>
            <w:shd w:val="clear" w:color="auto" w:fill="FFFFFF"/>
          </w:tcPr>
          <w:p w14:paraId="68F19E92" w14:textId="3EE84FC6" w:rsidR="001D6F23" w:rsidRPr="00BC4F64" w:rsidRDefault="00921C74" w:rsidP="00921C74">
            <w:pPr>
              <w:pStyle w:val="S8Gazettetabletext"/>
            </w:pPr>
            <w:r>
              <w:t>64080</w:t>
            </w:r>
          </w:p>
        </w:tc>
      </w:tr>
      <w:tr w:rsidR="001D6F23" w:rsidRPr="00BC4F64" w14:paraId="15FB4D4E" w14:textId="77777777" w:rsidTr="00921C74">
        <w:trPr>
          <w:cantSplit/>
          <w:tblHeader/>
        </w:trPr>
        <w:tc>
          <w:tcPr>
            <w:tcW w:w="1100" w:type="pct"/>
            <w:shd w:val="clear" w:color="auto" w:fill="D9D9D9"/>
          </w:tcPr>
          <w:p w14:paraId="49D4119D" w14:textId="1F590328" w:rsidR="001D6F23" w:rsidRPr="00362E71" w:rsidRDefault="00921C74" w:rsidP="00921C74">
            <w:pPr>
              <w:pStyle w:val="S8Gazettetableheading"/>
            </w:pPr>
            <w:r>
              <w:t>Label approval no.</w:t>
            </w:r>
          </w:p>
        </w:tc>
        <w:tc>
          <w:tcPr>
            <w:tcW w:w="3900" w:type="pct"/>
            <w:shd w:val="clear" w:color="auto" w:fill="FFFFFF"/>
          </w:tcPr>
          <w:p w14:paraId="67B4966A" w14:textId="4B6C0039" w:rsidR="001D6F23" w:rsidRPr="00BC4F64" w:rsidRDefault="00921C74" w:rsidP="00921C74">
            <w:pPr>
              <w:pStyle w:val="S8Gazettetabletext"/>
            </w:pPr>
            <w:r>
              <w:t>64080/149992</w:t>
            </w:r>
          </w:p>
        </w:tc>
      </w:tr>
      <w:tr w:rsidR="001D6F23" w:rsidRPr="00BC4F64" w14:paraId="0F712AA4" w14:textId="77777777" w:rsidTr="00921C74">
        <w:trPr>
          <w:cantSplit/>
          <w:tblHeader/>
        </w:trPr>
        <w:tc>
          <w:tcPr>
            <w:tcW w:w="1100" w:type="pct"/>
            <w:shd w:val="clear" w:color="auto" w:fill="D9D9D9"/>
          </w:tcPr>
          <w:p w14:paraId="64D17948" w14:textId="1137EFCB"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326B817" w14:textId="05889A69"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OzCrop Clopyralid 300 SL Herbicide to Ralid 300 Selective Herbicide</w:t>
            </w:r>
            <w:r>
              <w:t>’</w:t>
            </w:r>
          </w:p>
        </w:tc>
      </w:tr>
    </w:tbl>
    <w:p w14:paraId="037D98B8"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4A8B5340" w14:textId="77777777" w:rsidTr="00921C74">
        <w:trPr>
          <w:cantSplit/>
        </w:trPr>
        <w:tc>
          <w:tcPr>
            <w:tcW w:w="1100" w:type="pct"/>
            <w:shd w:val="clear" w:color="auto" w:fill="D9D9D9"/>
          </w:tcPr>
          <w:p w14:paraId="045874BC" w14:textId="479203A7" w:rsidR="001D6F23" w:rsidRPr="00BC4F64" w:rsidRDefault="00921C74" w:rsidP="00921C74">
            <w:pPr>
              <w:pStyle w:val="S8Gazettetableheading"/>
            </w:pPr>
            <w:r>
              <w:t>Application no.</w:t>
            </w:r>
          </w:p>
        </w:tc>
        <w:tc>
          <w:tcPr>
            <w:tcW w:w="3900" w:type="pct"/>
            <w:shd w:val="clear" w:color="auto" w:fill="FFFFFF"/>
          </w:tcPr>
          <w:p w14:paraId="5082F204" w14:textId="546AEBF7" w:rsidR="001D6F23" w:rsidRPr="00BC4F64" w:rsidRDefault="00921C74" w:rsidP="00921C74">
            <w:pPr>
              <w:pStyle w:val="S8Gazettetabletext"/>
            </w:pPr>
            <w:r>
              <w:t>149990</w:t>
            </w:r>
          </w:p>
        </w:tc>
      </w:tr>
      <w:tr w:rsidR="001D6F23" w:rsidRPr="00BC4F64" w14:paraId="5AA7AAE5" w14:textId="77777777" w:rsidTr="00921C74">
        <w:trPr>
          <w:cantSplit/>
        </w:trPr>
        <w:tc>
          <w:tcPr>
            <w:tcW w:w="1100" w:type="pct"/>
            <w:shd w:val="clear" w:color="auto" w:fill="D9D9D9"/>
          </w:tcPr>
          <w:p w14:paraId="5E05A93F" w14:textId="6E434CEF" w:rsidR="001D6F23" w:rsidRPr="00362E71" w:rsidRDefault="00921C74" w:rsidP="00921C74">
            <w:pPr>
              <w:pStyle w:val="S8Gazettetableheading"/>
            </w:pPr>
            <w:r>
              <w:t>Product name</w:t>
            </w:r>
          </w:p>
        </w:tc>
        <w:tc>
          <w:tcPr>
            <w:tcW w:w="3900" w:type="pct"/>
            <w:shd w:val="clear" w:color="auto" w:fill="FFFFFF"/>
          </w:tcPr>
          <w:p w14:paraId="1A3ABE6A" w14:textId="2FA30439" w:rsidR="001D6F23" w:rsidRPr="00BC4F64" w:rsidRDefault="00921C74" w:rsidP="00921C74">
            <w:pPr>
              <w:pStyle w:val="S8Gazettetabletext"/>
            </w:pPr>
            <w:r>
              <w:t>Surefire Prynova 350 WG Insecticide</w:t>
            </w:r>
          </w:p>
        </w:tc>
      </w:tr>
      <w:tr w:rsidR="001D6F23" w:rsidRPr="00BC4F64" w14:paraId="7E567FDE" w14:textId="77777777" w:rsidTr="00921C74">
        <w:trPr>
          <w:cantSplit/>
        </w:trPr>
        <w:tc>
          <w:tcPr>
            <w:tcW w:w="1100" w:type="pct"/>
            <w:shd w:val="clear" w:color="auto" w:fill="D9D9D9"/>
          </w:tcPr>
          <w:p w14:paraId="6D53EA7B" w14:textId="5B2FEA59" w:rsidR="001D6F23" w:rsidRPr="00362E71" w:rsidRDefault="00921C74" w:rsidP="00921C74">
            <w:pPr>
              <w:pStyle w:val="S8Gazettetableheading"/>
            </w:pPr>
            <w:r>
              <w:t>Active constituent</w:t>
            </w:r>
          </w:p>
        </w:tc>
        <w:tc>
          <w:tcPr>
            <w:tcW w:w="3900" w:type="pct"/>
            <w:shd w:val="clear" w:color="auto" w:fill="FFFFFF"/>
          </w:tcPr>
          <w:p w14:paraId="475761FA" w14:textId="69D1BD35" w:rsidR="001D6F23" w:rsidRPr="00BC4F64" w:rsidRDefault="00921C74" w:rsidP="00921C74">
            <w:pPr>
              <w:pStyle w:val="S8Gazettetabletext"/>
            </w:pPr>
            <w:r>
              <w:t>350 g/kg chlorantraniliprole</w:t>
            </w:r>
          </w:p>
        </w:tc>
      </w:tr>
      <w:tr w:rsidR="001D6F23" w:rsidRPr="00BC4F64" w14:paraId="3C012255" w14:textId="77777777" w:rsidTr="00921C74">
        <w:trPr>
          <w:cantSplit/>
        </w:trPr>
        <w:tc>
          <w:tcPr>
            <w:tcW w:w="1100" w:type="pct"/>
            <w:shd w:val="clear" w:color="auto" w:fill="D9D9D9"/>
          </w:tcPr>
          <w:p w14:paraId="577475DC" w14:textId="7D5A7BD2" w:rsidR="001D6F23" w:rsidRPr="00362E71" w:rsidRDefault="00921C74" w:rsidP="00921C74">
            <w:pPr>
              <w:pStyle w:val="S8Gazettetableheading"/>
            </w:pPr>
            <w:r>
              <w:t>Applicant name</w:t>
            </w:r>
          </w:p>
        </w:tc>
        <w:tc>
          <w:tcPr>
            <w:tcW w:w="3900" w:type="pct"/>
            <w:shd w:val="clear" w:color="auto" w:fill="FFFFFF"/>
          </w:tcPr>
          <w:p w14:paraId="29DA6FD6" w14:textId="11DCBF5B" w:rsidR="001D6F23" w:rsidRPr="00BC4F64" w:rsidRDefault="00921C74" w:rsidP="00921C74">
            <w:pPr>
              <w:pStyle w:val="S8Gazettetabletext"/>
            </w:pPr>
            <w:r>
              <w:t>PCT Holdings Pty Ltd</w:t>
            </w:r>
          </w:p>
        </w:tc>
      </w:tr>
      <w:tr w:rsidR="001D6F23" w:rsidRPr="00BC4F64" w14:paraId="3084C012" w14:textId="77777777" w:rsidTr="00921C74">
        <w:trPr>
          <w:cantSplit/>
        </w:trPr>
        <w:tc>
          <w:tcPr>
            <w:tcW w:w="1100" w:type="pct"/>
            <w:shd w:val="clear" w:color="auto" w:fill="D9D9D9"/>
          </w:tcPr>
          <w:p w14:paraId="128EFC8F" w14:textId="5B4D3FA4" w:rsidR="001D6F23" w:rsidRPr="00BC4F64" w:rsidRDefault="00921C74" w:rsidP="00921C74">
            <w:pPr>
              <w:pStyle w:val="S8Gazettetableheading"/>
            </w:pPr>
            <w:r>
              <w:t>Applicant ACN</w:t>
            </w:r>
          </w:p>
        </w:tc>
        <w:tc>
          <w:tcPr>
            <w:tcW w:w="3900" w:type="pct"/>
            <w:shd w:val="clear" w:color="auto" w:fill="FFFFFF"/>
          </w:tcPr>
          <w:p w14:paraId="127BC016" w14:textId="3FA2384F" w:rsidR="001D6F23" w:rsidRPr="00FA2079" w:rsidRDefault="00921C74" w:rsidP="00921C74">
            <w:pPr>
              <w:pStyle w:val="S8Gazettetabletext"/>
            </w:pPr>
            <w:r>
              <w:t>099 023 962</w:t>
            </w:r>
          </w:p>
        </w:tc>
      </w:tr>
      <w:tr w:rsidR="001D6F23" w:rsidRPr="00BC4F64" w14:paraId="08A53AA5" w14:textId="77777777" w:rsidTr="00921C74">
        <w:trPr>
          <w:cantSplit/>
        </w:trPr>
        <w:tc>
          <w:tcPr>
            <w:tcW w:w="1100" w:type="pct"/>
            <w:shd w:val="clear" w:color="auto" w:fill="D9D9D9"/>
          </w:tcPr>
          <w:p w14:paraId="6FC92F3A" w14:textId="1E069248" w:rsidR="001D6F23" w:rsidRPr="00362E71" w:rsidRDefault="00921C74" w:rsidP="00921C74">
            <w:pPr>
              <w:pStyle w:val="S8Gazettetableheading"/>
            </w:pPr>
            <w:r>
              <w:t>Date of variation</w:t>
            </w:r>
          </w:p>
        </w:tc>
        <w:tc>
          <w:tcPr>
            <w:tcW w:w="3900" w:type="pct"/>
            <w:shd w:val="clear" w:color="auto" w:fill="FFFFFF"/>
          </w:tcPr>
          <w:p w14:paraId="1425C939" w14:textId="4E24D5DF" w:rsidR="001D6F23" w:rsidRPr="00BC4F64" w:rsidRDefault="00921C74" w:rsidP="00921C74">
            <w:pPr>
              <w:pStyle w:val="S8Gazettetabletext"/>
            </w:pPr>
            <w:r>
              <w:t>8 September 2025</w:t>
            </w:r>
          </w:p>
        </w:tc>
      </w:tr>
      <w:tr w:rsidR="001D6F23" w:rsidRPr="00BC4F64" w14:paraId="39A58C67" w14:textId="77777777" w:rsidTr="00921C74">
        <w:trPr>
          <w:cantSplit/>
        </w:trPr>
        <w:tc>
          <w:tcPr>
            <w:tcW w:w="1100" w:type="pct"/>
            <w:shd w:val="clear" w:color="auto" w:fill="D9D9D9"/>
          </w:tcPr>
          <w:p w14:paraId="45C7827D" w14:textId="50A7E936" w:rsidR="001D6F23" w:rsidRPr="00362E71" w:rsidRDefault="00921C74" w:rsidP="00921C74">
            <w:pPr>
              <w:pStyle w:val="S8Gazettetableheading"/>
            </w:pPr>
            <w:r>
              <w:t>Product registration no.</w:t>
            </w:r>
          </w:p>
        </w:tc>
        <w:tc>
          <w:tcPr>
            <w:tcW w:w="3900" w:type="pct"/>
            <w:shd w:val="clear" w:color="auto" w:fill="FFFFFF"/>
          </w:tcPr>
          <w:p w14:paraId="11E5D83E" w14:textId="3012CFE6" w:rsidR="001D6F23" w:rsidRPr="00BC4F64" w:rsidRDefault="00921C74" w:rsidP="00921C74">
            <w:pPr>
              <w:pStyle w:val="S8Gazettetabletext"/>
            </w:pPr>
            <w:r>
              <w:t>88598</w:t>
            </w:r>
          </w:p>
        </w:tc>
      </w:tr>
      <w:tr w:rsidR="001D6F23" w:rsidRPr="00BC4F64" w14:paraId="56BA363A" w14:textId="77777777" w:rsidTr="00921C74">
        <w:trPr>
          <w:cantSplit/>
        </w:trPr>
        <w:tc>
          <w:tcPr>
            <w:tcW w:w="1100" w:type="pct"/>
            <w:shd w:val="clear" w:color="auto" w:fill="D9D9D9"/>
          </w:tcPr>
          <w:p w14:paraId="1F082901" w14:textId="1490A0DE" w:rsidR="001D6F23" w:rsidRPr="00362E71" w:rsidRDefault="00921C74" w:rsidP="00921C74">
            <w:pPr>
              <w:pStyle w:val="S8Gazettetableheading"/>
            </w:pPr>
            <w:r>
              <w:t>Label approval no.</w:t>
            </w:r>
          </w:p>
        </w:tc>
        <w:tc>
          <w:tcPr>
            <w:tcW w:w="3900" w:type="pct"/>
            <w:shd w:val="clear" w:color="auto" w:fill="FFFFFF"/>
          </w:tcPr>
          <w:p w14:paraId="1719E02F" w14:textId="17DDE556" w:rsidR="001D6F23" w:rsidRPr="00BC4F64" w:rsidRDefault="00921C74" w:rsidP="00921C74">
            <w:pPr>
              <w:pStyle w:val="S8Gazettetabletext"/>
            </w:pPr>
            <w:r>
              <w:t>88598/149990</w:t>
            </w:r>
          </w:p>
        </w:tc>
      </w:tr>
      <w:tr w:rsidR="001D6F23" w:rsidRPr="00BC4F64" w14:paraId="4C17FC6E" w14:textId="77777777" w:rsidTr="00921C74">
        <w:trPr>
          <w:cantSplit/>
        </w:trPr>
        <w:tc>
          <w:tcPr>
            <w:tcW w:w="1100" w:type="pct"/>
            <w:shd w:val="clear" w:color="auto" w:fill="D9D9D9"/>
          </w:tcPr>
          <w:p w14:paraId="40BF3007" w14:textId="2BC7DB15"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1A25809" w14:textId="2179623C"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Surefire Chlorantraniliprole 350 WG Insecticide</w:t>
            </w:r>
            <w:r>
              <w:t>’</w:t>
            </w:r>
            <w:r>
              <w:t xml:space="preserve"> to </w:t>
            </w:r>
            <w:r>
              <w:t>‘</w:t>
            </w:r>
            <w:r>
              <w:t>Surefire Prynova 350 WG Insecticide</w:t>
            </w:r>
            <w:r>
              <w:t>’</w:t>
            </w:r>
          </w:p>
        </w:tc>
      </w:tr>
    </w:tbl>
    <w:p w14:paraId="4F3BD36A"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190EEF2" w14:textId="77777777" w:rsidTr="00464ACE">
        <w:trPr>
          <w:cantSplit/>
          <w:tblHeader/>
        </w:trPr>
        <w:tc>
          <w:tcPr>
            <w:tcW w:w="1100" w:type="pct"/>
            <w:shd w:val="clear" w:color="auto" w:fill="D9D9D9"/>
          </w:tcPr>
          <w:p w14:paraId="452A6B70" w14:textId="2EA44591" w:rsidR="001D6F23" w:rsidRPr="00756EFB" w:rsidRDefault="00921C74" w:rsidP="00921C74">
            <w:pPr>
              <w:pStyle w:val="S8Gazettetableheading"/>
              <w:rPr>
                <w:highlight w:val="yellow"/>
              </w:rPr>
            </w:pPr>
            <w:r>
              <w:lastRenderedPageBreak/>
              <w:t>Application no.</w:t>
            </w:r>
          </w:p>
        </w:tc>
        <w:tc>
          <w:tcPr>
            <w:tcW w:w="3900" w:type="pct"/>
            <w:shd w:val="clear" w:color="auto" w:fill="FFFFFF"/>
          </w:tcPr>
          <w:p w14:paraId="0768910A" w14:textId="78FE1159" w:rsidR="001D6F23" w:rsidRPr="00756EFB" w:rsidRDefault="00921C74" w:rsidP="00921C74">
            <w:pPr>
              <w:pStyle w:val="S8Gazettetabletext"/>
              <w:rPr>
                <w:highlight w:val="yellow"/>
              </w:rPr>
            </w:pPr>
            <w:r>
              <w:t>149999</w:t>
            </w:r>
          </w:p>
        </w:tc>
      </w:tr>
      <w:tr w:rsidR="001D6F23" w:rsidRPr="00BC4F64" w14:paraId="3131844C" w14:textId="77777777" w:rsidTr="00464ACE">
        <w:trPr>
          <w:cantSplit/>
          <w:tblHeader/>
        </w:trPr>
        <w:tc>
          <w:tcPr>
            <w:tcW w:w="1100" w:type="pct"/>
            <w:shd w:val="clear" w:color="auto" w:fill="D9D9D9"/>
          </w:tcPr>
          <w:p w14:paraId="402B8A3D" w14:textId="1B120C74" w:rsidR="001D6F23" w:rsidRPr="00362E71" w:rsidRDefault="00921C74" w:rsidP="00921C74">
            <w:pPr>
              <w:pStyle w:val="S8Gazettetableheading"/>
            </w:pPr>
            <w:r>
              <w:t>Product name</w:t>
            </w:r>
          </w:p>
        </w:tc>
        <w:tc>
          <w:tcPr>
            <w:tcW w:w="3900" w:type="pct"/>
            <w:shd w:val="clear" w:color="auto" w:fill="FFFFFF"/>
          </w:tcPr>
          <w:p w14:paraId="61631535" w14:textId="765C935E" w:rsidR="001D6F23" w:rsidRPr="00BC4F64" w:rsidRDefault="00921C74" w:rsidP="00921C74">
            <w:pPr>
              <w:pStyle w:val="S8Gazettetabletext"/>
            </w:pPr>
            <w:r>
              <w:t>Ralid 750 Dry Herbicide</w:t>
            </w:r>
          </w:p>
        </w:tc>
      </w:tr>
      <w:tr w:rsidR="001D6F23" w:rsidRPr="00BC4F64" w14:paraId="49A84990" w14:textId="77777777" w:rsidTr="00464ACE">
        <w:trPr>
          <w:cantSplit/>
          <w:tblHeader/>
        </w:trPr>
        <w:tc>
          <w:tcPr>
            <w:tcW w:w="1100" w:type="pct"/>
            <w:shd w:val="clear" w:color="auto" w:fill="D9D9D9"/>
          </w:tcPr>
          <w:p w14:paraId="53AD1C9E" w14:textId="6A60BA6A" w:rsidR="001D6F23" w:rsidRPr="00362E71" w:rsidRDefault="00921C74" w:rsidP="00921C74">
            <w:pPr>
              <w:pStyle w:val="S8Gazettetableheading"/>
            </w:pPr>
            <w:r>
              <w:t>Active constituent</w:t>
            </w:r>
          </w:p>
        </w:tc>
        <w:tc>
          <w:tcPr>
            <w:tcW w:w="3900" w:type="pct"/>
            <w:shd w:val="clear" w:color="auto" w:fill="FFFFFF"/>
          </w:tcPr>
          <w:p w14:paraId="332FBE67" w14:textId="6E491768" w:rsidR="001D6F23" w:rsidRPr="00BC4F64" w:rsidRDefault="00921C74" w:rsidP="00921C74">
            <w:pPr>
              <w:pStyle w:val="S8Gazettetabletext"/>
            </w:pPr>
            <w:r>
              <w:t>750 g/kg clopyralid present as the potassium salt</w:t>
            </w:r>
          </w:p>
        </w:tc>
      </w:tr>
      <w:tr w:rsidR="001D6F23" w:rsidRPr="00BC4F64" w14:paraId="3520887B" w14:textId="77777777" w:rsidTr="00464ACE">
        <w:trPr>
          <w:cantSplit/>
          <w:tblHeader/>
        </w:trPr>
        <w:tc>
          <w:tcPr>
            <w:tcW w:w="1100" w:type="pct"/>
            <w:shd w:val="clear" w:color="auto" w:fill="D9D9D9"/>
          </w:tcPr>
          <w:p w14:paraId="581AF27A" w14:textId="663F45AD" w:rsidR="001D6F23" w:rsidRPr="00362E71" w:rsidRDefault="00921C74" w:rsidP="00921C74">
            <w:pPr>
              <w:pStyle w:val="S8Gazettetableheading"/>
            </w:pPr>
            <w:r>
              <w:t>Applicant name</w:t>
            </w:r>
          </w:p>
        </w:tc>
        <w:tc>
          <w:tcPr>
            <w:tcW w:w="3900" w:type="pct"/>
            <w:shd w:val="clear" w:color="auto" w:fill="FFFFFF"/>
          </w:tcPr>
          <w:p w14:paraId="1CD51202" w14:textId="37B72DA1" w:rsidR="001D6F23" w:rsidRPr="00BC4F64" w:rsidRDefault="00921C74" w:rsidP="00921C74">
            <w:pPr>
              <w:pStyle w:val="S8Gazettetabletext"/>
            </w:pPr>
            <w:r>
              <w:t>Shandong Rainbow International Co Ltd</w:t>
            </w:r>
          </w:p>
        </w:tc>
      </w:tr>
      <w:tr w:rsidR="001D6F23" w:rsidRPr="00BC4F64" w14:paraId="58C959F3" w14:textId="77777777" w:rsidTr="00464ACE">
        <w:trPr>
          <w:cantSplit/>
          <w:tblHeader/>
        </w:trPr>
        <w:tc>
          <w:tcPr>
            <w:tcW w:w="1100" w:type="pct"/>
            <w:shd w:val="clear" w:color="auto" w:fill="D9D9D9"/>
          </w:tcPr>
          <w:p w14:paraId="3C20A18A" w14:textId="00CF84CA" w:rsidR="001D6F23" w:rsidRPr="00BC4F64" w:rsidRDefault="00921C74" w:rsidP="00921C74">
            <w:pPr>
              <w:pStyle w:val="S8Gazettetableheading"/>
            </w:pPr>
            <w:r>
              <w:t>Applicant ACN</w:t>
            </w:r>
          </w:p>
        </w:tc>
        <w:tc>
          <w:tcPr>
            <w:tcW w:w="3900" w:type="pct"/>
            <w:shd w:val="clear" w:color="auto" w:fill="FFFFFF"/>
          </w:tcPr>
          <w:p w14:paraId="4AE1F037" w14:textId="2D922A62" w:rsidR="001D6F23" w:rsidRPr="00FA2079" w:rsidRDefault="00921C74" w:rsidP="00921C74">
            <w:pPr>
              <w:pStyle w:val="S8Gazettetabletext"/>
            </w:pPr>
            <w:r>
              <w:t>N/A</w:t>
            </w:r>
          </w:p>
        </w:tc>
      </w:tr>
      <w:tr w:rsidR="001D6F23" w:rsidRPr="00BC4F64" w14:paraId="7A7183C5" w14:textId="77777777" w:rsidTr="00464ACE">
        <w:trPr>
          <w:cantSplit/>
          <w:tblHeader/>
        </w:trPr>
        <w:tc>
          <w:tcPr>
            <w:tcW w:w="1100" w:type="pct"/>
            <w:shd w:val="clear" w:color="auto" w:fill="D9D9D9"/>
          </w:tcPr>
          <w:p w14:paraId="3F8CB5AA" w14:textId="0CFC608C" w:rsidR="001D6F23" w:rsidRPr="00362E71" w:rsidRDefault="00921C74" w:rsidP="00921C74">
            <w:pPr>
              <w:pStyle w:val="S8Gazettetableheading"/>
            </w:pPr>
            <w:r>
              <w:t>Date of variation</w:t>
            </w:r>
          </w:p>
        </w:tc>
        <w:tc>
          <w:tcPr>
            <w:tcW w:w="3900" w:type="pct"/>
            <w:shd w:val="clear" w:color="auto" w:fill="FFFFFF"/>
          </w:tcPr>
          <w:p w14:paraId="1422144D" w14:textId="1B6DA833" w:rsidR="001D6F23" w:rsidRPr="00BC4F64" w:rsidRDefault="00921C74" w:rsidP="00921C74">
            <w:pPr>
              <w:pStyle w:val="S8Gazettetabletext"/>
            </w:pPr>
            <w:r>
              <w:t>8 September 2025</w:t>
            </w:r>
          </w:p>
        </w:tc>
      </w:tr>
      <w:tr w:rsidR="001D6F23" w:rsidRPr="00BC4F64" w14:paraId="63903113" w14:textId="77777777" w:rsidTr="00464ACE">
        <w:trPr>
          <w:cantSplit/>
          <w:tblHeader/>
        </w:trPr>
        <w:tc>
          <w:tcPr>
            <w:tcW w:w="1100" w:type="pct"/>
            <w:shd w:val="clear" w:color="auto" w:fill="D9D9D9"/>
          </w:tcPr>
          <w:p w14:paraId="6FD90670" w14:textId="50D7C78A" w:rsidR="001D6F23" w:rsidRPr="00362E71" w:rsidRDefault="00921C74" w:rsidP="00921C74">
            <w:pPr>
              <w:pStyle w:val="S8Gazettetableheading"/>
            </w:pPr>
            <w:r>
              <w:t>Product registration no.</w:t>
            </w:r>
          </w:p>
        </w:tc>
        <w:tc>
          <w:tcPr>
            <w:tcW w:w="3900" w:type="pct"/>
            <w:shd w:val="clear" w:color="auto" w:fill="FFFFFF"/>
          </w:tcPr>
          <w:p w14:paraId="73D8E9D9" w14:textId="2F0E5FA9" w:rsidR="001D6F23" w:rsidRPr="00BC4F64" w:rsidRDefault="00921C74" w:rsidP="00921C74">
            <w:pPr>
              <w:pStyle w:val="S8Gazettetabletext"/>
            </w:pPr>
            <w:r>
              <w:t>66353</w:t>
            </w:r>
          </w:p>
        </w:tc>
      </w:tr>
      <w:tr w:rsidR="001D6F23" w:rsidRPr="00BC4F64" w14:paraId="1E8BF2BB" w14:textId="77777777" w:rsidTr="00464ACE">
        <w:trPr>
          <w:cantSplit/>
          <w:tblHeader/>
        </w:trPr>
        <w:tc>
          <w:tcPr>
            <w:tcW w:w="1100" w:type="pct"/>
            <w:shd w:val="clear" w:color="auto" w:fill="D9D9D9"/>
          </w:tcPr>
          <w:p w14:paraId="2DB7A0DC" w14:textId="0D819F5A" w:rsidR="001D6F23" w:rsidRPr="00362E71" w:rsidRDefault="00921C74" w:rsidP="00921C74">
            <w:pPr>
              <w:pStyle w:val="S8Gazettetableheading"/>
            </w:pPr>
            <w:r>
              <w:t>Label approval no.</w:t>
            </w:r>
          </w:p>
        </w:tc>
        <w:tc>
          <w:tcPr>
            <w:tcW w:w="3900" w:type="pct"/>
            <w:shd w:val="clear" w:color="auto" w:fill="FFFFFF"/>
          </w:tcPr>
          <w:p w14:paraId="78A2F488" w14:textId="442A98CE" w:rsidR="001D6F23" w:rsidRPr="00BC4F64" w:rsidRDefault="00921C74" w:rsidP="00921C74">
            <w:pPr>
              <w:pStyle w:val="S8Gazettetabletext"/>
            </w:pPr>
            <w:r>
              <w:t>66353/149999</w:t>
            </w:r>
          </w:p>
        </w:tc>
      </w:tr>
      <w:tr w:rsidR="001D6F23" w:rsidRPr="00BC4F64" w14:paraId="7206AE96" w14:textId="77777777" w:rsidTr="00464ACE">
        <w:trPr>
          <w:cantSplit/>
          <w:tblHeader/>
        </w:trPr>
        <w:tc>
          <w:tcPr>
            <w:tcW w:w="1100" w:type="pct"/>
            <w:shd w:val="clear" w:color="auto" w:fill="D9D9D9"/>
          </w:tcPr>
          <w:p w14:paraId="79EBA401" w14:textId="559A9EAF"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FFFC3C8" w14:textId="0690EDA3"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OzCrop Clopyralid 750 SG Herbicide</w:t>
            </w:r>
            <w:r>
              <w:t>’</w:t>
            </w:r>
            <w:r>
              <w:t xml:space="preserve"> to </w:t>
            </w:r>
            <w:r>
              <w:t>‘</w:t>
            </w:r>
            <w:r>
              <w:t>Ralid 750 Dry Herbicide</w:t>
            </w:r>
            <w:r>
              <w:t>’</w:t>
            </w:r>
          </w:p>
        </w:tc>
      </w:tr>
    </w:tbl>
    <w:p w14:paraId="0564B605"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8B6E36" w14:paraId="5C9CD141" w14:textId="77777777" w:rsidTr="00921C74">
        <w:trPr>
          <w:cantSplit/>
          <w:tblHeader/>
        </w:trPr>
        <w:tc>
          <w:tcPr>
            <w:tcW w:w="1100" w:type="pct"/>
            <w:shd w:val="clear" w:color="auto" w:fill="D9D9D9"/>
          </w:tcPr>
          <w:p w14:paraId="03A7854F" w14:textId="74C525DB" w:rsidR="001D6F23" w:rsidRPr="007834FB" w:rsidRDefault="00921C74" w:rsidP="00921C74">
            <w:pPr>
              <w:pStyle w:val="S8Gazettetableheading"/>
            </w:pPr>
            <w:r>
              <w:t>Application no.</w:t>
            </w:r>
          </w:p>
        </w:tc>
        <w:tc>
          <w:tcPr>
            <w:tcW w:w="3900" w:type="pct"/>
            <w:shd w:val="clear" w:color="auto" w:fill="FFFFFF"/>
          </w:tcPr>
          <w:p w14:paraId="4CB1D09C" w14:textId="1E65EAC0" w:rsidR="001D6F23" w:rsidRPr="008B6E36" w:rsidRDefault="00921C74" w:rsidP="00921C74">
            <w:pPr>
              <w:pStyle w:val="S8Gazettetabletext"/>
              <w:rPr>
                <w:noProof/>
              </w:rPr>
            </w:pPr>
            <w:r>
              <w:rPr>
                <w:noProof/>
              </w:rPr>
              <w:t>148335</w:t>
            </w:r>
          </w:p>
        </w:tc>
      </w:tr>
      <w:tr w:rsidR="001D6F23" w:rsidRPr="008B6E36" w14:paraId="5A40BA68" w14:textId="77777777" w:rsidTr="00921C74">
        <w:trPr>
          <w:cantSplit/>
          <w:tblHeader/>
        </w:trPr>
        <w:tc>
          <w:tcPr>
            <w:tcW w:w="1100" w:type="pct"/>
            <w:shd w:val="clear" w:color="auto" w:fill="D9D9D9"/>
          </w:tcPr>
          <w:p w14:paraId="071489A0" w14:textId="56166CE2" w:rsidR="001D6F23" w:rsidRPr="007834FB" w:rsidRDefault="00921C74" w:rsidP="00921C74">
            <w:pPr>
              <w:pStyle w:val="S8Gazettetableheading"/>
            </w:pPr>
            <w:r>
              <w:t>Product name</w:t>
            </w:r>
          </w:p>
        </w:tc>
        <w:tc>
          <w:tcPr>
            <w:tcW w:w="3900" w:type="pct"/>
            <w:shd w:val="clear" w:color="auto" w:fill="FFFFFF"/>
          </w:tcPr>
          <w:p w14:paraId="39F07EE4" w14:textId="25CF3D86" w:rsidR="001D6F23" w:rsidRPr="008B6E36" w:rsidRDefault="00921C74" w:rsidP="00921C74">
            <w:pPr>
              <w:pStyle w:val="S8Gazettetabletext"/>
            </w:pPr>
            <w:r>
              <w:t>Ecomist Enhancing Your Environment Insect Grenade with Eggbusters</w:t>
            </w:r>
          </w:p>
        </w:tc>
      </w:tr>
      <w:tr w:rsidR="001D6F23" w:rsidRPr="008B6E36" w14:paraId="7B07CCF0" w14:textId="77777777" w:rsidTr="00921C74">
        <w:trPr>
          <w:cantSplit/>
          <w:tblHeader/>
        </w:trPr>
        <w:tc>
          <w:tcPr>
            <w:tcW w:w="1100" w:type="pct"/>
            <w:shd w:val="clear" w:color="auto" w:fill="D9D9D9"/>
          </w:tcPr>
          <w:p w14:paraId="003C0FDC" w14:textId="09201E0A" w:rsidR="001D6F23" w:rsidRPr="007834FB" w:rsidRDefault="00921C74" w:rsidP="00921C74">
            <w:pPr>
              <w:pStyle w:val="S8Gazettetableheading"/>
            </w:pPr>
            <w:r>
              <w:t>Active constituents</w:t>
            </w:r>
          </w:p>
        </w:tc>
        <w:tc>
          <w:tcPr>
            <w:tcW w:w="3900" w:type="pct"/>
            <w:shd w:val="clear" w:color="auto" w:fill="FFFFFF"/>
          </w:tcPr>
          <w:p w14:paraId="1B3929DD" w14:textId="4DBBB23F" w:rsidR="001D6F23" w:rsidRPr="008B6E36" w:rsidRDefault="00921C74" w:rsidP="00921C74">
            <w:pPr>
              <w:pStyle w:val="S8Gazettetabletext"/>
            </w:pPr>
            <w:r>
              <w:t>33.3 g/kg piperonyl butoxide, 16.7 g/kg permethrin 25:75, 1 g/kg pyriproxyfen</w:t>
            </w:r>
          </w:p>
        </w:tc>
      </w:tr>
      <w:tr w:rsidR="001D6F23" w:rsidRPr="008B6E36" w14:paraId="0FE70C41" w14:textId="77777777" w:rsidTr="00921C74">
        <w:trPr>
          <w:cantSplit/>
          <w:tblHeader/>
        </w:trPr>
        <w:tc>
          <w:tcPr>
            <w:tcW w:w="1100" w:type="pct"/>
            <w:shd w:val="clear" w:color="auto" w:fill="D9D9D9"/>
          </w:tcPr>
          <w:p w14:paraId="754E109D" w14:textId="2CF4937D" w:rsidR="001D6F23" w:rsidRPr="007834FB" w:rsidRDefault="00921C74" w:rsidP="00921C74">
            <w:pPr>
              <w:pStyle w:val="S8Gazettetableheading"/>
            </w:pPr>
            <w:r>
              <w:t>Applicant name</w:t>
            </w:r>
          </w:p>
        </w:tc>
        <w:tc>
          <w:tcPr>
            <w:tcW w:w="3900" w:type="pct"/>
            <w:shd w:val="clear" w:color="auto" w:fill="FFFFFF"/>
          </w:tcPr>
          <w:p w14:paraId="4EE059EF" w14:textId="2EF41828" w:rsidR="001D6F23" w:rsidRPr="008B6E36" w:rsidRDefault="00921C74" w:rsidP="00921C74">
            <w:pPr>
              <w:pStyle w:val="S8Gazettetabletext"/>
            </w:pPr>
            <w:r>
              <w:t>Damar Industries Pty Limited</w:t>
            </w:r>
          </w:p>
        </w:tc>
      </w:tr>
      <w:tr w:rsidR="001D6F23" w:rsidRPr="008B6E36" w14:paraId="789FABFB" w14:textId="77777777" w:rsidTr="00921C74">
        <w:trPr>
          <w:cantSplit/>
          <w:tblHeader/>
        </w:trPr>
        <w:tc>
          <w:tcPr>
            <w:tcW w:w="1100" w:type="pct"/>
            <w:shd w:val="clear" w:color="auto" w:fill="D9D9D9"/>
          </w:tcPr>
          <w:p w14:paraId="2DCDD8B4" w14:textId="368253C8" w:rsidR="001D6F23" w:rsidRPr="007834FB" w:rsidRDefault="00921C74" w:rsidP="00921C74">
            <w:pPr>
              <w:pStyle w:val="S8Gazettetableheading"/>
            </w:pPr>
            <w:r>
              <w:t>Applicant ACN</w:t>
            </w:r>
          </w:p>
        </w:tc>
        <w:tc>
          <w:tcPr>
            <w:tcW w:w="3900" w:type="pct"/>
            <w:shd w:val="clear" w:color="auto" w:fill="FFFFFF"/>
          </w:tcPr>
          <w:p w14:paraId="4CFF48FB" w14:textId="4509F398" w:rsidR="001D6F23" w:rsidRPr="008B6E36" w:rsidRDefault="00921C74" w:rsidP="00921C74">
            <w:pPr>
              <w:pStyle w:val="S8Gazettetabletext"/>
            </w:pPr>
            <w:r>
              <w:t>097 723 610</w:t>
            </w:r>
          </w:p>
        </w:tc>
      </w:tr>
      <w:tr w:rsidR="001D6F23" w:rsidRPr="008B6E36" w14:paraId="7A0F19AA" w14:textId="77777777" w:rsidTr="00921C74">
        <w:trPr>
          <w:cantSplit/>
          <w:tblHeader/>
        </w:trPr>
        <w:tc>
          <w:tcPr>
            <w:tcW w:w="1100" w:type="pct"/>
            <w:shd w:val="clear" w:color="auto" w:fill="D9D9D9"/>
          </w:tcPr>
          <w:p w14:paraId="2095C47B" w14:textId="1AE6BB95" w:rsidR="001D6F23" w:rsidRPr="007834FB" w:rsidRDefault="00921C74" w:rsidP="00921C74">
            <w:pPr>
              <w:pStyle w:val="S8Gazettetableheading"/>
            </w:pPr>
            <w:r>
              <w:t>Date of variation</w:t>
            </w:r>
          </w:p>
        </w:tc>
        <w:tc>
          <w:tcPr>
            <w:tcW w:w="3900" w:type="pct"/>
            <w:shd w:val="clear" w:color="auto" w:fill="FFFFFF"/>
          </w:tcPr>
          <w:p w14:paraId="2C9F65BF" w14:textId="264A880B" w:rsidR="001D6F23" w:rsidRPr="008B6E36" w:rsidRDefault="00921C74" w:rsidP="00921C74">
            <w:pPr>
              <w:pStyle w:val="S8Gazettetabletext"/>
            </w:pPr>
            <w:r>
              <w:t>12 September 2025</w:t>
            </w:r>
          </w:p>
        </w:tc>
      </w:tr>
      <w:tr w:rsidR="001D6F23" w:rsidRPr="008B6E36" w14:paraId="3E6601CB" w14:textId="77777777" w:rsidTr="00921C74">
        <w:trPr>
          <w:cantSplit/>
          <w:tblHeader/>
        </w:trPr>
        <w:tc>
          <w:tcPr>
            <w:tcW w:w="1100" w:type="pct"/>
            <w:shd w:val="clear" w:color="auto" w:fill="D9D9D9"/>
          </w:tcPr>
          <w:p w14:paraId="30588153" w14:textId="21A2D7AC" w:rsidR="001D6F23" w:rsidRPr="007834FB" w:rsidRDefault="00921C74" w:rsidP="00921C74">
            <w:pPr>
              <w:pStyle w:val="S8Gazettetableheading"/>
            </w:pPr>
            <w:r>
              <w:t>Product registration no.</w:t>
            </w:r>
          </w:p>
        </w:tc>
        <w:tc>
          <w:tcPr>
            <w:tcW w:w="3900" w:type="pct"/>
            <w:shd w:val="clear" w:color="auto" w:fill="FFFFFF"/>
          </w:tcPr>
          <w:p w14:paraId="4E661CA7" w14:textId="3A300219" w:rsidR="001D6F23" w:rsidRPr="008B6E36" w:rsidRDefault="00921C74" w:rsidP="00921C74">
            <w:pPr>
              <w:pStyle w:val="S8Gazettetabletext"/>
            </w:pPr>
            <w:r>
              <w:t>69305</w:t>
            </w:r>
          </w:p>
        </w:tc>
      </w:tr>
      <w:tr w:rsidR="001D6F23" w:rsidRPr="008B6E36" w14:paraId="57763D24" w14:textId="77777777" w:rsidTr="00921C74">
        <w:trPr>
          <w:cantSplit/>
          <w:tblHeader/>
        </w:trPr>
        <w:tc>
          <w:tcPr>
            <w:tcW w:w="1100" w:type="pct"/>
            <w:shd w:val="clear" w:color="auto" w:fill="D9D9D9"/>
          </w:tcPr>
          <w:p w14:paraId="6A5F9B64" w14:textId="057A3ED8" w:rsidR="001D6F23" w:rsidRPr="007834FB" w:rsidRDefault="00921C74" w:rsidP="00921C74">
            <w:pPr>
              <w:pStyle w:val="S8Gazettetableheading"/>
            </w:pPr>
            <w:r>
              <w:t>Label approval no.</w:t>
            </w:r>
          </w:p>
        </w:tc>
        <w:tc>
          <w:tcPr>
            <w:tcW w:w="3900" w:type="pct"/>
            <w:shd w:val="clear" w:color="auto" w:fill="FFFFFF"/>
          </w:tcPr>
          <w:p w14:paraId="70D93294" w14:textId="76F711B1" w:rsidR="001D6F23" w:rsidRPr="008B6E36" w:rsidRDefault="00921C74" w:rsidP="00921C74">
            <w:pPr>
              <w:pStyle w:val="S8Gazettetabletext"/>
            </w:pPr>
            <w:r>
              <w:t>69305/148335</w:t>
            </w:r>
          </w:p>
        </w:tc>
      </w:tr>
      <w:tr w:rsidR="001D6F23" w:rsidRPr="008B6E36" w14:paraId="732CF4BE" w14:textId="77777777" w:rsidTr="00921C74">
        <w:trPr>
          <w:cantSplit/>
          <w:tblHeader/>
        </w:trPr>
        <w:tc>
          <w:tcPr>
            <w:tcW w:w="1100" w:type="pct"/>
            <w:shd w:val="clear" w:color="auto" w:fill="D9D9D9"/>
          </w:tcPr>
          <w:p w14:paraId="6E148523" w14:textId="51F80F7E"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444819C" w14:textId="5D15B9C1" w:rsidR="001D6F23" w:rsidRPr="008B6E36" w:rsidRDefault="00921C74" w:rsidP="00921C74">
            <w:pPr>
              <w:pStyle w:val="S8Gazettetabletext"/>
            </w:pPr>
            <w:r>
              <w:t>Variation to registration and label particulars, to vary and update the product label</w:t>
            </w:r>
          </w:p>
        </w:tc>
      </w:tr>
    </w:tbl>
    <w:p w14:paraId="1EB60A45"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8B6E36" w14:paraId="1F80AE37" w14:textId="77777777" w:rsidTr="00921C74">
        <w:trPr>
          <w:cantSplit/>
        </w:trPr>
        <w:tc>
          <w:tcPr>
            <w:tcW w:w="1100" w:type="pct"/>
            <w:shd w:val="clear" w:color="auto" w:fill="D9D9D9"/>
          </w:tcPr>
          <w:p w14:paraId="48B4CC9C" w14:textId="569D8D83" w:rsidR="001D6F23" w:rsidRPr="007834FB" w:rsidRDefault="00921C74" w:rsidP="00921C74">
            <w:pPr>
              <w:pStyle w:val="S8Gazettetableheading"/>
            </w:pPr>
            <w:r>
              <w:t>Application no.</w:t>
            </w:r>
          </w:p>
        </w:tc>
        <w:tc>
          <w:tcPr>
            <w:tcW w:w="3900" w:type="pct"/>
            <w:shd w:val="clear" w:color="auto" w:fill="FFFFFF"/>
          </w:tcPr>
          <w:p w14:paraId="5B1A6AD1" w14:textId="5259BF32" w:rsidR="001D6F23" w:rsidRPr="008B6E36" w:rsidRDefault="00921C74" w:rsidP="00921C74">
            <w:pPr>
              <w:pStyle w:val="S8Gazettetabletext"/>
              <w:rPr>
                <w:noProof/>
              </w:rPr>
            </w:pPr>
            <w:r>
              <w:rPr>
                <w:noProof/>
              </w:rPr>
              <w:t>147460</w:t>
            </w:r>
          </w:p>
        </w:tc>
      </w:tr>
      <w:tr w:rsidR="001D6F23" w:rsidRPr="008B6E36" w14:paraId="77C7A1A4" w14:textId="77777777" w:rsidTr="00921C74">
        <w:trPr>
          <w:cantSplit/>
        </w:trPr>
        <w:tc>
          <w:tcPr>
            <w:tcW w:w="1100" w:type="pct"/>
            <w:shd w:val="clear" w:color="auto" w:fill="D9D9D9"/>
          </w:tcPr>
          <w:p w14:paraId="26A8491A" w14:textId="6284E0D3" w:rsidR="001D6F23" w:rsidRPr="007834FB" w:rsidRDefault="00921C74" w:rsidP="00921C74">
            <w:pPr>
              <w:pStyle w:val="S8Gazettetableheading"/>
            </w:pPr>
            <w:r>
              <w:t>Product name</w:t>
            </w:r>
          </w:p>
        </w:tc>
        <w:tc>
          <w:tcPr>
            <w:tcW w:w="3900" w:type="pct"/>
            <w:shd w:val="clear" w:color="auto" w:fill="FFFFFF"/>
          </w:tcPr>
          <w:p w14:paraId="21092B1C" w14:textId="2C93B45B" w:rsidR="001D6F23" w:rsidRPr="008B6E36" w:rsidRDefault="00921C74" w:rsidP="00921C74">
            <w:pPr>
              <w:pStyle w:val="S8Gazettetabletext"/>
            </w:pPr>
            <w:r>
              <w:t>Ema-Ject RTU Tree Injectable Insecticide</w:t>
            </w:r>
          </w:p>
        </w:tc>
      </w:tr>
      <w:tr w:rsidR="001D6F23" w:rsidRPr="008B6E36" w14:paraId="25E6A12F" w14:textId="77777777" w:rsidTr="00921C74">
        <w:trPr>
          <w:cantSplit/>
        </w:trPr>
        <w:tc>
          <w:tcPr>
            <w:tcW w:w="1100" w:type="pct"/>
            <w:shd w:val="clear" w:color="auto" w:fill="D9D9D9"/>
          </w:tcPr>
          <w:p w14:paraId="409113ED" w14:textId="35A05C71" w:rsidR="001D6F23" w:rsidRPr="007834FB" w:rsidRDefault="00921C74" w:rsidP="00921C74">
            <w:pPr>
              <w:pStyle w:val="S8Gazettetableheading"/>
            </w:pPr>
            <w:r>
              <w:t>Active constituent</w:t>
            </w:r>
          </w:p>
        </w:tc>
        <w:tc>
          <w:tcPr>
            <w:tcW w:w="3900" w:type="pct"/>
            <w:shd w:val="clear" w:color="auto" w:fill="FFFFFF"/>
          </w:tcPr>
          <w:p w14:paraId="18B654F9" w14:textId="00CD3FCD" w:rsidR="001D6F23" w:rsidRPr="008B6E36" w:rsidRDefault="00921C74" w:rsidP="00921C74">
            <w:pPr>
              <w:pStyle w:val="S8Gazettetabletext"/>
            </w:pPr>
            <w:r>
              <w:t>15 g/L emamectin benzoate</w:t>
            </w:r>
          </w:p>
        </w:tc>
      </w:tr>
      <w:tr w:rsidR="001D6F23" w:rsidRPr="008B6E36" w14:paraId="43532F9A" w14:textId="77777777" w:rsidTr="00921C74">
        <w:trPr>
          <w:cantSplit/>
        </w:trPr>
        <w:tc>
          <w:tcPr>
            <w:tcW w:w="1100" w:type="pct"/>
            <w:shd w:val="clear" w:color="auto" w:fill="D9D9D9"/>
          </w:tcPr>
          <w:p w14:paraId="1BC261EA" w14:textId="156B92FD" w:rsidR="001D6F23" w:rsidRPr="007834FB" w:rsidRDefault="00921C74" w:rsidP="00921C74">
            <w:pPr>
              <w:pStyle w:val="S8Gazettetableheading"/>
            </w:pPr>
            <w:r>
              <w:t>Applicant name</w:t>
            </w:r>
          </w:p>
        </w:tc>
        <w:tc>
          <w:tcPr>
            <w:tcW w:w="3900" w:type="pct"/>
            <w:shd w:val="clear" w:color="auto" w:fill="FFFFFF"/>
          </w:tcPr>
          <w:p w14:paraId="0B331FAF" w14:textId="2AE3E8F0" w:rsidR="001D6F23" w:rsidRPr="008B6E36" w:rsidRDefault="00921C74" w:rsidP="00921C74">
            <w:pPr>
              <w:pStyle w:val="S8Gazettetabletext"/>
            </w:pPr>
            <w:r>
              <w:t>Environmental Tree Technologies Pty Ltd</w:t>
            </w:r>
          </w:p>
        </w:tc>
      </w:tr>
      <w:tr w:rsidR="001D6F23" w:rsidRPr="008B6E36" w14:paraId="474472A3" w14:textId="77777777" w:rsidTr="00921C74">
        <w:trPr>
          <w:cantSplit/>
        </w:trPr>
        <w:tc>
          <w:tcPr>
            <w:tcW w:w="1100" w:type="pct"/>
            <w:shd w:val="clear" w:color="auto" w:fill="D9D9D9"/>
          </w:tcPr>
          <w:p w14:paraId="6955F52B" w14:textId="41A457BE" w:rsidR="001D6F23" w:rsidRPr="007834FB" w:rsidRDefault="00921C74" w:rsidP="00921C74">
            <w:pPr>
              <w:pStyle w:val="S8Gazettetableheading"/>
            </w:pPr>
            <w:r>
              <w:t>Applicant ACN</w:t>
            </w:r>
          </w:p>
        </w:tc>
        <w:tc>
          <w:tcPr>
            <w:tcW w:w="3900" w:type="pct"/>
            <w:shd w:val="clear" w:color="auto" w:fill="FFFFFF"/>
          </w:tcPr>
          <w:p w14:paraId="21AB64BD" w14:textId="612D39A3" w:rsidR="001D6F23" w:rsidRPr="008B6E36" w:rsidRDefault="00921C74" w:rsidP="00921C74">
            <w:pPr>
              <w:pStyle w:val="S8Gazettetabletext"/>
            </w:pPr>
            <w:r>
              <w:t>130 335 287</w:t>
            </w:r>
          </w:p>
        </w:tc>
      </w:tr>
      <w:tr w:rsidR="001D6F23" w:rsidRPr="008B6E36" w14:paraId="4641C897" w14:textId="77777777" w:rsidTr="00921C74">
        <w:trPr>
          <w:cantSplit/>
        </w:trPr>
        <w:tc>
          <w:tcPr>
            <w:tcW w:w="1100" w:type="pct"/>
            <w:shd w:val="clear" w:color="auto" w:fill="D9D9D9"/>
          </w:tcPr>
          <w:p w14:paraId="27EEB819" w14:textId="3B971EC3" w:rsidR="001D6F23" w:rsidRPr="007834FB" w:rsidRDefault="00921C74" w:rsidP="00921C74">
            <w:pPr>
              <w:pStyle w:val="S8Gazettetableheading"/>
            </w:pPr>
            <w:r>
              <w:t>Date of variation</w:t>
            </w:r>
          </w:p>
        </w:tc>
        <w:tc>
          <w:tcPr>
            <w:tcW w:w="3900" w:type="pct"/>
            <w:shd w:val="clear" w:color="auto" w:fill="FFFFFF"/>
          </w:tcPr>
          <w:p w14:paraId="0C196B9B" w14:textId="71E2BFAB" w:rsidR="001D6F23" w:rsidRPr="008B6E36" w:rsidRDefault="00921C74" w:rsidP="00921C74">
            <w:pPr>
              <w:pStyle w:val="S8Gazettetabletext"/>
            </w:pPr>
            <w:r>
              <w:t>16 September 2025</w:t>
            </w:r>
          </w:p>
        </w:tc>
      </w:tr>
      <w:tr w:rsidR="001D6F23" w:rsidRPr="008B6E36" w14:paraId="1A6CB82C" w14:textId="77777777" w:rsidTr="00921C74">
        <w:trPr>
          <w:cantSplit/>
        </w:trPr>
        <w:tc>
          <w:tcPr>
            <w:tcW w:w="1100" w:type="pct"/>
            <w:shd w:val="clear" w:color="auto" w:fill="D9D9D9"/>
          </w:tcPr>
          <w:p w14:paraId="64B913EF" w14:textId="0642C075" w:rsidR="001D6F23" w:rsidRPr="007834FB" w:rsidRDefault="00921C74" w:rsidP="00921C74">
            <w:pPr>
              <w:pStyle w:val="S8Gazettetableheading"/>
            </w:pPr>
            <w:r>
              <w:t>Product registration no.</w:t>
            </w:r>
          </w:p>
        </w:tc>
        <w:tc>
          <w:tcPr>
            <w:tcW w:w="3900" w:type="pct"/>
            <w:shd w:val="clear" w:color="auto" w:fill="FFFFFF"/>
          </w:tcPr>
          <w:p w14:paraId="2B3E91D1" w14:textId="65F8A842" w:rsidR="001D6F23" w:rsidRPr="008B6E36" w:rsidRDefault="00921C74" w:rsidP="00921C74">
            <w:pPr>
              <w:pStyle w:val="S8Gazettetabletext"/>
            </w:pPr>
            <w:r>
              <w:t>88692</w:t>
            </w:r>
          </w:p>
        </w:tc>
      </w:tr>
      <w:tr w:rsidR="001D6F23" w:rsidRPr="008B6E36" w14:paraId="22864F3A" w14:textId="77777777" w:rsidTr="00921C74">
        <w:trPr>
          <w:cantSplit/>
        </w:trPr>
        <w:tc>
          <w:tcPr>
            <w:tcW w:w="1100" w:type="pct"/>
            <w:shd w:val="clear" w:color="auto" w:fill="D9D9D9"/>
          </w:tcPr>
          <w:p w14:paraId="57E24121" w14:textId="4F08915D" w:rsidR="001D6F23" w:rsidRPr="007834FB" w:rsidRDefault="00921C74" w:rsidP="00921C74">
            <w:pPr>
              <w:pStyle w:val="S8Gazettetableheading"/>
            </w:pPr>
            <w:r>
              <w:t>Label approval no.</w:t>
            </w:r>
          </w:p>
        </w:tc>
        <w:tc>
          <w:tcPr>
            <w:tcW w:w="3900" w:type="pct"/>
            <w:shd w:val="clear" w:color="auto" w:fill="FFFFFF"/>
          </w:tcPr>
          <w:p w14:paraId="1DE98454" w14:textId="7F3A35BF" w:rsidR="001D6F23" w:rsidRPr="008B6E36" w:rsidRDefault="00921C74" w:rsidP="00921C74">
            <w:pPr>
              <w:pStyle w:val="S8Gazettetabletext"/>
            </w:pPr>
            <w:r>
              <w:t>88692/147460</w:t>
            </w:r>
          </w:p>
        </w:tc>
      </w:tr>
      <w:tr w:rsidR="001D6F23" w:rsidRPr="008B6E36" w14:paraId="5A24F032" w14:textId="77777777" w:rsidTr="00921C74">
        <w:trPr>
          <w:cantSplit/>
        </w:trPr>
        <w:tc>
          <w:tcPr>
            <w:tcW w:w="1100" w:type="pct"/>
            <w:shd w:val="clear" w:color="auto" w:fill="D9D9D9"/>
          </w:tcPr>
          <w:p w14:paraId="159A2D34" w14:textId="11A21C28"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6C4E228" w14:textId="248DA980" w:rsidR="001D6F23" w:rsidRPr="008B6E36" w:rsidRDefault="00921C74" w:rsidP="00921C74">
            <w:pPr>
              <w:pStyle w:val="S8Gazettetabletext"/>
            </w:pPr>
            <w:r>
              <w:t>Variation to registration particulars and label approval to include an additional use for spotted gum lerp psyllid on spotted gum trees</w:t>
            </w:r>
          </w:p>
        </w:tc>
      </w:tr>
    </w:tbl>
    <w:p w14:paraId="561F9BEF"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8B6E36" w14:paraId="392A018E" w14:textId="77777777" w:rsidTr="00464ACE">
        <w:trPr>
          <w:cantSplit/>
          <w:tblHeader/>
        </w:trPr>
        <w:tc>
          <w:tcPr>
            <w:tcW w:w="1100" w:type="pct"/>
            <w:shd w:val="clear" w:color="auto" w:fill="D9D9D9"/>
          </w:tcPr>
          <w:p w14:paraId="15ADFDA3" w14:textId="14E04BD1" w:rsidR="001D6F23" w:rsidRPr="007834FB" w:rsidRDefault="00921C74" w:rsidP="00921C74">
            <w:pPr>
              <w:pStyle w:val="S8Gazettetableheading"/>
            </w:pPr>
            <w:r>
              <w:lastRenderedPageBreak/>
              <w:t>Application no.</w:t>
            </w:r>
          </w:p>
        </w:tc>
        <w:tc>
          <w:tcPr>
            <w:tcW w:w="3900" w:type="pct"/>
            <w:shd w:val="clear" w:color="auto" w:fill="FFFFFF"/>
          </w:tcPr>
          <w:p w14:paraId="4EE81993" w14:textId="766B5165" w:rsidR="001D6F23" w:rsidRPr="008B6E36" w:rsidRDefault="00921C74" w:rsidP="00921C74">
            <w:pPr>
              <w:pStyle w:val="S8Gazettetabletext"/>
              <w:rPr>
                <w:noProof/>
              </w:rPr>
            </w:pPr>
            <w:r>
              <w:rPr>
                <w:noProof/>
              </w:rPr>
              <w:t>148337</w:t>
            </w:r>
          </w:p>
        </w:tc>
      </w:tr>
      <w:tr w:rsidR="001D6F23" w:rsidRPr="008B6E36" w14:paraId="0B7CC96F" w14:textId="77777777" w:rsidTr="00464ACE">
        <w:trPr>
          <w:cantSplit/>
          <w:tblHeader/>
        </w:trPr>
        <w:tc>
          <w:tcPr>
            <w:tcW w:w="1100" w:type="pct"/>
            <w:shd w:val="clear" w:color="auto" w:fill="D9D9D9"/>
          </w:tcPr>
          <w:p w14:paraId="1B8A86AB" w14:textId="41BD4164" w:rsidR="001D6F23" w:rsidRPr="007834FB" w:rsidRDefault="00921C74" w:rsidP="00921C74">
            <w:pPr>
              <w:pStyle w:val="S8Gazettetableheading"/>
            </w:pPr>
            <w:r>
              <w:t>Product name</w:t>
            </w:r>
          </w:p>
        </w:tc>
        <w:tc>
          <w:tcPr>
            <w:tcW w:w="3900" w:type="pct"/>
            <w:shd w:val="clear" w:color="auto" w:fill="FFFFFF"/>
          </w:tcPr>
          <w:p w14:paraId="2C5D1F0C" w14:textId="6D0D18D5" w:rsidR="001D6F23" w:rsidRPr="008B6E36" w:rsidRDefault="00921C74" w:rsidP="00921C74">
            <w:pPr>
              <w:pStyle w:val="S8Gazettetabletext"/>
            </w:pPr>
            <w:r>
              <w:t>Ecomist Enhancing Your Environment Insect Sniper Residual Surface Spray</w:t>
            </w:r>
          </w:p>
        </w:tc>
      </w:tr>
      <w:tr w:rsidR="001D6F23" w:rsidRPr="008B6E36" w14:paraId="4871CBA0" w14:textId="77777777" w:rsidTr="00464ACE">
        <w:trPr>
          <w:cantSplit/>
          <w:tblHeader/>
        </w:trPr>
        <w:tc>
          <w:tcPr>
            <w:tcW w:w="1100" w:type="pct"/>
            <w:shd w:val="clear" w:color="auto" w:fill="D9D9D9"/>
          </w:tcPr>
          <w:p w14:paraId="4D485208" w14:textId="54625ED0" w:rsidR="001D6F23" w:rsidRPr="007834FB" w:rsidRDefault="00921C74" w:rsidP="00921C74">
            <w:pPr>
              <w:pStyle w:val="S8Gazettetableheading"/>
            </w:pPr>
            <w:r>
              <w:t>Active constituents</w:t>
            </w:r>
          </w:p>
        </w:tc>
        <w:tc>
          <w:tcPr>
            <w:tcW w:w="3900" w:type="pct"/>
            <w:shd w:val="clear" w:color="auto" w:fill="FFFFFF"/>
          </w:tcPr>
          <w:p w14:paraId="6A7FEB46" w14:textId="06DB7030" w:rsidR="001D6F23" w:rsidRPr="008B6E36" w:rsidRDefault="00921C74" w:rsidP="00921C74">
            <w:pPr>
              <w:pStyle w:val="S8Gazettetabletext"/>
            </w:pPr>
            <w:r>
              <w:t>2 g/kg cyphenothrin, 2 g/kg d-tetramethrin</w:t>
            </w:r>
          </w:p>
        </w:tc>
      </w:tr>
      <w:tr w:rsidR="001D6F23" w:rsidRPr="008B6E36" w14:paraId="399FFCBD" w14:textId="77777777" w:rsidTr="00464ACE">
        <w:trPr>
          <w:cantSplit/>
          <w:tblHeader/>
        </w:trPr>
        <w:tc>
          <w:tcPr>
            <w:tcW w:w="1100" w:type="pct"/>
            <w:shd w:val="clear" w:color="auto" w:fill="D9D9D9"/>
          </w:tcPr>
          <w:p w14:paraId="509D81E1" w14:textId="57F2158D" w:rsidR="001D6F23" w:rsidRPr="007834FB" w:rsidRDefault="00921C74" w:rsidP="00921C74">
            <w:pPr>
              <w:pStyle w:val="S8Gazettetableheading"/>
            </w:pPr>
            <w:r>
              <w:t>Applicant name</w:t>
            </w:r>
          </w:p>
        </w:tc>
        <w:tc>
          <w:tcPr>
            <w:tcW w:w="3900" w:type="pct"/>
            <w:shd w:val="clear" w:color="auto" w:fill="FFFFFF"/>
          </w:tcPr>
          <w:p w14:paraId="458C7CE3" w14:textId="7533ECD9" w:rsidR="001D6F23" w:rsidRPr="008B6E36" w:rsidRDefault="00921C74" w:rsidP="00921C74">
            <w:pPr>
              <w:pStyle w:val="S8Gazettetabletext"/>
            </w:pPr>
            <w:r>
              <w:t>Damar Industries Pty Limited</w:t>
            </w:r>
          </w:p>
        </w:tc>
      </w:tr>
      <w:tr w:rsidR="001D6F23" w:rsidRPr="008B6E36" w14:paraId="56F8D101" w14:textId="77777777" w:rsidTr="00464ACE">
        <w:trPr>
          <w:cantSplit/>
          <w:tblHeader/>
        </w:trPr>
        <w:tc>
          <w:tcPr>
            <w:tcW w:w="1100" w:type="pct"/>
            <w:shd w:val="clear" w:color="auto" w:fill="D9D9D9"/>
          </w:tcPr>
          <w:p w14:paraId="49AFA431" w14:textId="2C6F7B58" w:rsidR="001D6F23" w:rsidRPr="007834FB" w:rsidRDefault="00921C74" w:rsidP="00921C74">
            <w:pPr>
              <w:pStyle w:val="S8Gazettetableheading"/>
            </w:pPr>
            <w:r>
              <w:t>Applicant ACN</w:t>
            </w:r>
          </w:p>
        </w:tc>
        <w:tc>
          <w:tcPr>
            <w:tcW w:w="3900" w:type="pct"/>
            <w:shd w:val="clear" w:color="auto" w:fill="FFFFFF"/>
          </w:tcPr>
          <w:p w14:paraId="723ADB37" w14:textId="453FA68A" w:rsidR="001D6F23" w:rsidRPr="008B6E36" w:rsidRDefault="00921C74" w:rsidP="00921C74">
            <w:pPr>
              <w:pStyle w:val="S8Gazettetabletext"/>
            </w:pPr>
            <w:r>
              <w:t>097 723 610</w:t>
            </w:r>
          </w:p>
        </w:tc>
      </w:tr>
      <w:tr w:rsidR="001D6F23" w:rsidRPr="008B6E36" w14:paraId="3FD3C3A4" w14:textId="77777777" w:rsidTr="00464ACE">
        <w:trPr>
          <w:cantSplit/>
          <w:tblHeader/>
        </w:trPr>
        <w:tc>
          <w:tcPr>
            <w:tcW w:w="1100" w:type="pct"/>
            <w:shd w:val="clear" w:color="auto" w:fill="D9D9D9"/>
          </w:tcPr>
          <w:p w14:paraId="2276EF4D" w14:textId="24E93A8A" w:rsidR="001D6F23" w:rsidRPr="007834FB" w:rsidRDefault="00921C74" w:rsidP="00921C74">
            <w:pPr>
              <w:pStyle w:val="S8Gazettetableheading"/>
            </w:pPr>
            <w:r>
              <w:t>Date of variation</w:t>
            </w:r>
          </w:p>
        </w:tc>
        <w:tc>
          <w:tcPr>
            <w:tcW w:w="3900" w:type="pct"/>
            <w:shd w:val="clear" w:color="auto" w:fill="FFFFFF"/>
          </w:tcPr>
          <w:p w14:paraId="47C731F1" w14:textId="5E163CC3" w:rsidR="001D6F23" w:rsidRPr="008B6E36" w:rsidRDefault="00921C74" w:rsidP="00921C74">
            <w:pPr>
              <w:pStyle w:val="S8Gazettetabletext"/>
            </w:pPr>
            <w:r>
              <w:t>17 September 2025</w:t>
            </w:r>
          </w:p>
        </w:tc>
      </w:tr>
      <w:tr w:rsidR="001D6F23" w:rsidRPr="008B6E36" w14:paraId="742F0F86" w14:textId="77777777" w:rsidTr="00464ACE">
        <w:trPr>
          <w:cantSplit/>
          <w:tblHeader/>
        </w:trPr>
        <w:tc>
          <w:tcPr>
            <w:tcW w:w="1100" w:type="pct"/>
            <w:shd w:val="clear" w:color="auto" w:fill="D9D9D9"/>
          </w:tcPr>
          <w:p w14:paraId="3A05434B" w14:textId="47499A75" w:rsidR="001D6F23" w:rsidRPr="007834FB" w:rsidRDefault="00921C74" w:rsidP="00921C74">
            <w:pPr>
              <w:pStyle w:val="S8Gazettetableheading"/>
            </w:pPr>
            <w:r>
              <w:t>Product registration no.</w:t>
            </w:r>
          </w:p>
        </w:tc>
        <w:tc>
          <w:tcPr>
            <w:tcW w:w="3900" w:type="pct"/>
            <w:shd w:val="clear" w:color="auto" w:fill="FFFFFF"/>
          </w:tcPr>
          <w:p w14:paraId="76F3707B" w14:textId="2F284EC0" w:rsidR="001D6F23" w:rsidRPr="008B6E36" w:rsidRDefault="00921C74" w:rsidP="00921C74">
            <w:pPr>
              <w:pStyle w:val="S8Gazettetabletext"/>
            </w:pPr>
            <w:r>
              <w:t>69306</w:t>
            </w:r>
          </w:p>
        </w:tc>
      </w:tr>
      <w:tr w:rsidR="001D6F23" w:rsidRPr="008B6E36" w14:paraId="3CC6A81E" w14:textId="77777777" w:rsidTr="00464ACE">
        <w:trPr>
          <w:cantSplit/>
          <w:tblHeader/>
        </w:trPr>
        <w:tc>
          <w:tcPr>
            <w:tcW w:w="1100" w:type="pct"/>
            <w:shd w:val="clear" w:color="auto" w:fill="D9D9D9"/>
          </w:tcPr>
          <w:p w14:paraId="4C7376CC" w14:textId="20F4F515" w:rsidR="001D6F23" w:rsidRPr="007834FB" w:rsidRDefault="00921C74" w:rsidP="00921C74">
            <w:pPr>
              <w:pStyle w:val="S8Gazettetableheading"/>
            </w:pPr>
            <w:r>
              <w:t>Label approval no.</w:t>
            </w:r>
          </w:p>
        </w:tc>
        <w:tc>
          <w:tcPr>
            <w:tcW w:w="3900" w:type="pct"/>
            <w:shd w:val="clear" w:color="auto" w:fill="FFFFFF"/>
          </w:tcPr>
          <w:p w14:paraId="04A15857" w14:textId="4FD63D1E" w:rsidR="001D6F23" w:rsidRPr="008B6E36" w:rsidRDefault="00921C74" w:rsidP="00921C74">
            <w:pPr>
              <w:pStyle w:val="S8Gazettetabletext"/>
            </w:pPr>
            <w:r>
              <w:t>69306/148337</w:t>
            </w:r>
          </w:p>
        </w:tc>
      </w:tr>
      <w:tr w:rsidR="001D6F23" w:rsidRPr="008B6E36" w14:paraId="4543F9EF" w14:textId="77777777" w:rsidTr="00464ACE">
        <w:trPr>
          <w:cantSplit/>
          <w:tblHeader/>
        </w:trPr>
        <w:tc>
          <w:tcPr>
            <w:tcW w:w="1100" w:type="pct"/>
            <w:shd w:val="clear" w:color="auto" w:fill="D9D9D9"/>
          </w:tcPr>
          <w:p w14:paraId="2C2C6EAD" w14:textId="5F3E12EB"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F9EAC47" w14:textId="2A86D0B8" w:rsidR="001D6F23" w:rsidRPr="008B6E36" w:rsidRDefault="00921C74" w:rsidP="00921C74">
            <w:pPr>
              <w:pStyle w:val="S8Gazettetabletext"/>
            </w:pPr>
            <w:r>
              <w:t>Variation to label particulars to vary and update the product label in accordance with the Australian and New Zealand harmonised labelling for aerosol products</w:t>
            </w:r>
          </w:p>
        </w:tc>
      </w:tr>
    </w:tbl>
    <w:p w14:paraId="5BD80D01" w14:textId="0DC33FE3"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8B6E36" w14:paraId="5606A76E" w14:textId="77777777" w:rsidTr="00921C74">
        <w:trPr>
          <w:cantSplit/>
          <w:tblHeader/>
        </w:trPr>
        <w:tc>
          <w:tcPr>
            <w:tcW w:w="1100" w:type="pct"/>
            <w:shd w:val="clear" w:color="auto" w:fill="D9D9D9"/>
          </w:tcPr>
          <w:p w14:paraId="0A77CEA3" w14:textId="0F3451B4" w:rsidR="001D6F23" w:rsidRPr="007834FB" w:rsidRDefault="00921C74" w:rsidP="00921C74">
            <w:pPr>
              <w:pStyle w:val="S8Gazettetableheading"/>
            </w:pPr>
            <w:r>
              <w:t>Application no.</w:t>
            </w:r>
          </w:p>
        </w:tc>
        <w:tc>
          <w:tcPr>
            <w:tcW w:w="3900" w:type="pct"/>
            <w:shd w:val="clear" w:color="auto" w:fill="FFFFFF"/>
          </w:tcPr>
          <w:p w14:paraId="313EEC94" w14:textId="5E1F475E" w:rsidR="001D6F23" w:rsidRPr="008B6E36" w:rsidRDefault="00921C74" w:rsidP="00921C74">
            <w:pPr>
              <w:pStyle w:val="S8Gazettetabletext"/>
              <w:rPr>
                <w:noProof/>
              </w:rPr>
            </w:pPr>
            <w:r>
              <w:rPr>
                <w:noProof/>
              </w:rPr>
              <w:t>146805</w:t>
            </w:r>
          </w:p>
        </w:tc>
      </w:tr>
      <w:tr w:rsidR="001D6F23" w:rsidRPr="008B6E36" w14:paraId="71CB5962" w14:textId="77777777" w:rsidTr="00921C74">
        <w:trPr>
          <w:cantSplit/>
          <w:tblHeader/>
        </w:trPr>
        <w:tc>
          <w:tcPr>
            <w:tcW w:w="1100" w:type="pct"/>
            <w:shd w:val="clear" w:color="auto" w:fill="D9D9D9"/>
          </w:tcPr>
          <w:p w14:paraId="5852139B" w14:textId="6B27454E" w:rsidR="001D6F23" w:rsidRPr="007834FB" w:rsidRDefault="00921C74" w:rsidP="00921C74">
            <w:pPr>
              <w:pStyle w:val="S8Gazettetableheading"/>
            </w:pPr>
            <w:r>
              <w:t>Product name</w:t>
            </w:r>
          </w:p>
        </w:tc>
        <w:tc>
          <w:tcPr>
            <w:tcW w:w="3900" w:type="pct"/>
            <w:shd w:val="clear" w:color="auto" w:fill="FFFFFF"/>
          </w:tcPr>
          <w:p w14:paraId="5FC709AF" w14:textId="32EC5756" w:rsidR="001D6F23" w:rsidRPr="008B6E36" w:rsidRDefault="00921C74" w:rsidP="00921C74">
            <w:pPr>
              <w:pStyle w:val="S8Gazettetabletext"/>
            </w:pPr>
            <w:r>
              <w:t>Fascinate 280 SL Herbicide</w:t>
            </w:r>
          </w:p>
        </w:tc>
      </w:tr>
      <w:tr w:rsidR="001D6F23" w:rsidRPr="008B6E36" w14:paraId="6E79B82D" w14:textId="77777777" w:rsidTr="00921C74">
        <w:trPr>
          <w:cantSplit/>
          <w:tblHeader/>
        </w:trPr>
        <w:tc>
          <w:tcPr>
            <w:tcW w:w="1100" w:type="pct"/>
            <w:shd w:val="clear" w:color="auto" w:fill="D9D9D9"/>
          </w:tcPr>
          <w:p w14:paraId="21310A80" w14:textId="24ADA18A" w:rsidR="001D6F23" w:rsidRPr="007834FB" w:rsidRDefault="00921C74" w:rsidP="00921C74">
            <w:pPr>
              <w:pStyle w:val="S8Gazettetableheading"/>
            </w:pPr>
            <w:r>
              <w:t>Active constituent</w:t>
            </w:r>
          </w:p>
        </w:tc>
        <w:tc>
          <w:tcPr>
            <w:tcW w:w="3900" w:type="pct"/>
            <w:shd w:val="clear" w:color="auto" w:fill="FFFFFF"/>
          </w:tcPr>
          <w:p w14:paraId="716C9AC0" w14:textId="06A12F6D" w:rsidR="001D6F23" w:rsidRPr="008B6E36" w:rsidRDefault="00921C74" w:rsidP="00921C74">
            <w:pPr>
              <w:pStyle w:val="S8Gazettetabletext"/>
            </w:pPr>
            <w:r>
              <w:t>280 g/L glufosinate-ammonium</w:t>
            </w:r>
          </w:p>
        </w:tc>
      </w:tr>
      <w:tr w:rsidR="001D6F23" w:rsidRPr="008B6E36" w14:paraId="0AD517A1" w14:textId="77777777" w:rsidTr="00921C74">
        <w:trPr>
          <w:cantSplit/>
          <w:tblHeader/>
        </w:trPr>
        <w:tc>
          <w:tcPr>
            <w:tcW w:w="1100" w:type="pct"/>
            <w:shd w:val="clear" w:color="auto" w:fill="D9D9D9"/>
          </w:tcPr>
          <w:p w14:paraId="4E9B7D13" w14:textId="06C312A4" w:rsidR="001D6F23" w:rsidRPr="007834FB" w:rsidRDefault="00921C74" w:rsidP="00921C74">
            <w:pPr>
              <w:pStyle w:val="S8Gazettetableheading"/>
            </w:pPr>
            <w:r>
              <w:t>Applicant name</w:t>
            </w:r>
          </w:p>
        </w:tc>
        <w:tc>
          <w:tcPr>
            <w:tcW w:w="3900" w:type="pct"/>
            <w:shd w:val="clear" w:color="auto" w:fill="FFFFFF"/>
          </w:tcPr>
          <w:p w14:paraId="3E1A1CF1" w14:textId="435183D7" w:rsidR="001D6F23" w:rsidRPr="008B6E36" w:rsidRDefault="00921C74" w:rsidP="00921C74">
            <w:pPr>
              <w:pStyle w:val="S8Gazettetabletext"/>
            </w:pPr>
            <w:r>
              <w:t>UPL Australia Pty Ltd</w:t>
            </w:r>
          </w:p>
        </w:tc>
      </w:tr>
      <w:tr w:rsidR="001D6F23" w:rsidRPr="008B6E36" w14:paraId="659BDCB8" w14:textId="77777777" w:rsidTr="00921C74">
        <w:trPr>
          <w:cantSplit/>
          <w:tblHeader/>
        </w:trPr>
        <w:tc>
          <w:tcPr>
            <w:tcW w:w="1100" w:type="pct"/>
            <w:shd w:val="clear" w:color="auto" w:fill="D9D9D9"/>
          </w:tcPr>
          <w:p w14:paraId="2BF8394E" w14:textId="735C8019" w:rsidR="001D6F23" w:rsidRPr="007834FB" w:rsidRDefault="00921C74" w:rsidP="00921C74">
            <w:pPr>
              <w:pStyle w:val="S8Gazettetableheading"/>
            </w:pPr>
            <w:r>
              <w:t>Applicant ACN</w:t>
            </w:r>
          </w:p>
        </w:tc>
        <w:tc>
          <w:tcPr>
            <w:tcW w:w="3900" w:type="pct"/>
            <w:shd w:val="clear" w:color="auto" w:fill="FFFFFF"/>
          </w:tcPr>
          <w:p w14:paraId="6CBB398E" w14:textId="47C206A2" w:rsidR="001D6F23" w:rsidRPr="008B6E36" w:rsidRDefault="00921C74" w:rsidP="00921C74">
            <w:pPr>
              <w:pStyle w:val="S8Gazettetabletext"/>
            </w:pPr>
            <w:r>
              <w:t>066 391 384</w:t>
            </w:r>
          </w:p>
        </w:tc>
      </w:tr>
      <w:tr w:rsidR="001D6F23" w:rsidRPr="008B6E36" w14:paraId="6CE54EA6" w14:textId="77777777" w:rsidTr="00921C74">
        <w:trPr>
          <w:cantSplit/>
          <w:tblHeader/>
        </w:trPr>
        <w:tc>
          <w:tcPr>
            <w:tcW w:w="1100" w:type="pct"/>
            <w:shd w:val="clear" w:color="auto" w:fill="D9D9D9"/>
          </w:tcPr>
          <w:p w14:paraId="276F5A7C" w14:textId="097F159B" w:rsidR="001D6F23" w:rsidRPr="007834FB" w:rsidRDefault="00921C74" w:rsidP="00921C74">
            <w:pPr>
              <w:pStyle w:val="S8Gazettetableheading"/>
            </w:pPr>
            <w:r>
              <w:t>Date of variation</w:t>
            </w:r>
          </w:p>
        </w:tc>
        <w:tc>
          <w:tcPr>
            <w:tcW w:w="3900" w:type="pct"/>
            <w:shd w:val="clear" w:color="auto" w:fill="FFFFFF"/>
          </w:tcPr>
          <w:p w14:paraId="75EF0024" w14:textId="409170F7" w:rsidR="001D6F23" w:rsidRPr="008B6E36" w:rsidRDefault="00921C74" w:rsidP="00921C74">
            <w:pPr>
              <w:pStyle w:val="S8Gazettetabletext"/>
            </w:pPr>
            <w:r>
              <w:t>18 September 2025</w:t>
            </w:r>
          </w:p>
        </w:tc>
      </w:tr>
      <w:tr w:rsidR="001D6F23" w:rsidRPr="008B6E36" w14:paraId="12632289" w14:textId="77777777" w:rsidTr="00921C74">
        <w:trPr>
          <w:cantSplit/>
          <w:tblHeader/>
        </w:trPr>
        <w:tc>
          <w:tcPr>
            <w:tcW w:w="1100" w:type="pct"/>
            <w:shd w:val="clear" w:color="auto" w:fill="D9D9D9"/>
          </w:tcPr>
          <w:p w14:paraId="340733F6" w14:textId="049E6F56" w:rsidR="001D6F23" w:rsidRPr="007834FB" w:rsidRDefault="00921C74" w:rsidP="00921C74">
            <w:pPr>
              <w:pStyle w:val="S8Gazettetableheading"/>
            </w:pPr>
            <w:r>
              <w:t>Product registration no.</w:t>
            </w:r>
          </w:p>
        </w:tc>
        <w:tc>
          <w:tcPr>
            <w:tcW w:w="3900" w:type="pct"/>
            <w:shd w:val="clear" w:color="auto" w:fill="FFFFFF"/>
          </w:tcPr>
          <w:p w14:paraId="13612F60" w14:textId="290A49C7" w:rsidR="001D6F23" w:rsidRPr="008B6E36" w:rsidRDefault="00921C74" w:rsidP="00921C74">
            <w:pPr>
              <w:pStyle w:val="S8Gazettetabletext"/>
            </w:pPr>
            <w:r>
              <w:t>83459</w:t>
            </w:r>
          </w:p>
        </w:tc>
      </w:tr>
      <w:tr w:rsidR="001D6F23" w:rsidRPr="008B6E36" w14:paraId="4B78D7E8" w14:textId="77777777" w:rsidTr="00921C74">
        <w:trPr>
          <w:cantSplit/>
          <w:tblHeader/>
        </w:trPr>
        <w:tc>
          <w:tcPr>
            <w:tcW w:w="1100" w:type="pct"/>
            <w:shd w:val="clear" w:color="auto" w:fill="D9D9D9"/>
          </w:tcPr>
          <w:p w14:paraId="00309F24" w14:textId="127DEBCB" w:rsidR="001D6F23" w:rsidRPr="007834FB" w:rsidRDefault="00921C74" w:rsidP="00921C74">
            <w:pPr>
              <w:pStyle w:val="S8Gazettetableheading"/>
            </w:pPr>
            <w:r>
              <w:t>Label approval no.</w:t>
            </w:r>
          </w:p>
        </w:tc>
        <w:tc>
          <w:tcPr>
            <w:tcW w:w="3900" w:type="pct"/>
            <w:shd w:val="clear" w:color="auto" w:fill="FFFFFF"/>
          </w:tcPr>
          <w:p w14:paraId="6455D27C" w14:textId="2FA7EE89" w:rsidR="001D6F23" w:rsidRPr="008B6E36" w:rsidRDefault="00921C74" w:rsidP="00921C74">
            <w:pPr>
              <w:pStyle w:val="S8Gazettetabletext"/>
            </w:pPr>
            <w:r>
              <w:t>83459/146805</w:t>
            </w:r>
          </w:p>
        </w:tc>
      </w:tr>
      <w:tr w:rsidR="001D6F23" w:rsidRPr="008B6E36" w14:paraId="314C4F10" w14:textId="77777777" w:rsidTr="00921C74">
        <w:trPr>
          <w:cantSplit/>
          <w:tblHeader/>
        </w:trPr>
        <w:tc>
          <w:tcPr>
            <w:tcW w:w="1100" w:type="pct"/>
            <w:shd w:val="clear" w:color="auto" w:fill="D9D9D9"/>
          </w:tcPr>
          <w:p w14:paraId="75FFC6FB" w14:textId="62B8C7A7"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0817401" w14:textId="7FA31A91" w:rsidR="001D6F23" w:rsidRPr="008B6E36" w:rsidRDefault="00921C74" w:rsidP="00921C74">
            <w:pPr>
              <w:pStyle w:val="S8Gazettetabletext"/>
            </w:pPr>
            <w:r>
              <w:t>Variation to registration particulars, particulars of label, to extend the use to include the control of various broadleaf and grass weeds on sugarcane, blueberries, blackcurrants and pitaya</w:t>
            </w:r>
          </w:p>
        </w:tc>
      </w:tr>
    </w:tbl>
    <w:p w14:paraId="5781E6A9"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8B6E36" w14:paraId="553C506B" w14:textId="77777777" w:rsidTr="00921C74">
        <w:trPr>
          <w:cantSplit/>
        </w:trPr>
        <w:tc>
          <w:tcPr>
            <w:tcW w:w="1100" w:type="pct"/>
            <w:shd w:val="clear" w:color="auto" w:fill="D9D9D9"/>
          </w:tcPr>
          <w:p w14:paraId="2D7AD709" w14:textId="2353A063" w:rsidR="001D6F23" w:rsidRPr="007834FB" w:rsidRDefault="00921C74" w:rsidP="00921C74">
            <w:pPr>
              <w:pStyle w:val="S8Gazettetableheading"/>
            </w:pPr>
            <w:r>
              <w:t>Application no.</w:t>
            </w:r>
          </w:p>
        </w:tc>
        <w:tc>
          <w:tcPr>
            <w:tcW w:w="3900" w:type="pct"/>
            <w:shd w:val="clear" w:color="auto" w:fill="FFFFFF"/>
          </w:tcPr>
          <w:p w14:paraId="5C982E7D" w14:textId="673123B5" w:rsidR="001D6F23" w:rsidRPr="008B6E36" w:rsidRDefault="00921C74" w:rsidP="00921C74">
            <w:pPr>
              <w:pStyle w:val="S8Gazettetabletext"/>
              <w:rPr>
                <w:noProof/>
              </w:rPr>
            </w:pPr>
            <w:r>
              <w:rPr>
                <w:noProof/>
              </w:rPr>
              <w:t>148693</w:t>
            </w:r>
          </w:p>
        </w:tc>
      </w:tr>
      <w:tr w:rsidR="001D6F23" w:rsidRPr="008B6E36" w14:paraId="047651D8" w14:textId="77777777" w:rsidTr="00921C74">
        <w:trPr>
          <w:cantSplit/>
        </w:trPr>
        <w:tc>
          <w:tcPr>
            <w:tcW w:w="1100" w:type="pct"/>
            <w:shd w:val="clear" w:color="auto" w:fill="D9D9D9"/>
          </w:tcPr>
          <w:p w14:paraId="05E5FF01" w14:textId="55463822" w:rsidR="001D6F23" w:rsidRPr="007834FB" w:rsidRDefault="00921C74" w:rsidP="00921C74">
            <w:pPr>
              <w:pStyle w:val="S8Gazettetableheading"/>
            </w:pPr>
            <w:r>
              <w:t>Product name</w:t>
            </w:r>
          </w:p>
        </w:tc>
        <w:tc>
          <w:tcPr>
            <w:tcW w:w="3900" w:type="pct"/>
            <w:shd w:val="clear" w:color="auto" w:fill="FFFFFF"/>
          </w:tcPr>
          <w:p w14:paraId="63746C94" w14:textId="30D08B03" w:rsidR="001D6F23" w:rsidRPr="008B6E36" w:rsidRDefault="00921C74" w:rsidP="00921C74">
            <w:pPr>
              <w:pStyle w:val="S8Gazettetabletext"/>
            </w:pPr>
            <w:r>
              <w:t>Quantum TriPic 400 EC Herbicide</w:t>
            </w:r>
          </w:p>
        </w:tc>
      </w:tr>
      <w:tr w:rsidR="001D6F23" w:rsidRPr="008B6E36" w14:paraId="40B22C27" w14:textId="77777777" w:rsidTr="00921C74">
        <w:trPr>
          <w:cantSplit/>
        </w:trPr>
        <w:tc>
          <w:tcPr>
            <w:tcW w:w="1100" w:type="pct"/>
            <w:shd w:val="clear" w:color="auto" w:fill="D9D9D9"/>
          </w:tcPr>
          <w:p w14:paraId="4A2E8A69" w14:textId="67CEB074" w:rsidR="001D6F23" w:rsidRPr="007834FB" w:rsidRDefault="00921C74" w:rsidP="00921C74">
            <w:pPr>
              <w:pStyle w:val="S8Gazettetableheading"/>
            </w:pPr>
            <w:r>
              <w:t>Active constituents</w:t>
            </w:r>
          </w:p>
        </w:tc>
        <w:tc>
          <w:tcPr>
            <w:tcW w:w="3900" w:type="pct"/>
            <w:shd w:val="clear" w:color="auto" w:fill="FFFFFF"/>
          </w:tcPr>
          <w:p w14:paraId="7680A7CC" w14:textId="5D333651" w:rsidR="001D6F23" w:rsidRPr="008B6E36" w:rsidRDefault="00921C74" w:rsidP="00921C74">
            <w:pPr>
              <w:pStyle w:val="S8Gazettetabletext"/>
            </w:pPr>
            <w:r>
              <w:t>300 g/L triclopyr present as butoxyethyl ester, 100 g/L picloram present as hexyloxypropylamine salt</w:t>
            </w:r>
          </w:p>
        </w:tc>
      </w:tr>
      <w:tr w:rsidR="001D6F23" w:rsidRPr="008B6E36" w14:paraId="0BC80384" w14:textId="77777777" w:rsidTr="00921C74">
        <w:trPr>
          <w:cantSplit/>
        </w:trPr>
        <w:tc>
          <w:tcPr>
            <w:tcW w:w="1100" w:type="pct"/>
            <w:shd w:val="clear" w:color="auto" w:fill="D9D9D9"/>
          </w:tcPr>
          <w:p w14:paraId="0E54B581" w14:textId="71503467" w:rsidR="001D6F23" w:rsidRPr="007834FB" w:rsidRDefault="00921C74" w:rsidP="00921C74">
            <w:pPr>
              <w:pStyle w:val="S8Gazettetableheading"/>
            </w:pPr>
            <w:r>
              <w:t>Applicant name</w:t>
            </w:r>
          </w:p>
        </w:tc>
        <w:tc>
          <w:tcPr>
            <w:tcW w:w="3900" w:type="pct"/>
            <w:shd w:val="clear" w:color="auto" w:fill="FFFFFF"/>
          </w:tcPr>
          <w:p w14:paraId="62C3C777" w14:textId="26E2916D" w:rsidR="001D6F23" w:rsidRPr="008B6E36" w:rsidRDefault="00921C74" w:rsidP="00921C74">
            <w:pPr>
              <w:pStyle w:val="S8Gazettetabletext"/>
            </w:pPr>
            <w:r>
              <w:t>Quantum Agrosciences Holdings Pty Ltd</w:t>
            </w:r>
          </w:p>
        </w:tc>
      </w:tr>
      <w:tr w:rsidR="001D6F23" w:rsidRPr="008B6E36" w14:paraId="60D8A780" w14:textId="77777777" w:rsidTr="00921C74">
        <w:trPr>
          <w:cantSplit/>
        </w:trPr>
        <w:tc>
          <w:tcPr>
            <w:tcW w:w="1100" w:type="pct"/>
            <w:shd w:val="clear" w:color="auto" w:fill="D9D9D9"/>
          </w:tcPr>
          <w:p w14:paraId="133B85EB" w14:textId="415597E4" w:rsidR="001D6F23" w:rsidRPr="007834FB" w:rsidRDefault="00921C74" w:rsidP="00921C74">
            <w:pPr>
              <w:pStyle w:val="S8Gazettetableheading"/>
            </w:pPr>
            <w:r>
              <w:t>Applicant ACN</w:t>
            </w:r>
          </w:p>
        </w:tc>
        <w:tc>
          <w:tcPr>
            <w:tcW w:w="3900" w:type="pct"/>
            <w:shd w:val="clear" w:color="auto" w:fill="FFFFFF"/>
          </w:tcPr>
          <w:p w14:paraId="6D8D4D3A" w14:textId="1C420C21" w:rsidR="001D6F23" w:rsidRPr="008B6E36" w:rsidRDefault="00921C74" w:rsidP="00921C74">
            <w:pPr>
              <w:pStyle w:val="S8Gazettetabletext"/>
            </w:pPr>
            <w:r>
              <w:t>680 792 625</w:t>
            </w:r>
          </w:p>
        </w:tc>
      </w:tr>
      <w:tr w:rsidR="001D6F23" w:rsidRPr="008B6E36" w14:paraId="01A67B66" w14:textId="77777777" w:rsidTr="00921C74">
        <w:trPr>
          <w:cantSplit/>
        </w:trPr>
        <w:tc>
          <w:tcPr>
            <w:tcW w:w="1100" w:type="pct"/>
            <w:shd w:val="clear" w:color="auto" w:fill="D9D9D9"/>
          </w:tcPr>
          <w:p w14:paraId="729EB609" w14:textId="7A492F86" w:rsidR="001D6F23" w:rsidRPr="007834FB" w:rsidRDefault="00921C74" w:rsidP="00921C74">
            <w:pPr>
              <w:pStyle w:val="S8Gazettetableheading"/>
            </w:pPr>
            <w:r>
              <w:t>Date of variation</w:t>
            </w:r>
          </w:p>
        </w:tc>
        <w:tc>
          <w:tcPr>
            <w:tcW w:w="3900" w:type="pct"/>
            <w:shd w:val="clear" w:color="auto" w:fill="FFFFFF"/>
          </w:tcPr>
          <w:p w14:paraId="4DBA5D9F" w14:textId="785A1D31" w:rsidR="001D6F23" w:rsidRPr="008B6E36" w:rsidRDefault="00921C74" w:rsidP="00921C74">
            <w:pPr>
              <w:pStyle w:val="S8Gazettetabletext"/>
            </w:pPr>
            <w:r>
              <w:t>18 September 2025</w:t>
            </w:r>
          </w:p>
        </w:tc>
      </w:tr>
      <w:tr w:rsidR="001D6F23" w:rsidRPr="008B6E36" w14:paraId="3717F533" w14:textId="77777777" w:rsidTr="00921C74">
        <w:trPr>
          <w:cantSplit/>
        </w:trPr>
        <w:tc>
          <w:tcPr>
            <w:tcW w:w="1100" w:type="pct"/>
            <w:shd w:val="clear" w:color="auto" w:fill="D9D9D9"/>
          </w:tcPr>
          <w:p w14:paraId="6AD8BB57" w14:textId="1E9F6137" w:rsidR="001D6F23" w:rsidRPr="007834FB" w:rsidRDefault="00921C74" w:rsidP="00921C74">
            <w:pPr>
              <w:pStyle w:val="S8Gazettetableheading"/>
            </w:pPr>
            <w:r>
              <w:t>Product registration no.</w:t>
            </w:r>
          </w:p>
        </w:tc>
        <w:tc>
          <w:tcPr>
            <w:tcW w:w="3900" w:type="pct"/>
            <w:shd w:val="clear" w:color="auto" w:fill="FFFFFF"/>
          </w:tcPr>
          <w:p w14:paraId="1797D6CB" w14:textId="2437198C" w:rsidR="001D6F23" w:rsidRPr="008B6E36" w:rsidRDefault="00921C74" w:rsidP="00921C74">
            <w:pPr>
              <w:pStyle w:val="S8Gazettetabletext"/>
            </w:pPr>
            <w:r>
              <w:t>95199</w:t>
            </w:r>
          </w:p>
        </w:tc>
      </w:tr>
      <w:tr w:rsidR="001D6F23" w:rsidRPr="008B6E36" w14:paraId="2FD8569A" w14:textId="77777777" w:rsidTr="00921C74">
        <w:trPr>
          <w:cantSplit/>
        </w:trPr>
        <w:tc>
          <w:tcPr>
            <w:tcW w:w="1100" w:type="pct"/>
            <w:shd w:val="clear" w:color="auto" w:fill="D9D9D9"/>
          </w:tcPr>
          <w:p w14:paraId="2D267BFF" w14:textId="3AF85F5F" w:rsidR="001D6F23" w:rsidRPr="007834FB" w:rsidRDefault="00921C74" w:rsidP="00921C74">
            <w:pPr>
              <w:pStyle w:val="S8Gazettetableheading"/>
            </w:pPr>
            <w:r>
              <w:t>Label approval no.</w:t>
            </w:r>
          </w:p>
        </w:tc>
        <w:tc>
          <w:tcPr>
            <w:tcW w:w="3900" w:type="pct"/>
            <w:shd w:val="clear" w:color="auto" w:fill="FFFFFF"/>
          </w:tcPr>
          <w:p w14:paraId="386FB0A4" w14:textId="02E27FD3" w:rsidR="001D6F23" w:rsidRPr="008B6E36" w:rsidRDefault="00921C74" w:rsidP="00921C74">
            <w:pPr>
              <w:pStyle w:val="S8Gazettetabletext"/>
            </w:pPr>
            <w:r>
              <w:t>95199/148693</w:t>
            </w:r>
          </w:p>
        </w:tc>
      </w:tr>
      <w:tr w:rsidR="001D6F23" w:rsidRPr="008B6E36" w14:paraId="2573243D" w14:textId="77777777" w:rsidTr="00921C74">
        <w:trPr>
          <w:cantSplit/>
        </w:trPr>
        <w:tc>
          <w:tcPr>
            <w:tcW w:w="1100" w:type="pct"/>
            <w:shd w:val="clear" w:color="auto" w:fill="D9D9D9"/>
          </w:tcPr>
          <w:p w14:paraId="197F0F50" w14:textId="48C29DC0"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A7B40D6" w14:textId="1B07FE35" w:rsidR="001D6F23" w:rsidRPr="008B6E36" w:rsidRDefault="00921C74" w:rsidP="00921C74">
            <w:pPr>
              <w:pStyle w:val="S8Gazettetabletext"/>
            </w:pPr>
            <w:r>
              <w:t>Variation of product registration Quantum Tripic 400EC and label approval to add a new pack size (1000L) and packaging material (HDPE)</w:t>
            </w:r>
          </w:p>
        </w:tc>
      </w:tr>
    </w:tbl>
    <w:p w14:paraId="22F8B268" w14:textId="77777777" w:rsidR="00464ACE" w:rsidRDefault="00464ACE" w:rsidP="001D6F23">
      <w:pPr>
        <w:pStyle w:val="Caption"/>
      </w:pPr>
      <w:r>
        <w:br w:type="page"/>
      </w:r>
    </w:p>
    <w:p w14:paraId="78D340FC" w14:textId="44238D83" w:rsidR="001D6F23" w:rsidRDefault="001D6F23" w:rsidP="001D6F23">
      <w:pPr>
        <w:pStyle w:val="Caption"/>
      </w:pPr>
      <w:r>
        <w:lastRenderedPageBreak/>
        <w:t xml:space="preserve">Table </w:t>
      </w:r>
      <w:r>
        <w:fldChar w:fldCharType="begin"/>
      </w:r>
      <w:r>
        <w:instrText xml:space="preserve"> SEQ Table \* ARABIC </w:instrText>
      </w:r>
      <w:r>
        <w:fldChar w:fldCharType="separate"/>
      </w:r>
      <w:r w:rsidR="00290DAF">
        <w:rPr>
          <w:noProof/>
        </w:rPr>
        <w:t>3</w:t>
      </w:r>
      <w:r>
        <w:rPr>
          <w:noProof/>
        </w:rPr>
        <w:fldChar w:fldCharType="end"/>
      </w:r>
      <w:r>
        <w:t>: Label approval – agricultural chemical products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1D6F23" w:rsidRPr="00DA0FCC" w14:paraId="5D65232E" w14:textId="77777777" w:rsidTr="004E2C22">
        <w:trPr>
          <w:cantSplit/>
        </w:trPr>
        <w:tc>
          <w:tcPr>
            <w:tcW w:w="2120" w:type="dxa"/>
            <w:shd w:val="clear" w:color="auto" w:fill="D9D9D9"/>
          </w:tcPr>
          <w:p w14:paraId="5E8AF61D" w14:textId="7BE4224D" w:rsidR="001D6F23" w:rsidRPr="00877F20" w:rsidRDefault="00921C74" w:rsidP="00921C74">
            <w:pPr>
              <w:pStyle w:val="S8Gazettetableheading"/>
            </w:pPr>
            <w:r>
              <w:t>Application no.</w:t>
            </w:r>
          </w:p>
        </w:tc>
        <w:tc>
          <w:tcPr>
            <w:tcW w:w="7512" w:type="dxa"/>
            <w:shd w:val="clear" w:color="auto" w:fill="FFFFFF"/>
          </w:tcPr>
          <w:p w14:paraId="1410A3B5" w14:textId="26D2599E" w:rsidR="001D6F23" w:rsidRPr="00DA0FCC" w:rsidRDefault="00921C74" w:rsidP="00921C74">
            <w:pPr>
              <w:pStyle w:val="S8Gazettetabletext"/>
              <w:rPr>
                <w:rFonts w:hAnsi="Arial"/>
                <w:noProof/>
                <w:highlight w:val="yellow"/>
              </w:rPr>
            </w:pPr>
            <w:r>
              <w:rPr>
                <w:noProof/>
              </w:rPr>
              <w:t>148877</w:t>
            </w:r>
          </w:p>
        </w:tc>
      </w:tr>
      <w:tr w:rsidR="001D6F23" w:rsidRPr="00DA0FCC" w14:paraId="1609DA47" w14:textId="77777777" w:rsidTr="004E2C22">
        <w:trPr>
          <w:cantSplit/>
        </w:trPr>
        <w:tc>
          <w:tcPr>
            <w:tcW w:w="2120" w:type="dxa"/>
            <w:shd w:val="clear" w:color="auto" w:fill="D9D9D9"/>
          </w:tcPr>
          <w:p w14:paraId="0C03800B" w14:textId="10DA667E" w:rsidR="001D6F23" w:rsidRPr="00877F20" w:rsidRDefault="00921C74" w:rsidP="00921C74">
            <w:pPr>
              <w:pStyle w:val="S8Gazettetableheading"/>
            </w:pPr>
            <w:r>
              <w:t>Product name</w:t>
            </w:r>
          </w:p>
        </w:tc>
        <w:tc>
          <w:tcPr>
            <w:tcW w:w="7512" w:type="dxa"/>
            <w:shd w:val="clear" w:color="auto" w:fill="FFFFFF"/>
          </w:tcPr>
          <w:p w14:paraId="7D53E1C9" w14:textId="37A6A93C" w:rsidR="001D6F23" w:rsidRPr="00DA0FCC" w:rsidRDefault="00921C74" w:rsidP="00921C74">
            <w:pPr>
              <w:pStyle w:val="S8Gazettetabletext"/>
              <w:rPr>
                <w:highlight w:val="yellow"/>
              </w:rPr>
            </w:pPr>
            <w:r>
              <w:t>Pool Magic Multifunction Tablets Stabilised Pool Tablets Sanitiser Algaecide Clarifier</w:t>
            </w:r>
          </w:p>
        </w:tc>
      </w:tr>
      <w:tr w:rsidR="001D6F23" w:rsidRPr="00BD73D7" w14:paraId="3FEC5555" w14:textId="77777777" w:rsidTr="004E2C22">
        <w:trPr>
          <w:cantSplit/>
          <w:trHeight w:val="465"/>
        </w:trPr>
        <w:tc>
          <w:tcPr>
            <w:tcW w:w="2120" w:type="dxa"/>
            <w:shd w:val="clear" w:color="auto" w:fill="D9D9D9"/>
          </w:tcPr>
          <w:p w14:paraId="13078BD2" w14:textId="0205DD41" w:rsidR="001D6F23" w:rsidRPr="00BC1C58" w:rsidRDefault="00921C74" w:rsidP="00921C74">
            <w:pPr>
              <w:pStyle w:val="S8Gazettetableheading"/>
              <w:rPr>
                <w:highlight w:val="yellow"/>
              </w:rPr>
            </w:pPr>
            <w:r>
              <w:t>Active constituents</w:t>
            </w:r>
          </w:p>
        </w:tc>
        <w:tc>
          <w:tcPr>
            <w:tcW w:w="7512" w:type="dxa"/>
            <w:shd w:val="clear" w:color="auto" w:fill="FFFFFF"/>
          </w:tcPr>
          <w:p w14:paraId="238BA958" w14:textId="162545FF" w:rsidR="001D6F23" w:rsidRPr="00BC1C58" w:rsidRDefault="00921C74" w:rsidP="00921C74">
            <w:pPr>
              <w:pStyle w:val="S8Gazettetabletext"/>
              <w:rPr>
                <w:highlight w:val="yellow"/>
              </w:rPr>
            </w:pPr>
            <w:r>
              <w:t>810 g/kg chlorine present as trichloroisocyanuric acid, 7.5 g/kg copper present as copper sulfate pentahydrate</w:t>
            </w:r>
          </w:p>
        </w:tc>
      </w:tr>
      <w:tr w:rsidR="001D6F23" w:rsidRPr="00DA0FCC" w14:paraId="739F98B3" w14:textId="77777777" w:rsidTr="004E2C22">
        <w:trPr>
          <w:cantSplit/>
        </w:trPr>
        <w:tc>
          <w:tcPr>
            <w:tcW w:w="2120" w:type="dxa"/>
            <w:shd w:val="clear" w:color="auto" w:fill="D9D9D9"/>
          </w:tcPr>
          <w:p w14:paraId="689278D7" w14:textId="6F0A277D" w:rsidR="001D6F23" w:rsidRPr="00877F20" w:rsidRDefault="00921C74" w:rsidP="00921C74">
            <w:pPr>
              <w:pStyle w:val="S8Gazettetableheading"/>
            </w:pPr>
            <w:r>
              <w:t>Applicant name</w:t>
            </w:r>
          </w:p>
        </w:tc>
        <w:tc>
          <w:tcPr>
            <w:tcW w:w="7512" w:type="dxa"/>
            <w:shd w:val="clear" w:color="auto" w:fill="FFFFFF"/>
          </w:tcPr>
          <w:p w14:paraId="5632BD93" w14:textId="6E00B718" w:rsidR="001D6F23" w:rsidRPr="00DA0FCC" w:rsidRDefault="00921C74" w:rsidP="00921C74">
            <w:pPr>
              <w:pStyle w:val="S8Gazettetabletext"/>
              <w:rPr>
                <w:highlight w:val="yellow"/>
              </w:rPr>
            </w:pPr>
            <w:r>
              <w:t>The Pops Group Pty Ltd</w:t>
            </w:r>
          </w:p>
        </w:tc>
      </w:tr>
      <w:tr w:rsidR="001D6F23" w:rsidRPr="00DA0FCC" w14:paraId="11F0B5D2" w14:textId="77777777" w:rsidTr="004E2C22">
        <w:trPr>
          <w:cantSplit/>
        </w:trPr>
        <w:tc>
          <w:tcPr>
            <w:tcW w:w="2120" w:type="dxa"/>
            <w:shd w:val="clear" w:color="auto" w:fill="D9D9D9"/>
          </w:tcPr>
          <w:p w14:paraId="4CB2053C" w14:textId="521F3CC3" w:rsidR="001D6F23" w:rsidRPr="00877F20" w:rsidRDefault="00921C74" w:rsidP="00921C74">
            <w:pPr>
              <w:pStyle w:val="S8Gazettetableheading"/>
            </w:pPr>
            <w:r>
              <w:t>Applicant ACN</w:t>
            </w:r>
          </w:p>
        </w:tc>
        <w:tc>
          <w:tcPr>
            <w:tcW w:w="7512" w:type="dxa"/>
            <w:shd w:val="clear" w:color="auto" w:fill="FFFFFF"/>
          </w:tcPr>
          <w:p w14:paraId="647FB286" w14:textId="05BCAD16" w:rsidR="001D6F23" w:rsidRPr="00DA0FCC" w:rsidRDefault="00921C74" w:rsidP="00921C74">
            <w:pPr>
              <w:pStyle w:val="S8Gazettetabletext"/>
              <w:rPr>
                <w:highlight w:val="yellow"/>
              </w:rPr>
            </w:pPr>
            <w:r>
              <w:t>095 828 461</w:t>
            </w:r>
          </w:p>
        </w:tc>
      </w:tr>
      <w:tr w:rsidR="001D6F23" w:rsidRPr="00DA0FCC" w14:paraId="22359D7B" w14:textId="77777777" w:rsidTr="004E2C22">
        <w:trPr>
          <w:cantSplit/>
        </w:trPr>
        <w:tc>
          <w:tcPr>
            <w:tcW w:w="2120" w:type="dxa"/>
            <w:shd w:val="clear" w:color="auto" w:fill="D9D9D9"/>
          </w:tcPr>
          <w:p w14:paraId="5A7BE56C" w14:textId="2E94318E" w:rsidR="001D6F23" w:rsidRPr="00877F20" w:rsidRDefault="00921C74" w:rsidP="00921C74">
            <w:pPr>
              <w:pStyle w:val="S8Gazettetableheading"/>
            </w:pPr>
            <w:r>
              <w:t>Date of registration</w:t>
            </w:r>
          </w:p>
        </w:tc>
        <w:tc>
          <w:tcPr>
            <w:tcW w:w="7512" w:type="dxa"/>
            <w:shd w:val="clear" w:color="auto" w:fill="FFFFFF"/>
          </w:tcPr>
          <w:p w14:paraId="5E1D398C" w14:textId="0C4D72AF" w:rsidR="001D6F23" w:rsidRPr="00DA0FCC" w:rsidRDefault="00921C74" w:rsidP="00921C74">
            <w:pPr>
              <w:pStyle w:val="S8Gazettetabletext"/>
              <w:rPr>
                <w:highlight w:val="yellow"/>
              </w:rPr>
            </w:pPr>
            <w:r>
              <w:t>8 September 2025</w:t>
            </w:r>
          </w:p>
        </w:tc>
      </w:tr>
      <w:tr w:rsidR="001D6F23" w:rsidRPr="00DA0FCC" w14:paraId="1E0879B4" w14:textId="77777777" w:rsidTr="004E2C22">
        <w:trPr>
          <w:cantSplit/>
        </w:trPr>
        <w:tc>
          <w:tcPr>
            <w:tcW w:w="2120" w:type="dxa"/>
            <w:shd w:val="clear" w:color="auto" w:fill="D9D9D9"/>
          </w:tcPr>
          <w:p w14:paraId="7DE7478E" w14:textId="2561A7FD" w:rsidR="001D6F23" w:rsidRPr="00877F20" w:rsidRDefault="00921C74" w:rsidP="00921C74">
            <w:pPr>
              <w:pStyle w:val="S8Gazettetableheading"/>
            </w:pPr>
            <w:r>
              <w:t>Product registration no.</w:t>
            </w:r>
          </w:p>
        </w:tc>
        <w:tc>
          <w:tcPr>
            <w:tcW w:w="7512" w:type="dxa"/>
            <w:shd w:val="clear" w:color="auto" w:fill="FFFFFF"/>
          </w:tcPr>
          <w:p w14:paraId="2CB1048E" w14:textId="0DE5CB8F" w:rsidR="001D6F23" w:rsidRPr="00DA0FCC" w:rsidRDefault="00921C74" w:rsidP="00921C74">
            <w:pPr>
              <w:pStyle w:val="S8Gazettetabletext"/>
              <w:rPr>
                <w:highlight w:val="yellow"/>
              </w:rPr>
            </w:pPr>
            <w:r>
              <w:t>63954</w:t>
            </w:r>
          </w:p>
        </w:tc>
      </w:tr>
      <w:tr w:rsidR="001D6F23" w:rsidRPr="00DA0FCC" w14:paraId="21A063B5" w14:textId="77777777" w:rsidTr="004E2C22">
        <w:trPr>
          <w:cantSplit/>
        </w:trPr>
        <w:tc>
          <w:tcPr>
            <w:tcW w:w="2120" w:type="dxa"/>
            <w:shd w:val="clear" w:color="auto" w:fill="D9D9D9"/>
          </w:tcPr>
          <w:p w14:paraId="4631B81F" w14:textId="0CCE661C" w:rsidR="001D6F23" w:rsidRPr="00877F20" w:rsidRDefault="00921C74" w:rsidP="00921C74">
            <w:pPr>
              <w:pStyle w:val="S8Gazettetableheading"/>
            </w:pPr>
            <w:r>
              <w:t>Label approval no.</w:t>
            </w:r>
          </w:p>
        </w:tc>
        <w:tc>
          <w:tcPr>
            <w:tcW w:w="7512" w:type="dxa"/>
            <w:shd w:val="clear" w:color="auto" w:fill="FFFFFF"/>
          </w:tcPr>
          <w:p w14:paraId="7C714CE8" w14:textId="7BC2978D" w:rsidR="001D6F23" w:rsidRPr="00DA0FCC" w:rsidRDefault="00921C74" w:rsidP="00921C74">
            <w:pPr>
              <w:pStyle w:val="S8Gazettetabletext"/>
              <w:rPr>
                <w:highlight w:val="yellow"/>
              </w:rPr>
            </w:pPr>
            <w:r>
              <w:t>63954/148877</w:t>
            </w:r>
          </w:p>
        </w:tc>
      </w:tr>
      <w:tr w:rsidR="001D6F23" w:rsidRPr="00DA0FCC" w14:paraId="0A424A87" w14:textId="77777777" w:rsidTr="004E2C22">
        <w:trPr>
          <w:cantSplit/>
        </w:trPr>
        <w:tc>
          <w:tcPr>
            <w:tcW w:w="2120" w:type="dxa"/>
            <w:shd w:val="clear" w:color="auto" w:fill="D9D9D9"/>
          </w:tcPr>
          <w:p w14:paraId="211DE14F" w14:textId="04902014" w:rsidR="001D6F23" w:rsidRPr="00877F20" w:rsidRDefault="00921C74" w:rsidP="00921C74">
            <w:pPr>
              <w:pStyle w:val="S8Gazettetableheading"/>
            </w:pPr>
            <w:r>
              <w:t>Description of the application and its purpose, including the intended use of the chemical product</w:t>
            </w:r>
          </w:p>
        </w:tc>
        <w:tc>
          <w:tcPr>
            <w:tcW w:w="7512" w:type="dxa"/>
            <w:shd w:val="clear" w:color="auto" w:fill="FFFFFF"/>
          </w:tcPr>
          <w:p w14:paraId="12596347" w14:textId="089C7692" w:rsidR="001D6F23" w:rsidRPr="00DA0FCC" w:rsidRDefault="00921C74" w:rsidP="00921C74">
            <w:pPr>
              <w:pStyle w:val="S8Gazettetabletext"/>
            </w:pPr>
            <w:r>
              <w:t xml:space="preserve">Registration of a new Label for the existing product </w:t>
            </w:r>
            <w:r w:rsidR="00464ACE">
              <w:t>‘</w:t>
            </w:r>
            <w:r>
              <w:t>Pool Magic Multifunction Tablets Stabilised Pool Tablets Sanitiser Algaecide Clarifier</w:t>
            </w:r>
            <w:r w:rsidR="00464ACE">
              <w:t>’</w:t>
            </w:r>
            <w:r>
              <w:t xml:space="preserve"> with the label name </w:t>
            </w:r>
            <w:r w:rsidR="00464ACE">
              <w:t>‘</w:t>
            </w:r>
            <w:r>
              <w:t>Pool Pro Float Master All-In-One Stabilised Tablets Sanitiser Algaecide Clarifier</w:t>
            </w:r>
            <w:r w:rsidR="00464ACE">
              <w:t>’</w:t>
            </w:r>
            <w:r>
              <w:t>.</w:t>
            </w:r>
          </w:p>
        </w:tc>
      </w:tr>
    </w:tbl>
    <w:p w14:paraId="2C31C535" w14:textId="77777777" w:rsidR="001D6F23" w:rsidRPr="00743A37" w:rsidRDefault="001D6F23" w:rsidP="001D6F23">
      <w:pPr>
        <w:sectPr w:rsidR="001D6F23" w:rsidRPr="00743A37" w:rsidSect="00290DAF">
          <w:headerReference w:type="even" r:id="rId22"/>
          <w:headerReference w:type="default" r:id="rId23"/>
          <w:pgSz w:w="11906" w:h="16838"/>
          <w:pgMar w:top="1440" w:right="1134" w:bottom="1440" w:left="1134" w:header="680" w:footer="737" w:gutter="0"/>
          <w:pgNumType w:start="1"/>
          <w:cols w:space="708"/>
          <w:docGrid w:linePitch="360"/>
        </w:sectPr>
      </w:pPr>
    </w:p>
    <w:p w14:paraId="5C290894" w14:textId="77777777" w:rsidR="001D6F23" w:rsidRDefault="001D6F23" w:rsidP="001D6F23">
      <w:pPr>
        <w:pStyle w:val="GazetteHeading1"/>
      </w:pPr>
      <w:bookmarkStart w:id="19" w:name="_Toc210121094"/>
      <w:r>
        <w:lastRenderedPageBreak/>
        <w:t>Veterinary chemical products and approved labels</w:t>
      </w:r>
      <w:bookmarkEnd w:id="19"/>
    </w:p>
    <w:p w14:paraId="2D3AF527" w14:textId="77777777" w:rsidR="001D6F23" w:rsidRPr="002C40E1" w:rsidRDefault="001D6F23" w:rsidP="001D6F23">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9DB9569" w14:textId="1C1F75F2" w:rsidR="001D6F23" w:rsidRDefault="001D6F23" w:rsidP="001D6F23">
      <w:pPr>
        <w:pStyle w:val="Caption"/>
      </w:pPr>
      <w:r>
        <w:t xml:space="preserve">Table </w:t>
      </w:r>
      <w:r w:rsidR="00290DAF">
        <w:fldChar w:fldCharType="begin"/>
      </w:r>
      <w:r w:rsidR="00290DAF">
        <w:instrText xml:space="preserve"> SEQ Table \* ARABIC </w:instrText>
      </w:r>
      <w:r w:rsidR="00290DAF">
        <w:fldChar w:fldCharType="separate"/>
      </w:r>
      <w:r w:rsidR="00290DAF">
        <w:rPr>
          <w:noProof/>
        </w:rPr>
        <w:t>4</w:t>
      </w:r>
      <w:r w:rsidR="00290DAF">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7834FB" w14:paraId="77378A8B" w14:textId="77777777" w:rsidTr="00921C74">
        <w:trPr>
          <w:cantSplit/>
        </w:trPr>
        <w:tc>
          <w:tcPr>
            <w:tcW w:w="1100" w:type="pct"/>
            <w:shd w:val="clear" w:color="auto" w:fill="D9D9D9"/>
          </w:tcPr>
          <w:p w14:paraId="07FFB87C" w14:textId="5626F0B9" w:rsidR="001D6F23" w:rsidRPr="007834FB" w:rsidRDefault="00921C74" w:rsidP="00921C74">
            <w:pPr>
              <w:pStyle w:val="S8Gazettetableheading"/>
            </w:pPr>
            <w:r>
              <w:t>Application no.</w:t>
            </w:r>
          </w:p>
        </w:tc>
        <w:tc>
          <w:tcPr>
            <w:tcW w:w="3900" w:type="pct"/>
            <w:shd w:val="clear" w:color="auto" w:fill="FFFFFF"/>
          </w:tcPr>
          <w:p w14:paraId="785530A1" w14:textId="74857C54" w:rsidR="001D6F23" w:rsidRPr="007834FB" w:rsidRDefault="00921C74" w:rsidP="00921C74">
            <w:pPr>
              <w:pStyle w:val="S8Gazettetabletext"/>
              <w:rPr>
                <w:noProof/>
              </w:rPr>
            </w:pPr>
            <w:r>
              <w:t>145315</w:t>
            </w:r>
          </w:p>
        </w:tc>
      </w:tr>
      <w:tr w:rsidR="001D6F23" w:rsidRPr="007834FB" w14:paraId="0107F032" w14:textId="77777777" w:rsidTr="00921C74">
        <w:trPr>
          <w:cantSplit/>
        </w:trPr>
        <w:tc>
          <w:tcPr>
            <w:tcW w:w="1100" w:type="pct"/>
            <w:shd w:val="clear" w:color="auto" w:fill="D9D9D9"/>
          </w:tcPr>
          <w:p w14:paraId="28CAF2A7" w14:textId="4A074190" w:rsidR="001D6F23" w:rsidRPr="007834FB" w:rsidRDefault="00921C74" w:rsidP="00921C74">
            <w:pPr>
              <w:pStyle w:val="S8Gazettetableheading"/>
            </w:pPr>
            <w:r>
              <w:t>Product name</w:t>
            </w:r>
          </w:p>
        </w:tc>
        <w:tc>
          <w:tcPr>
            <w:tcW w:w="3900" w:type="pct"/>
            <w:shd w:val="clear" w:color="auto" w:fill="FFFFFF"/>
          </w:tcPr>
          <w:p w14:paraId="0CCBC9C3" w14:textId="0D2A423F" w:rsidR="001D6F23" w:rsidRPr="007834FB" w:rsidRDefault="00921C74" w:rsidP="00921C74">
            <w:pPr>
              <w:pStyle w:val="S8Gazettetabletext"/>
            </w:pPr>
            <w:r>
              <w:t>Owtbac Doramate Pour-On Endectocide</w:t>
            </w:r>
          </w:p>
        </w:tc>
      </w:tr>
      <w:tr w:rsidR="001D6F23" w:rsidRPr="007834FB" w14:paraId="102692A5" w14:textId="77777777" w:rsidTr="00921C74">
        <w:trPr>
          <w:cantSplit/>
        </w:trPr>
        <w:tc>
          <w:tcPr>
            <w:tcW w:w="1100" w:type="pct"/>
            <w:shd w:val="clear" w:color="auto" w:fill="D9D9D9"/>
          </w:tcPr>
          <w:p w14:paraId="2896640A" w14:textId="0553E5B5" w:rsidR="001D6F23" w:rsidRPr="007834FB" w:rsidRDefault="00921C74" w:rsidP="00921C74">
            <w:pPr>
              <w:pStyle w:val="S8Gazettetableheading"/>
            </w:pPr>
            <w:r>
              <w:t>Active constituent</w:t>
            </w:r>
          </w:p>
        </w:tc>
        <w:tc>
          <w:tcPr>
            <w:tcW w:w="3900" w:type="pct"/>
            <w:shd w:val="clear" w:color="auto" w:fill="FFFFFF"/>
          </w:tcPr>
          <w:p w14:paraId="2C889E1D" w14:textId="5B874056" w:rsidR="001D6F23" w:rsidRPr="007834FB" w:rsidRDefault="00921C74" w:rsidP="00921C74">
            <w:pPr>
              <w:pStyle w:val="S8Gazettetabletext"/>
            </w:pPr>
            <w:r>
              <w:t>5 mg/mL doramectin</w:t>
            </w:r>
          </w:p>
        </w:tc>
      </w:tr>
      <w:tr w:rsidR="001D6F23" w:rsidRPr="007834FB" w14:paraId="28CB3DF7" w14:textId="77777777" w:rsidTr="00921C74">
        <w:trPr>
          <w:cantSplit/>
        </w:trPr>
        <w:tc>
          <w:tcPr>
            <w:tcW w:w="1100" w:type="pct"/>
            <w:shd w:val="clear" w:color="auto" w:fill="D9D9D9"/>
          </w:tcPr>
          <w:p w14:paraId="32D48671" w14:textId="40CB738E" w:rsidR="001D6F23" w:rsidRPr="007834FB" w:rsidRDefault="00921C74" w:rsidP="00921C74">
            <w:pPr>
              <w:pStyle w:val="S8Gazettetableheading"/>
            </w:pPr>
            <w:r>
              <w:t>Applicant name</w:t>
            </w:r>
          </w:p>
        </w:tc>
        <w:tc>
          <w:tcPr>
            <w:tcW w:w="3900" w:type="pct"/>
            <w:shd w:val="clear" w:color="auto" w:fill="FFFFFF"/>
          </w:tcPr>
          <w:p w14:paraId="1E366B9E" w14:textId="6704FB2A" w:rsidR="001D6F23" w:rsidRPr="007834FB" w:rsidRDefault="00921C74" w:rsidP="00921C74">
            <w:pPr>
              <w:pStyle w:val="S8Gazettetabletext"/>
            </w:pPr>
            <w:r>
              <w:t>The United Animal Healthcare (Inner Mongolia) Co Ltd</w:t>
            </w:r>
          </w:p>
        </w:tc>
      </w:tr>
      <w:tr w:rsidR="001D6F23" w:rsidRPr="007834FB" w14:paraId="7D927DCD" w14:textId="77777777" w:rsidTr="00921C74">
        <w:trPr>
          <w:cantSplit/>
        </w:trPr>
        <w:tc>
          <w:tcPr>
            <w:tcW w:w="1100" w:type="pct"/>
            <w:shd w:val="clear" w:color="auto" w:fill="D9D9D9"/>
          </w:tcPr>
          <w:p w14:paraId="1814F959" w14:textId="22BD1B14" w:rsidR="001D6F23" w:rsidRPr="007834FB" w:rsidRDefault="00921C74" w:rsidP="00921C74">
            <w:pPr>
              <w:pStyle w:val="S8Gazettetableheading"/>
            </w:pPr>
            <w:r>
              <w:t>Applicant ACN</w:t>
            </w:r>
          </w:p>
        </w:tc>
        <w:tc>
          <w:tcPr>
            <w:tcW w:w="3900" w:type="pct"/>
            <w:shd w:val="clear" w:color="auto" w:fill="FFFFFF"/>
          </w:tcPr>
          <w:p w14:paraId="77AE8789" w14:textId="4D252286" w:rsidR="001D6F23" w:rsidRPr="007834FB" w:rsidRDefault="00921C74" w:rsidP="00921C74">
            <w:pPr>
              <w:pStyle w:val="S8Gazettetabletext"/>
            </w:pPr>
            <w:r>
              <w:t>N/A</w:t>
            </w:r>
          </w:p>
        </w:tc>
      </w:tr>
      <w:tr w:rsidR="001D6F23" w:rsidRPr="007834FB" w14:paraId="5DCD9FF6" w14:textId="77777777" w:rsidTr="00921C74">
        <w:trPr>
          <w:cantSplit/>
        </w:trPr>
        <w:tc>
          <w:tcPr>
            <w:tcW w:w="1100" w:type="pct"/>
            <w:shd w:val="clear" w:color="auto" w:fill="D9D9D9"/>
          </w:tcPr>
          <w:p w14:paraId="77F120C6" w14:textId="31E6BC6C" w:rsidR="001D6F23" w:rsidRPr="007834FB" w:rsidRDefault="00921C74" w:rsidP="00921C74">
            <w:pPr>
              <w:pStyle w:val="S8Gazettetableheading"/>
            </w:pPr>
            <w:r>
              <w:t>Date of registration</w:t>
            </w:r>
          </w:p>
        </w:tc>
        <w:tc>
          <w:tcPr>
            <w:tcW w:w="3900" w:type="pct"/>
            <w:shd w:val="clear" w:color="auto" w:fill="FFFFFF"/>
          </w:tcPr>
          <w:p w14:paraId="78833D25" w14:textId="0EAE0E2A" w:rsidR="001D6F23" w:rsidRPr="007834FB" w:rsidRDefault="00921C74" w:rsidP="00921C74">
            <w:pPr>
              <w:pStyle w:val="S8Gazettetabletext"/>
            </w:pPr>
            <w:r>
              <w:t>11 September 2025</w:t>
            </w:r>
          </w:p>
        </w:tc>
      </w:tr>
      <w:tr w:rsidR="001D6F23" w:rsidRPr="007834FB" w14:paraId="60519CC0" w14:textId="77777777" w:rsidTr="00921C74">
        <w:trPr>
          <w:cantSplit/>
        </w:trPr>
        <w:tc>
          <w:tcPr>
            <w:tcW w:w="1100" w:type="pct"/>
            <w:shd w:val="clear" w:color="auto" w:fill="D9D9D9"/>
          </w:tcPr>
          <w:p w14:paraId="347E9362" w14:textId="3C9138A8" w:rsidR="001D6F23" w:rsidRPr="007834FB" w:rsidRDefault="00921C74" w:rsidP="00921C74">
            <w:pPr>
              <w:pStyle w:val="S8Gazettetableheading"/>
            </w:pPr>
            <w:r>
              <w:t>Product registration no.</w:t>
            </w:r>
          </w:p>
        </w:tc>
        <w:tc>
          <w:tcPr>
            <w:tcW w:w="3900" w:type="pct"/>
            <w:shd w:val="clear" w:color="auto" w:fill="FFFFFF"/>
          </w:tcPr>
          <w:p w14:paraId="76E8E978" w14:textId="2AB511DF" w:rsidR="001D6F23" w:rsidRPr="007834FB" w:rsidRDefault="00921C74" w:rsidP="00921C74">
            <w:pPr>
              <w:pStyle w:val="S8Gazettetabletext"/>
            </w:pPr>
            <w:r>
              <w:t>95335</w:t>
            </w:r>
          </w:p>
        </w:tc>
      </w:tr>
      <w:tr w:rsidR="001D6F23" w:rsidRPr="007834FB" w14:paraId="51B63E86" w14:textId="77777777" w:rsidTr="00921C74">
        <w:trPr>
          <w:cantSplit/>
        </w:trPr>
        <w:tc>
          <w:tcPr>
            <w:tcW w:w="1100" w:type="pct"/>
            <w:shd w:val="clear" w:color="auto" w:fill="D9D9D9"/>
          </w:tcPr>
          <w:p w14:paraId="35F74AD7" w14:textId="3DEE0851" w:rsidR="001D6F23" w:rsidRPr="007834FB" w:rsidRDefault="00921C74" w:rsidP="00921C74">
            <w:pPr>
              <w:pStyle w:val="S8Gazettetableheading"/>
            </w:pPr>
            <w:r>
              <w:t>Label approval no.</w:t>
            </w:r>
          </w:p>
        </w:tc>
        <w:tc>
          <w:tcPr>
            <w:tcW w:w="3900" w:type="pct"/>
            <w:shd w:val="clear" w:color="auto" w:fill="FFFFFF"/>
          </w:tcPr>
          <w:p w14:paraId="6AFEF2D1" w14:textId="7AD04707" w:rsidR="001D6F23" w:rsidRPr="007834FB" w:rsidRDefault="00921C74" w:rsidP="00921C74">
            <w:pPr>
              <w:pStyle w:val="S8Gazettetabletext"/>
            </w:pPr>
            <w:r>
              <w:t>95335/145315</w:t>
            </w:r>
          </w:p>
        </w:tc>
      </w:tr>
      <w:tr w:rsidR="001D6F23" w:rsidRPr="007834FB" w14:paraId="40B9A0A0" w14:textId="77777777" w:rsidTr="00921C74">
        <w:trPr>
          <w:cantSplit/>
        </w:trPr>
        <w:tc>
          <w:tcPr>
            <w:tcW w:w="1100" w:type="pct"/>
            <w:shd w:val="clear" w:color="auto" w:fill="D9D9D9"/>
          </w:tcPr>
          <w:p w14:paraId="57898B98" w14:textId="31D5F6ED"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2BD3C28" w14:textId="489A757A" w:rsidR="001D6F23" w:rsidRPr="007834FB" w:rsidRDefault="00921C74" w:rsidP="00921C74">
            <w:pPr>
              <w:pStyle w:val="S8Gazettetabletext"/>
            </w:pPr>
            <w:r>
              <w:t>Registration of a 5 mg/mL Doramectin Solution for the treatment and control of doramectin sensitive internal and external parasites of cattle</w:t>
            </w:r>
          </w:p>
        </w:tc>
      </w:tr>
    </w:tbl>
    <w:p w14:paraId="2C53E8A7"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7834FB" w14:paraId="00FBA8D0" w14:textId="77777777" w:rsidTr="00921C74">
        <w:trPr>
          <w:cantSplit/>
        </w:trPr>
        <w:tc>
          <w:tcPr>
            <w:tcW w:w="1100" w:type="pct"/>
            <w:shd w:val="clear" w:color="auto" w:fill="D9D9D9"/>
          </w:tcPr>
          <w:p w14:paraId="2A110FEF" w14:textId="66B988B9" w:rsidR="001D6F23" w:rsidRPr="007834FB" w:rsidRDefault="00921C74" w:rsidP="00921C74">
            <w:pPr>
              <w:pStyle w:val="S8Gazettetableheading"/>
            </w:pPr>
            <w:r>
              <w:t>Application no.</w:t>
            </w:r>
          </w:p>
        </w:tc>
        <w:tc>
          <w:tcPr>
            <w:tcW w:w="3900" w:type="pct"/>
            <w:shd w:val="clear" w:color="auto" w:fill="FFFFFF"/>
          </w:tcPr>
          <w:p w14:paraId="6B9CFF51" w14:textId="1AD6A8D3" w:rsidR="001D6F23" w:rsidRPr="007834FB" w:rsidRDefault="00921C74" w:rsidP="00921C74">
            <w:pPr>
              <w:pStyle w:val="S8Gazettetabletext"/>
              <w:rPr>
                <w:noProof/>
              </w:rPr>
            </w:pPr>
            <w:r>
              <w:t>147427</w:t>
            </w:r>
          </w:p>
        </w:tc>
      </w:tr>
      <w:tr w:rsidR="001D6F23" w:rsidRPr="007834FB" w14:paraId="1E9AA967" w14:textId="77777777" w:rsidTr="00921C74">
        <w:trPr>
          <w:cantSplit/>
        </w:trPr>
        <w:tc>
          <w:tcPr>
            <w:tcW w:w="1100" w:type="pct"/>
            <w:shd w:val="clear" w:color="auto" w:fill="D9D9D9"/>
          </w:tcPr>
          <w:p w14:paraId="5187D3B5" w14:textId="726AFB59" w:rsidR="001D6F23" w:rsidRPr="007834FB" w:rsidRDefault="00921C74" w:rsidP="00921C74">
            <w:pPr>
              <w:pStyle w:val="S8Gazettetableheading"/>
            </w:pPr>
            <w:r>
              <w:t>Product name</w:t>
            </w:r>
          </w:p>
        </w:tc>
        <w:tc>
          <w:tcPr>
            <w:tcW w:w="3900" w:type="pct"/>
            <w:shd w:val="clear" w:color="auto" w:fill="FFFFFF"/>
          </w:tcPr>
          <w:p w14:paraId="62D19DAC" w14:textId="7120FD65" w:rsidR="001D6F23" w:rsidRPr="007834FB" w:rsidRDefault="00921C74" w:rsidP="00921C74">
            <w:pPr>
              <w:pStyle w:val="S8Gazettetabletext"/>
            </w:pPr>
            <w:r>
              <w:t>Oticure Ear and Skin Suspension for Dogs and Cats</w:t>
            </w:r>
          </w:p>
        </w:tc>
      </w:tr>
      <w:tr w:rsidR="001D6F23" w:rsidRPr="007834FB" w14:paraId="3A30B26D" w14:textId="77777777" w:rsidTr="00921C74">
        <w:trPr>
          <w:cantSplit/>
        </w:trPr>
        <w:tc>
          <w:tcPr>
            <w:tcW w:w="1100" w:type="pct"/>
            <w:shd w:val="clear" w:color="auto" w:fill="D9D9D9"/>
          </w:tcPr>
          <w:p w14:paraId="2E6186B2" w14:textId="114B8B91" w:rsidR="001D6F23" w:rsidRPr="007834FB" w:rsidRDefault="00921C74" w:rsidP="00921C74">
            <w:pPr>
              <w:pStyle w:val="S8Gazettetableheading"/>
            </w:pPr>
            <w:r>
              <w:t>Active constituents</w:t>
            </w:r>
          </w:p>
        </w:tc>
        <w:tc>
          <w:tcPr>
            <w:tcW w:w="3900" w:type="pct"/>
            <w:shd w:val="clear" w:color="auto" w:fill="FFFFFF"/>
          </w:tcPr>
          <w:p w14:paraId="6E792FEE" w14:textId="2219DFDE" w:rsidR="001D6F23" w:rsidRPr="007834FB" w:rsidRDefault="00921C74" w:rsidP="00921C74">
            <w:pPr>
              <w:pStyle w:val="S8Gazettetabletext"/>
            </w:pPr>
            <w:r>
              <w:t>23 mg/mL miconazole nitrate, 5 mg/mL prednisolone acetate, 0.5293 mg/mL polymyxin B sulphate</w:t>
            </w:r>
          </w:p>
        </w:tc>
      </w:tr>
      <w:tr w:rsidR="001D6F23" w:rsidRPr="007834FB" w14:paraId="57FB2B65" w14:textId="77777777" w:rsidTr="00921C74">
        <w:trPr>
          <w:cantSplit/>
        </w:trPr>
        <w:tc>
          <w:tcPr>
            <w:tcW w:w="1100" w:type="pct"/>
            <w:shd w:val="clear" w:color="auto" w:fill="D9D9D9"/>
          </w:tcPr>
          <w:p w14:paraId="7939C7E6" w14:textId="11818A07" w:rsidR="001D6F23" w:rsidRPr="007834FB" w:rsidRDefault="00921C74" w:rsidP="00921C74">
            <w:pPr>
              <w:pStyle w:val="S8Gazettetableheading"/>
            </w:pPr>
            <w:r>
              <w:t>Applicant name</w:t>
            </w:r>
          </w:p>
        </w:tc>
        <w:tc>
          <w:tcPr>
            <w:tcW w:w="3900" w:type="pct"/>
            <w:shd w:val="clear" w:color="auto" w:fill="FFFFFF"/>
          </w:tcPr>
          <w:p w14:paraId="38B6CD9F" w14:textId="542328F5" w:rsidR="001D6F23" w:rsidRPr="007834FB" w:rsidRDefault="00921C74" w:rsidP="00921C74">
            <w:pPr>
              <w:pStyle w:val="S8Gazettetabletext"/>
            </w:pPr>
            <w:r>
              <w:t>Vetpharm Laboratories IP Pty Ltd</w:t>
            </w:r>
          </w:p>
        </w:tc>
      </w:tr>
      <w:tr w:rsidR="001D6F23" w:rsidRPr="007834FB" w14:paraId="203F5996" w14:textId="77777777" w:rsidTr="00921C74">
        <w:trPr>
          <w:cantSplit/>
        </w:trPr>
        <w:tc>
          <w:tcPr>
            <w:tcW w:w="1100" w:type="pct"/>
            <w:shd w:val="clear" w:color="auto" w:fill="D9D9D9"/>
          </w:tcPr>
          <w:p w14:paraId="59BCAB57" w14:textId="357433D6" w:rsidR="001D6F23" w:rsidRPr="007834FB" w:rsidRDefault="00921C74" w:rsidP="00921C74">
            <w:pPr>
              <w:pStyle w:val="S8Gazettetableheading"/>
            </w:pPr>
            <w:r>
              <w:t>Applicant ACN</w:t>
            </w:r>
          </w:p>
        </w:tc>
        <w:tc>
          <w:tcPr>
            <w:tcW w:w="3900" w:type="pct"/>
            <w:shd w:val="clear" w:color="auto" w:fill="FFFFFF"/>
          </w:tcPr>
          <w:p w14:paraId="360606CB" w14:textId="74EEA7A6" w:rsidR="001D6F23" w:rsidRPr="007834FB" w:rsidRDefault="00921C74" w:rsidP="00921C74">
            <w:pPr>
              <w:pStyle w:val="S8Gazettetabletext"/>
            </w:pPr>
            <w:r>
              <w:t>654 406 756</w:t>
            </w:r>
          </w:p>
        </w:tc>
      </w:tr>
      <w:tr w:rsidR="001D6F23" w:rsidRPr="007834FB" w14:paraId="5DE8F72B" w14:textId="77777777" w:rsidTr="00921C74">
        <w:trPr>
          <w:cantSplit/>
        </w:trPr>
        <w:tc>
          <w:tcPr>
            <w:tcW w:w="1100" w:type="pct"/>
            <w:shd w:val="clear" w:color="auto" w:fill="D9D9D9"/>
          </w:tcPr>
          <w:p w14:paraId="395CA00A" w14:textId="32139D49" w:rsidR="001D6F23" w:rsidRPr="007834FB" w:rsidRDefault="00921C74" w:rsidP="00921C74">
            <w:pPr>
              <w:pStyle w:val="S8Gazettetableheading"/>
            </w:pPr>
            <w:r>
              <w:t>Date of registration</w:t>
            </w:r>
          </w:p>
        </w:tc>
        <w:tc>
          <w:tcPr>
            <w:tcW w:w="3900" w:type="pct"/>
            <w:shd w:val="clear" w:color="auto" w:fill="FFFFFF"/>
          </w:tcPr>
          <w:p w14:paraId="31748397" w14:textId="37421413" w:rsidR="001D6F23" w:rsidRPr="007834FB" w:rsidRDefault="00921C74" w:rsidP="00921C74">
            <w:pPr>
              <w:pStyle w:val="S8Gazettetabletext"/>
            </w:pPr>
            <w:r>
              <w:t>2</w:t>
            </w:r>
            <w:r w:rsidR="00F56774">
              <w:t>2</w:t>
            </w:r>
            <w:r>
              <w:t xml:space="preserve"> September 2025</w:t>
            </w:r>
          </w:p>
        </w:tc>
      </w:tr>
      <w:tr w:rsidR="001D6F23" w:rsidRPr="007834FB" w14:paraId="1FBCBC4D" w14:textId="77777777" w:rsidTr="00921C74">
        <w:trPr>
          <w:cantSplit/>
        </w:trPr>
        <w:tc>
          <w:tcPr>
            <w:tcW w:w="1100" w:type="pct"/>
            <w:shd w:val="clear" w:color="auto" w:fill="D9D9D9"/>
          </w:tcPr>
          <w:p w14:paraId="4D5F191E" w14:textId="343B1938" w:rsidR="001D6F23" w:rsidRPr="007834FB" w:rsidRDefault="00921C74" w:rsidP="00921C74">
            <w:pPr>
              <w:pStyle w:val="S8Gazettetableheading"/>
            </w:pPr>
            <w:r>
              <w:t>Product registration no.</w:t>
            </w:r>
          </w:p>
        </w:tc>
        <w:tc>
          <w:tcPr>
            <w:tcW w:w="3900" w:type="pct"/>
            <w:shd w:val="clear" w:color="auto" w:fill="FFFFFF"/>
          </w:tcPr>
          <w:p w14:paraId="54536E56" w14:textId="62261767" w:rsidR="001D6F23" w:rsidRPr="007834FB" w:rsidRDefault="00921C74" w:rsidP="00921C74">
            <w:pPr>
              <w:pStyle w:val="S8Gazettetabletext"/>
            </w:pPr>
            <w:r>
              <w:t>95879</w:t>
            </w:r>
          </w:p>
        </w:tc>
      </w:tr>
      <w:tr w:rsidR="001D6F23" w:rsidRPr="007834FB" w14:paraId="0CBEABF4" w14:textId="77777777" w:rsidTr="00921C74">
        <w:trPr>
          <w:cantSplit/>
        </w:trPr>
        <w:tc>
          <w:tcPr>
            <w:tcW w:w="1100" w:type="pct"/>
            <w:shd w:val="clear" w:color="auto" w:fill="D9D9D9"/>
          </w:tcPr>
          <w:p w14:paraId="26908E65" w14:textId="00E7F4B4" w:rsidR="001D6F23" w:rsidRPr="007834FB" w:rsidRDefault="00921C74" w:rsidP="00921C74">
            <w:pPr>
              <w:pStyle w:val="S8Gazettetableheading"/>
            </w:pPr>
            <w:r>
              <w:t>Label approval no.</w:t>
            </w:r>
          </w:p>
        </w:tc>
        <w:tc>
          <w:tcPr>
            <w:tcW w:w="3900" w:type="pct"/>
            <w:shd w:val="clear" w:color="auto" w:fill="FFFFFF"/>
          </w:tcPr>
          <w:p w14:paraId="12B389EB" w14:textId="5B00C1BD" w:rsidR="001D6F23" w:rsidRPr="007834FB" w:rsidRDefault="00921C74" w:rsidP="00921C74">
            <w:pPr>
              <w:pStyle w:val="S8Gazettetabletext"/>
            </w:pPr>
            <w:r>
              <w:t>95879/147427</w:t>
            </w:r>
          </w:p>
        </w:tc>
      </w:tr>
      <w:tr w:rsidR="001D6F23" w:rsidRPr="007834FB" w14:paraId="7FA2E84A" w14:textId="77777777" w:rsidTr="00921C74">
        <w:trPr>
          <w:cantSplit/>
        </w:trPr>
        <w:tc>
          <w:tcPr>
            <w:tcW w:w="1100" w:type="pct"/>
            <w:shd w:val="clear" w:color="auto" w:fill="D9D9D9"/>
          </w:tcPr>
          <w:p w14:paraId="09D7703C" w14:textId="170AA12A"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8F950F1" w14:textId="76C1E4A2" w:rsidR="001D6F23" w:rsidRPr="007834FB" w:rsidRDefault="00921C74" w:rsidP="00921C74">
            <w:pPr>
              <w:pStyle w:val="S8Gazettetabletext"/>
            </w:pPr>
            <w:r>
              <w:t>Registration of a 23 mg/mL miconazole nitrate, 5 mg/mL prednisolone acetate and 0.5293 mg/mL polymyxin B sulfate topical suspension product for the treatment of otitis externa and skin infections caused by fungi, yeasts, gram-negative and gram-positive bacteria and Otodectes cynotis in dogs and cats</w:t>
            </w:r>
          </w:p>
        </w:tc>
      </w:tr>
    </w:tbl>
    <w:p w14:paraId="493DCBFB" w14:textId="77777777" w:rsidR="00921C74" w:rsidRDefault="00921C74" w:rsidP="001D6F23">
      <w:pPr>
        <w:pStyle w:val="Caption"/>
      </w:pPr>
      <w:r>
        <w:br w:type="page"/>
      </w:r>
    </w:p>
    <w:p w14:paraId="6C0F045E" w14:textId="5668E846" w:rsidR="001D6F23" w:rsidRDefault="001D6F23" w:rsidP="001D6F23">
      <w:pPr>
        <w:pStyle w:val="Caption"/>
      </w:pPr>
      <w:r>
        <w:lastRenderedPageBreak/>
        <w:t xml:space="preserve">Table </w:t>
      </w:r>
      <w:r w:rsidR="00290DAF">
        <w:fldChar w:fldCharType="begin"/>
      </w:r>
      <w:r w:rsidR="00290DAF">
        <w:instrText xml:space="preserve"> SEQ Table \* ARABIC </w:instrText>
      </w:r>
      <w:r w:rsidR="00290DAF">
        <w:fldChar w:fldCharType="separate"/>
      </w:r>
      <w:r w:rsidR="00290DAF">
        <w:rPr>
          <w:noProof/>
        </w:rPr>
        <w:t>5</w:t>
      </w:r>
      <w:r w:rsidR="00290DAF">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5D9F945F" w14:textId="77777777" w:rsidTr="00921C74">
        <w:trPr>
          <w:cantSplit/>
        </w:trPr>
        <w:tc>
          <w:tcPr>
            <w:tcW w:w="1100" w:type="pct"/>
            <w:shd w:val="clear" w:color="auto" w:fill="D9D9D9"/>
          </w:tcPr>
          <w:p w14:paraId="17278436" w14:textId="7FA27A9B" w:rsidR="001D6F23" w:rsidRPr="00BC4F64" w:rsidRDefault="00921C74" w:rsidP="00921C74">
            <w:pPr>
              <w:pStyle w:val="S8Gazettetableheading"/>
            </w:pPr>
            <w:r>
              <w:t>Application no.</w:t>
            </w:r>
          </w:p>
        </w:tc>
        <w:tc>
          <w:tcPr>
            <w:tcW w:w="3900" w:type="pct"/>
            <w:shd w:val="clear" w:color="auto" w:fill="FFFFFF"/>
          </w:tcPr>
          <w:p w14:paraId="6207BB0C" w14:textId="07783B8D" w:rsidR="001D6F23" w:rsidRPr="00BC4F64" w:rsidRDefault="00921C74" w:rsidP="00921C74">
            <w:pPr>
              <w:pStyle w:val="S8Gazettetabletext"/>
            </w:pPr>
            <w:r>
              <w:t>149971</w:t>
            </w:r>
          </w:p>
        </w:tc>
      </w:tr>
      <w:tr w:rsidR="001D6F23" w:rsidRPr="00BC4F64" w14:paraId="0F9C8B5E" w14:textId="77777777" w:rsidTr="00921C74">
        <w:trPr>
          <w:cantSplit/>
        </w:trPr>
        <w:tc>
          <w:tcPr>
            <w:tcW w:w="1100" w:type="pct"/>
            <w:shd w:val="clear" w:color="auto" w:fill="D9D9D9"/>
          </w:tcPr>
          <w:p w14:paraId="4E0BF89F" w14:textId="22FB8EE6" w:rsidR="001D6F23" w:rsidRPr="00362E71" w:rsidRDefault="00921C74" w:rsidP="00921C74">
            <w:pPr>
              <w:pStyle w:val="S8Gazettetableheading"/>
            </w:pPr>
            <w:r>
              <w:t>Product name</w:t>
            </w:r>
          </w:p>
        </w:tc>
        <w:tc>
          <w:tcPr>
            <w:tcW w:w="3900" w:type="pct"/>
            <w:shd w:val="clear" w:color="auto" w:fill="FFFFFF"/>
          </w:tcPr>
          <w:p w14:paraId="3C4DCC1F" w14:textId="1EF36A2C" w:rsidR="001D6F23" w:rsidRPr="00BC4F64" w:rsidRDefault="00921C74" w:rsidP="00921C74">
            <w:pPr>
              <w:pStyle w:val="S8Gazettetabletext"/>
            </w:pPr>
            <w:r>
              <w:t>ExiFlea Plus 3-in-1 Defence Against Fleas, Worms &amp; Heartworm for Cats over 4 kg</w:t>
            </w:r>
          </w:p>
        </w:tc>
      </w:tr>
      <w:tr w:rsidR="001D6F23" w:rsidRPr="00BC4F64" w14:paraId="573CC887" w14:textId="77777777" w:rsidTr="00921C74">
        <w:trPr>
          <w:cantSplit/>
        </w:trPr>
        <w:tc>
          <w:tcPr>
            <w:tcW w:w="1100" w:type="pct"/>
            <w:shd w:val="clear" w:color="auto" w:fill="D9D9D9"/>
          </w:tcPr>
          <w:p w14:paraId="039B6148" w14:textId="69C4F574" w:rsidR="001D6F23" w:rsidRPr="00362E71" w:rsidRDefault="00921C74" w:rsidP="00921C74">
            <w:pPr>
              <w:pStyle w:val="S8Gazettetableheading"/>
            </w:pPr>
            <w:r>
              <w:t>Active constituents</w:t>
            </w:r>
          </w:p>
        </w:tc>
        <w:tc>
          <w:tcPr>
            <w:tcW w:w="3900" w:type="pct"/>
            <w:shd w:val="clear" w:color="auto" w:fill="FFFFFF"/>
          </w:tcPr>
          <w:p w14:paraId="7AEFA93F" w14:textId="3751B759" w:rsidR="001D6F23" w:rsidRPr="00BC4F64" w:rsidRDefault="00921C74" w:rsidP="00921C74">
            <w:pPr>
              <w:pStyle w:val="S8Gazettetabletext"/>
            </w:pPr>
            <w:r>
              <w:t>100 g/L imidacloprid, 10 g/L moxidectin</w:t>
            </w:r>
          </w:p>
        </w:tc>
      </w:tr>
      <w:tr w:rsidR="001D6F23" w:rsidRPr="00BC4F64" w14:paraId="222C8122" w14:textId="77777777" w:rsidTr="00921C74">
        <w:trPr>
          <w:cantSplit/>
        </w:trPr>
        <w:tc>
          <w:tcPr>
            <w:tcW w:w="1100" w:type="pct"/>
            <w:shd w:val="clear" w:color="auto" w:fill="D9D9D9"/>
          </w:tcPr>
          <w:p w14:paraId="51E5B996" w14:textId="227C0E59" w:rsidR="001D6F23" w:rsidRPr="00362E71" w:rsidRDefault="00921C74" w:rsidP="00921C74">
            <w:pPr>
              <w:pStyle w:val="S8Gazettetableheading"/>
            </w:pPr>
            <w:r>
              <w:t>Applicant name</w:t>
            </w:r>
          </w:p>
        </w:tc>
        <w:tc>
          <w:tcPr>
            <w:tcW w:w="3900" w:type="pct"/>
            <w:shd w:val="clear" w:color="auto" w:fill="FFFFFF"/>
          </w:tcPr>
          <w:p w14:paraId="750D8176" w14:textId="70D02A89" w:rsidR="001D6F23" w:rsidRPr="00BC4F64" w:rsidRDefault="00921C74" w:rsidP="00921C74">
            <w:pPr>
              <w:pStyle w:val="S8Gazettetabletext"/>
            </w:pPr>
            <w:r>
              <w:t>Abbey Laboratories Pty Ltd</w:t>
            </w:r>
          </w:p>
        </w:tc>
      </w:tr>
      <w:tr w:rsidR="001D6F23" w:rsidRPr="00FA2079" w14:paraId="2610B43E" w14:textId="77777777" w:rsidTr="00921C74">
        <w:trPr>
          <w:cantSplit/>
        </w:trPr>
        <w:tc>
          <w:tcPr>
            <w:tcW w:w="1100" w:type="pct"/>
            <w:shd w:val="clear" w:color="auto" w:fill="D9D9D9"/>
          </w:tcPr>
          <w:p w14:paraId="2062B32B" w14:textId="06FA3CEF" w:rsidR="001D6F23" w:rsidRPr="00BC4F64" w:rsidRDefault="00921C74" w:rsidP="00921C74">
            <w:pPr>
              <w:pStyle w:val="S8Gazettetableheading"/>
            </w:pPr>
            <w:r>
              <w:t>Applicant ACN</w:t>
            </w:r>
          </w:p>
        </w:tc>
        <w:tc>
          <w:tcPr>
            <w:tcW w:w="3900" w:type="pct"/>
            <w:shd w:val="clear" w:color="auto" w:fill="FFFFFF"/>
          </w:tcPr>
          <w:p w14:paraId="05804CD8" w14:textId="2D575D29" w:rsidR="001D6F23" w:rsidRPr="00FA2079" w:rsidRDefault="00921C74" w:rsidP="00921C74">
            <w:pPr>
              <w:pStyle w:val="S8Gazettetabletext"/>
            </w:pPr>
            <w:r>
              <w:t>156 000 430</w:t>
            </w:r>
          </w:p>
        </w:tc>
      </w:tr>
      <w:tr w:rsidR="001D6F23" w:rsidRPr="00BC4F64" w14:paraId="67E6025B" w14:textId="77777777" w:rsidTr="00921C74">
        <w:trPr>
          <w:cantSplit/>
        </w:trPr>
        <w:tc>
          <w:tcPr>
            <w:tcW w:w="1100" w:type="pct"/>
            <w:shd w:val="clear" w:color="auto" w:fill="D9D9D9"/>
          </w:tcPr>
          <w:p w14:paraId="69DF63B8" w14:textId="3EC50BD0" w:rsidR="001D6F23" w:rsidRPr="00362E71" w:rsidRDefault="00921C74" w:rsidP="00921C74">
            <w:pPr>
              <w:pStyle w:val="S8Gazettetableheading"/>
            </w:pPr>
            <w:r>
              <w:t>Date of variation</w:t>
            </w:r>
          </w:p>
        </w:tc>
        <w:tc>
          <w:tcPr>
            <w:tcW w:w="3900" w:type="pct"/>
            <w:shd w:val="clear" w:color="auto" w:fill="FFFFFF"/>
          </w:tcPr>
          <w:p w14:paraId="3A0188B3" w14:textId="7BB21DCF" w:rsidR="001D6F23" w:rsidRPr="00BC4F64" w:rsidRDefault="00921C74" w:rsidP="00921C74">
            <w:pPr>
              <w:pStyle w:val="S8Gazettetabletext"/>
            </w:pPr>
            <w:r>
              <w:t>5 September 2025</w:t>
            </w:r>
          </w:p>
        </w:tc>
      </w:tr>
      <w:tr w:rsidR="001D6F23" w:rsidRPr="00BC4F64" w14:paraId="0A51B202" w14:textId="77777777" w:rsidTr="00921C74">
        <w:trPr>
          <w:cantSplit/>
        </w:trPr>
        <w:tc>
          <w:tcPr>
            <w:tcW w:w="1100" w:type="pct"/>
            <w:shd w:val="clear" w:color="auto" w:fill="D9D9D9"/>
          </w:tcPr>
          <w:p w14:paraId="7DF55A43" w14:textId="421A2E2F" w:rsidR="001D6F23" w:rsidRPr="00362E71" w:rsidRDefault="00921C74" w:rsidP="00921C74">
            <w:pPr>
              <w:pStyle w:val="S8Gazettetableheading"/>
            </w:pPr>
            <w:r>
              <w:t>Product registration no.</w:t>
            </w:r>
          </w:p>
        </w:tc>
        <w:tc>
          <w:tcPr>
            <w:tcW w:w="3900" w:type="pct"/>
            <w:shd w:val="clear" w:color="auto" w:fill="FFFFFF"/>
          </w:tcPr>
          <w:p w14:paraId="4894AA2F" w14:textId="73750147" w:rsidR="001D6F23" w:rsidRPr="00BC4F64" w:rsidRDefault="00921C74" w:rsidP="00921C74">
            <w:pPr>
              <w:pStyle w:val="S8Gazettetabletext"/>
            </w:pPr>
            <w:r>
              <w:t>86381</w:t>
            </w:r>
          </w:p>
        </w:tc>
      </w:tr>
      <w:tr w:rsidR="001D6F23" w:rsidRPr="00BC4F64" w14:paraId="4728AC41" w14:textId="77777777" w:rsidTr="00921C74">
        <w:trPr>
          <w:cantSplit/>
        </w:trPr>
        <w:tc>
          <w:tcPr>
            <w:tcW w:w="1100" w:type="pct"/>
            <w:shd w:val="clear" w:color="auto" w:fill="D9D9D9"/>
          </w:tcPr>
          <w:p w14:paraId="7B269D89" w14:textId="3BDE1C33" w:rsidR="001D6F23" w:rsidRPr="00362E71" w:rsidRDefault="00921C74" w:rsidP="00921C74">
            <w:pPr>
              <w:pStyle w:val="S8Gazettetableheading"/>
            </w:pPr>
            <w:r>
              <w:t>Label approval no.</w:t>
            </w:r>
          </w:p>
        </w:tc>
        <w:tc>
          <w:tcPr>
            <w:tcW w:w="3900" w:type="pct"/>
            <w:shd w:val="clear" w:color="auto" w:fill="FFFFFF"/>
          </w:tcPr>
          <w:p w14:paraId="1376946C" w14:textId="5C6A88A8" w:rsidR="001D6F23" w:rsidRPr="00BC4F64" w:rsidRDefault="00921C74" w:rsidP="00921C74">
            <w:pPr>
              <w:pStyle w:val="S8Gazettetabletext"/>
            </w:pPr>
            <w:r>
              <w:t>86381/149971</w:t>
            </w:r>
          </w:p>
        </w:tc>
      </w:tr>
      <w:tr w:rsidR="001D6F23" w:rsidRPr="00BC4F64" w14:paraId="6047DC3C" w14:textId="77777777" w:rsidTr="00921C74">
        <w:trPr>
          <w:cantSplit/>
        </w:trPr>
        <w:tc>
          <w:tcPr>
            <w:tcW w:w="1100" w:type="pct"/>
            <w:shd w:val="clear" w:color="auto" w:fill="D9D9D9"/>
          </w:tcPr>
          <w:p w14:paraId="7E651C37" w14:textId="4B0ED143"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7F86BAF" w14:textId="3C3336B5"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Exi-Flea Plus for Cats over 4 kg</w:t>
            </w:r>
            <w:r>
              <w:t>’</w:t>
            </w:r>
            <w:r>
              <w:t xml:space="preserve"> to </w:t>
            </w:r>
            <w:r>
              <w:t>‘</w:t>
            </w:r>
            <w:r>
              <w:t>ExiFlea Plus 3-in-1 Defence Against Fleas, Worms &amp; Heartworm for Cats over 4 kg</w:t>
            </w:r>
            <w:r>
              <w:t>’</w:t>
            </w:r>
          </w:p>
        </w:tc>
      </w:tr>
    </w:tbl>
    <w:p w14:paraId="3FD8C476"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75E0D803" w14:textId="77777777" w:rsidTr="00921C74">
        <w:trPr>
          <w:cantSplit/>
        </w:trPr>
        <w:tc>
          <w:tcPr>
            <w:tcW w:w="1100" w:type="pct"/>
            <w:shd w:val="clear" w:color="auto" w:fill="D9D9D9"/>
          </w:tcPr>
          <w:p w14:paraId="79F5B476" w14:textId="43342517" w:rsidR="001D6F23" w:rsidRPr="00BC4F64" w:rsidRDefault="00921C74" w:rsidP="00921C74">
            <w:pPr>
              <w:pStyle w:val="S8Gazettetableheading"/>
            </w:pPr>
            <w:r>
              <w:t>Application no.</w:t>
            </w:r>
          </w:p>
        </w:tc>
        <w:tc>
          <w:tcPr>
            <w:tcW w:w="3900" w:type="pct"/>
            <w:shd w:val="clear" w:color="auto" w:fill="FFFFFF"/>
          </w:tcPr>
          <w:p w14:paraId="62190BA6" w14:textId="3B1F469A" w:rsidR="001D6F23" w:rsidRPr="00BC4F64" w:rsidRDefault="00921C74" w:rsidP="00921C74">
            <w:pPr>
              <w:pStyle w:val="S8Gazettetabletext"/>
            </w:pPr>
            <w:r>
              <w:t>149972</w:t>
            </w:r>
          </w:p>
        </w:tc>
      </w:tr>
      <w:tr w:rsidR="001D6F23" w:rsidRPr="00BC4F64" w14:paraId="588B949A" w14:textId="77777777" w:rsidTr="00921C74">
        <w:trPr>
          <w:cantSplit/>
        </w:trPr>
        <w:tc>
          <w:tcPr>
            <w:tcW w:w="1100" w:type="pct"/>
            <w:shd w:val="clear" w:color="auto" w:fill="D9D9D9"/>
          </w:tcPr>
          <w:p w14:paraId="4DCBDCD5" w14:textId="07B92A2C" w:rsidR="001D6F23" w:rsidRPr="00362E71" w:rsidRDefault="00921C74" w:rsidP="00921C74">
            <w:pPr>
              <w:pStyle w:val="S8Gazettetableheading"/>
            </w:pPr>
            <w:r>
              <w:t>Product name</w:t>
            </w:r>
          </w:p>
        </w:tc>
        <w:tc>
          <w:tcPr>
            <w:tcW w:w="3900" w:type="pct"/>
            <w:shd w:val="clear" w:color="auto" w:fill="FFFFFF"/>
          </w:tcPr>
          <w:p w14:paraId="20E3A708" w14:textId="0431FFB3" w:rsidR="001D6F23" w:rsidRPr="00BC4F64" w:rsidRDefault="00921C74" w:rsidP="00921C74">
            <w:pPr>
              <w:pStyle w:val="S8Gazettetabletext"/>
            </w:pPr>
            <w:r>
              <w:t>ExiFlea Plus 3-in-1 Defence Against Fleas, Worms &amp; Heartworm for Kittens and Small Cats up to 4</w:t>
            </w:r>
            <w:r w:rsidR="00464ACE">
              <w:t> </w:t>
            </w:r>
            <w:r>
              <w:t>kg</w:t>
            </w:r>
          </w:p>
        </w:tc>
      </w:tr>
      <w:tr w:rsidR="001D6F23" w:rsidRPr="00BC4F64" w14:paraId="14131B3C" w14:textId="77777777" w:rsidTr="00921C74">
        <w:trPr>
          <w:cantSplit/>
        </w:trPr>
        <w:tc>
          <w:tcPr>
            <w:tcW w:w="1100" w:type="pct"/>
            <w:shd w:val="clear" w:color="auto" w:fill="D9D9D9"/>
          </w:tcPr>
          <w:p w14:paraId="7DD0C8B5" w14:textId="2C6F5EAB" w:rsidR="001D6F23" w:rsidRPr="00362E71" w:rsidRDefault="00921C74" w:rsidP="00921C74">
            <w:pPr>
              <w:pStyle w:val="S8Gazettetableheading"/>
            </w:pPr>
            <w:r>
              <w:t>Active constituents</w:t>
            </w:r>
          </w:p>
        </w:tc>
        <w:tc>
          <w:tcPr>
            <w:tcW w:w="3900" w:type="pct"/>
            <w:shd w:val="clear" w:color="auto" w:fill="FFFFFF"/>
          </w:tcPr>
          <w:p w14:paraId="4DB0D61E" w14:textId="6789051F" w:rsidR="001D6F23" w:rsidRPr="00BC4F64" w:rsidRDefault="00921C74" w:rsidP="00921C74">
            <w:pPr>
              <w:pStyle w:val="S8Gazettetabletext"/>
            </w:pPr>
            <w:r>
              <w:t>100 g/L imidacloprid, 10 g/L moxidectin</w:t>
            </w:r>
          </w:p>
        </w:tc>
      </w:tr>
      <w:tr w:rsidR="001D6F23" w:rsidRPr="00BC4F64" w14:paraId="03FA2176" w14:textId="77777777" w:rsidTr="00921C74">
        <w:trPr>
          <w:cantSplit/>
        </w:trPr>
        <w:tc>
          <w:tcPr>
            <w:tcW w:w="1100" w:type="pct"/>
            <w:shd w:val="clear" w:color="auto" w:fill="D9D9D9"/>
          </w:tcPr>
          <w:p w14:paraId="3C089A93" w14:textId="39F5CB50" w:rsidR="001D6F23" w:rsidRPr="00362E71" w:rsidRDefault="00921C74" w:rsidP="00921C74">
            <w:pPr>
              <w:pStyle w:val="S8Gazettetableheading"/>
            </w:pPr>
            <w:r>
              <w:t>Applicant name</w:t>
            </w:r>
          </w:p>
        </w:tc>
        <w:tc>
          <w:tcPr>
            <w:tcW w:w="3900" w:type="pct"/>
            <w:shd w:val="clear" w:color="auto" w:fill="FFFFFF"/>
          </w:tcPr>
          <w:p w14:paraId="311EC1B6" w14:textId="103677B5" w:rsidR="001D6F23" w:rsidRPr="00BC4F64" w:rsidRDefault="00921C74" w:rsidP="00921C74">
            <w:pPr>
              <w:pStyle w:val="S8Gazettetabletext"/>
            </w:pPr>
            <w:r>
              <w:t>Abbey Laboratories Pty Ltd</w:t>
            </w:r>
          </w:p>
        </w:tc>
      </w:tr>
      <w:tr w:rsidR="001D6F23" w:rsidRPr="00BC4F64" w14:paraId="6937D9F8" w14:textId="77777777" w:rsidTr="00921C74">
        <w:trPr>
          <w:cantSplit/>
        </w:trPr>
        <w:tc>
          <w:tcPr>
            <w:tcW w:w="1100" w:type="pct"/>
            <w:shd w:val="clear" w:color="auto" w:fill="D9D9D9"/>
          </w:tcPr>
          <w:p w14:paraId="2DE26424" w14:textId="1AE565F6" w:rsidR="001D6F23" w:rsidRPr="00BC4F64" w:rsidRDefault="00921C74" w:rsidP="00921C74">
            <w:pPr>
              <w:pStyle w:val="S8Gazettetableheading"/>
            </w:pPr>
            <w:r>
              <w:t>Applicant ACN</w:t>
            </w:r>
          </w:p>
        </w:tc>
        <w:tc>
          <w:tcPr>
            <w:tcW w:w="3900" w:type="pct"/>
            <w:shd w:val="clear" w:color="auto" w:fill="FFFFFF"/>
          </w:tcPr>
          <w:p w14:paraId="61287C5D" w14:textId="30270002" w:rsidR="001D6F23" w:rsidRPr="00FA2079" w:rsidRDefault="00921C74" w:rsidP="00921C74">
            <w:pPr>
              <w:pStyle w:val="S8Gazettetabletext"/>
            </w:pPr>
            <w:r>
              <w:t>156 000 430</w:t>
            </w:r>
          </w:p>
        </w:tc>
      </w:tr>
      <w:tr w:rsidR="001D6F23" w:rsidRPr="00BC4F64" w14:paraId="5553937C" w14:textId="77777777" w:rsidTr="00921C74">
        <w:trPr>
          <w:cantSplit/>
        </w:trPr>
        <w:tc>
          <w:tcPr>
            <w:tcW w:w="1100" w:type="pct"/>
            <w:shd w:val="clear" w:color="auto" w:fill="D9D9D9"/>
          </w:tcPr>
          <w:p w14:paraId="1EB1E54C" w14:textId="794C7B74" w:rsidR="001D6F23" w:rsidRPr="00362E71" w:rsidRDefault="00921C74" w:rsidP="00921C74">
            <w:pPr>
              <w:pStyle w:val="S8Gazettetableheading"/>
            </w:pPr>
            <w:r>
              <w:t>Date of variation</w:t>
            </w:r>
          </w:p>
        </w:tc>
        <w:tc>
          <w:tcPr>
            <w:tcW w:w="3900" w:type="pct"/>
            <w:shd w:val="clear" w:color="auto" w:fill="FFFFFF"/>
          </w:tcPr>
          <w:p w14:paraId="29B66529" w14:textId="6D9A1099" w:rsidR="001D6F23" w:rsidRPr="00BC4F64" w:rsidRDefault="00921C74" w:rsidP="00921C74">
            <w:pPr>
              <w:pStyle w:val="S8Gazettetabletext"/>
            </w:pPr>
            <w:r>
              <w:t>5 September 2025</w:t>
            </w:r>
          </w:p>
        </w:tc>
      </w:tr>
      <w:tr w:rsidR="001D6F23" w:rsidRPr="00BC4F64" w14:paraId="2EAC6DD5" w14:textId="77777777" w:rsidTr="00921C74">
        <w:trPr>
          <w:cantSplit/>
        </w:trPr>
        <w:tc>
          <w:tcPr>
            <w:tcW w:w="1100" w:type="pct"/>
            <w:shd w:val="clear" w:color="auto" w:fill="D9D9D9"/>
          </w:tcPr>
          <w:p w14:paraId="024DE1BB" w14:textId="043BA717" w:rsidR="001D6F23" w:rsidRPr="00362E71" w:rsidRDefault="00921C74" w:rsidP="00921C74">
            <w:pPr>
              <w:pStyle w:val="S8Gazettetableheading"/>
            </w:pPr>
            <w:r>
              <w:t>Product registration no.</w:t>
            </w:r>
          </w:p>
        </w:tc>
        <w:tc>
          <w:tcPr>
            <w:tcW w:w="3900" w:type="pct"/>
            <w:shd w:val="clear" w:color="auto" w:fill="FFFFFF"/>
          </w:tcPr>
          <w:p w14:paraId="00D962B5" w14:textId="49E6015B" w:rsidR="001D6F23" w:rsidRPr="00BC4F64" w:rsidRDefault="00921C74" w:rsidP="00921C74">
            <w:pPr>
              <w:pStyle w:val="S8Gazettetabletext"/>
            </w:pPr>
            <w:r>
              <w:t>86378</w:t>
            </w:r>
          </w:p>
        </w:tc>
      </w:tr>
      <w:tr w:rsidR="001D6F23" w:rsidRPr="00BC4F64" w14:paraId="10B7C712" w14:textId="77777777" w:rsidTr="00921C74">
        <w:trPr>
          <w:cantSplit/>
        </w:trPr>
        <w:tc>
          <w:tcPr>
            <w:tcW w:w="1100" w:type="pct"/>
            <w:shd w:val="clear" w:color="auto" w:fill="D9D9D9"/>
          </w:tcPr>
          <w:p w14:paraId="27FE5812" w14:textId="74B567CB" w:rsidR="001D6F23" w:rsidRPr="00362E71" w:rsidRDefault="00921C74" w:rsidP="00921C74">
            <w:pPr>
              <w:pStyle w:val="S8Gazettetableheading"/>
            </w:pPr>
            <w:r>
              <w:t>Label approval no.</w:t>
            </w:r>
          </w:p>
        </w:tc>
        <w:tc>
          <w:tcPr>
            <w:tcW w:w="3900" w:type="pct"/>
            <w:shd w:val="clear" w:color="auto" w:fill="FFFFFF"/>
          </w:tcPr>
          <w:p w14:paraId="63856D1C" w14:textId="53F5FE29" w:rsidR="001D6F23" w:rsidRPr="00BC4F64" w:rsidRDefault="00921C74" w:rsidP="00921C74">
            <w:pPr>
              <w:pStyle w:val="S8Gazettetabletext"/>
            </w:pPr>
            <w:r>
              <w:t>86378/149972</w:t>
            </w:r>
          </w:p>
        </w:tc>
      </w:tr>
      <w:tr w:rsidR="001D6F23" w:rsidRPr="00BC4F64" w14:paraId="2BFFFBF2" w14:textId="77777777" w:rsidTr="00921C74">
        <w:trPr>
          <w:cantSplit/>
        </w:trPr>
        <w:tc>
          <w:tcPr>
            <w:tcW w:w="1100" w:type="pct"/>
            <w:shd w:val="clear" w:color="auto" w:fill="D9D9D9"/>
          </w:tcPr>
          <w:p w14:paraId="755CAAF1" w14:textId="50EE899E"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F16E299" w14:textId="5708FB58"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Exi-Flea Plus for Kittens and Small Cats up to 4</w:t>
            </w:r>
            <w:r w:rsidR="00464ACE">
              <w:t> </w:t>
            </w:r>
            <w:r>
              <w:t>kg</w:t>
            </w:r>
            <w:r>
              <w:t>’</w:t>
            </w:r>
            <w:r>
              <w:t xml:space="preserve"> to </w:t>
            </w:r>
            <w:r>
              <w:t>‘</w:t>
            </w:r>
            <w:r>
              <w:t>ExiFlea Plus 3-in-1 Defence Against Fleas, Worms &amp; Heartworm for Kittens and Small Cats up to 4</w:t>
            </w:r>
            <w:r w:rsidR="00464ACE">
              <w:t> </w:t>
            </w:r>
            <w:r>
              <w:t>kg</w:t>
            </w:r>
            <w:r>
              <w:t>’</w:t>
            </w:r>
          </w:p>
        </w:tc>
      </w:tr>
    </w:tbl>
    <w:p w14:paraId="16715034"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123ECB3" w14:textId="77777777" w:rsidTr="00921C74">
        <w:trPr>
          <w:cantSplit/>
        </w:trPr>
        <w:tc>
          <w:tcPr>
            <w:tcW w:w="1100" w:type="pct"/>
            <w:shd w:val="clear" w:color="auto" w:fill="D9D9D9"/>
          </w:tcPr>
          <w:p w14:paraId="141E93D7" w14:textId="352CAECC" w:rsidR="001D6F23" w:rsidRPr="00BC4F64" w:rsidRDefault="00921C74" w:rsidP="00921C74">
            <w:pPr>
              <w:pStyle w:val="S8Gazettetableheading"/>
            </w:pPr>
            <w:r>
              <w:t>Application no.</w:t>
            </w:r>
          </w:p>
        </w:tc>
        <w:tc>
          <w:tcPr>
            <w:tcW w:w="3900" w:type="pct"/>
            <w:shd w:val="clear" w:color="auto" w:fill="FFFFFF"/>
          </w:tcPr>
          <w:p w14:paraId="741A5460" w14:textId="786CAF94" w:rsidR="001D6F23" w:rsidRPr="00BC4F64" w:rsidRDefault="00921C74" w:rsidP="00921C74">
            <w:pPr>
              <w:pStyle w:val="S8Gazettetabletext"/>
            </w:pPr>
            <w:r>
              <w:t>149973</w:t>
            </w:r>
          </w:p>
        </w:tc>
      </w:tr>
      <w:tr w:rsidR="001D6F23" w:rsidRPr="00BC4F64" w14:paraId="11CCB1FC" w14:textId="77777777" w:rsidTr="00921C74">
        <w:trPr>
          <w:cantSplit/>
        </w:trPr>
        <w:tc>
          <w:tcPr>
            <w:tcW w:w="1100" w:type="pct"/>
            <w:shd w:val="clear" w:color="auto" w:fill="D9D9D9"/>
          </w:tcPr>
          <w:p w14:paraId="4A3C5263" w14:textId="09F66A04" w:rsidR="001D6F23" w:rsidRPr="00362E71" w:rsidRDefault="00921C74" w:rsidP="00921C74">
            <w:pPr>
              <w:pStyle w:val="S8Gazettetableheading"/>
            </w:pPr>
            <w:r>
              <w:t>Product name</w:t>
            </w:r>
          </w:p>
        </w:tc>
        <w:tc>
          <w:tcPr>
            <w:tcW w:w="3900" w:type="pct"/>
            <w:shd w:val="clear" w:color="auto" w:fill="FFFFFF"/>
          </w:tcPr>
          <w:p w14:paraId="0731851F" w14:textId="3D644DFF" w:rsidR="001D6F23" w:rsidRPr="00BC4F64" w:rsidRDefault="00921C74" w:rsidP="00921C74">
            <w:pPr>
              <w:pStyle w:val="S8Gazettetabletext"/>
            </w:pPr>
            <w:r>
              <w:t>ExiFlea Plus 3-in-1 Defence Against Fleas, Worms &amp; Heartworm for Dogs over 25 kg</w:t>
            </w:r>
          </w:p>
        </w:tc>
      </w:tr>
      <w:tr w:rsidR="001D6F23" w:rsidRPr="00BC4F64" w14:paraId="4159AAAC" w14:textId="77777777" w:rsidTr="00921C74">
        <w:trPr>
          <w:cantSplit/>
        </w:trPr>
        <w:tc>
          <w:tcPr>
            <w:tcW w:w="1100" w:type="pct"/>
            <w:shd w:val="clear" w:color="auto" w:fill="D9D9D9"/>
          </w:tcPr>
          <w:p w14:paraId="74D4BB1A" w14:textId="42103CBD" w:rsidR="001D6F23" w:rsidRPr="00362E71" w:rsidRDefault="00921C74" w:rsidP="00921C74">
            <w:pPr>
              <w:pStyle w:val="S8Gazettetableheading"/>
            </w:pPr>
            <w:r>
              <w:t>Active constituents</w:t>
            </w:r>
          </w:p>
        </w:tc>
        <w:tc>
          <w:tcPr>
            <w:tcW w:w="3900" w:type="pct"/>
            <w:shd w:val="clear" w:color="auto" w:fill="FFFFFF"/>
          </w:tcPr>
          <w:p w14:paraId="201ADB3E" w14:textId="32E7AC59" w:rsidR="001D6F23" w:rsidRPr="00BC4F64" w:rsidRDefault="00921C74" w:rsidP="00921C74">
            <w:pPr>
              <w:pStyle w:val="S8Gazettetabletext"/>
            </w:pPr>
            <w:r>
              <w:t>100 g/L imidacloprid, 25 g/L moxidectin</w:t>
            </w:r>
          </w:p>
        </w:tc>
      </w:tr>
      <w:tr w:rsidR="001D6F23" w:rsidRPr="00BC4F64" w14:paraId="64210CE5" w14:textId="77777777" w:rsidTr="00921C74">
        <w:trPr>
          <w:cantSplit/>
        </w:trPr>
        <w:tc>
          <w:tcPr>
            <w:tcW w:w="1100" w:type="pct"/>
            <w:shd w:val="clear" w:color="auto" w:fill="D9D9D9"/>
          </w:tcPr>
          <w:p w14:paraId="27F55776" w14:textId="2B233678" w:rsidR="001D6F23" w:rsidRPr="00362E71" w:rsidRDefault="00921C74" w:rsidP="00921C74">
            <w:pPr>
              <w:pStyle w:val="S8Gazettetableheading"/>
            </w:pPr>
            <w:r>
              <w:t>Applicant name</w:t>
            </w:r>
          </w:p>
        </w:tc>
        <w:tc>
          <w:tcPr>
            <w:tcW w:w="3900" w:type="pct"/>
            <w:shd w:val="clear" w:color="auto" w:fill="FFFFFF"/>
          </w:tcPr>
          <w:p w14:paraId="0A290E94" w14:textId="302D3E1A" w:rsidR="001D6F23" w:rsidRPr="00BC4F64" w:rsidRDefault="00921C74" w:rsidP="00921C74">
            <w:pPr>
              <w:pStyle w:val="S8Gazettetabletext"/>
            </w:pPr>
            <w:r>
              <w:t>Abbey Laboratories Pty Ltd</w:t>
            </w:r>
          </w:p>
        </w:tc>
      </w:tr>
      <w:tr w:rsidR="001D6F23" w:rsidRPr="00BC4F64" w14:paraId="753B0A68" w14:textId="77777777" w:rsidTr="00921C74">
        <w:trPr>
          <w:cantSplit/>
        </w:trPr>
        <w:tc>
          <w:tcPr>
            <w:tcW w:w="1100" w:type="pct"/>
            <w:shd w:val="clear" w:color="auto" w:fill="D9D9D9"/>
          </w:tcPr>
          <w:p w14:paraId="62F891D1" w14:textId="6654BB67" w:rsidR="001D6F23" w:rsidRPr="00BC4F64" w:rsidRDefault="00921C74" w:rsidP="00921C74">
            <w:pPr>
              <w:pStyle w:val="S8Gazettetableheading"/>
            </w:pPr>
            <w:r>
              <w:t>Applicant ACN</w:t>
            </w:r>
          </w:p>
        </w:tc>
        <w:tc>
          <w:tcPr>
            <w:tcW w:w="3900" w:type="pct"/>
            <w:shd w:val="clear" w:color="auto" w:fill="FFFFFF"/>
          </w:tcPr>
          <w:p w14:paraId="74FEFCF4" w14:textId="14081F4C" w:rsidR="001D6F23" w:rsidRPr="00FA2079" w:rsidRDefault="00921C74" w:rsidP="00921C74">
            <w:pPr>
              <w:pStyle w:val="S8Gazettetabletext"/>
            </w:pPr>
            <w:r>
              <w:t>156 000 430</w:t>
            </w:r>
          </w:p>
        </w:tc>
      </w:tr>
      <w:tr w:rsidR="001D6F23" w:rsidRPr="00BC4F64" w14:paraId="77D9C3C6" w14:textId="77777777" w:rsidTr="00921C74">
        <w:trPr>
          <w:cantSplit/>
        </w:trPr>
        <w:tc>
          <w:tcPr>
            <w:tcW w:w="1100" w:type="pct"/>
            <w:shd w:val="clear" w:color="auto" w:fill="D9D9D9"/>
          </w:tcPr>
          <w:p w14:paraId="750B3C07" w14:textId="60DCAB65" w:rsidR="001D6F23" w:rsidRPr="00362E71" w:rsidRDefault="00921C74" w:rsidP="00921C74">
            <w:pPr>
              <w:pStyle w:val="S8Gazettetableheading"/>
            </w:pPr>
            <w:r>
              <w:t>Date of variation</w:t>
            </w:r>
          </w:p>
        </w:tc>
        <w:tc>
          <w:tcPr>
            <w:tcW w:w="3900" w:type="pct"/>
            <w:shd w:val="clear" w:color="auto" w:fill="FFFFFF"/>
          </w:tcPr>
          <w:p w14:paraId="4B0AC94F" w14:textId="2AC184B9" w:rsidR="001D6F23" w:rsidRPr="00BC4F64" w:rsidRDefault="00921C74" w:rsidP="00921C74">
            <w:pPr>
              <w:pStyle w:val="S8Gazettetabletext"/>
            </w:pPr>
            <w:r>
              <w:t>5 September 2025</w:t>
            </w:r>
          </w:p>
        </w:tc>
      </w:tr>
      <w:tr w:rsidR="001D6F23" w:rsidRPr="00BC4F64" w14:paraId="4EA31DE5" w14:textId="77777777" w:rsidTr="00921C74">
        <w:trPr>
          <w:cantSplit/>
        </w:trPr>
        <w:tc>
          <w:tcPr>
            <w:tcW w:w="1100" w:type="pct"/>
            <w:shd w:val="clear" w:color="auto" w:fill="D9D9D9"/>
          </w:tcPr>
          <w:p w14:paraId="7838683B" w14:textId="68BB2348" w:rsidR="001D6F23" w:rsidRPr="00362E71" w:rsidRDefault="00921C74" w:rsidP="00921C74">
            <w:pPr>
              <w:pStyle w:val="S8Gazettetableheading"/>
            </w:pPr>
            <w:r>
              <w:t>Product registration no.</w:t>
            </w:r>
          </w:p>
        </w:tc>
        <w:tc>
          <w:tcPr>
            <w:tcW w:w="3900" w:type="pct"/>
            <w:shd w:val="clear" w:color="auto" w:fill="FFFFFF"/>
          </w:tcPr>
          <w:p w14:paraId="27038F74" w14:textId="7A52A5AB" w:rsidR="001D6F23" w:rsidRPr="00BC4F64" w:rsidRDefault="00921C74" w:rsidP="00921C74">
            <w:pPr>
              <w:pStyle w:val="S8Gazettetabletext"/>
            </w:pPr>
            <w:r>
              <w:t>86385</w:t>
            </w:r>
          </w:p>
        </w:tc>
      </w:tr>
      <w:tr w:rsidR="001D6F23" w:rsidRPr="00BC4F64" w14:paraId="68FAD045" w14:textId="77777777" w:rsidTr="00921C74">
        <w:trPr>
          <w:cantSplit/>
        </w:trPr>
        <w:tc>
          <w:tcPr>
            <w:tcW w:w="1100" w:type="pct"/>
            <w:shd w:val="clear" w:color="auto" w:fill="D9D9D9"/>
          </w:tcPr>
          <w:p w14:paraId="62BEC257" w14:textId="5F229D0D" w:rsidR="001D6F23" w:rsidRPr="00362E71" w:rsidRDefault="00921C74" w:rsidP="00921C74">
            <w:pPr>
              <w:pStyle w:val="S8Gazettetableheading"/>
            </w:pPr>
            <w:r>
              <w:t>Label approval no.</w:t>
            </w:r>
          </w:p>
        </w:tc>
        <w:tc>
          <w:tcPr>
            <w:tcW w:w="3900" w:type="pct"/>
            <w:shd w:val="clear" w:color="auto" w:fill="FFFFFF"/>
          </w:tcPr>
          <w:p w14:paraId="4B326FE0" w14:textId="06DD9019" w:rsidR="001D6F23" w:rsidRPr="00BC4F64" w:rsidRDefault="00921C74" w:rsidP="00921C74">
            <w:pPr>
              <w:pStyle w:val="S8Gazettetabletext"/>
            </w:pPr>
            <w:r>
              <w:t>86385/149973</w:t>
            </w:r>
          </w:p>
        </w:tc>
      </w:tr>
      <w:tr w:rsidR="001D6F23" w:rsidRPr="00BC4F64" w14:paraId="3DDA6BB1" w14:textId="77777777" w:rsidTr="00921C74">
        <w:trPr>
          <w:cantSplit/>
          <w:trHeight w:val="896"/>
        </w:trPr>
        <w:tc>
          <w:tcPr>
            <w:tcW w:w="1100" w:type="pct"/>
            <w:shd w:val="clear" w:color="auto" w:fill="D9D9D9"/>
          </w:tcPr>
          <w:p w14:paraId="7914D67B" w14:textId="48285B4D"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F7530B5" w14:textId="61332889"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Exi-Flea Plus for Dogs over 25 kg</w:t>
            </w:r>
            <w:r>
              <w:t>’</w:t>
            </w:r>
            <w:r>
              <w:t xml:space="preserve"> to </w:t>
            </w:r>
            <w:r>
              <w:t>‘</w:t>
            </w:r>
            <w:r>
              <w:t>ExiFlea Plus 3-in-1 Defence Against Fleas, Worms &amp; Heartworm for Dogs over 25 kg</w:t>
            </w:r>
            <w:r>
              <w:t>’</w:t>
            </w:r>
          </w:p>
        </w:tc>
      </w:tr>
    </w:tbl>
    <w:p w14:paraId="7F623A44"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78BB1A11" w14:textId="77777777" w:rsidTr="00921C74">
        <w:trPr>
          <w:cantSplit/>
          <w:tblHeader/>
        </w:trPr>
        <w:tc>
          <w:tcPr>
            <w:tcW w:w="1100" w:type="pct"/>
            <w:shd w:val="clear" w:color="auto" w:fill="D9D9D9"/>
          </w:tcPr>
          <w:p w14:paraId="76624227" w14:textId="5C002D71" w:rsidR="001D6F23" w:rsidRPr="00BC4F64" w:rsidRDefault="00921C74" w:rsidP="00921C74">
            <w:pPr>
              <w:pStyle w:val="S8Gazettetableheading"/>
            </w:pPr>
            <w:r>
              <w:lastRenderedPageBreak/>
              <w:t>Application no.</w:t>
            </w:r>
          </w:p>
        </w:tc>
        <w:tc>
          <w:tcPr>
            <w:tcW w:w="3900" w:type="pct"/>
            <w:shd w:val="clear" w:color="auto" w:fill="FFFFFF"/>
          </w:tcPr>
          <w:p w14:paraId="3290D153" w14:textId="521B4458" w:rsidR="001D6F23" w:rsidRPr="00BC4F64" w:rsidRDefault="00921C74" w:rsidP="00921C74">
            <w:pPr>
              <w:pStyle w:val="S8Gazettetabletext"/>
            </w:pPr>
            <w:r>
              <w:t>149980</w:t>
            </w:r>
          </w:p>
        </w:tc>
      </w:tr>
      <w:tr w:rsidR="001D6F23" w:rsidRPr="00BC4F64" w14:paraId="3714D04B" w14:textId="77777777" w:rsidTr="00921C74">
        <w:trPr>
          <w:cantSplit/>
          <w:tblHeader/>
        </w:trPr>
        <w:tc>
          <w:tcPr>
            <w:tcW w:w="1100" w:type="pct"/>
            <w:shd w:val="clear" w:color="auto" w:fill="D9D9D9"/>
          </w:tcPr>
          <w:p w14:paraId="3CE3F1DE" w14:textId="2956748C" w:rsidR="001D6F23" w:rsidRPr="00362E71" w:rsidRDefault="00921C74" w:rsidP="00921C74">
            <w:pPr>
              <w:pStyle w:val="S8Gazettetableheading"/>
            </w:pPr>
            <w:r>
              <w:t>Product name</w:t>
            </w:r>
          </w:p>
        </w:tc>
        <w:tc>
          <w:tcPr>
            <w:tcW w:w="3900" w:type="pct"/>
            <w:shd w:val="clear" w:color="auto" w:fill="FFFFFF"/>
          </w:tcPr>
          <w:p w14:paraId="0FC29683" w14:textId="50747C71" w:rsidR="001D6F23" w:rsidRPr="00BC4F64" w:rsidRDefault="00921C74" w:rsidP="00921C74">
            <w:pPr>
              <w:pStyle w:val="S8Gazettetabletext"/>
            </w:pPr>
            <w:r>
              <w:t>ExiFlea Plus 3-in-1 Defence Against Fleas, Worms &amp; Heartworm for Dogs 4-10 kg</w:t>
            </w:r>
          </w:p>
        </w:tc>
      </w:tr>
      <w:tr w:rsidR="001D6F23" w:rsidRPr="00BC4F64" w14:paraId="77760B6D" w14:textId="77777777" w:rsidTr="00921C74">
        <w:trPr>
          <w:cantSplit/>
          <w:tblHeader/>
        </w:trPr>
        <w:tc>
          <w:tcPr>
            <w:tcW w:w="1100" w:type="pct"/>
            <w:shd w:val="clear" w:color="auto" w:fill="D9D9D9"/>
          </w:tcPr>
          <w:p w14:paraId="3487A9A2" w14:textId="0E648F81" w:rsidR="001D6F23" w:rsidRPr="00362E71" w:rsidRDefault="00921C74" w:rsidP="00921C74">
            <w:pPr>
              <w:pStyle w:val="S8Gazettetableheading"/>
            </w:pPr>
            <w:r>
              <w:t>Active constituents</w:t>
            </w:r>
          </w:p>
        </w:tc>
        <w:tc>
          <w:tcPr>
            <w:tcW w:w="3900" w:type="pct"/>
            <w:shd w:val="clear" w:color="auto" w:fill="FFFFFF"/>
          </w:tcPr>
          <w:p w14:paraId="53838444" w14:textId="75092C88" w:rsidR="001D6F23" w:rsidRPr="00BC4F64" w:rsidRDefault="00921C74" w:rsidP="00921C74">
            <w:pPr>
              <w:pStyle w:val="S8Gazettetabletext"/>
            </w:pPr>
            <w:r>
              <w:t>100 g/L imidacloprid, 25 g/L moxidectin</w:t>
            </w:r>
          </w:p>
        </w:tc>
      </w:tr>
      <w:tr w:rsidR="001D6F23" w:rsidRPr="00BC4F64" w14:paraId="62346EEE" w14:textId="77777777" w:rsidTr="00921C74">
        <w:trPr>
          <w:cantSplit/>
          <w:tblHeader/>
        </w:trPr>
        <w:tc>
          <w:tcPr>
            <w:tcW w:w="1100" w:type="pct"/>
            <w:shd w:val="clear" w:color="auto" w:fill="D9D9D9"/>
          </w:tcPr>
          <w:p w14:paraId="06A155ED" w14:textId="64382B02" w:rsidR="001D6F23" w:rsidRPr="00362E71" w:rsidRDefault="00921C74" w:rsidP="00921C74">
            <w:pPr>
              <w:pStyle w:val="S8Gazettetableheading"/>
            </w:pPr>
            <w:r>
              <w:t>Applicant name</w:t>
            </w:r>
          </w:p>
        </w:tc>
        <w:tc>
          <w:tcPr>
            <w:tcW w:w="3900" w:type="pct"/>
            <w:shd w:val="clear" w:color="auto" w:fill="FFFFFF"/>
          </w:tcPr>
          <w:p w14:paraId="766A2C5A" w14:textId="2370EECB" w:rsidR="001D6F23" w:rsidRPr="00BC4F64" w:rsidRDefault="00921C74" w:rsidP="00921C74">
            <w:pPr>
              <w:pStyle w:val="S8Gazettetabletext"/>
            </w:pPr>
            <w:r>
              <w:t>Abbey Laboratories Pty Ltd</w:t>
            </w:r>
          </w:p>
        </w:tc>
      </w:tr>
      <w:tr w:rsidR="001D6F23" w:rsidRPr="00FA2079" w14:paraId="532070E8" w14:textId="77777777" w:rsidTr="00921C74">
        <w:trPr>
          <w:cantSplit/>
          <w:tblHeader/>
        </w:trPr>
        <w:tc>
          <w:tcPr>
            <w:tcW w:w="1100" w:type="pct"/>
            <w:shd w:val="clear" w:color="auto" w:fill="D9D9D9"/>
          </w:tcPr>
          <w:p w14:paraId="10909294" w14:textId="278C286E" w:rsidR="001D6F23" w:rsidRPr="00BC4F64" w:rsidRDefault="00921C74" w:rsidP="00921C74">
            <w:pPr>
              <w:pStyle w:val="S8Gazettetableheading"/>
            </w:pPr>
            <w:r>
              <w:t>Applicant ACN</w:t>
            </w:r>
          </w:p>
        </w:tc>
        <w:tc>
          <w:tcPr>
            <w:tcW w:w="3900" w:type="pct"/>
            <w:shd w:val="clear" w:color="auto" w:fill="FFFFFF"/>
          </w:tcPr>
          <w:p w14:paraId="155403BF" w14:textId="2BA36E90" w:rsidR="001D6F23" w:rsidRPr="00FA2079" w:rsidRDefault="00921C74" w:rsidP="00921C74">
            <w:pPr>
              <w:pStyle w:val="S8Gazettetabletext"/>
            </w:pPr>
            <w:r>
              <w:t>156 000 430</w:t>
            </w:r>
          </w:p>
        </w:tc>
      </w:tr>
      <w:tr w:rsidR="001D6F23" w:rsidRPr="00BC4F64" w14:paraId="1BB067FB" w14:textId="77777777" w:rsidTr="00921C74">
        <w:trPr>
          <w:cantSplit/>
          <w:tblHeader/>
        </w:trPr>
        <w:tc>
          <w:tcPr>
            <w:tcW w:w="1100" w:type="pct"/>
            <w:shd w:val="clear" w:color="auto" w:fill="D9D9D9"/>
          </w:tcPr>
          <w:p w14:paraId="1E9848CD" w14:textId="0F114D9F" w:rsidR="001D6F23" w:rsidRPr="00362E71" w:rsidRDefault="00921C74" w:rsidP="00921C74">
            <w:pPr>
              <w:pStyle w:val="S8Gazettetableheading"/>
            </w:pPr>
            <w:r>
              <w:t>Date of variation</w:t>
            </w:r>
          </w:p>
        </w:tc>
        <w:tc>
          <w:tcPr>
            <w:tcW w:w="3900" w:type="pct"/>
            <w:shd w:val="clear" w:color="auto" w:fill="FFFFFF"/>
          </w:tcPr>
          <w:p w14:paraId="532DB61D" w14:textId="715D6F9F" w:rsidR="001D6F23" w:rsidRPr="00BC4F64" w:rsidRDefault="00921C74" w:rsidP="00921C74">
            <w:pPr>
              <w:pStyle w:val="S8Gazettetabletext"/>
            </w:pPr>
            <w:r>
              <w:t xml:space="preserve">8 September 2025 </w:t>
            </w:r>
          </w:p>
        </w:tc>
      </w:tr>
      <w:tr w:rsidR="001D6F23" w:rsidRPr="00BC4F64" w14:paraId="6D707D58" w14:textId="77777777" w:rsidTr="00921C74">
        <w:trPr>
          <w:cantSplit/>
          <w:tblHeader/>
        </w:trPr>
        <w:tc>
          <w:tcPr>
            <w:tcW w:w="1100" w:type="pct"/>
            <w:shd w:val="clear" w:color="auto" w:fill="D9D9D9"/>
          </w:tcPr>
          <w:p w14:paraId="5991BBCF" w14:textId="3C3C6E9A" w:rsidR="001D6F23" w:rsidRPr="00362E71" w:rsidRDefault="00921C74" w:rsidP="00921C74">
            <w:pPr>
              <w:pStyle w:val="S8Gazettetableheading"/>
            </w:pPr>
            <w:r>
              <w:t>Product registration no.</w:t>
            </w:r>
          </w:p>
        </w:tc>
        <w:tc>
          <w:tcPr>
            <w:tcW w:w="3900" w:type="pct"/>
            <w:shd w:val="clear" w:color="auto" w:fill="FFFFFF"/>
          </w:tcPr>
          <w:p w14:paraId="46DED3CF" w14:textId="43A76EE1" w:rsidR="001D6F23" w:rsidRPr="00BC4F64" w:rsidRDefault="00921C74" w:rsidP="00921C74">
            <w:pPr>
              <w:pStyle w:val="S8Gazettetabletext"/>
            </w:pPr>
            <w:r>
              <w:t>86383</w:t>
            </w:r>
          </w:p>
        </w:tc>
      </w:tr>
      <w:tr w:rsidR="001D6F23" w:rsidRPr="00BC4F64" w14:paraId="55C71204" w14:textId="77777777" w:rsidTr="00921C74">
        <w:trPr>
          <w:cantSplit/>
          <w:tblHeader/>
        </w:trPr>
        <w:tc>
          <w:tcPr>
            <w:tcW w:w="1100" w:type="pct"/>
            <w:shd w:val="clear" w:color="auto" w:fill="D9D9D9"/>
          </w:tcPr>
          <w:p w14:paraId="0F858E4F" w14:textId="2E98A8F6" w:rsidR="001D6F23" w:rsidRPr="00362E71" w:rsidRDefault="00921C74" w:rsidP="00921C74">
            <w:pPr>
              <w:pStyle w:val="S8Gazettetableheading"/>
            </w:pPr>
            <w:r>
              <w:t>Label approval no.</w:t>
            </w:r>
          </w:p>
        </w:tc>
        <w:tc>
          <w:tcPr>
            <w:tcW w:w="3900" w:type="pct"/>
            <w:shd w:val="clear" w:color="auto" w:fill="FFFFFF"/>
          </w:tcPr>
          <w:p w14:paraId="11B13190" w14:textId="7B6691A2" w:rsidR="001D6F23" w:rsidRPr="00BC4F64" w:rsidRDefault="00921C74" w:rsidP="00921C74">
            <w:pPr>
              <w:pStyle w:val="S8Gazettetabletext"/>
            </w:pPr>
            <w:r>
              <w:t>86383/149980</w:t>
            </w:r>
          </w:p>
        </w:tc>
      </w:tr>
      <w:tr w:rsidR="001D6F23" w:rsidRPr="00BC4F64" w14:paraId="2BC4DC0B" w14:textId="77777777" w:rsidTr="00921C74">
        <w:trPr>
          <w:cantSplit/>
          <w:tblHeader/>
        </w:trPr>
        <w:tc>
          <w:tcPr>
            <w:tcW w:w="1100" w:type="pct"/>
            <w:shd w:val="clear" w:color="auto" w:fill="D9D9D9"/>
          </w:tcPr>
          <w:p w14:paraId="510AFFD7" w14:textId="4D6D7B2D"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E05B386" w14:textId="1356607F"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Exi-Flea Plus for Dogs 4-10 kg</w:t>
            </w:r>
            <w:r>
              <w:t>’</w:t>
            </w:r>
            <w:r>
              <w:t xml:space="preserve"> to </w:t>
            </w:r>
            <w:r>
              <w:t>‘</w:t>
            </w:r>
            <w:r>
              <w:t>ExiFlea Plus 3-in-1 Defence Against Fleas, Worms &amp; Heartworm for Dogs 4-10 kg</w:t>
            </w:r>
            <w:r>
              <w:t>’</w:t>
            </w:r>
          </w:p>
        </w:tc>
      </w:tr>
    </w:tbl>
    <w:p w14:paraId="3A3A6CF6"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86B39D2" w14:textId="77777777" w:rsidTr="00921C74">
        <w:trPr>
          <w:cantSplit/>
        </w:trPr>
        <w:tc>
          <w:tcPr>
            <w:tcW w:w="1100" w:type="pct"/>
            <w:shd w:val="clear" w:color="auto" w:fill="D9D9D9"/>
          </w:tcPr>
          <w:p w14:paraId="6E72E079" w14:textId="3FA001E3" w:rsidR="001D6F23" w:rsidRPr="00BC4F64" w:rsidRDefault="00921C74" w:rsidP="00921C74">
            <w:pPr>
              <w:pStyle w:val="S8Gazettetableheading"/>
            </w:pPr>
            <w:r>
              <w:t>Application no.</w:t>
            </w:r>
          </w:p>
        </w:tc>
        <w:tc>
          <w:tcPr>
            <w:tcW w:w="3900" w:type="pct"/>
            <w:shd w:val="clear" w:color="auto" w:fill="FFFFFF"/>
          </w:tcPr>
          <w:p w14:paraId="481A6A42" w14:textId="4556E6A9" w:rsidR="001D6F23" w:rsidRPr="00BC4F64" w:rsidRDefault="00921C74" w:rsidP="00921C74">
            <w:pPr>
              <w:pStyle w:val="S8Gazettetabletext"/>
            </w:pPr>
            <w:r>
              <w:t>149981</w:t>
            </w:r>
          </w:p>
        </w:tc>
      </w:tr>
      <w:tr w:rsidR="001D6F23" w:rsidRPr="00BC4F64" w14:paraId="178AB277" w14:textId="77777777" w:rsidTr="00921C74">
        <w:trPr>
          <w:cantSplit/>
        </w:trPr>
        <w:tc>
          <w:tcPr>
            <w:tcW w:w="1100" w:type="pct"/>
            <w:shd w:val="clear" w:color="auto" w:fill="D9D9D9"/>
          </w:tcPr>
          <w:p w14:paraId="049610F3" w14:textId="57F52416" w:rsidR="001D6F23" w:rsidRPr="00362E71" w:rsidRDefault="00921C74" w:rsidP="00921C74">
            <w:pPr>
              <w:pStyle w:val="S8Gazettetableheading"/>
            </w:pPr>
            <w:r>
              <w:t>Product name</w:t>
            </w:r>
          </w:p>
        </w:tc>
        <w:tc>
          <w:tcPr>
            <w:tcW w:w="3900" w:type="pct"/>
            <w:shd w:val="clear" w:color="auto" w:fill="FFFFFF"/>
          </w:tcPr>
          <w:p w14:paraId="0C14DDB9" w14:textId="205C0C53" w:rsidR="001D6F23" w:rsidRPr="00BC4F64" w:rsidRDefault="00921C74" w:rsidP="00921C74">
            <w:pPr>
              <w:pStyle w:val="S8Gazettetabletext"/>
            </w:pPr>
            <w:r>
              <w:t>ExiFlea Plus 3-in-1 Defence Against Fleas, Worms &amp; Heartworm for Puppies and Small Dogs up to 4</w:t>
            </w:r>
            <w:r w:rsidR="00464ACE">
              <w:t> </w:t>
            </w:r>
            <w:r>
              <w:t>kg</w:t>
            </w:r>
          </w:p>
        </w:tc>
      </w:tr>
      <w:tr w:rsidR="001D6F23" w:rsidRPr="00BC4F64" w14:paraId="0F3F074D" w14:textId="77777777" w:rsidTr="00921C74">
        <w:trPr>
          <w:cantSplit/>
        </w:trPr>
        <w:tc>
          <w:tcPr>
            <w:tcW w:w="1100" w:type="pct"/>
            <w:shd w:val="clear" w:color="auto" w:fill="D9D9D9"/>
          </w:tcPr>
          <w:p w14:paraId="3EED31CF" w14:textId="138DAC78" w:rsidR="001D6F23" w:rsidRPr="00362E71" w:rsidRDefault="00921C74" w:rsidP="00921C74">
            <w:pPr>
              <w:pStyle w:val="S8Gazettetableheading"/>
            </w:pPr>
            <w:r>
              <w:t>Active constituents</w:t>
            </w:r>
          </w:p>
        </w:tc>
        <w:tc>
          <w:tcPr>
            <w:tcW w:w="3900" w:type="pct"/>
            <w:shd w:val="clear" w:color="auto" w:fill="FFFFFF"/>
          </w:tcPr>
          <w:p w14:paraId="2C9C9CFB" w14:textId="4A3BD9A4" w:rsidR="001D6F23" w:rsidRPr="00BC4F64" w:rsidRDefault="00921C74" w:rsidP="00921C74">
            <w:pPr>
              <w:pStyle w:val="S8Gazettetabletext"/>
            </w:pPr>
            <w:r>
              <w:t>100 g/L imidacloprid, 25 g/L moxidectin</w:t>
            </w:r>
          </w:p>
        </w:tc>
      </w:tr>
      <w:tr w:rsidR="001D6F23" w:rsidRPr="00BC4F64" w14:paraId="576BAFB2" w14:textId="77777777" w:rsidTr="00921C74">
        <w:trPr>
          <w:cantSplit/>
        </w:trPr>
        <w:tc>
          <w:tcPr>
            <w:tcW w:w="1100" w:type="pct"/>
            <w:shd w:val="clear" w:color="auto" w:fill="D9D9D9"/>
          </w:tcPr>
          <w:p w14:paraId="0007DEB5" w14:textId="654F51F4" w:rsidR="001D6F23" w:rsidRPr="00362E71" w:rsidRDefault="00921C74" w:rsidP="00921C74">
            <w:pPr>
              <w:pStyle w:val="S8Gazettetableheading"/>
            </w:pPr>
            <w:r>
              <w:t>Applicant name</w:t>
            </w:r>
          </w:p>
        </w:tc>
        <w:tc>
          <w:tcPr>
            <w:tcW w:w="3900" w:type="pct"/>
            <w:shd w:val="clear" w:color="auto" w:fill="FFFFFF"/>
          </w:tcPr>
          <w:p w14:paraId="48F76F0A" w14:textId="5FBC237C" w:rsidR="001D6F23" w:rsidRPr="00BC4F64" w:rsidRDefault="00921C74" w:rsidP="00921C74">
            <w:pPr>
              <w:pStyle w:val="S8Gazettetabletext"/>
            </w:pPr>
            <w:r>
              <w:t>Abbey Laboratories Pty Ltd</w:t>
            </w:r>
          </w:p>
        </w:tc>
      </w:tr>
      <w:tr w:rsidR="001D6F23" w:rsidRPr="00BC4F64" w14:paraId="71A1E2C8" w14:textId="77777777" w:rsidTr="00921C74">
        <w:trPr>
          <w:cantSplit/>
        </w:trPr>
        <w:tc>
          <w:tcPr>
            <w:tcW w:w="1100" w:type="pct"/>
            <w:shd w:val="clear" w:color="auto" w:fill="D9D9D9"/>
          </w:tcPr>
          <w:p w14:paraId="594017B4" w14:textId="50D4E099" w:rsidR="001D6F23" w:rsidRPr="00BC4F64" w:rsidRDefault="00921C74" w:rsidP="00921C74">
            <w:pPr>
              <w:pStyle w:val="S8Gazettetableheading"/>
            </w:pPr>
            <w:r>
              <w:t>Applicant ACN</w:t>
            </w:r>
          </w:p>
        </w:tc>
        <w:tc>
          <w:tcPr>
            <w:tcW w:w="3900" w:type="pct"/>
            <w:shd w:val="clear" w:color="auto" w:fill="FFFFFF"/>
          </w:tcPr>
          <w:p w14:paraId="0ADA3EA4" w14:textId="0707AD76" w:rsidR="001D6F23" w:rsidRPr="00FA2079" w:rsidRDefault="00921C74" w:rsidP="00921C74">
            <w:pPr>
              <w:pStyle w:val="S8Gazettetabletext"/>
            </w:pPr>
            <w:r>
              <w:t>156 000 430</w:t>
            </w:r>
          </w:p>
        </w:tc>
      </w:tr>
      <w:tr w:rsidR="001D6F23" w:rsidRPr="00BC4F64" w14:paraId="5D8607AD" w14:textId="77777777" w:rsidTr="00921C74">
        <w:trPr>
          <w:cantSplit/>
        </w:trPr>
        <w:tc>
          <w:tcPr>
            <w:tcW w:w="1100" w:type="pct"/>
            <w:shd w:val="clear" w:color="auto" w:fill="D9D9D9"/>
          </w:tcPr>
          <w:p w14:paraId="6A85FE40" w14:textId="3C079E47" w:rsidR="001D6F23" w:rsidRPr="00362E71" w:rsidRDefault="00921C74" w:rsidP="00921C74">
            <w:pPr>
              <w:pStyle w:val="S8Gazettetableheading"/>
            </w:pPr>
            <w:r>
              <w:t>Date of variation</w:t>
            </w:r>
          </w:p>
        </w:tc>
        <w:tc>
          <w:tcPr>
            <w:tcW w:w="3900" w:type="pct"/>
            <w:shd w:val="clear" w:color="auto" w:fill="FFFFFF"/>
          </w:tcPr>
          <w:p w14:paraId="3177D729" w14:textId="1155A11D" w:rsidR="001D6F23" w:rsidRPr="00BC4F64" w:rsidRDefault="00921C74" w:rsidP="00921C74">
            <w:pPr>
              <w:pStyle w:val="S8Gazettetabletext"/>
            </w:pPr>
            <w:r>
              <w:t>8 September 2025</w:t>
            </w:r>
          </w:p>
        </w:tc>
      </w:tr>
      <w:tr w:rsidR="001D6F23" w:rsidRPr="00BC4F64" w14:paraId="59031B67" w14:textId="77777777" w:rsidTr="00921C74">
        <w:trPr>
          <w:cantSplit/>
        </w:trPr>
        <w:tc>
          <w:tcPr>
            <w:tcW w:w="1100" w:type="pct"/>
            <w:shd w:val="clear" w:color="auto" w:fill="D9D9D9"/>
          </w:tcPr>
          <w:p w14:paraId="79E15222" w14:textId="6E8EA22F" w:rsidR="001D6F23" w:rsidRPr="00362E71" w:rsidRDefault="00921C74" w:rsidP="00921C74">
            <w:pPr>
              <w:pStyle w:val="S8Gazettetableheading"/>
            </w:pPr>
            <w:r>
              <w:t>Product registration no.</w:t>
            </w:r>
          </w:p>
        </w:tc>
        <w:tc>
          <w:tcPr>
            <w:tcW w:w="3900" w:type="pct"/>
            <w:shd w:val="clear" w:color="auto" w:fill="FFFFFF"/>
          </w:tcPr>
          <w:p w14:paraId="5418DDD5" w14:textId="65451EC7" w:rsidR="001D6F23" w:rsidRPr="00BC4F64" w:rsidRDefault="00921C74" w:rsidP="00921C74">
            <w:pPr>
              <w:pStyle w:val="S8Gazettetabletext"/>
            </w:pPr>
            <w:r>
              <w:t>86382</w:t>
            </w:r>
          </w:p>
        </w:tc>
      </w:tr>
      <w:tr w:rsidR="001D6F23" w:rsidRPr="00BC4F64" w14:paraId="12F76662" w14:textId="77777777" w:rsidTr="00921C74">
        <w:trPr>
          <w:cantSplit/>
        </w:trPr>
        <w:tc>
          <w:tcPr>
            <w:tcW w:w="1100" w:type="pct"/>
            <w:shd w:val="clear" w:color="auto" w:fill="D9D9D9"/>
          </w:tcPr>
          <w:p w14:paraId="673F3541" w14:textId="3FB243EA" w:rsidR="001D6F23" w:rsidRPr="00362E71" w:rsidRDefault="00921C74" w:rsidP="00921C74">
            <w:pPr>
              <w:pStyle w:val="S8Gazettetableheading"/>
            </w:pPr>
            <w:r>
              <w:t>Label approval no.</w:t>
            </w:r>
          </w:p>
        </w:tc>
        <w:tc>
          <w:tcPr>
            <w:tcW w:w="3900" w:type="pct"/>
            <w:shd w:val="clear" w:color="auto" w:fill="FFFFFF"/>
          </w:tcPr>
          <w:p w14:paraId="7EEADB99" w14:textId="33E731B2" w:rsidR="001D6F23" w:rsidRPr="00BC4F64" w:rsidRDefault="00921C74" w:rsidP="00921C74">
            <w:pPr>
              <w:pStyle w:val="S8Gazettetabletext"/>
            </w:pPr>
            <w:r>
              <w:t>86382/149981</w:t>
            </w:r>
          </w:p>
        </w:tc>
      </w:tr>
      <w:tr w:rsidR="001D6F23" w:rsidRPr="00BC4F64" w14:paraId="7A0906E5" w14:textId="77777777" w:rsidTr="00921C74">
        <w:trPr>
          <w:cantSplit/>
        </w:trPr>
        <w:tc>
          <w:tcPr>
            <w:tcW w:w="1100" w:type="pct"/>
            <w:shd w:val="clear" w:color="auto" w:fill="D9D9D9"/>
          </w:tcPr>
          <w:p w14:paraId="381F835C" w14:textId="521B6FAD"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2BFF3E62" w14:textId="676E432C"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Exi-Flea Plus for Puppies and Small Dogs up to 4 kg</w:t>
            </w:r>
            <w:r>
              <w:t>’</w:t>
            </w:r>
            <w:r>
              <w:t xml:space="preserve"> to </w:t>
            </w:r>
            <w:r>
              <w:t>‘</w:t>
            </w:r>
            <w:r>
              <w:t>ExiFlea Plus 3-in-1 Defence Against Fleas, Worms &amp; Heartworm for Puppies and Small Dogs up to 4</w:t>
            </w:r>
            <w:r w:rsidR="00464ACE">
              <w:t> </w:t>
            </w:r>
            <w:r>
              <w:t>kg</w:t>
            </w:r>
            <w:r>
              <w:t>’</w:t>
            </w:r>
          </w:p>
        </w:tc>
      </w:tr>
    </w:tbl>
    <w:p w14:paraId="475A8277"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C4F64" w14:paraId="31F0790A" w14:textId="77777777" w:rsidTr="00921C74">
        <w:trPr>
          <w:cantSplit/>
        </w:trPr>
        <w:tc>
          <w:tcPr>
            <w:tcW w:w="1100" w:type="pct"/>
            <w:shd w:val="clear" w:color="auto" w:fill="D9D9D9"/>
          </w:tcPr>
          <w:p w14:paraId="764BF20F" w14:textId="4B64A348" w:rsidR="001D6F23" w:rsidRPr="00BC4F64" w:rsidRDefault="00921C74" w:rsidP="00921C74">
            <w:pPr>
              <w:pStyle w:val="S8Gazettetableheading"/>
            </w:pPr>
            <w:r>
              <w:t>Application no.</w:t>
            </w:r>
          </w:p>
        </w:tc>
        <w:tc>
          <w:tcPr>
            <w:tcW w:w="3900" w:type="pct"/>
            <w:shd w:val="clear" w:color="auto" w:fill="FFFFFF"/>
          </w:tcPr>
          <w:p w14:paraId="5A9219B1" w14:textId="0E0614F4" w:rsidR="001D6F23" w:rsidRPr="00BC4F64" w:rsidRDefault="00921C74" w:rsidP="00921C74">
            <w:pPr>
              <w:pStyle w:val="S8Gazettetabletext"/>
            </w:pPr>
            <w:r>
              <w:t>149986</w:t>
            </w:r>
          </w:p>
        </w:tc>
      </w:tr>
      <w:tr w:rsidR="001D6F23" w:rsidRPr="00BC4F64" w14:paraId="138FEFED" w14:textId="77777777" w:rsidTr="00921C74">
        <w:trPr>
          <w:cantSplit/>
        </w:trPr>
        <w:tc>
          <w:tcPr>
            <w:tcW w:w="1100" w:type="pct"/>
            <w:shd w:val="clear" w:color="auto" w:fill="D9D9D9"/>
          </w:tcPr>
          <w:p w14:paraId="71603106" w14:textId="384530D0" w:rsidR="001D6F23" w:rsidRPr="00362E71" w:rsidRDefault="00921C74" w:rsidP="00921C74">
            <w:pPr>
              <w:pStyle w:val="S8Gazettetableheading"/>
            </w:pPr>
            <w:r>
              <w:t>Product name</w:t>
            </w:r>
          </w:p>
        </w:tc>
        <w:tc>
          <w:tcPr>
            <w:tcW w:w="3900" w:type="pct"/>
            <w:shd w:val="clear" w:color="auto" w:fill="FFFFFF"/>
          </w:tcPr>
          <w:p w14:paraId="12459C75" w14:textId="12FA205B" w:rsidR="001D6F23" w:rsidRPr="00BC4F64" w:rsidRDefault="00921C74" w:rsidP="00921C74">
            <w:pPr>
              <w:pStyle w:val="S8Gazettetabletext"/>
            </w:pPr>
            <w:r>
              <w:t>ExiFlea Plus 3-in-1 Defence Against Fleas, Worms &amp; Heartworm for Dogs 10-25 kg</w:t>
            </w:r>
          </w:p>
        </w:tc>
      </w:tr>
      <w:tr w:rsidR="001D6F23" w:rsidRPr="00BC4F64" w14:paraId="7AB310FE" w14:textId="77777777" w:rsidTr="00921C74">
        <w:trPr>
          <w:cantSplit/>
        </w:trPr>
        <w:tc>
          <w:tcPr>
            <w:tcW w:w="1100" w:type="pct"/>
            <w:shd w:val="clear" w:color="auto" w:fill="D9D9D9"/>
          </w:tcPr>
          <w:p w14:paraId="13F40C26" w14:textId="4D31AF2A" w:rsidR="001D6F23" w:rsidRPr="00362E71" w:rsidRDefault="00921C74" w:rsidP="00921C74">
            <w:pPr>
              <w:pStyle w:val="S8Gazettetableheading"/>
            </w:pPr>
            <w:r>
              <w:t>Active constituents</w:t>
            </w:r>
          </w:p>
        </w:tc>
        <w:tc>
          <w:tcPr>
            <w:tcW w:w="3900" w:type="pct"/>
            <w:shd w:val="clear" w:color="auto" w:fill="FFFFFF"/>
          </w:tcPr>
          <w:p w14:paraId="1482D85C" w14:textId="245F2141" w:rsidR="001D6F23" w:rsidRPr="00BC4F64" w:rsidRDefault="00921C74" w:rsidP="00921C74">
            <w:pPr>
              <w:pStyle w:val="S8Gazettetabletext"/>
            </w:pPr>
            <w:r>
              <w:t>100 g/L imidacloprid, 25 g/L moxidectin</w:t>
            </w:r>
          </w:p>
        </w:tc>
      </w:tr>
      <w:tr w:rsidR="001D6F23" w:rsidRPr="00BC4F64" w14:paraId="015E1001" w14:textId="77777777" w:rsidTr="00921C74">
        <w:trPr>
          <w:cantSplit/>
        </w:trPr>
        <w:tc>
          <w:tcPr>
            <w:tcW w:w="1100" w:type="pct"/>
            <w:shd w:val="clear" w:color="auto" w:fill="D9D9D9"/>
          </w:tcPr>
          <w:p w14:paraId="429FDCBB" w14:textId="346687DA" w:rsidR="001D6F23" w:rsidRPr="00362E71" w:rsidRDefault="00921C74" w:rsidP="00921C74">
            <w:pPr>
              <w:pStyle w:val="S8Gazettetableheading"/>
            </w:pPr>
            <w:r>
              <w:t>Applicant name</w:t>
            </w:r>
          </w:p>
        </w:tc>
        <w:tc>
          <w:tcPr>
            <w:tcW w:w="3900" w:type="pct"/>
            <w:shd w:val="clear" w:color="auto" w:fill="FFFFFF"/>
          </w:tcPr>
          <w:p w14:paraId="09E3C089" w14:textId="478CA877" w:rsidR="001D6F23" w:rsidRPr="00BC4F64" w:rsidRDefault="00921C74" w:rsidP="00921C74">
            <w:pPr>
              <w:pStyle w:val="S8Gazettetabletext"/>
            </w:pPr>
            <w:r>
              <w:t>Abbey Laboratories Pty Ltd</w:t>
            </w:r>
          </w:p>
        </w:tc>
      </w:tr>
      <w:tr w:rsidR="001D6F23" w:rsidRPr="00BC4F64" w14:paraId="63CC2F7F" w14:textId="77777777" w:rsidTr="00921C74">
        <w:trPr>
          <w:cantSplit/>
        </w:trPr>
        <w:tc>
          <w:tcPr>
            <w:tcW w:w="1100" w:type="pct"/>
            <w:shd w:val="clear" w:color="auto" w:fill="D9D9D9"/>
          </w:tcPr>
          <w:p w14:paraId="1098ADBD" w14:textId="5F81CC67" w:rsidR="001D6F23" w:rsidRPr="00BC4F64" w:rsidRDefault="00921C74" w:rsidP="00921C74">
            <w:pPr>
              <w:pStyle w:val="S8Gazettetableheading"/>
            </w:pPr>
            <w:r>
              <w:t>Applicant ACN</w:t>
            </w:r>
          </w:p>
        </w:tc>
        <w:tc>
          <w:tcPr>
            <w:tcW w:w="3900" w:type="pct"/>
            <w:shd w:val="clear" w:color="auto" w:fill="FFFFFF"/>
          </w:tcPr>
          <w:p w14:paraId="4C4DE80E" w14:textId="2B67EA45" w:rsidR="001D6F23" w:rsidRPr="00FA2079" w:rsidRDefault="00921C74" w:rsidP="00921C74">
            <w:pPr>
              <w:pStyle w:val="S8Gazettetabletext"/>
            </w:pPr>
            <w:r>
              <w:t>156 000 430</w:t>
            </w:r>
          </w:p>
        </w:tc>
      </w:tr>
      <w:tr w:rsidR="001D6F23" w:rsidRPr="00BC4F64" w14:paraId="04B7F842" w14:textId="77777777" w:rsidTr="00921C74">
        <w:trPr>
          <w:cantSplit/>
        </w:trPr>
        <w:tc>
          <w:tcPr>
            <w:tcW w:w="1100" w:type="pct"/>
            <w:shd w:val="clear" w:color="auto" w:fill="D9D9D9"/>
          </w:tcPr>
          <w:p w14:paraId="2B470B88" w14:textId="460F0036" w:rsidR="001D6F23" w:rsidRPr="00362E71" w:rsidRDefault="00921C74" w:rsidP="00921C74">
            <w:pPr>
              <w:pStyle w:val="S8Gazettetableheading"/>
            </w:pPr>
            <w:r>
              <w:t>Date of variation</w:t>
            </w:r>
          </w:p>
        </w:tc>
        <w:tc>
          <w:tcPr>
            <w:tcW w:w="3900" w:type="pct"/>
            <w:shd w:val="clear" w:color="auto" w:fill="FFFFFF"/>
          </w:tcPr>
          <w:p w14:paraId="5F922590" w14:textId="2371D9BA" w:rsidR="001D6F23" w:rsidRPr="00BC4F64" w:rsidRDefault="00921C74" w:rsidP="00921C74">
            <w:pPr>
              <w:pStyle w:val="S8Gazettetabletext"/>
            </w:pPr>
            <w:r>
              <w:t>8 September 2025</w:t>
            </w:r>
          </w:p>
        </w:tc>
      </w:tr>
      <w:tr w:rsidR="001D6F23" w:rsidRPr="00BC4F64" w14:paraId="261D034A" w14:textId="77777777" w:rsidTr="00921C74">
        <w:trPr>
          <w:cantSplit/>
        </w:trPr>
        <w:tc>
          <w:tcPr>
            <w:tcW w:w="1100" w:type="pct"/>
            <w:shd w:val="clear" w:color="auto" w:fill="D9D9D9"/>
          </w:tcPr>
          <w:p w14:paraId="20BBA185" w14:textId="4BE7EFF9" w:rsidR="001D6F23" w:rsidRPr="00362E71" w:rsidRDefault="00921C74" w:rsidP="00921C74">
            <w:pPr>
              <w:pStyle w:val="S8Gazettetableheading"/>
            </w:pPr>
            <w:r>
              <w:t>Product registration no.</w:t>
            </w:r>
          </w:p>
        </w:tc>
        <w:tc>
          <w:tcPr>
            <w:tcW w:w="3900" w:type="pct"/>
            <w:shd w:val="clear" w:color="auto" w:fill="FFFFFF"/>
          </w:tcPr>
          <w:p w14:paraId="59301EDE" w14:textId="14999898" w:rsidR="001D6F23" w:rsidRPr="00BC4F64" w:rsidRDefault="00921C74" w:rsidP="00921C74">
            <w:pPr>
              <w:pStyle w:val="S8Gazettetabletext"/>
            </w:pPr>
            <w:r>
              <w:t>86384</w:t>
            </w:r>
          </w:p>
        </w:tc>
      </w:tr>
      <w:tr w:rsidR="001D6F23" w:rsidRPr="00BC4F64" w14:paraId="1A81F6CD" w14:textId="77777777" w:rsidTr="00921C74">
        <w:trPr>
          <w:cantSplit/>
        </w:trPr>
        <w:tc>
          <w:tcPr>
            <w:tcW w:w="1100" w:type="pct"/>
            <w:shd w:val="clear" w:color="auto" w:fill="D9D9D9"/>
          </w:tcPr>
          <w:p w14:paraId="42140327" w14:textId="36785702" w:rsidR="001D6F23" w:rsidRPr="00362E71" w:rsidRDefault="00921C74" w:rsidP="00921C74">
            <w:pPr>
              <w:pStyle w:val="S8Gazettetableheading"/>
            </w:pPr>
            <w:r>
              <w:t>Label approval no.</w:t>
            </w:r>
          </w:p>
        </w:tc>
        <w:tc>
          <w:tcPr>
            <w:tcW w:w="3900" w:type="pct"/>
            <w:shd w:val="clear" w:color="auto" w:fill="FFFFFF"/>
          </w:tcPr>
          <w:p w14:paraId="14C9BDC5" w14:textId="65EEC43F" w:rsidR="001D6F23" w:rsidRPr="00BC4F64" w:rsidRDefault="00921C74" w:rsidP="00921C74">
            <w:pPr>
              <w:pStyle w:val="S8Gazettetabletext"/>
            </w:pPr>
            <w:r>
              <w:t>86384/149986</w:t>
            </w:r>
          </w:p>
        </w:tc>
      </w:tr>
      <w:tr w:rsidR="001D6F23" w:rsidRPr="00BC4F64" w14:paraId="37F305FB" w14:textId="77777777" w:rsidTr="00921C74">
        <w:trPr>
          <w:cantSplit/>
        </w:trPr>
        <w:tc>
          <w:tcPr>
            <w:tcW w:w="1100" w:type="pct"/>
            <w:shd w:val="clear" w:color="auto" w:fill="D9D9D9"/>
          </w:tcPr>
          <w:p w14:paraId="06E5CDD9" w14:textId="4E522142" w:rsidR="001D6F23" w:rsidRPr="00362E71"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916BA3A" w14:textId="2EA29F48" w:rsidR="001D6F23" w:rsidRPr="00BC4F64" w:rsidRDefault="00921C74" w:rsidP="00921C74">
            <w:pPr>
              <w:pStyle w:val="S8Gazettetabletext"/>
            </w:pPr>
            <w:r>
              <w:t xml:space="preserve">Variation to the particulars of registration and label approval to change the distinguishing product name and the name that appears on the label from </w:t>
            </w:r>
            <w:r>
              <w:t>‘</w:t>
            </w:r>
            <w:r>
              <w:t>Exi-Flea Plus for Dogs 10-25 kg</w:t>
            </w:r>
            <w:r>
              <w:t>’</w:t>
            </w:r>
            <w:r>
              <w:t xml:space="preserve"> to </w:t>
            </w:r>
            <w:r>
              <w:t>‘</w:t>
            </w:r>
            <w:r>
              <w:t>ExiFlea Plus 3-in-1 Defence Against Fleas, Worms &amp; Heartworm for Dogs 10-25 kg</w:t>
            </w:r>
            <w:r>
              <w:t>’</w:t>
            </w:r>
          </w:p>
        </w:tc>
      </w:tr>
    </w:tbl>
    <w:p w14:paraId="01394FE5"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934489" w14:paraId="1BCF4483" w14:textId="77777777" w:rsidTr="00921C74">
        <w:trPr>
          <w:cantSplit/>
          <w:tblHeader/>
        </w:trPr>
        <w:tc>
          <w:tcPr>
            <w:tcW w:w="1100" w:type="pct"/>
            <w:shd w:val="clear" w:color="auto" w:fill="D9D9D9"/>
          </w:tcPr>
          <w:p w14:paraId="0EBAB247" w14:textId="3F3322AB" w:rsidR="001D6F23" w:rsidRPr="00934489" w:rsidRDefault="00921C74" w:rsidP="00921C74">
            <w:pPr>
              <w:pStyle w:val="S8Gazettetableheading"/>
            </w:pPr>
            <w:r>
              <w:lastRenderedPageBreak/>
              <w:t>Application no.</w:t>
            </w:r>
          </w:p>
        </w:tc>
        <w:tc>
          <w:tcPr>
            <w:tcW w:w="3900" w:type="pct"/>
            <w:shd w:val="clear" w:color="auto" w:fill="FFFFFF"/>
          </w:tcPr>
          <w:p w14:paraId="2B55F61B" w14:textId="6A6D0108" w:rsidR="001D6F23" w:rsidRPr="00934489" w:rsidRDefault="00921C74" w:rsidP="00921C74">
            <w:pPr>
              <w:pStyle w:val="S8Gazettetabletext"/>
              <w:rPr>
                <w:noProof/>
              </w:rPr>
            </w:pPr>
            <w:r>
              <w:t>145371</w:t>
            </w:r>
          </w:p>
        </w:tc>
      </w:tr>
      <w:tr w:rsidR="001D6F23" w:rsidRPr="00934489" w14:paraId="3DD2D849" w14:textId="77777777" w:rsidTr="00921C74">
        <w:trPr>
          <w:cantSplit/>
          <w:tblHeader/>
        </w:trPr>
        <w:tc>
          <w:tcPr>
            <w:tcW w:w="1100" w:type="pct"/>
            <w:shd w:val="clear" w:color="auto" w:fill="D9D9D9"/>
          </w:tcPr>
          <w:p w14:paraId="7984177C" w14:textId="4E0DEE2B" w:rsidR="001D6F23" w:rsidRPr="00934489" w:rsidRDefault="00921C74" w:rsidP="00921C74">
            <w:pPr>
              <w:pStyle w:val="S8Gazettetableheading"/>
            </w:pPr>
            <w:r>
              <w:t>Product name</w:t>
            </w:r>
          </w:p>
        </w:tc>
        <w:tc>
          <w:tcPr>
            <w:tcW w:w="3900" w:type="pct"/>
            <w:shd w:val="clear" w:color="auto" w:fill="FFFFFF"/>
          </w:tcPr>
          <w:p w14:paraId="5B85F9F3" w14:textId="746C8091" w:rsidR="001D6F23" w:rsidRPr="00934489" w:rsidRDefault="00921C74" w:rsidP="00921C74">
            <w:pPr>
              <w:pStyle w:val="S8Gazettetabletext"/>
            </w:pPr>
            <w:r>
              <w:t>Popantel Tapeworm Tablets for Dogs and Cats</w:t>
            </w:r>
          </w:p>
        </w:tc>
      </w:tr>
      <w:tr w:rsidR="001D6F23" w:rsidRPr="00934489" w14:paraId="03A69D8A" w14:textId="77777777" w:rsidTr="00921C74">
        <w:trPr>
          <w:cantSplit/>
          <w:tblHeader/>
        </w:trPr>
        <w:tc>
          <w:tcPr>
            <w:tcW w:w="1100" w:type="pct"/>
            <w:shd w:val="clear" w:color="auto" w:fill="D9D9D9"/>
          </w:tcPr>
          <w:p w14:paraId="5CC04FC5" w14:textId="21AB6067" w:rsidR="001D6F23" w:rsidRPr="00934489" w:rsidRDefault="00921C74" w:rsidP="00921C74">
            <w:pPr>
              <w:pStyle w:val="S8Gazettetableheading"/>
            </w:pPr>
            <w:r>
              <w:t>Active constituent</w:t>
            </w:r>
          </w:p>
        </w:tc>
        <w:tc>
          <w:tcPr>
            <w:tcW w:w="3900" w:type="pct"/>
            <w:shd w:val="clear" w:color="auto" w:fill="FFFFFF"/>
          </w:tcPr>
          <w:p w14:paraId="58C11DF1" w14:textId="3854B7AF" w:rsidR="001D6F23" w:rsidRPr="00934489" w:rsidRDefault="00921C74" w:rsidP="00921C74">
            <w:pPr>
              <w:pStyle w:val="S8Gazettetabletext"/>
            </w:pPr>
            <w:r>
              <w:t>50 mg/tablet praziquantel</w:t>
            </w:r>
          </w:p>
        </w:tc>
      </w:tr>
      <w:tr w:rsidR="001D6F23" w:rsidRPr="00934489" w14:paraId="021DBC6F" w14:textId="77777777" w:rsidTr="00921C74">
        <w:trPr>
          <w:cantSplit/>
          <w:tblHeader/>
        </w:trPr>
        <w:tc>
          <w:tcPr>
            <w:tcW w:w="1100" w:type="pct"/>
            <w:shd w:val="clear" w:color="auto" w:fill="D9D9D9"/>
          </w:tcPr>
          <w:p w14:paraId="29F67BB2" w14:textId="10F38A63" w:rsidR="001D6F23" w:rsidRPr="00934489" w:rsidRDefault="00921C74" w:rsidP="00921C74">
            <w:pPr>
              <w:pStyle w:val="S8Gazettetableheading"/>
            </w:pPr>
            <w:r>
              <w:t>Applicant name</w:t>
            </w:r>
          </w:p>
        </w:tc>
        <w:tc>
          <w:tcPr>
            <w:tcW w:w="3900" w:type="pct"/>
            <w:shd w:val="clear" w:color="auto" w:fill="FFFFFF"/>
          </w:tcPr>
          <w:p w14:paraId="6FF416DB" w14:textId="1B09D12F" w:rsidR="001D6F23" w:rsidRPr="00934489" w:rsidRDefault="00921C74" w:rsidP="00921C74">
            <w:pPr>
              <w:pStyle w:val="S8Gazettetabletext"/>
            </w:pPr>
            <w:r>
              <w:t>Zoetis Australia Pty Ltd</w:t>
            </w:r>
          </w:p>
        </w:tc>
      </w:tr>
      <w:tr w:rsidR="001D6F23" w:rsidRPr="00934489" w14:paraId="28294EFE" w14:textId="77777777" w:rsidTr="00921C74">
        <w:trPr>
          <w:cantSplit/>
          <w:tblHeader/>
        </w:trPr>
        <w:tc>
          <w:tcPr>
            <w:tcW w:w="1100" w:type="pct"/>
            <w:shd w:val="clear" w:color="auto" w:fill="D9D9D9"/>
          </w:tcPr>
          <w:p w14:paraId="49D29EF4" w14:textId="4B55916F" w:rsidR="001D6F23" w:rsidRPr="00934489" w:rsidRDefault="00921C74" w:rsidP="00921C74">
            <w:pPr>
              <w:pStyle w:val="S8Gazettetableheading"/>
            </w:pPr>
            <w:r>
              <w:t>Applicant ACN</w:t>
            </w:r>
          </w:p>
        </w:tc>
        <w:tc>
          <w:tcPr>
            <w:tcW w:w="3900" w:type="pct"/>
            <w:shd w:val="clear" w:color="auto" w:fill="FFFFFF"/>
          </w:tcPr>
          <w:p w14:paraId="3028CC10" w14:textId="5692603F" w:rsidR="001D6F23" w:rsidRPr="00934489" w:rsidRDefault="00921C74" w:rsidP="00921C74">
            <w:pPr>
              <w:pStyle w:val="S8Gazettetabletext"/>
            </w:pPr>
            <w:r>
              <w:t>156 476 425</w:t>
            </w:r>
          </w:p>
        </w:tc>
      </w:tr>
      <w:tr w:rsidR="001D6F23" w:rsidRPr="00934489" w14:paraId="1FDA8B99" w14:textId="77777777" w:rsidTr="00921C74">
        <w:trPr>
          <w:cantSplit/>
          <w:tblHeader/>
        </w:trPr>
        <w:tc>
          <w:tcPr>
            <w:tcW w:w="1100" w:type="pct"/>
            <w:shd w:val="clear" w:color="auto" w:fill="D9D9D9"/>
          </w:tcPr>
          <w:p w14:paraId="53C81D32" w14:textId="6E71EC0E" w:rsidR="001D6F23" w:rsidRPr="00934489" w:rsidRDefault="00921C74" w:rsidP="00921C74">
            <w:pPr>
              <w:pStyle w:val="S8Gazettetableheading"/>
            </w:pPr>
            <w:r>
              <w:t>Date of variation</w:t>
            </w:r>
          </w:p>
        </w:tc>
        <w:tc>
          <w:tcPr>
            <w:tcW w:w="3900" w:type="pct"/>
            <w:shd w:val="clear" w:color="auto" w:fill="FFFFFF"/>
          </w:tcPr>
          <w:p w14:paraId="3F14E679" w14:textId="10BF4EAD" w:rsidR="001D6F23" w:rsidRPr="00934489" w:rsidRDefault="00921C74" w:rsidP="00921C74">
            <w:pPr>
              <w:pStyle w:val="S8Gazettetabletext"/>
            </w:pPr>
            <w:r>
              <w:t>9 September 2025</w:t>
            </w:r>
          </w:p>
        </w:tc>
      </w:tr>
      <w:tr w:rsidR="001D6F23" w:rsidRPr="00934489" w14:paraId="2364D174" w14:textId="77777777" w:rsidTr="00921C74">
        <w:trPr>
          <w:cantSplit/>
          <w:tblHeader/>
        </w:trPr>
        <w:tc>
          <w:tcPr>
            <w:tcW w:w="1100" w:type="pct"/>
            <w:shd w:val="clear" w:color="auto" w:fill="D9D9D9"/>
          </w:tcPr>
          <w:p w14:paraId="1E2A25AE" w14:textId="47A04BDA" w:rsidR="001D6F23" w:rsidRPr="00934489" w:rsidRDefault="00921C74" w:rsidP="00921C74">
            <w:pPr>
              <w:pStyle w:val="S8Gazettetableheading"/>
            </w:pPr>
            <w:r>
              <w:t>Product registration no.</w:t>
            </w:r>
          </w:p>
        </w:tc>
        <w:tc>
          <w:tcPr>
            <w:tcW w:w="3900" w:type="pct"/>
            <w:shd w:val="clear" w:color="auto" w:fill="FFFFFF"/>
          </w:tcPr>
          <w:p w14:paraId="51F4476C" w14:textId="456FC05D" w:rsidR="001D6F23" w:rsidRPr="00934489" w:rsidRDefault="00921C74" w:rsidP="00921C74">
            <w:pPr>
              <w:pStyle w:val="S8Gazettetabletext"/>
            </w:pPr>
            <w:r>
              <w:t>48002</w:t>
            </w:r>
          </w:p>
        </w:tc>
      </w:tr>
      <w:tr w:rsidR="001D6F23" w:rsidRPr="00934489" w14:paraId="090E4107" w14:textId="77777777" w:rsidTr="00921C74">
        <w:trPr>
          <w:cantSplit/>
          <w:tblHeader/>
        </w:trPr>
        <w:tc>
          <w:tcPr>
            <w:tcW w:w="1100" w:type="pct"/>
            <w:shd w:val="clear" w:color="auto" w:fill="D9D9D9"/>
          </w:tcPr>
          <w:p w14:paraId="6DC41319" w14:textId="3430856B" w:rsidR="001D6F23" w:rsidRPr="00934489" w:rsidRDefault="00921C74" w:rsidP="00921C74">
            <w:pPr>
              <w:pStyle w:val="S8Gazettetableheading"/>
            </w:pPr>
            <w:r>
              <w:t>Label approval no.</w:t>
            </w:r>
          </w:p>
        </w:tc>
        <w:tc>
          <w:tcPr>
            <w:tcW w:w="3900" w:type="pct"/>
            <w:shd w:val="clear" w:color="auto" w:fill="FFFFFF"/>
          </w:tcPr>
          <w:p w14:paraId="161D9C9F" w14:textId="42D53D4F" w:rsidR="001D6F23" w:rsidRPr="00934489" w:rsidRDefault="00921C74" w:rsidP="00921C74">
            <w:pPr>
              <w:pStyle w:val="S8Gazettetabletext"/>
            </w:pPr>
            <w:r>
              <w:t>48002/145371</w:t>
            </w:r>
          </w:p>
        </w:tc>
      </w:tr>
      <w:tr w:rsidR="001D6F23" w:rsidRPr="00934489" w14:paraId="119C891B" w14:textId="77777777" w:rsidTr="00921C74">
        <w:trPr>
          <w:cantSplit/>
          <w:tblHeader/>
        </w:trPr>
        <w:tc>
          <w:tcPr>
            <w:tcW w:w="1100" w:type="pct"/>
            <w:shd w:val="clear" w:color="auto" w:fill="D9D9D9"/>
          </w:tcPr>
          <w:p w14:paraId="02E1650A" w14:textId="09A37E4E" w:rsidR="001D6F23" w:rsidRPr="00934489"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BEDECA7" w14:textId="5AD2CE93" w:rsidR="001D6F23" w:rsidRPr="00934489" w:rsidRDefault="00921C74" w:rsidP="00921C74">
            <w:pPr>
              <w:pStyle w:val="S8Gazettetabletext"/>
            </w:pPr>
            <w:r>
              <w:t>Variation to the relevant particulars of the product and label by changing the instructions of use to align the label with the current Veterinary Labelling Code (VLC)</w:t>
            </w:r>
          </w:p>
        </w:tc>
      </w:tr>
    </w:tbl>
    <w:p w14:paraId="3D449166"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D6F23" w:rsidRPr="00934489" w14:paraId="4532AC83" w14:textId="77777777" w:rsidTr="00921C74">
        <w:trPr>
          <w:cantSplit/>
        </w:trPr>
        <w:tc>
          <w:tcPr>
            <w:tcW w:w="1100" w:type="pct"/>
            <w:shd w:val="clear" w:color="auto" w:fill="D9D9D9"/>
          </w:tcPr>
          <w:p w14:paraId="0A8ABF90" w14:textId="72182B6D" w:rsidR="001D6F23" w:rsidRPr="00934489" w:rsidRDefault="00921C74" w:rsidP="00921C74">
            <w:pPr>
              <w:pStyle w:val="S8Gazettetableheading"/>
            </w:pPr>
            <w:r>
              <w:t>Application no.</w:t>
            </w:r>
          </w:p>
        </w:tc>
        <w:tc>
          <w:tcPr>
            <w:tcW w:w="3900" w:type="pct"/>
            <w:shd w:val="clear" w:color="auto" w:fill="FFFFFF"/>
          </w:tcPr>
          <w:p w14:paraId="07E3B20F" w14:textId="7ABA9861" w:rsidR="001D6F23" w:rsidRPr="00934489" w:rsidRDefault="00921C74" w:rsidP="00921C74">
            <w:pPr>
              <w:pStyle w:val="S8Gazettetabletext"/>
              <w:rPr>
                <w:noProof/>
              </w:rPr>
            </w:pPr>
            <w:r>
              <w:t>119860</w:t>
            </w:r>
          </w:p>
        </w:tc>
      </w:tr>
      <w:tr w:rsidR="001D6F23" w:rsidRPr="00934489" w14:paraId="5C1B9E67" w14:textId="77777777" w:rsidTr="00921C74">
        <w:trPr>
          <w:cantSplit/>
        </w:trPr>
        <w:tc>
          <w:tcPr>
            <w:tcW w:w="1100" w:type="pct"/>
            <w:shd w:val="clear" w:color="auto" w:fill="D9D9D9"/>
          </w:tcPr>
          <w:p w14:paraId="4410E6DF" w14:textId="0EA43B07" w:rsidR="001D6F23" w:rsidRPr="00934489" w:rsidRDefault="00921C74" w:rsidP="00921C74">
            <w:pPr>
              <w:pStyle w:val="S8Gazettetableheading"/>
            </w:pPr>
            <w:r>
              <w:t>Product name</w:t>
            </w:r>
          </w:p>
        </w:tc>
        <w:tc>
          <w:tcPr>
            <w:tcW w:w="3900" w:type="pct"/>
            <w:shd w:val="clear" w:color="auto" w:fill="FFFFFF"/>
          </w:tcPr>
          <w:p w14:paraId="5775C536" w14:textId="3F9FE6DF" w:rsidR="001D6F23" w:rsidRPr="00934489" w:rsidRDefault="00921C74" w:rsidP="00921C74">
            <w:pPr>
              <w:pStyle w:val="S8Gazettetabletext"/>
            </w:pPr>
            <w:r>
              <w:t>Websters 5 in 1 SE Vaccine for Sheep</w:t>
            </w:r>
          </w:p>
        </w:tc>
      </w:tr>
      <w:tr w:rsidR="001D6F23" w:rsidRPr="00934489" w14:paraId="71420B84" w14:textId="77777777" w:rsidTr="00921C74">
        <w:trPr>
          <w:cantSplit/>
        </w:trPr>
        <w:tc>
          <w:tcPr>
            <w:tcW w:w="1100" w:type="pct"/>
            <w:shd w:val="clear" w:color="auto" w:fill="D9D9D9"/>
          </w:tcPr>
          <w:p w14:paraId="2A98C3F0" w14:textId="76A9CD21" w:rsidR="001D6F23" w:rsidRPr="00934489" w:rsidRDefault="00921C74" w:rsidP="00921C74">
            <w:pPr>
              <w:pStyle w:val="S8Gazettetableheading"/>
            </w:pPr>
            <w:r>
              <w:t>Active constituents</w:t>
            </w:r>
          </w:p>
        </w:tc>
        <w:tc>
          <w:tcPr>
            <w:tcW w:w="3900" w:type="pct"/>
            <w:shd w:val="clear" w:color="auto" w:fill="FFFFFF"/>
          </w:tcPr>
          <w:p w14:paraId="41A1A4F4" w14:textId="5446FF11" w:rsidR="001D6F23" w:rsidRPr="00934489" w:rsidRDefault="00921C74" w:rsidP="00921C74">
            <w:pPr>
              <w:pStyle w:val="S8Gazettetabletext"/>
            </w:pPr>
            <w:r>
              <w:t>Contains aluminium adjuvanted toxoid and cellular antigen from Clostridium perfringens type D (5.0 IU/mL), Cl. novyi type B (3.5 IU/mL), Cl. septicum (2.5 IU/mL), Cl. tetani (2.5 IU/mL), Cl. chauvoei (</w:t>
            </w:r>
            <w:r>
              <w:t>≥</w:t>
            </w:r>
            <w:r>
              <w:t xml:space="preserve"> 0.15% pcv/mL) and SELENIUM (as sodium selenate) 0.5</w:t>
            </w:r>
            <w:r w:rsidR="004E2C22">
              <w:t xml:space="preserve"> </w:t>
            </w:r>
            <w:r>
              <w:t>mg/mL</w:t>
            </w:r>
          </w:p>
        </w:tc>
      </w:tr>
      <w:tr w:rsidR="001D6F23" w:rsidRPr="00934489" w14:paraId="5C86CF48" w14:textId="77777777" w:rsidTr="00921C74">
        <w:trPr>
          <w:cantSplit/>
        </w:trPr>
        <w:tc>
          <w:tcPr>
            <w:tcW w:w="1100" w:type="pct"/>
            <w:shd w:val="clear" w:color="auto" w:fill="D9D9D9"/>
          </w:tcPr>
          <w:p w14:paraId="0DC0AFDB" w14:textId="1DF7AFBD" w:rsidR="001D6F23" w:rsidRPr="00934489" w:rsidRDefault="00921C74" w:rsidP="00921C74">
            <w:pPr>
              <w:pStyle w:val="S8Gazettetableheading"/>
            </w:pPr>
            <w:r>
              <w:t>Applicant name</w:t>
            </w:r>
          </w:p>
        </w:tc>
        <w:tc>
          <w:tcPr>
            <w:tcW w:w="3900" w:type="pct"/>
            <w:shd w:val="clear" w:color="auto" w:fill="FFFFFF"/>
          </w:tcPr>
          <w:p w14:paraId="3427236D" w14:textId="03FBD73B" w:rsidR="001D6F23" w:rsidRPr="00934489" w:rsidRDefault="00921C74" w:rsidP="00921C74">
            <w:pPr>
              <w:pStyle w:val="S8Gazettetabletext"/>
            </w:pPr>
            <w:r>
              <w:t>Virbac (Australia) Pty Ltd</w:t>
            </w:r>
          </w:p>
        </w:tc>
      </w:tr>
      <w:tr w:rsidR="001D6F23" w:rsidRPr="00934489" w14:paraId="3C0A6D22" w14:textId="77777777" w:rsidTr="00921C74">
        <w:trPr>
          <w:cantSplit/>
        </w:trPr>
        <w:tc>
          <w:tcPr>
            <w:tcW w:w="1100" w:type="pct"/>
            <w:shd w:val="clear" w:color="auto" w:fill="D9D9D9"/>
          </w:tcPr>
          <w:p w14:paraId="3ACAF052" w14:textId="19DC2581" w:rsidR="001D6F23" w:rsidRPr="00934489" w:rsidRDefault="00921C74" w:rsidP="00921C74">
            <w:pPr>
              <w:pStyle w:val="S8Gazettetableheading"/>
            </w:pPr>
            <w:r>
              <w:t>Applicant ACN</w:t>
            </w:r>
          </w:p>
        </w:tc>
        <w:tc>
          <w:tcPr>
            <w:tcW w:w="3900" w:type="pct"/>
            <w:shd w:val="clear" w:color="auto" w:fill="FFFFFF"/>
          </w:tcPr>
          <w:p w14:paraId="16725A99" w14:textId="2789CB1B" w:rsidR="001D6F23" w:rsidRPr="00934489" w:rsidRDefault="00921C74" w:rsidP="00921C74">
            <w:pPr>
              <w:pStyle w:val="S8Gazettetabletext"/>
            </w:pPr>
            <w:r>
              <w:t>003 268 871</w:t>
            </w:r>
          </w:p>
        </w:tc>
      </w:tr>
      <w:tr w:rsidR="001D6F23" w:rsidRPr="00934489" w14:paraId="385E9988" w14:textId="77777777" w:rsidTr="00921C74">
        <w:trPr>
          <w:cantSplit/>
        </w:trPr>
        <w:tc>
          <w:tcPr>
            <w:tcW w:w="1100" w:type="pct"/>
            <w:shd w:val="clear" w:color="auto" w:fill="D9D9D9"/>
          </w:tcPr>
          <w:p w14:paraId="77098B1D" w14:textId="2B901A69" w:rsidR="001D6F23" w:rsidRPr="00934489" w:rsidRDefault="00921C74" w:rsidP="00921C74">
            <w:pPr>
              <w:pStyle w:val="S8Gazettetableheading"/>
            </w:pPr>
            <w:r>
              <w:t>Date of variation</w:t>
            </w:r>
          </w:p>
        </w:tc>
        <w:tc>
          <w:tcPr>
            <w:tcW w:w="3900" w:type="pct"/>
            <w:shd w:val="clear" w:color="auto" w:fill="FFFFFF"/>
          </w:tcPr>
          <w:p w14:paraId="442AC89A" w14:textId="2FCFA2CE" w:rsidR="001D6F23" w:rsidRPr="00934489" w:rsidRDefault="00921C74" w:rsidP="00921C74">
            <w:pPr>
              <w:pStyle w:val="S8Gazettetabletext"/>
            </w:pPr>
            <w:r>
              <w:t>15 September 2025</w:t>
            </w:r>
          </w:p>
        </w:tc>
      </w:tr>
      <w:tr w:rsidR="001D6F23" w:rsidRPr="00934489" w14:paraId="5A9DDAAA" w14:textId="77777777" w:rsidTr="00921C74">
        <w:trPr>
          <w:cantSplit/>
        </w:trPr>
        <w:tc>
          <w:tcPr>
            <w:tcW w:w="1100" w:type="pct"/>
            <w:shd w:val="clear" w:color="auto" w:fill="D9D9D9"/>
          </w:tcPr>
          <w:p w14:paraId="2034CB3A" w14:textId="2AC1FF78" w:rsidR="001D6F23" w:rsidRPr="00934489" w:rsidRDefault="00921C74" w:rsidP="00921C74">
            <w:pPr>
              <w:pStyle w:val="S8Gazettetableheading"/>
            </w:pPr>
            <w:r>
              <w:t>Product registration no.</w:t>
            </w:r>
          </w:p>
        </w:tc>
        <w:tc>
          <w:tcPr>
            <w:tcW w:w="3900" w:type="pct"/>
            <w:shd w:val="clear" w:color="auto" w:fill="FFFFFF"/>
          </w:tcPr>
          <w:p w14:paraId="24653B3A" w14:textId="12752F2D" w:rsidR="001D6F23" w:rsidRPr="00934489" w:rsidRDefault="00921C74" w:rsidP="00921C74">
            <w:pPr>
              <w:pStyle w:val="S8Gazettetabletext"/>
            </w:pPr>
            <w:r>
              <w:t>47952</w:t>
            </w:r>
          </w:p>
        </w:tc>
      </w:tr>
      <w:tr w:rsidR="001D6F23" w:rsidRPr="00934489" w14:paraId="0E3D809A" w14:textId="77777777" w:rsidTr="00921C74">
        <w:trPr>
          <w:cantSplit/>
        </w:trPr>
        <w:tc>
          <w:tcPr>
            <w:tcW w:w="1100" w:type="pct"/>
            <w:shd w:val="clear" w:color="auto" w:fill="D9D9D9"/>
          </w:tcPr>
          <w:p w14:paraId="74DA873E" w14:textId="67EDD65B" w:rsidR="001D6F23" w:rsidRPr="00934489" w:rsidRDefault="00921C74" w:rsidP="00921C74">
            <w:pPr>
              <w:pStyle w:val="S8Gazettetableheading"/>
            </w:pPr>
            <w:r>
              <w:t>Label approval no.</w:t>
            </w:r>
          </w:p>
        </w:tc>
        <w:tc>
          <w:tcPr>
            <w:tcW w:w="3900" w:type="pct"/>
            <w:shd w:val="clear" w:color="auto" w:fill="FFFFFF"/>
          </w:tcPr>
          <w:p w14:paraId="7E834D68" w14:textId="3F2A819F" w:rsidR="001D6F23" w:rsidRPr="00934489" w:rsidRDefault="00921C74" w:rsidP="00921C74">
            <w:pPr>
              <w:pStyle w:val="S8Gazettetabletext"/>
            </w:pPr>
            <w:r>
              <w:t>47952/119860</w:t>
            </w:r>
          </w:p>
        </w:tc>
      </w:tr>
      <w:tr w:rsidR="001D6F23" w:rsidRPr="00934489" w14:paraId="53D4297B" w14:textId="77777777" w:rsidTr="00921C74">
        <w:trPr>
          <w:cantSplit/>
        </w:trPr>
        <w:tc>
          <w:tcPr>
            <w:tcW w:w="1100" w:type="pct"/>
            <w:shd w:val="clear" w:color="auto" w:fill="D9D9D9"/>
          </w:tcPr>
          <w:p w14:paraId="687B441F" w14:textId="20231A3E" w:rsidR="001D6F23" w:rsidRPr="00934489"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BF15198" w14:textId="2D39138E" w:rsidR="001D6F23" w:rsidRPr="00934489" w:rsidRDefault="00921C74" w:rsidP="00921C74">
            <w:pPr>
              <w:pStyle w:val="S8Gazettetabletext"/>
            </w:pPr>
            <w:r>
              <w:t xml:space="preserve">Variation of registration and label particulars to update the product name and constituent statements on the approved label to align with </w:t>
            </w:r>
            <w:r w:rsidR="004E2C22">
              <w:t>the current Veterinary Labelling Code (VLC)</w:t>
            </w:r>
          </w:p>
        </w:tc>
      </w:tr>
    </w:tbl>
    <w:p w14:paraId="0D4837CB"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D6F23" w:rsidRPr="00934489" w14:paraId="69952F7D" w14:textId="77777777" w:rsidTr="00921C74">
        <w:trPr>
          <w:cantSplit/>
        </w:trPr>
        <w:tc>
          <w:tcPr>
            <w:tcW w:w="1100" w:type="pct"/>
            <w:shd w:val="clear" w:color="auto" w:fill="D9D9D9"/>
          </w:tcPr>
          <w:p w14:paraId="1265A4A7" w14:textId="0E0F52A2" w:rsidR="001D6F23" w:rsidRPr="00934489" w:rsidRDefault="00921C74" w:rsidP="00921C74">
            <w:pPr>
              <w:pStyle w:val="S8Gazettetableheading"/>
            </w:pPr>
            <w:bookmarkStart w:id="20" w:name="_Hlk207974755"/>
            <w:r>
              <w:t>Application no.</w:t>
            </w:r>
          </w:p>
        </w:tc>
        <w:tc>
          <w:tcPr>
            <w:tcW w:w="3900" w:type="pct"/>
            <w:shd w:val="clear" w:color="auto" w:fill="FFFFFF"/>
          </w:tcPr>
          <w:p w14:paraId="606A503D" w14:textId="7C6C4358" w:rsidR="001D6F23" w:rsidRPr="00934489" w:rsidRDefault="00921C74" w:rsidP="00921C74">
            <w:pPr>
              <w:pStyle w:val="S8Gazettetabletext"/>
              <w:rPr>
                <w:noProof/>
              </w:rPr>
            </w:pPr>
            <w:r>
              <w:t>112431</w:t>
            </w:r>
          </w:p>
        </w:tc>
      </w:tr>
      <w:tr w:rsidR="001D6F23" w:rsidRPr="00934489" w14:paraId="25468C3D" w14:textId="77777777" w:rsidTr="00921C74">
        <w:trPr>
          <w:cantSplit/>
        </w:trPr>
        <w:tc>
          <w:tcPr>
            <w:tcW w:w="1100" w:type="pct"/>
            <w:shd w:val="clear" w:color="auto" w:fill="D9D9D9"/>
          </w:tcPr>
          <w:p w14:paraId="1B4BCDDE" w14:textId="70656937" w:rsidR="001D6F23" w:rsidRPr="00934489" w:rsidRDefault="00921C74" w:rsidP="00921C74">
            <w:pPr>
              <w:pStyle w:val="S8Gazettetableheading"/>
            </w:pPr>
            <w:r>
              <w:t>Product name</w:t>
            </w:r>
          </w:p>
        </w:tc>
        <w:tc>
          <w:tcPr>
            <w:tcW w:w="3900" w:type="pct"/>
            <w:shd w:val="clear" w:color="auto" w:fill="FFFFFF"/>
          </w:tcPr>
          <w:p w14:paraId="46257000" w14:textId="0E886F5F" w:rsidR="001D6F23" w:rsidRPr="00934489" w:rsidRDefault="00921C74" w:rsidP="00921C74">
            <w:pPr>
              <w:pStyle w:val="S8Gazettetabletext"/>
            </w:pPr>
            <w:r>
              <w:t>Websters 3 in 1 SE Vaccine for Sheep</w:t>
            </w:r>
          </w:p>
        </w:tc>
      </w:tr>
      <w:tr w:rsidR="001D6F23" w:rsidRPr="00934489" w14:paraId="45FCEB4A" w14:textId="77777777" w:rsidTr="00921C74">
        <w:trPr>
          <w:cantSplit/>
        </w:trPr>
        <w:tc>
          <w:tcPr>
            <w:tcW w:w="1100" w:type="pct"/>
            <w:shd w:val="clear" w:color="auto" w:fill="D9D9D9"/>
          </w:tcPr>
          <w:p w14:paraId="1E7ECAA4" w14:textId="6AF18E44" w:rsidR="001D6F23" w:rsidRPr="00934489" w:rsidRDefault="00921C74" w:rsidP="00921C74">
            <w:pPr>
              <w:pStyle w:val="S8Gazettetableheading"/>
            </w:pPr>
            <w:r>
              <w:t>Active constituents</w:t>
            </w:r>
          </w:p>
        </w:tc>
        <w:tc>
          <w:tcPr>
            <w:tcW w:w="3900" w:type="pct"/>
            <w:shd w:val="clear" w:color="auto" w:fill="FFFFFF"/>
          </w:tcPr>
          <w:p w14:paraId="0130BE30" w14:textId="248ADB2B" w:rsidR="001D6F23" w:rsidRPr="00934489" w:rsidRDefault="00921C74" w:rsidP="00921C74">
            <w:pPr>
              <w:pStyle w:val="S8Gazettetabletext"/>
            </w:pPr>
            <w:r>
              <w:t>Contains aluminium adjuvanted toxoid and cellular antigen from Corynebacterium pseudotuberculosis (ovis) 1.0 U/mL, Clostridium perfringens type D 5.0 IU/mL, Clostridium tetani 2.5 IU/mL and Selenium (as sodium selenate) 1</w:t>
            </w:r>
            <w:r w:rsidR="004E2C22">
              <w:t xml:space="preserve"> </w:t>
            </w:r>
            <w:r>
              <w:t>mg/mL</w:t>
            </w:r>
          </w:p>
        </w:tc>
      </w:tr>
      <w:tr w:rsidR="001D6F23" w:rsidRPr="00934489" w14:paraId="74B7FF65" w14:textId="77777777" w:rsidTr="00921C74">
        <w:trPr>
          <w:cantSplit/>
        </w:trPr>
        <w:tc>
          <w:tcPr>
            <w:tcW w:w="1100" w:type="pct"/>
            <w:shd w:val="clear" w:color="auto" w:fill="D9D9D9"/>
          </w:tcPr>
          <w:p w14:paraId="12DB440A" w14:textId="70B8A2AC" w:rsidR="001D6F23" w:rsidRPr="00934489" w:rsidRDefault="00921C74" w:rsidP="00921C74">
            <w:pPr>
              <w:pStyle w:val="S8Gazettetableheading"/>
            </w:pPr>
            <w:r>
              <w:t>Applicant name</w:t>
            </w:r>
          </w:p>
        </w:tc>
        <w:tc>
          <w:tcPr>
            <w:tcW w:w="3900" w:type="pct"/>
            <w:shd w:val="clear" w:color="auto" w:fill="FFFFFF"/>
          </w:tcPr>
          <w:p w14:paraId="00CDDD86" w14:textId="6868EF4D" w:rsidR="001D6F23" w:rsidRPr="00934489" w:rsidRDefault="00921C74" w:rsidP="00921C74">
            <w:pPr>
              <w:pStyle w:val="S8Gazettetabletext"/>
            </w:pPr>
            <w:r>
              <w:t>Virbac (Australia) Pty Ltd</w:t>
            </w:r>
          </w:p>
        </w:tc>
      </w:tr>
      <w:tr w:rsidR="001D6F23" w:rsidRPr="00934489" w14:paraId="633C1D47" w14:textId="77777777" w:rsidTr="00921C74">
        <w:trPr>
          <w:cantSplit/>
        </w:trPr>
        <w:tc>
          <w:tcPr>
            <w:tcW w:w="1100" w:type="pct"/>
            <w:shd w:val="clear" w:color="auto" w:fill="D9D9D9"/>
          </w:tcPr>
          <w:p w14:paraId="51CDBBDB" w14:textId="575C868B" w:rsidR="001D6F23" w:rsidRPr="00934489" w:rsidRDefault="00921C74" w:rsidP="00921C74">
            <w:pPr>
              <w:pStyle w:val="S8Gazettetableheading"/>
            </w:pPr>
            <w:r>
              <w:t>Applicant ACN</w:t>
            </w:r>
          </w:p>
        </w:tc>
        <w:tc>
          <w:tcPr>
            <w:tcW w:w="3900" w:type="pct"/>
            <w:shd w:val="clear" w:color="auto" w:fill="FFFFFF"/>
          </w:tcPr>
          <w:p w14:paraId="5CAC90CE" w14:textId="5597EE1B" w:rsidR="001D6F23" w:rsidRPr="00934489" w:rsidRDefault="00921C74" w:rsidP="00921C74">
            <w:pPr>
              <w:pStyle w:val="S8Gazettetabletext"/>
            </w:pPr>
            <w:r>
              <w:t>003 268 871</w:t>
            </w:r>
          </w:p>
        </w:tc>
      </w:tr>
      <w:tr w:rsidR="001D6F23" w:rsidRPr="00934489" w14:paraId="7AB1B6BD" w14:textId="77777777" w:rsidTr="00921C74">
        <w:trPr>
          <w:cantSplit/>
        </w:trPr>
        <w:tc>
          <w:tcPr>
            <w:tcW w:w="1100" w:type="pct"/>
            <w:shd w:val="clear" w:color="auto" w:fill="D9D9D9"/>
          </w:tcPr>
          <w:p w14:paraId="143C22F5" w14:textId="62F64499" w:rsidR="001D6F23" w:rsidRPr="00934489" w:rsidRDefault="00921C74" w:rsidP="00921C74">
            <w:pPr>
              <w:pStyle w:val="S8Gazettetableheading"/>
            </w:pPr>
            <w:r>
              <w:t>Date of variation</w:t>
            </w:r>
          </w:p>
        </w:tc>
        <w:tc>
          <w:tcPr>
            <w:tcW w:w="3900" w:type="pct"/>
            <w:shd w:val="clear" w:color="auto" w:fill="FFFFFF"/>
          </w:tcPr>
          <w:p w14:paraId="6215D5A3" w14:textId="062FF02B" w:rsidR="001D6F23" w:rsidRPr="00934489" w:rsidRDefault="00921C74" w:rsidP="00921C74">
            <w:pPr>
              <w:pStyle w:val="S8Gazettetabletext"/>
            </w:pPr>
            <w:r>
              <w:t>15 September 2025</w:t>
            </w:r>
          </w:p>
        </w:tc>
      </w:tr>
      <w:tr w:rsidR="001D6F23" w:rsidRPr="00934489" w14:paraId="38ED9B5C" w14:textId="77777777" w:rsidTr="00921C74">
        <w:trPr>
          <w:cantSplit/>
        </w:trPr>
        <w:tc>
          <w:tcPr>
            <w:tcW w:w="1100" w:type="pct"/>
            <w:shd w:val="clear" w:color="auto" w:fill="D9D9D9"/>
          </w:tcPr>
          <w:p w14:paraId="0EBC596A" w14:textId="1981644F" w:rsidR="001D6F23" w:rsidRPr="00934489" w:rsidRDefault="00921C74" w:rsidP="00921C74">
            <w:pPr>
              <w:pStyle w:val="S8Gazettetableheading"/>
            </w:pPr>
            <w:r>
              <w:t>Product registration no.</w:t>
            </w:r>
          </w:p>
        </w:tc>
        <w:tc>
          <w:tcPr>
            <w:tcW w:w="3900" w:type="pct"/>
            <w:shd w:val="clear" w:color="auto" w:fill="FFFFFF"/>
          </w:tcPr>
          <w:p w14:paraId="6ABEE895" w14:textId="3FDCC1EB" w:rsidR="001D6F23" w:rsidRPr="00934489" w:rsidRDefault="00921C74" w:rsidP="00921C74">
            <w:pPr>
              <w:pStyle w:val="S8Gazettetabletext"/>
            </w:pPr>
            <w:r>
              <w:t>51335</w:t>
            </w:r>
          </w:p>
        </w:tc>
      </w:tr>
      <w:tr w:rsidR="001D6F23" w:rsidRPr="00934489" w14:paraId="40229EA0" w14:textId="77777777" w:rsidTr="00921C74">
        <w:trPr>
          <w:cantSplit/>
        </w:trPr>
        <w:tc>
          <w:tcPr>
            <w:tcW w:w="1100" w:type="pct"/>
            <w:shd w:val="clear" w:color="auto" w:fill="D9D9D9"/>
          </w:tcPr>
          <w:p w14:paraId="0E6DDC3C" w14:textId="3B23E7D3" w:rsidR="001D6F23" w:rsidRPr="00934489" w:rsidRDefault="00921C74" w:rsidP="00921C74">
            <w:pPr>
              <w:pStyle w:val="S8Gazettetableheading"/>
            </w:pPr>
            <w:r>
              <w:t>Label approval no.</w:t>
            </w:r>
          </w:p>
        </w:tc>
        <w:tc>
          <w:tcPr>
            <w:tcW w:w="3900" w:type="pct"/>
            <w:shd w:val="clear" w:color="auto" w:fill="FFFFFF"/>
          </w:tcPr>
          <w:p w14:paraId="27A6AC09" w14:textId="5E45A545" w:rsidR="001D6F23" w:rsidRPr="00934489" w:rsidRDefault="00921C74" w:rsidP="00921C74">
            <w:pPr>
              <w:pStyle w:val="S8Gazettetabletext"/>
            </w:pPr>
            <w:r>
              <w:t>51335/112431</w:t>
            </w:r>
          </w:p>
        </w:tc>
      </w:tr>
      <w:tr w:rsidR="001D6F23" w:rsidRPr="00934489" w14:paraId="7E279A89" w14:textId="77777777" w:rsidTr="00921C74">
        <w:trPr>
          <w:cantSplit/>
        </w:trPr>
        <w:tc>
          <w:tcPr>
            <w:tcW w:w="1100" w:type="pct"/>
            <w:shd w:val="clear" w:color="auto" w:fill="D9D9D9"/>
          </w:tcPr>
          <w:p w14:paraId="0B2C334D" w14:textId="723AE4E9" w:rsidR="001D6F23" w:rsidRPr="00934489"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9B8B5EA" w14:textId="1483CA14" w:rsidR="001D6F23" w:rsidRPr="00934489" w:rsidRDefault="00921C74" w:rsidP="00921C74">
            <w:pPr>
              <w:pStyle w:val="S8Gazettetabletext"/>
            </w:pPr>
            <w:r>
              <w:t xml:space="preserve">Variation of registration and label particulars to update the product name and constituent statements on the approved label to align with the </w:t>
            </w:r>
            <w:r w:rsidR="004E2C22">
              <w:t>current Veterinary Labelling Code (VLC)</w:t>
            </w:r>
          </w:p>
        </w:tc>
      </w:tr>
      <w:bookmarkEnd w:id="20"/>
    </w:tbl>
    <w:p w14:paraId="50607361"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934489" w14:paraId="479FFD83" w14:textId="77777777" w:rsidTr="00921C74">
        <w:trPr>
          <w:cantSplit/>
          <w:tblHeader/>
        </w:trPr>
        <w:tc>
          <w:tcPr>
            <w:tcW w:w="1100" w:type="pct"/>
            <w:shd w:val="clear" w:color="auto" w:fill="D9D9D9"/>
          </w:tcPr>
          <w:p w14:paraId="1F372296" w14:textId="3FC72D5F" w:rsidR="001D6F23" w:rsidRPr="00934489" w:rsidRDefault="00921C74" w:rsidP="00921C74">
            <w:pPr>
              <w:pStyle w:val="S8Gazettetableheading"/>
            </w:pPr>
            <w:r>
              <w:lastRenderedPageBreak/>
              <w:t>Application no.</w:t>
            </w:r>
          </w:p>
        </w:tc>
        <w:tc>
          <w:tcPr>
            <w:tcW w:w="3900" w:type="pct"/>
            <w:shd w:val="clear" w:color="auto" w:fill="FFFFFF"/>
          </w:tcPr>
          <w:p w14:paraId="21369FDF" w14:textId="2960DD6F" w:rsidR="001D6F23" w:rsidRPr="00934489" w:rsidRDefault="00921C74" w:rsidP="00921C74">
            <w:pPr>
              <w:pStyle w:val="S8Gazettetabletext"/>
              <w:rPr>
                <w:noProof/>
              </w:rPr>
            </w:pPr>
            <w:r>
              <w:t>148820</w:t>
            </w:r>
          </w:p>
        </w:tc>
      </w:tr>
      <w:tr w:rsidR="001D6F23" w:rsidRPr="00934489" w14:paraId="2BFA76E1" w14:textId="77777777" w:rsidTr="00921C74">
        <w:trPr>
          <w:cantSplit/>
          <w:tblHeader/>
        </w:trPr>
        <w:tc>
          <w:tcPr>
            <w:tcW w:w="1100" w:type="pct"/>
            <w:shd w:val="clear" w:color="auto" w:fill="D9D9D9"/>
          </w:tcPr>
          <w:p w14:paraId="5FCD59B6" w14:textId="345FBC5C" w:rsidR="001D6F23" w:rsidRPr="00934489" w:rsidRDefault="00921C74" w:rsidP="00921C74">
            <w:pPr>
              <w:pStyle w:val="S8Gazettetableheading"/>
            </w:pPr>
            <w:r>
              <w:t>Product name</w:t>
            </w:r>
          </w:p>
        </w:tc>
        <w:tc>
          <w:tcPr>
            <w:tcW w:w="3900" w:type="pct"/>
            <w:shd w:val="clear" w:color="auto" w:fill="FFFFFF"/>
          </w:tcPr>
          <w:p w14:paraId="63F79420" w14:textId="765A6CA0" w:rsidR="001D6F23" w:rsidRPr="00934489" w:rsidRDefault="00921C74" w:rsidP="00921C74">
            <w:pPr>
              <w:pStyle w:val="S8Gazettetabletext"/>
            </w:pPr>
            <w:r>
              <w:t>Doraject Injection</w:t>
            </w:r>
          </w:p>
        </w:tc>
      </w:tr>
      <w:tr w:rsidR="001D6F23" w:rsidRPr="00934489" w14:paraId="23E75739" w14:textId="77777777" w:rsidTr="00921C74">
        <w:trPr>
          <w:cantSplit/>
          <w:tblHeader/>
        </w:trPr>
        <w:tc>
          <w:tcPr>
            <w:tcW w:w="1100" w:type="pct"/>
            <w:shd w:val="clear" w:color="auto" w:fill="D9D9D9"/>
          </w:tcPr>
          <w:p w14:paraId="42AF54C1" w14:textId="3500817A" w:rsidR="001D6F23" w:rsidRPr="00934489" w:rsidRDefault="00921C74" w:rsidP="00921C74">
            <w:pPr>
              <w:pStyle w:val="S8Gazettetableheading"/>
            </w:pPr>
            <w:r>
              <w:t>Active constituent</w:t>
            </w:r>
          </w:p>
        </w:tc>
        <w:tc>
          <w:tcPr>
            <w:tcW w:w="3900" w:type="pct"/>
            <w:shd w:val="clear" w:color="auto" w:fill="FFFFFF"/>
          </w:tcPr>
          <w:p w14:paraId="5B5340BC" w14:textId="4E13D075" w:rsidR="001D6F23" w:rsidRPr="00934489" w:rsidRDefault="00921C74" w:rsidP="00921C74">
            <w:pPr>
              <w:pStyle w:val="S8Gazettetabletext"/>
            </w:pPr>
            <w:r>
              <w:t>10 mg/mL doramectin</w:t>
            </w:r>
          </w:p>
        </w:tc>
      </w:tr>
      <w:tr w:rsidR="001D6F23" w:rsidRPr="00934489" w14:paraId="1B4D6098" w14:textId="77777777" w:rsidTr="00921C74">
        <w:trPr>
          <w:cantSplit/>
          <w:tblHeader/>
        </w:trPr>
        <w:tc>
          <w:tcPr>
            <w:tcW w:w="1100" w:type="pct"/>
            <w:shd w:val="clear" w:color="auto" w:fill="D9D9D9"/>
          </w:tcPr>
          <w:p w14:paraId="7D09E0E6" w14:textId="15D3AB63" w:rsidR="001D6F23" w:rsidRPr="00934489" w:rsidRDefault="00921C74" w:rsidP="00921C74">
            <w:pPr>
              <w:pStyle w:val="S8Gazettetableheading"/>
            </w:pPr>
            <w:r>
              <w:t>Applicant name</w:t>
            </w:r>
          </w:p>
        </w:tc>
        <w:tc>
          <w:tcPr>
            <w:tcW w:w="3900" w:type="pct"/>
            <w:shd w:val="clear" w:color="auto" w:fill="FFFFFF"/>
          </w:tcPr>
          <w:p w14:paraId="7F05C46C" w14:textId="069757BA" w:rsidR="001D6F23" w:rsidRPr="00934489" w:rsidRDefault="00921C74" w:rsidP="00921C74">
            <w:pPr>
              <w:pStyle w:val="S8Gazettetabletext"/>
            </w:pPr>
            <w:r>
              <w:t>Alleva Animal Health Ltd</w:t>
            </w:r>
          </w:p>
        </w:tc>
      </w:tr>
      <w:tr w:rsidR="001D6F23" w:rsidRPr="00934489" w14:paraId="7AA22EF9" w14:textId="77777777" w:rsidTr="00921C74">
        <w:trPr>
          <w:cantSplit/>
          <w:tblHeader/>
        </w:trPr>
        <w:tc>
          <w:tcPr>
            <w:tcW w:w="1100" w:type="pct"/>
            <w:shd w:val="clear" w:color="auto" w:fill="D9D9D9"/>
          </w:tcPr>
          <w:p w14:paraId="027F565A" w14:textId="52473607" w:rsidR="001D6F23" w:rsidRPr="00934489" w:rsidRDefault="00921C74" w:rsidP="00921C74">
            <w:pPr>
              <w:pStyle w:val="S8Gazettetableheading"/>
            </w:pPr>
            <w:r>
              <w:t>Applicant ACN</w:t>
            </w:r>
          </w:p>
        </w:tc>
        <w:tc>
          <w:tcPr>
            <w:tcW w:w="3900" w:type="pct"/>
            <w:shd w:val="clear" w:color="auto" w:fill="FFFFFF"/>
          </w:tcPr>
          <w:p w14:paraId="6A2077D6" w14:textId="767AF09D" w:rsidR="001D6F23" w:rsidRPr="00934489" w:rsidRDefault="00921C74" w:rsidP="00921C74">
            <w:pPr>
              <w:pStyle w:val="S8Gazettetabletext"/>
            </w:pPr>
            <w:r>
              <w:t>N/A</w:t>
            </w:r>
          </w:p>
        </w:tc>
      </w:tr>
      <w:tr w:rsidR="001D6F23" w:rsidRPr="00934489" w14:paraId="62225786" w14:textId="77777777" w:rsidTr="00921C74">
        <w:trPr>
          <w:cantSplit/>
          <w:tblHeader/>
        </w:trPr>
        <w:tc>
          <w:tcPr>
            <w:tcW w:w="1100" w:type="pct"/>
            <w:shd w:val="clear" w:color="auto" w:fill="D9D9D9"/>
          </w:tcPr>
          <w:p w14:paraId="3AF0FC52" w14:textId="3DCDA8E4" w:rsidR="001D6F23" w:rsidRPr="00934489" w:rsidRDefault="00921C74" w:rsidP="00921C74">
            <w:pPr>
              <w:pStyle w:val="S8Gazettetableheading"/>
            </w:pPr>
            <w:r>
              <w:t>Date of variation</w:t>
            </w:r>
          </w:p>
        </w:tc>
        <w:tc>
          <w:tcPr>
            <w:tcW w:w="3900" w:type="pct"/>
            <w:shd w:val="clear" w:color="auto" w:fill="FFFFFF"/>
          </w:tcPr>
          <w:p w14:paraId="4A0CA4FD" w14:textId="26824E41" w:rsidR="001D6F23" w:rsidRPr="00934489" w:rsidRDefault="00921C74" w:rsidP="00921C74">
            <w:pPr>
              <w:pStyle w:val="S8Gazettetabletext"/>
            </w:pPr>
            <w:r>
              <w:t>16 September 2025</w:t>
            </w:r>
          </w:p>
        </w:tc>
      </w:tr>
      <w:tr w:rsidR="001D6F23" w:rsidRPr="00934489" w14:paraId="5EC201BE" w14:textId="77777777" w:rsidTr="00921C74">
        <w:trPr>
          <w:cantSplit/>
          <w:tblHeader/>
        </w:trPr>
        <w:tc>
          <w:tcPr>
            <w:tcW w:w="1100" w:type="pct"/>
            <w:shd w:val="clear" w:color="auto" w:fill="D9D9D9"/>
          </w:tcPr>
          <w:p w14:paraId="5A8492CF" w14:textId="6E5A700B" w:rsidR="001D6F23" w:rsidRPr="00934489" w:rsidRDefault="00921C74" w:rsidP="00921C74">
            <w:pPr>
              <w:pStyle w:val="S8Gazettetableheading"/>
            </w:pPr>
            <w:r>
              <w:t>Product registration no.</w:t>
            </w:r>
          </w:p>
        </w:tc>
        <w:tc>
          <w:tcPr>
            <w:tcW w:w="3900" w:type="pct"/>
            <w:shd w:val="clear" w:color="auto" w:fill="FFFFFF"/>
          </w:tcPr>
          <w:p w14:paraId="2B00F4F4" w14:textId="13DF89BF" w:rsidR="001D6F23" w:rsidRPr="00934489" w:rsidRDefault="00921C74" w:rsidP="00921C74">
            <w:pPr>
              <w:pStyle w:val="S8Gazettetabletext"/>
            </w:pPr>
            <w:r>
              <w:t>91030</w:t>
            </w:r>
          </w:p>
        </w:tc>
      </w:tr>
      <w:tr w:rsidR="001D6F23" w:rsidRPr="00934489" w14:paraId="4DFB5988" w14:textId="77777777" w:rsidTr="00921C74">
        <w:trPr>
          <w:cantSplit/>
          <w:tblHeader/>
        </w:trPr>
        <w:tc>
          <w:tcPr>
            <w:tcW w:w="1100" w:type="pct"/>
            <w:shd w:val="clear" w:color="auto" w:fill="D9D9D9"/>
          </w:tcPr>
          <w:p w14:paraId="53C9AC57" w14:textId="75072AD3" w:rsidR="001D6F23" w:rsidRPr="00934489" w:rsidRDefault="00921C74" w:rsidP="00921C74">
            <w:pPr>
              <w:pStyle w:val="S8Gazettetableheading"/>
            </w:pPr>
            <w:r>
              <w:t>Label approval no.</w:t>
            </w:r>
          </w:p>
        </w:tc>
        <w:tc>
          <w:tcPr>
            <w:tcW w:w="3900" w:type="pct"/>
            <w:shd w:val="clear" w:color="auto" w:fill="FFFFFF"/>
          </w:tcPr>
          <w:p w14:paraId="7AE56908" w14:textId="1BC9C233" w:rsidR="001D6F23" w:rsidRPr="00934489" w:rsidRDefault="00921C74" w:rsidP="00921C74">
            <w:pPr>
              <w:pStyle w:val="S8Gazettetabletext"/>
            </w:pPr>
            <w:r>
              <w:t>91030/148820</w:t>
            </w:r>
          </w:p>
        </w:tc>
      </w:tr>
      <w:tr w:rsidR="001D6F23" w:rsidRPr="00934489" w14:paraId="43369BC8" w14:textId="77777777" w:rsidTr="00921C74">
        <w:trPr>
          <w:cantSplit/>
          <w:tblHeader/>
        </w:trPr>
        <w:tc>
          <w:tcPr>
            <w:tcW w:w="1100" w:type="pct"/>
            <w:shd w:val="clear" w:color="auto" w:fill="D9D9D9"/>
          </w:tcPr>
          <w:p w14:paraId="3EA69989" w14:textId="7CF001D4" w:rsidR="001D6F23" w:rsidRPr="00934489"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85D0286" w14:textId="5C986B56" w:rsidR="001D6F23" w:rsidRPr="00934489" w:rsidRDefault="00921C74" w:rsidP="00921C74">
            <w:pPr>
              <w:pStyle w:val="S8Gazettetabletext"/>
            </w:pPr>
            <w:r>
              <w:t>Variation of the relevant particulars of the registered product and label approval to add pack sizes, change the product name and align the label to</w:t>
            </w:r>
            <w:r w:rsidR="004E2C22">
              <w:t xml:space="preserve"> the</w:t>
            </w:r>
            <w:r>
              <w:t xml:space="preserve"> </w:t>
            </w:r>
            <w:r w:rsidR="004E2C22">
              <w:t>current Veterinary Labelling Code (VLC)</w:t>
            </w:r>
          </w:p>
        </w:tc>
      </w:tr>
    </w:tbl>
    <w:p w14:paraId="21031DFA"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934489" w14:paraId="7266F2F9" w14:textId="77777777" w:rsidTr="00921C74">
        <w:trPr>
          <w:cantSplit/>
        </w:trPr>
        <w:tc>
          <w:tcPr>
            <w:tcW w:w="1100" w:type="pct"/>
            <w:shd w:val="clear" w:color="auto" w:fill="D9D9D9"/>
          </w:tcPr>
          <w:p w14:paraId="6212618D" w14:textId="27D8036B" w:rsidR="001D6F23" w:rsidRPr="00934489" w:rsidRDefault="00921C74" w:rsidP="00921C74">
            <w:pPr>
              <w:pStyle w:val="S8Gazettetableheading"/>
            </w:pPr>
            <w:r>
              <w:t>Application no.</w:t>
            </w:r>
          </w:p>
        </w:tc>
        <w:tc>
          <w:tcPr>
            <w:tcW w:w="3900" w:type="pct"/>
            <w:shd w:val="clear" w:color="auto" w:fill="FFFFFF"/>
          </w:tcPr>
          <w:p w14:paraId="76353609" w14:textId="3A579714" w:rsidR="001D6F23" w:rsidRPr="00934489" w:rsidRDefault="00921C74" w:rsidP="00921C74">
            <w:pPr>
              <w:pStyle w:val="S8Gazettetabletext"/>
              <w:rPr>
                <w:noProof/>
              </w:rPr>
            </w:pPr>
            <w:r>
              <w:t>148903</w:t>
            </w:r>
          </w:p>
        </w:tc>
      </w:tr>
      <w:tr w:rsidR="001D6F23" w:rsidRPr="00934489" w14:paraId="50A816A2" w14:textId="77777777" w:rsidTr="00921C74">
        <w:trPr>
          <w:cantSplit/>
        </w:trPr>
        <w:tc>
          <w:tcPr>
            <w:tcW w:w="1100" w:type="pct"/>
            <w:shd w:val="clear" w:color="auto" w:fill="D9D9D9"/>
          </w:tcPr>
          <w:p w14:paraId="72843676" w14:textId="6CF2D9D9" w:rsidR="001D6F23" w:rsidRPr="00934489" w:rsidRDefault="00921C74" w:rsidP="00921C74">
            <w:pPr>
              <w:pStyle w:val="S8Gazettetableheading"/>
            </w:pPr>
            <w:r>
              <w:t>Product name</w:t>
            </w:r>
          </w:p>
        </w:tc>
        <w:tc>
          <w:tcPr>
            <w:tcW w:w="3900" w:type="pct"/>
            <w:shd w:val="clear" w:color="auto" w:fill="FFFFFF"/>
          </w:tcPr>
          <w:p w14:paraId="552A3E62" w14:textId="76345416" w:rsidR="001D6F23" w:rsidRPr="00934489" w:rsidRDefault="00921C74" w:rsidP="00921C74">
            <w:pPr>
              <w:pStyle w:val="S8Gazettetabletext"/>
            </w:pPr>
            <w:r>
              <w:t>Teatseal</w:t>
            </w:r>
          </w:p>
        </w:tc>
      </w:tr>
      <w:tr w:rsidR="001D6F23" w:rsidRPr="00934489" w14:paraId="7846E445" w14:textId="77777777" w:rsidTr="00921C74">
        <w:trPr>
          <w:cantSplit/>
        </w:trPr>
        <w:tc>
          <w:tcPr>
            <w:tcW w:w="1100" w:type="pct"/>
            <w:shd w:val="clear" w:color="auto" w:fill="D9D9D9"/>
          </w:tcPr>
          <w:p w14:paraId="5B79274E" w14:textId="79A0F1A1" w:rsidR="001D6F23" w:rsidRPr="00934489" w:rsidRDefault="00921C74" w:rsidP="00921C74">
            <w:pPr>
              <w:pStyle w:val="S8Gazettetableheading"/>
            </w:pPr>
            <w:r>
              <w:t>Active constituent</w:t>
            </w:r>
          </w:p>
        </w:tc>
        <w:tc>
          <w:tcPr>
            <w:tcW w:w="3900" w:type="pct"/>
            <w:shd w:val="clear" w:color="auto" w:fill="FFFFFF"/>
          </w:tcPr>
          <w:p w14:paraId="51E5CF19" w14:textId="1763F705" w:rsidR="001D6F23" w:rsidRPr="00934489" w:rsidRDefault="00921C74" w:rsidP="00921C74">
            <w:pPr>
              <w:pStyle w:val="S8Gazettetabletext"/>
            </w:pPr>
            <w:r>
              <w:t>650 mg/g bismuth subnitrate</w:t>
            </w:r>
          </w:p>
        </w:tc>
      </w:tr>
      <w:tr w:rsidR="001D6F23" w:rsidRPr="00934489" w14:paraId="524848FA" w14:textId="77777777" w:rsidTr="00921C74">
        <w:trPr>
          <w:cantSplit/>
        </w:trPr>
        <w:tc>
          <w:tcPr>
            <w:tcW w:w="1100" w:type="pct"/>
            <w:shd w:val="clear" w:color="auto" w:fill="D9D9D9"/>
          </w:tcPr>
          <w:p w14:paraId="52B02460" w14:textId="60E4F06D" w:rsidR="001D6F23" w:rsidRPr="00934489" w:rsidRDefault="00921C74" w:rsidP="00921C74">
            <w:pPr>
              <w:pStyle w:val="S8Gazettetableheading"/>
            </w:pPr>
            <w:r>
              <w:t>Applicant name</w:t>
            </w:r>
          </w:p>
        </w:tc>
        <w:tc>
          <w:tcPr>
            <w:tcW w:w="3900" w:type="pct"/>
            <w:shd w:val="clear" w:color="auto" w:fill="FFFFFF"/>
          </w:tcPr>
          <w:p w14:paraId="4A7053B6" w14:textId="75CCB8E3" w:rsidR="001D6F23" w:rsidRPr="00934489" w:rsidRDefault="00921C74" w:rsidP="00921C74">
            <w:pPr>
              <w:pStyle w:val="S8Gazettetabletext"/>
            </w:pPr>
            <w:r>
              <w:t>Zoetis Australia Pty Ltd</w:t>
            </w:r>
          </w:p>
        </w:tc>
      </w:tr>
      <w:tr w:rsidR="001D6F23" w:rsidRPr="00934489" w14:paraId="3A017BDC" w14:textId="77777777" w:rsidTr="00921C74">
        <w:trPr>
          <w:cantSplit/>
        </w:trPr>
        <w:tc>
          <w:tcPr>
            <w:tcW w:w="1100" w:type="pct"/>
            <w:shd w:val="clear" w:color="auto" w:fill="D9D9D9"/>
          </w:tcPr>
          <w:p w14:paraId="3A24932F" w14:textId="5DA6F20B" w:rsidR="001D6F23" w:rsidRPr="00934489" w:rsidRDefault="00921C74" w:rsidP="00921C74">
            <w:pPr>
              <w:pStyle w:val="S8Gazettetableheading"/>
            </w:pPr>
            <w:r>
              <w:t>Applicant ACN</w:t>
            </w:r>
          </w:p>
        </w:tc>
        <w:tc>
          <w:tcPr>
            <w:tcW w:w="3900" w:type="pct"/>
            <w:shd w:val="clear" w:color="auto" w:fill="FFFFFF"/>
          </w:tcPr>
          <w:p w14:paraId="282F4F49" w14:textId="6C9EAD32" w:rsidR="001D6F23" w:rsidRPr="00934489" w:rsidRDefault="00921C74" w:rsidP="00921C74">
            <w:pPr>
              <w:pStyle w:val="S8Gazettetabletext"/>
            </w:pPr>
            <w:r>
              <w:t>156 476 425</w:t>
            </w:r>
          </w:p>
        </w:tc>
      </w:tr>
      <w:tr w:rsidR="001D6F23" w:rsidRPr="00934489" w14:paraId="03024A59" w14:textId="77777777" w:rsidTr="00921C74">
        <w:trPr>
          <w:cantSplit/>
        </w:trPr>
        <w:tc>
          <w:tcPr>
            <w:tcW w:w="1100" w:type="pct"/>
            <w:shd w:val="clear" w:color="auto" w:fill="D9D9D9"/>
          </w:tcPr>
          <w:p w14:paraId="65F986AE" w14:textId="7D58E546" w:rsidR="001D6F23" w:rsidRPr="00934489" w:rsidRDefault="00921C74" w:rsidP="00921C74">
            <w:pPr>
              <w:pStyle w:val="S8Gazettetableheading"/>
            </w:pPr>
            <w:r>
              <w:t>Date of variation</w:t>
            </w:r>
          </w:p>
        </w:tc>
        <w:tc>
          <w:tcPr>
            <w:tcW w:w="3900" w:type="pct"/>
            <w:shd w:val="clear" w:color="auto" w:fill="FFFFFF"/>
          </w:tcPr>
          <w:p w14:paraId="30B0A04C" w14:textId="56436CBB" w:rsidR="001D6F23" w:rsidRPr="00934489" w:rsidRDefault="00921C74" w:rsidP="00921C74">
            <w:pPr>
              <w:pStyle w:val="S8Gazettetabletext"/>
            </w:pPr>
            <w:r>
              <w:t>18 September 2025</w:t>
            </w:r>
          </w:p>
        </w:tc>
      </w:tr>
      <w:tr w:rsidR="001D6F23" w:rsidRPr="00934489" w14:paraId="5F001A22" w14:textId="77777777" w:rsidTr="00921C74">
        <w:trPr>
          <w:cantSplit/>
        </w:trPr>
        <w:tc>
          <w:tcPr>
            <w:tcW w:w="1100" w:type="pct"/>
            <w:shd w:val="clear" w:color="auto" w:fill="D9D9D9"/>
          </w:tcPr>
          <w:p w14:paraId="09EAD76E" w14:textId="240ABB97" w:rsidR="001D6F23" w:rsidRPr="00934489" w:rsidRDefault="00921C74" w:rsidP="00921C74">
            <w:pPr>
              <w:pStyle w:val="S8Gazettetableheading"/>
            </w:pPr>
            <w:r>
              <w:t>Product registration no.</w:t>
            </w:r>
          </w:p>
        </w:tc>
        <w:tc>
          <w:tcPr>
            <w:tcW w:w="3900" w:type="pct"/>
            <w:shd w:val="clear" w:color="auto" w:fill="FFFFFF"/>
          </w:tcPr>
          <w:p w14:paraId="1157590E" w14:textId="747B132F" w:rsidR="001D6F23" w:rsidRPr="00934489" w:rsidRDefault="00921C74" w:rsidP="00921C74">
            <w:pPr>
              <w:pStyle w:val="S8Gazettetabletext"/>
            </w:pPr>
            <w:r>
              <w:t>51357</w:t>
            </w:r>
          </w:p>
        </w:tc>
      </w:tr>
      <w:tr w:rsidR="001D6F23" w:rsidRPr="00934489" w14:paraId="2BF1329E" w14:textId="77777777" w:rsidTr="00921C74">
        <w:trPr>
          <w:cantSplit/>
        </w:trPr>
        <w:tc>
          <w:tcPr>
            <w:tcW w:w="1100" w:type="pct"/>
            <w:shd w:val="clear" w:color="auto" w:fill="D9D9D9"/>
          </w:tcPr>
          <w:p w14:paraId="21F773D1" w14:textId="68237120" w:rsidR="001D6F23" w:rsidRPr="00934489" w:rsidRDefault="00921C74" w:rsidP="00921C74">
            <w:pPr>
              <w:pStyle w:val="S8Gazettetableheading"/>
            </w:pPr>
            <w:r>
              <w:t>Label approval no.</w:t>
            </w:r>
          </w:p>
        </w:tc>
        <w:tc>
          <w:tcPr>
            <w:tcW w:w="3900" w:type="pct"/>
            <w:shd w:val="clear" w:color="auto" w:fill="FFFFFF"/>
          </w:tcPr>
          <w:p w14:paraId="2D22D279" w14:textId="50C13D4D" w:rsidR="001D6F23" w:rsidRPr="00934489" w:rsidRDefault="00921C74" w:rsidP="00921C74">
            <w:pPr>
              <w:pStyle w:val="S8Gazettetabletext"/>
            </w:pPr>
            <w:r>
              <w:t>51357/148903</w:t>
            </w:r>
          </w:p>
        </w:tc>
      </w:tr>
      <w:tr w:rsidR="001D6F23" w:rsidRPr="00934489" w14:paraId="7B3EC4AC" w14:textId="77777777" w:rsidTr="00921C74">
        <w:trPr>
          <w:cantSplit/>
        </w:trPr>
        <w:tc>
          <w:tcPr>
            <w:tcW w:w="1100" w:type="pct"/>
            <w:shd w:val="clear" w:color="auto" w:fill="D9D9D9"/>
          </w:tcPr>
          <w:p w14:paraId="5F2F95E3" w14:textId="2736B0D4" w:rsidR="001D6F23" w:rsidRPr="00934489"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3F961209" w14:textId="13BFD8D8" w:rsidR="001D6F23" w:rsidRPr="00934489" w:rsidRDefault="00921C74" w:rsidP="00921C74">
            <w:pPr>
              <w:pStyle w:val="S8Gazettetabletext"/>
            </w:pPr>
            <w:r>
              <w:t>Variation of relevant particulars of the product registration and label approval to add a pack size</w:t>
            </w:r>
          </w:p>
        </w:tc>
      </w:tr>
    </w:tbl>
    <w:p w14:paraId="320BFFC8"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D6F23" w:rsidRPr="00934489" w14:paraId="59DE58B7" w14:textId="77777777" w:rsidTr="00921C74">
        <w:trPr>
          <w:cantSplit/>
        </w:trPr>
        <w:tc>
          <w:tcPr>
            <w:tcW w:w="1100" w:type="pct"/>
            <w:shd w:val="clear" w:color="auto" w:fill="D9D9D9"/>
          </w:tcPr>
          <w:p w14:paraId="11607AE5" w14:textId="6ECF857B" w:rsidR="001D6F23" w:rsidRPr="00934489" w:rsidRDefault="00921C74" w:rsidP="00921C74">
            <w:pPr>
              <w:pStyle w:val="S8Gazettetableheading"/>
            </w:pPr>
            <w:r>
              <w:t>Application no.</w:t>
            </w:r>
          </w:p>
        </w:tc>
        <w:tc>
          <w:tcPr>
            <w:tcW w:w="3900" w:type="pct"/>
            <w:shd w:val="clear" w:color="auto" w:fill="FFFFFF"/>
          </w:tcPr>
          <w:p w14:paraId="3D57517F" w14:textId="38BD0719" w:rsidR="001D6F23" w:rsidRPr="00934489" w:rsidRDefault="00921C74" w:rsidP="00921C74">
            <w:pPr>
              <w:pStyle w:val="S8Gazettetabletext"/>
              <w:rPr>
                <w:noProof/>
              </w:rPr>
            </w:pPr>
            <w:r>
              <w:t>129059</w:t>
            </w:r>
          </w:p>
        </w:tc>
      </w:tr>
      <w:tr w:rsidR="001D6F23" w:rsidRPr="00934489" w14:paraId="4206D0D8" w14:textId="77777777" w:rsidTr="00921C74">
        <w:trPr>
          <w:cantSplit/>
        </w:trPr>
        <w:tc>
          <w:tcPr>
            <w:tcW w:w="1100" w:type="pct"/>
            <w:shd w:val="clear" w:color="auto" w:fill="D9D9D9"/>
          </w:tcPr>
          <w:p w14:paraId="41FE4DAE" w14:textId="37BF248A" w:rsidR="001D6F23" w:rsidRPr="00934489" w:rsidRDefault="00921C74" w:rsidP="00921C74">
            <w:pPr>
              <w:pStyle w:val="S8Gazettetableheading"/>
            </w:pPr>
            <w:r>
              <w:t>Product name</w:t>
            </w:r>
          </w:p>
        </w:tc>
        <w:tc>
          <w:tcPr>
            <w:tcW w:w="3900" w:type="pct"/>
            <w:shd w:val="clear" w:color="auto" w:fill="FFFFFF"/>
          </w:tcPr>
          <w:p w14:paraId="53F6E6F3" w14:textId="2F2B4FF7" w:rsidR="001D6F23" w:rsidRPr="00934489" w:rsidRDefault="00921C74" w:rsidP="00921C74">
            <w:pPr>
              <w:pStyle w:val="S8Gazettetabletext"/>
            </w:pPr>
            <w:r>
              <w:t>Cydectin Eweguard 6 in 1 Vaccine and Wormer for Sheep</w:t>
            </w:r>
          </w:p>
        </w:tc>
      </w:tr>
      <w:tr w:rsidR="001D6F23" w:rsidRPr="00934489" w14:paraId="531F72BD" w14:textId="77777777" w:rsidTr="00921C74">
        <w:trPr>
          <w:cantSplit/>
        </w:trPr>
        <w:tc>
          <w:tcPr>
            <w:tcW w:w="1100" w:type="pct"/>
            <w:shd w:val="clear" w:color="auto" w:fill="D9D9D9"/>
          </w:tcPr>
          <w:p w14:paraId="1A86BCC5" w14:textId="5681A14A" w:rsidR="001D6F23" w:rsidRPr="00934489" w:rsidRDefault="00921C74" w:rsidP="00921C74">
            <w:pPr>
              <w:pStyle w:val="S8Gazettetableheading"/>
            </w:pPr>
            <w:r>
              <w:t>Active constituents</w:t>
            </w:r>
          </w:p>
        </w:tc>
        <w:tc>
          <w:tcPr>
            <w:tcW w:w="3900" w:type="pct"/>
            <w:shd w:val="clear" w:color="auto" w:fill="FFFFFF"/>
          </w:tcPr>
          <w:p w14:paraId="3E04A44A" w14:textId="037554F5" w:rsidR="001D6F23" w:rsidRPr="00934489" w:rsidRDefault="00921C74" w:rsidP="00921C74">
            <w:pPr>
              <w:pStyle w:val="S8Gazettetabletext"/>
            </w:pPr>
            <w:r>
              <w:t xml:space="preserve">5 g/L moxidectin and antigens of cheesy gland [C. pseudotuberculosis (ovis), 1.0 U/mL], pulpy kidney (Cl. perfringens type D, 5.0 IU/mL), blackleg (Cl. chauvoei, </w:t>
            </w:r>
            <w:r>
              <w:t>≥</w:t>
            </w:r>
            <w:r>
              <w:t xml:space="preserve"> 0.15% PCV/mL), malignant oedema (Cl. septicum, 2.5 IU /mL), black disease (Cl. novyi type B, 3.5 IU /mL) and tetanus (Cl. tetani, 2.5 IU /mL). </w:t>
            </w:r>
          </w:p>
        </w:tc>
      </w:tr>
      <w:tr w:rsidR="001D6F23" w:rsidRPr="00934489" w14:paraId="0E6B2AA1" w14:textId="77777777" w:rsidTr="00921C74">
        <w:trPr>
          <w:cantSplit/>
        </w:trPr>
        <w:tc>
          <w:tcPr>
            <w:tcW w:w="1100" w:type="pct"/>
            <w:shd w:val="clear" w:color="auto" w:fill="D9D9D9"/>
          </w:tcPr>
          <w:p w14:paraId="78819DEA" w14:textId="52650834" w:rsidR="001D6F23" w:rsidRPr="00934489" w:rsidRDefault="00921C74" w:rsidP="00921C74">
            <w:pPr>
              <w:pStyle w:val="S8Gazettetableheading"/>
            </w:pPr>
            <w:r>
              <w:t>Applicant name</w:t>
            </w:r>
          </w:p>
        </w:tc>
        <w:tc>
          <w:tcPr>
            <w:tcW w:w="3900" w:type="pct"/>
            <w:shd w:val="clear" w:color="auto" w:fill="FFFFFF"/>
          </w:tcPr>
          <w:p w14:paraId="1F94115F" w14:textId="4127C005" w:rsidR="001D6F23" w:rsidRPr="00934489" w:rsidRDefault="00921C74" w:rsidP="00921C74">
            <w:pPr>
              <w:pStyle w:val="S8Gazettetabletext"/>
            </w:pPr>
            <w:r>
              <w:t>Virbac (Australia) Pty Ltd</w:t>
            </w:r>
          </w:p>
        </w:tc>
      </w:tr>
      <w:tr w:rsidR="001D6F23" w:rsidRPr="00934489" w14:paraId="65B27971" w14:textId="77777777" w:rsidTr="00921C74">
        <w:trPr>
          <w:cantSplit/>
        </w:trPr>
        <w:tc>
          <w:tcPr>
            <w:tcW w:w="1100" w:type="pct"/>
            <w:shd w:val="clear" w:color="auto" w:fill="D9D9D9"/>
          </w:tcPr>
          <w:p w14:paraId="404F100C" w14:textId="367CFFCA" w:rsidR="001D6F23" w:rsidRPr="00934489" w:rsidRDefault="00921C74" w:rsidP="00921C74">
            <w:pPr>
              <w:pStyle w:val="S8Gazettetableheading"/>
            </w:pPr>
            <w:r>
              <w:t>Applicant ACN</w:t>
            </w:r>
          </w:p>
        </w:tc>
        <w:tc>
          <w:tcPr>
            <w:tcW w:w="3900" w:type="pct"/>
            <w:shd w:val="clear" w:color="auto" w:fill="FFFFFF"/>
          </w:tcPr>
          <w:p w14:paraId="3427609F" w14:textId="2E907B1C" w:rsidR="001D6F23" w:rsidRPr="00934489" w:rsidRDefault="00921C74" w:rsidP="00921C74">
            <w:pPr>
              <w:pStyle w:val="S8Gazettetabletext"/>
            </w:pPr>
            <w:r>
              <w:t>003 268 871</w:t>
            </w:r>
          </w:p>
        </w:tc>
      </w:tr>
      <w:tr w:rsidR="001D6F23" w:rsidRPr="00934489" w14:paraId="48080910" w14:textId="77777777" w:rsidTr="00921C74">
        <w:trPr>
          <w:cantSplit/>
        </w:trPr>
        <w:tc>
          <w:tcPr>
            <w:tcW w:w="1100" w:type="pct"/>
            <w:shd w:val="clear" w:color="auto" w:fill="D9D9D9"/>
          </w:tcPr>
          <w:p w14:paraId="0AE9E169" w14:textId="746654DE" w:rsidR="001D6F23" w:rsidRPr="00934489" w:rsidRDefault="00921C74" w:rsidP="00921C74">
            <w:pPr>
              <w:pStyle w:val="S8Gazettetableheading"/>
            </w:pPr>
            <w:r>
              <w:t>Date of variation</w:t>
            </w:r>
          </w:p>
        </w:tc>
        <w:tc>
          <w:tcPr>
            <w:tcW w:w="3900" w:type="pct"/>
            <w:shd w:val="clear" w:color="auto" w:fill="FFFFFF"/>
          </w:tcPr>
          <w:p w14:paraId="49792833" w14:textId="7284C690" w:rsidR="001D6F23" w:rsidRPr="00934489" w:rsidRDefault="00921C74" w:rsidP="00921C74">
            <w:pPr>
              <w:pStyle w:val="S8Gazettetabletext"/>
            </w:pPr>
            <w:r>
              <w:t>19 September 2025</w:t>
            </w:r>
          </w:p>
        </w:tc>
      </w:tr>
      <w:tr w:rsidR="001D6F23" w:rsidRPr="00934489" w14:paraId="218412D0" w14:textId="77777777" w:rsidTr="00921C74">
        <w:trPr>
          <w:cantSplit/>
        </w:trPr>
        <w:tc>
          <w:tcPr>
            <w:tcW w:w="1100" w:type="pct"/>
            <w:shd w:val="clear" w:color="auto" w:fill="D9D9D9"/>
          </w:tcPr>
          <w:p w14:paraId="77509129" w14:textId="43A86D2E" w:rsidR="001D6F23" w:rsidRPr="00934489" w:rsidRDefault="00921C74" w:rsidP="00921C74">
            <w:pPr>
              <w:pStyle w:val="S8Gazettetableheading"/>
            </w:pPr>
            <w:r>
              <w:t>Product registration no.</w:t>
            </w:r>
          </w:p>
        </w:tc>
        <w:tc>
          <w:tcPr>
            <w:tcW w:w="3900" w:type="pct"/>
            <w:shd w:val="clear" w:color="auto" w:fill="FFFFFF"/>
          </w:tcPr>
          <w:p w14:paraId="68DDD6BD" w14:textId="297DB64D" w:rsidR="001D6F23" w:rsidRPr="00934489" w:rsidRDefault="00921C74" w:rsidP="00921C74">
            <w:pPr>
              <w:pStyle w:val="S8Gazettetabletext"/>
            </w:pPr>
            <w:r>
              <w:t>47607</w:t>
            </w:r>
          </w:p>
        </w:tc>
      </w:tr>
      <w:tr w:rsidR="001D6F23" w:rsidRPr="00934489" w14:paraId="42D55D30" w14:textId="77777777" w:rsidTr="00921C74">
        <w:trPr>
          <w:cantSplit/>
        </w:trPr>
        <w:tc>
          <w:tcPr>
            <w:tcW w:w="1100" w:type="pct"/>
            <w:shd w:val="clear" w:color="auto" w:fill="D9D9D9"/>
          </w:tcPr>
          <w:p w14:paraId="62D27C98" w14:textId="3EA0BC2D" w:rsidR="001D6F23" w:rsidRPr="00934489" w:rsidRDefault="00921C74" w:rsidP="00921C74">
            <w:pPr>
              <w:pStyle w:val="S8Gazettetableheading"/>
            </w:pPr>
            <w:r>
              <w:t>Label approval no.</w:t>
            </w:r>
          </w:p>
        </w:tc>
        <w:tc>
          <w:tcPr>
            <w:tcW w:w="3900" w:type="pct"/>
            <w:shd w:val="clear" w:color="auto" w:fill="FFFFFF"/>
          </w:tcPr>
          <w:p w14:paraId="4002B48D" w14:textId="7274919E" w:rsidR="001D6F23" w:rsidRPr="00934489" w:rsidRDefault="00921C74" w:rsidP="00921C74">
            <w:pPr>
              <w:pStyle w:val="S8Gazettetabletext"/>
            </w:pPr>
            <w:r>
              <w:t>47607/129059</w:t>
            </w:r>
          </w:p>
        </w:tc>
      </w:tr>
      <w:tr w:rsidR="001D6F23" w:rsidRPr="00934489" w14:paraId="1E58C1D9" w14:textId="77777777" w:rsidTr="00921C74">
        <w:trPr>
          <w:cantSplit/>
        </w:trPr>
        <w:tc>
          <w:tcPr>
            <w:tcW w:w="1100" w:type="pct"/>
            <w:shd w:val="clear" w:color="auto" w:fill="D9D9D9"/>
          </w:tcPr>
          <w:p w14:paraId="0E64DDB9" w14:textId="04C5F6F9" w:rsidR="001D6F23" w:rsidRPr="00934489"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4E9AA92B" w14:textId="0A32141D" w:rsidR="001D6F23" w:rsidRPr="00934489" w:rsidRDefault="00921C74" w:rsidP="00921C74">
            <w:pPr>
              <w:pStyle w:val="S8Gazettetabletext"/>
            </w:pPr>
            <w:r>
              <w:t xml:space="preserve">Variation of registration and label particulars to update the constituent statements on the approved label to align with the </w:t>
            </w:r>
            <w:r w:rsidR="004E2C22">
              <w:t>current Veterinary Labelling Code (VLC)</w:t>
            </w:r>
          </w:p>
        </w:tc>
      </w:tr>
    </w:tbl>
    <w:p w14:paraId="4E115289"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1D6F23" w:rsidRPr="00934489" w14:paraId="713F06A3" w14:textId="77777777" w:rsidTr="00921C74">
        <w:trPr>
          <w:cantSplit/>
          <w:tblHeader/>
        </w:trPr>
        <w:tc>
          <w:tcPr>
            <w:tcW w:w="1100" w:type="pct"/>
            <w:shd w:val="clear" w:color="auto" w:fill="D9D9D9"/>
          </w:tcPr>
          <w:p w14:paraId="09982E29" w14:textId="6A0C8CF2" w:rsidR="001D6F23" w:rsidRPr="00934489" w:rsidRDefault="00921C74" w:rsidP="00921C74">
            <w:pPr>
              <w:pStyle w:val="S8Gazettetableheading"/>
            </w:pPr>
            <w:r>
              <w:lastRenderedPageBreak/>
              <w:t>Application no.</w:t>
            </w:r>
          </w:p>
        </w:tc>
        <w:tc>
          <w:tcPr>
            <w:tcW w:w="3900" w:type="pct"/>
            <w:shd w:val="clear" w:color="auto" w:fill="FFFFFF"/>
          </w:tcPr>
          <w:p w14:paraId="2E2F8CF3" w14:textId="3C49F661" w:rsidR="001D6F23" w:rsidRPr="00934489" w:rsidRDefault="00921C74" w:rsidP="00921C74">
            <w:pPr>
              <w:pStyle w:val="S8Gazettetabletext"/>
              <w:rPr>
                <w:noProof/>
              </w:rPr>
            </w:pPr>
            <w:r>
              <w:t>119866</w:t>
            </w:r>
          </w:p>
        </w:tc>
      </w:tr>
      <w:tr w:rsidR="001D6F23" w:rsidRPr="00934489" w14:paraId="5CE586FC" w14:textId="77777777" w:rsidTr="00921C74">
        <w:trPr>
          <w:cantSplit/>
          <w:tblHeader/>
        </w:trPr>
        <w:tc>
          <w:tcPr>
            <w:tcW w:w="1100" w:type="pct"/>
            <w:shd w:val="clear" w:color="auto" w:fill="D9D9D9"/>
          </w:tcPr>
          <w:p w14:paraId="19EE9C8B" w14:textId="7C26334F" w:rsidR="001D6F23" w:rsidRPr="00934489" w:rsidRDefault="00921C74" w:rsidP="00921C74">
            <w:pPr>
              <w:pStyle w:val="S8Gazettetableheading"/>
            </w:pPr>
            <w:r>
              <w:t>Product name</w:t>
            </w:r>
          </w:p>
        </w:tc>
        <w:tc>
          <w:tcPr>
            <w:tcW w:w="3900" w:type="pct"/>
            <w:shd w:val="clear" w:color="auto" w:fill="FFFFFF"/>
          </w:tcPr>
          <w:p w14:paraId="71F847C0" w14:textId="5DD1F656" w:rsidR="001D6F23" w:rsidRPr="00934489" w:rsidRDefault="00921C74" w:rsidP="00921C74">
            <w:pPr>
              <w:pStyle w:val="S8Gazettetabletext"/>
            </w:pPr>
            <w:r>
              <w:t>Cydectin Weanerguard 6 in 1 Vaccine and Wormer for Sheep</w:t>
            </w:r>
          </w:p>
        </w:tc>
      </w:tr>
      <w:tr w:rsidR="001D6F23" w:rsidRPr="00934489" w14:paraId="0EEAD955" w14:textId="77777777" w:rsidTr="00921C74">
        <w:trPr>
          <w:cantSplit/>
          <w:tblHeader/>
        </w:trPr>
        <w:tc>
          <w:tcPr>
            <w:tcW w:w="1100" w:type="pct"/>
            <w:shd w:val="clear" w:color="auto" w:fill="D9D9D9"/>
          </w:tcPr>
          <w:p w14:paraId="6C7863A9" w14:textId="7D4B96A6" w:rsidR="001D6F23" w:rsidRPr="00934489" w:rsidRDefault="00921C74" w:rsidP="00921C74">
            <w:pPr>
              <w:pStyle w:val="S8Gazettetableheading"/>
            </w:pPr>
            <w:r>
              <w:t>Active constituents</w:t>
            </w:r>
          </w:p>
        </w:tc>
        <w:tc>
          <w:tcPr>
            <w:tcW w:w="3900" w:type="pct"/>
            <w:shd w:val="clear" w:color="auto" w:fill="FFFFFF"/>
          </w:tcPr>
          <w:p w14:paraId="61943CBC" w14:textId="229F693C" w:rsidR="001D6F23" w:rsidRPr="00934489" w:rsidRDefault="00921C74" w:rsidP="00921C74">
            <w:pPr>
              <w:pStyle w:val="S8Gazettetabletext"/>
            </w:pPr>
            <w:r>
              <w:t xml:space="preserve">2.5 g/L moxidectin and antigens of cheesy gland [C. pseudotuberculosis (ovis), 1.0 U/mL], pulpy kidney (Cl. perfringens type D, 5.0 IU/mL), blackleg (Cl. chauvoei, </w:t>
            </w:r>
            <w:r>
              <w:t>≥</w:t>
            </w:r>
            <w:r>
              <w:t xml:space="preserve"> 0.15% pcv/mL), malignant oedema (Cl. septicum, 2.5 IU/mL), black disease (Cl. novyi type B, 3.5 IU/mL) and tetanus (Cl. tetani, 2.5 IU/mL)</w:t>
            </w:r>
          </w:p>
        </w:tc>
      </w:tr>
      <w:tr w:rsidR="001D6F23" w:rsidRPr="00934489" w14:paraId="2865C1C0" w14:textId="77777777" w:rsidTr="00921C74">
        <w:trPr>
          <w:cantSplit/>
          <w:tblHeader/>
        </w:trPr>
        <w:tc>
          <w:tcPr>
            <w:tcW w:w="1100" w:type="pct"/>
            <w:shd w:val="clear" w:color="auto" w:fill="D9D9D9"/>
          </w:tcPr>
          <w:p w14:paraId="62A04DF8" w14:textId="636B3064" w:rsidR="001D6F23" w:rsidRPr="00934489" w:rsidRDefault="00921C74" w:rsidP="00921C74">
            <w:pPr>
              <w:pStyle w:val="S8Gazettetableheading"/>
            </w:pPr>
            <w:r>
              <w:t>Applicant name</w:t>
            </w:r>
          </w:p>
        </w:tc>
        <w:tc>
          <w:tcPr>
            <w:tcW w:w="3900" w:type="pct"/>
            <w:shd w:val="clear" w:color="auto" w:fill="FFFFFF"/>
          </w:tcPr>
          <w:p w14:paraId="3ADC16DC" w14:textId="185BA7FC" w:rsidR="001D6F23" w:rsidRPr="00934489" w:rsidRDefault="00921C74" w:rsidP="00921C74">
            <w:pPr>
              <w:pStyle w:val="S8Gazettetabletext"/>
            </w:pPr>
            <w:r>
              <w:t>Virbac (Australia) Pty Ltd</w:t>
            </w:r>
          </w:p>
        </w:tc>
      </w:tr>
      <w:tr w:rsidR="001D6F23" w:rsidRPr="00934489" w14:paraId="23750C7E" w14:textId="77777777" w:rsidTr="00921C74">
        <w:trPr>
          <w:cantSplit/>
          <w:tblHeader/>
        </w:trPr>
        <w:tc>
          <w:tcPr>
            <w:tcW w:w="1100" w:type="pct"/>
            <w:shd w:val="clear" w:color="auto" w:fill="D9D9D9"/>
          </w:tcPr>
          <w:p w14:paraId="62C6B5B2" w14:textId="5EC3C10A" w:rsidR="001D6F23" w:rsidRPr="00934489" w:rsidRDefault="00921C74" w:rsidP="00921C74">
            <w:pPr>
              <w:pStyle w:val="S8Gazettetableheading"/>
            </w:pPr>
            <w:r>
              <w:t>Applicant ACN</w:t>
            </w:r>
          </w:p>
        </w:tc>
        <w:tc>
          <w:tcPr>
            <w:tcW w:w="3900" w:type="pct"/>
            <w:shd w:val="clear" w:color="auto" w:fill="FFFFFF"/>
          </w:tcPr>
          <w:p w14:paraId="7C354A6C" w14:textId="7CDD5013" w:rsidR="001D6F23" w:rsidRPr="00934489" w:rsidRDefault="00921C74" w:rsidP="00921C74">
            <w:pPr>
              <w:pStyle w:val="S8Gazettetabletext"/>
            </w:pPr>
            <w:r>
              <w:t>003 268 871</w:t>
            </w:r>
          </w:p>
        </w:tc>
      </w:tr>
      <w:tr w:rsidR="001D6F23" w:rsidRPr="00934489" w14:paraId="30FFCF4C" w14:textId="77777777" w:rsidTr="00921C74">
        <w:trPr>
          <w:cantSplit/>
          <w:tblHeader/>
        </w:trPr>
        <w:tc>
          <w:tcPr>
            <w:tcW w:w="1100" w:type="pct"/>
            <w:shd w:val="clear" w:color="auto" w:fill="D9D9D9"/>
          </w:tcPr>
          <w:p w14:paraId="5C6D0FF8" w14:textId="6621D678" w:rsidR="001D6F23" w:rsidRPr="00934489" w:rsidRDefault="00921C74" w:rsidP="00921C74">
            <w:pPr>
              <w:pStyle w:val="S8Gazettetableheading"/>
            </w:pPr>
            <w:r>
              <w:t>Date of variation</w:t>
            </w:r>
          </w:p>
        </w:tc>
        <w:tc>
          <w:tcPr>
            <w:tcW w:w="3900" w:type="pct"/>
            <w:shd w:val="clear" w:color="auto" w:fill="FFFFFF"/>
          </w:tcPr>
          <w:p w14:paraId="5F0A80E6" w14:textId="62970BCA" w:rsidR="001D6F23" w:rsidRPr="00934489" w:rsidRDefault="00921C74" w:rsidP="00921C74">
            <w:pPr>
              <w:pStyle w:val="S8Gazettetabletext"/>
            </w:pPr>
            <w:r>
              <w:t>19 September 2025</w:t>
            </w:r>
          </w:p>
        </w:tc>
      </w:tr>
      <w:tr w:rsidR="001D6F23" w:rsidRPr="00934489" w14:paraId="1CA974E6" w14:textId="77777777" w:rsidTr="00921C74">
        <w:trPr>
          <w:cantSplit/>
          <w:tblHeader/>
        </w:trPr>
        <w:tc>
          <w:tcPr>
            <w:tcW w:w="1100" w:type="pct"/>
            <w:shd w:val="clear" w:color="auto" w:fill="D9D9D9"/>
          </w:tcPr>
          <w:p w14:paraId="60C064FC" w14:textId="058B2EC8" w:rsidR="001D6F23" w:rsidRPr="00934489" w:rsidRDefault="00921C74" w:rsidP="00921C74">
            <w:pPr>
              <w:pStyle w:val="S8Gazettetableheading"/>
            </w:pPr>
            <w:r>
              <w:t>Product registration no.</w:t>
            </w:r>
          </w:p>
        </w:tc>
        <w:tc>
          <w:tcPr>
            <w:tcW w:w="3900" w:type="pct"/>
            <w:shd w:val="clear" w:color="auto" w:fill="FFFFFF"/>
          </w:tcPr>
          <w:p w14:paraId="4FEEF13C" w14:textId="3D125B9E" w:rsidR="001D6F23" w:rsidRPr="00934489" w:rsidRDefault="00921C74" w:rsidP="00921C74">
            <w:pPr>
              <w:pStyle w:val="S8Gazettetabletext"/>
            </w:pPr>
            <w:r>
              <w:t>47608</w:t>
            </w:r>
          </w:p>
        </w:tc>
      </w:tr>
      <w:tr w:rsidR="001D6F23" w:rsidRPr="00934489" w14:paraId="1E2486C9" w14:textId="77777777" w:rsidTr="00921C74">
        <w:trPr>
          <w:cantSplit/>
          <w:tblHeader/>
        </w:trPr>
        <w:tc>
          <w:tcPr>
            <w:tcW w:w="1100" w:type="pct"/>
            <w:shd w:val="clear" w:color="auto" w:fill="D9D9D9"/>
          </w:tcPr>
          <w:p w14:paraId="2BF656D3" w14:textId="49061372" w:rsidR="001D6F23" w:rsidRPr="00934489" w:rsidRDefault="00921C74" w:rsidP="00921C74">
            <w:pPr>
              <w:pStyle w:val="S8Gazettetableheading"/>
            </w:pPr>
            <w:r>
              <w:t>Label approval no.</w:t>
            </w:r>
          </w:p>
        </w:tc>
        <w:tc>
          <w:tcPr>
            <w:tcW w:w="3900" w:type="pct"/>
            <w:shd w:val="clear" w:color="auto" w:fill="FFFFFF"/>
          </w:tcPr>
          <w:p w14:paraId="246DAA21" w14:textId="6350C366" w:rsidR="001D6F23" w:rsidRPr="00934489" w:rsidRDefault="00921C74" w:rsidP="00921C74">
            <w:pPr>
              <w:pStyle w:val="S8Gazettetabletext"/>
            </w:pPr>
            <w:r>
              <w:t>47608/119866</w:t>
            </w:r>
          </w:p>
        </w:tc>
      </w:tr>
      <w:tr w:rsidR="001D6F23" w:rsidRPr="00934489" w14:paraId="1B682DC2" w14:textId="77777777" w:rsidTr="00921C74">
        <w:trPr>
          <w:cantSplit/>
          <w:tblHeader/>
        </w:trPr>
        <w:tc>
          <w:tcPr>
            <w:tcW w:w="1100" w:type="pct"/>
            <w:shd w:val="clear" w:color="auto" w:fill="D9D9D9"/>
          </w:tcPr>
          <w:p w14:paraId="7A539BD7" w14:textId="3AE1A032" w:rsidR="001D6F23" w:rsidRPr="00934489"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748E8A9A" w14:textId="5F21CE26" w:rsidR="001D6F23" w:rsidRPr="00934489" w:rsidRDefault="00921C74" w:rsidP="00921C74">
            <w:pPr>
              <w:pStyle w:val="S8Gazettetabletext"/>
            </w:pPr>
            <w:r>
              <w:t xml:space="preserve">Variation of registration and label particulars to update the constituent statements on the approved label to align with the </w:t>
            </w:r>
            <w:r w:rsidR="004E2C22">
              <w:t>current Veterinary Labelling Code (VLC)</w:t>
            </w:r>
          </w:p>
        </w:tc>
      </w:tr>
    </w:tbl>
    <w:p w14:paraId="302FAAD4" w14:textId="45E99F35" w:rsidR="001D6F23" w:rsidRDefault="001D6F23" w:rsidP="001D6F23">
      <w:pPr>
        <w:pStyle w:val="Caption"/>
      </w:pPr>
      <w:r>
        <w:t xml:space="preserve">Table </w:t>
      </w:r>
      <w:r w:rsidR="00290DAF">
        <w:fldChar w:fldCharType="begin"/>
      </w:r>
      <w:r w:rsidR="00290DAF">
        <w:instrText xml:space="preserve"> SEQ Table \* ARABIC </w:instrText>
      </w:r>
      <w:r w:rsidR="00290DAF">
        <w:fldChar w:fldCharType="separate"/>
      </w:r>
      <w:r w:rsidR="00290DAF">
        <w:rPr>
          <w:noProof/>
        </w:rPr>
        <w:t>6</w:t>
      </w:r>
      <w:r w:rsidR="00290DAF">
        <w:rPr>
          <w:noProof/>
        </w:rPr>
        <w:fldChar w:fldCharType="end"/>
      </w:r>
      <w:r>
        <w:t>: Label approval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7834FB" w14:paraId="12519009" w14:textId="77777777" w:rsidTr="00921C74">
        <w:trPr>
          <w:cantSplit/>
        </w:trPr>
        <w:tc>
          <w:tcPr>
            <w:tcW w:w="1100" w:type="pct"/>
            <w:shd w:val="clear" w:color="auto" w:fill="D9D9D9"/>
          </w:tcPr>
          <w:p w14:paraId="2FB94D86" w14:textId="5E1E2DC2" w:rsidR="001D6F23" w:rsidRPr="007834FB" w:rsidRDefault="00921C74" w:rsidP="00921C74">
            <w:pPr>
              <w:pStyle w:val="S8Gazettetableheading"/>
            </w:pPr>
            <w:r>
              <w:t>Application no.</w:t>
            </w:r>
          </w:p>
        </w:tc>
        <w:tc>
          <w:tcPr>
            <w:tcW w:w="3900" w:type="pct"/>
            <w:shd w:val="clear" w:color="auto" w:fill="FFFFFF"/>
          </w:tcPr>
          <w:p w14:paraId="72DFE498" w14:textId="72574552" w:rsidR="001D6F23" w:rsidRPr="007834FB" w:rsidRDefault="00921C74" w:rsidP="00921C74">
            <w:pPr>
              <w:pStyle w:val="S8Gazettetabletext"/>
              <w:rPr>
                <w:noProof/>
              </w:rPr>
            </w:pPr>
            <w:r>
              <w:t>148907</w:t>
            </w:r>
          </w:p>
        </w:tc>
      </w:tr>
      <w:tr w:rsidR="001D6F23" w:rsidRPr="007834FB" w14:paraId="162C6FC8" w14:textId="77777777" w:rsidTr="00921C74">
        <w:trPr>
          <w:cantSplit/>
        </w:trPr>
        <w:tc>
          <w:tcPr>
            <w:tcW w:w="1100" w:type="pct"/>
            <w:shd w:val="clear" w:color="auto" w:fill="D9D9D9"/>
          </w:tcPr>
          <w:p w14:paraId="5E0F63A3" w14:textId="5FE8BF79" w:rsidR="001D6F23" w:rsidRPr="007834FB" w:rsidRDefault="00921C74" w:rsidP="00921C74">
            <w:pPr>
              <w:pStyle w:val="S8Gazettetableheading"/>
            </w:pPr>
            <w:r>
              <w:t>Product name</w:t>
            </w:r>
          </w:p>
        </w:tc>
        <w:tc>
          <w:tcPr>
            <w:tcW w:w="3900" w:type="pct"/>
            <w:shd w:val="clear" w:color="auto" w:fill="FFFFFF"/>
          </w:tcPr>
          <w:p w14:paraId="0F6E512A" w14:textId="33F39853" w:rsidR="001D6F23" w:rsidRPr="007834FB" w:rsidRDefault="00921C74" w:rsidP="00921C74">
            <w:pPr>
              <w:pStyle w:val="S8Gazettetabletext"/>
            </w:pPr>
            <w:r>
              <w:t>Websters 5 In 1 Vaccine for Cattle and Sheep</w:t>
            </w:r>
          </w:p>
        </w:tc>
      </w:tr>
      <w:tr w:rsidR="001D6F23" w:rsidRPr="007834FB" w14:paraId="47432139" w14:textId="77777777" w:rsidTr="00921C74">
        <w:trPr>
          <w:cantSplit/>
        </w:trPr>
        <w:tc>
          <w:tcPr>
            <w:tcW w:w="1100" w:type="pct"/>
            <w:shd w:val="clear" w:color="auto" w:fill="D9D9D9"/>
          </w:tcPr>
          <w:p w14:paraId="41C915FC" w14:textId="3AC1A0D4" w:rsidR="001D6F23" w:rsidRPr="007834FB" w:rsidRDefault="00921C74" w:rsidP="00921C74">
            <w:pPr>
              <w:pStyle w:val="S8Gazettetableheading"/>
            </w:pPr>
            <w:r>
              <w:t>Active constituents</w:t>
            </w:r>
          </w:p>
        </w:tc>
        <w:tc>
          <w:tcPr>
            <w:tcW w:w="3900" w:type="pct"/>
            <w:shd w:val="clear" w:color="auto" w:fill="FFFFFF"/>
          </w:tcPr>
          <w:p w14:paraId="5A5D4594" w14:textId="0FC12071" w:rsidR="001D6F23" w:rsidRPr="007834FB" w:rsidRDefault="00921C74" w:rsidP="00921C74">
            <w:pPr>
              <w:pStyle w:val="S8Gazettetabletext"/>
            </w:pPr>
            <w:r>
              <w:t>Contains toxoid and cell concentrates prepared from formalin killed Clostridium perfringens type D (5.0 IU/mL), Cl. novyi type B (3.5 IU/mL), Cl. septicum (2.5 IU/mL), Cl. tetani (2.5 IU/mL) and Cl. chauvoei (</w:t>
            </w:r>
            <w:r>
              <w:t>≥</w:t>
            </w:r>
            <w:r>
              <w:t xml:space="preserve"> 0.3% PVC/mL)</w:t>
            </w:r>
          </w:p>
        </w:tc>
      </w:tr>
      <w:tr w:rsidR="001D6F23" w:rsidRPr="007834FB" w14:paraId="2CBED5F2" w14:textId="77777777" w:rsidTr="00921C74">
        <w:trPr>
          <w:cantSplit/>
        </w:trPr>
        <w:tc>
          <w:tcPr>
            <w:tcW w:w="1100" w:type="pct"/>
            <w:shd w:val="clear" w:color="auto" w:fill="D9D9D9"/>
          </w:tcPr>
          <w:p w14:paraId="755E551B" w14:textId="2C615BAB" w:rsidR="001D6F23" w:rsidRPr="007834FB" w:rsidRDefault="00921C74" w:rsidP="00921C74">
            <w:pPr>
              <w:pStyle w:val="S8Gazettetableheading"/>
            </w:pPr>
            <w:r>
              <w:t>Applicant name</w:t>
            </w:r>
          </w:p>
        </w:tc>
        <w:tc>
          <w:tcPr>
            <w:tcW w:w="3900" w:type="pct"/>
            <w:shd w:val="clear" w:color="auto" w:fill="FFFFFF"/>
          </w:tcPr>
          <w:p w14:paraId="3EF3DF00" w14:textId="48403F63" w:rsidR="001D6F23" w:rsidRPr="007834FB" w:rsidRDefault="00921C74" w:rsidP="00921C74">
            <w:pPr>
              <w:pStyle w:val="S8Gazettetabletext"/>
            </w:pPr>
            <w:r>
              <w:t>Virbac (Australia) Pty Ltd</w:t>
            </w:r>
          </w:p>
        </w:tc>
      </w:tr>
      <w:tr w:rsidR="001D6F23" w:rsidRPr="007834FB" w14:paraId="3C37B125" w14:textId="77777777" w:rsidTr="00921C74">
        <w:trPr>
          <w:cantSplit/>
        </w:trPr>
        <w:tc>
          <w:tcPr>
            <w:tcW w:w="1100" w:type="pct"/>
            <w:shd w:val="clear" w:color="auto" w:fill="D9D9D9"/>
          </w:tcPr>
          <w:p w14:paraId="302281AD" w14:textId="3D0E5924" w:rsidR="001D6F23" w:rsidRPr="007834FB" w:rsidRDefault="00921C74" w:rsidP="00921C74">
            <w:pPr>
              <w:pStyle w:val="S8Gazettetableheading"/>
            </w:pPr>
            <w:r>
              <w:t>Applicant ACN</w:t>
            </w:r>
          </w:p>
        </w:tc>
        <w:tc>
          <w:tcPr>
            <w:tcW w:w="3900" w:type="pct"/>
            <w:shd w:val="clear" w:color="auto" w:fill="FFFFFF"/>
          </w:tcPr>
          <w:p w14:paraId="36D59EBE" w14:textId="168FDDF1" w:rsidR="001D6F23" w:rsidRPr="007834FB" w:rsidRDefault="00921C74" w:rsidP="00921C74">
            <w:pPr>
              <w:pStyle w:val="S8Gazettetabletext"/>
            </w:pPr>
            <w:r>
              <w:t>003 268 871</w:t>
            </w:r>
          </w:p>
        </w:tc>
      </w:tr>
      <w:tr w:rsidR="001D6F23" w:rsidRPr="007834FB" w14:paraId="72233B07" w14:textId="77777777" w:rsidTr="00921C74">
        <w:trPr>
          <w:cantSplit/>
        </w:trPr>
        <w:tc>
          <w:tcPr>
            <w:tcW w:w="1100" w:type="pct"/>
            <w:shd w:val="clear" w:color="auto" w:fill="D9D9D9"/>
          </w:tcPr>
          <w:p w14:paraId="3F93B547" w14:textId="0AA29395" w:rsidR="001D6F23" w:rsidRPr="007834FB" w:rsidRDefault="00921C74" w:rsidP="00921C74">
            <w:pPr>
              <w:pStyle w:val="S8Gazettetableheading"/>
            </w:pPr>
            <w:r>
              <w:t>Date of registration</w:t>
            </w:r>
          </w:p>
        </w:tc>
        <w:tc>
          <w:tcPr>
            <w:tcW w:w="3900" w:type="pct"/>
            <w:shd w:val="clear" w:color="auto" w:fill="FFFFFF"/>
          </w:tcPr>
          <w:p w14:paraId="209E40A8" w14:textId="35D21077" w:rsidR="001D6F23" w:rsidRPr="007834FB" w:rsidRDefault="00921C74" w:rsidP="00921C74">
            <w:pPr>
              <w:pStyle w:val="S8Gazettetabletext"/>
            </w:pPr>
            <w:r>
              <w:t>9 September 2025</w:t>
            </w:r>
          </w:p>
        </w:tc>
      </w:tr>
      <w:tr w:rsidR="001D6F23" w:rsidRPr="007834FB" w14:paraId="74EF55EA" w14:textId="77777777" w:rsidTr="00921C74">
        <w:trPr>
          <w:cantSplit/>
        </w:trPr>
        <w:tc>
          <w:tcPr>
            <w:tcW w:w="1100" w:type="pct"/>
            <w:shd w:val="clear" w:color="auto" w:fill="D9D9D9"/>
          </w:tcPr>
          <w:p w14:paraId="4C9C7F1E" w14:textId="4B0A65EB" w:rsidR="001D6F23" w:rsidRPr="007834FB" w:rsidRDefault="00921C74" w:rsidP="00921C74">
            <w:pPr>
              <w:pStyle w:val="S8Gazettetableheading"/>
            </w:pPr>
            <w:r>
              <w:t>Product registration no.</w:t>
            </w:r>
          </w:p>
        </w:tc>
        <w:tc>
          <w:tcPr>
            <w:tcW w:w="3900" w:type="pct"/>
            <w:shd w:val="clear" w:color="auto" w:fill="FFFFFF"/>
          </w:tcPr>
          <w:p w14:paraId="2AC57A3E" w14:textId="104CE8FC" w:rsidR="001D6F23" w:rsidRPr="007834FB" w:rsidRDefault="00921C74" w:rsidP="00921C74">
            <w:pPr>
              <w:pStyle w:val="S8Gazettetabletext"/>
            </w:pPr>
            <w:r>
              <w:t>51333</w:t>
            </w:r>
          </w:p>
        </w:tc>
      </w:tr>
      <w:tr w:rsidR="001D6F23" w:rsidRPr="007834FB" w14:paraId="09E96B7E" w14:textId="77777777" w:rsidTr="00921C74">
        <w:trPr>
          <w:cantSplit/>
        </w:trPr>
        <w:tc>
          <w:tcPr>
            <w:tcW w:w="1100" w:type="pct"/>
            <w:shd w:val="clear" w:color="auto" w:fill="D9D9D9"/>
          </w:tcPr>
          <w:p w14:paraId="1CBFF775" w14:textId="24136DBC" w:rsidR="001D6F23" w:rsidRPr="007834FB" w:rsidRDefault="00921C74" w:rsidP="00921C74">
            <w:pPr>
              <w:pStyle w:val="S8Gazettetableheading"/>
            </w:pPr>
            <w:r>
              <w:t>Label approval no.</w:t>
            </w:r>
          </w:p>
        </w:tc>
        <w:tc>
          <w:tcPr>
            <w:tcW w:w="3900" w:type="pct"/>
            <w:shd w:val="clear" w:color="auto" w:fill="FFFFFF"/>
          </w:tcPr>
          <w:p w14:paraId="0B850A51" w14:textId="0BB3E91E" w:rsidR="001D6F23" w:rsidRPr="007834FB" w:rsidRDefault="00921C74" w:rsidP="00921C74">
            <w:pPr>
              <w:pStyle w:val="S8Gazettetabletext"/>
            </w:pPr>
            <w:r>
              <w:t>51333/148907</w:t>
            </w:r>
          </w:p>
        </w:tc>
      </w:tr>
      <w:tr w:rsidR="001D6F23" w:rsidRPr="007834FB" w14:paraId="1A39FBD2" w14:textId="77777777" w:rsidTr="00921C74">
        <w:trPr>
          <w:cantSplit/>
        </w:trPr>
        <w:tc>
          <w:tcPr>
            <w:tcW w:w="1100" w:type="pct"/>
            <w:shd w:val="clear" w:color="auto" w:fill="D9D9D9"/>
          </w:tcPr>
          <w:p w14:paraId="5ACD7EBD" w14:textId="58410D38"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883FAD2" w14:textId="1DFC1421" w:rsidR="001D6F23" w:rsidRPr="007834FB" w:rsidRDefault="00921C74" w:rsidP="00921C74">
            <w:pPr>
              <w:pStyle w:val="S8Gazettetabletext"/>
            </w:pPr>
            <w:r>
              <w:t>Approval of a new label for the registered product 'Websters 5 In 1 Vaccine for Cattle and Sheep'</w:t>
            </w:r>
          </w:p>
        </w:tc>
      </w:tr>
    </w:tbl>
    <w:p w14:paraId="3D7E5D3D"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7834FB" w14:paraId="2CF0781F" w14:textId="77777777" w:rsidTr="00921C74">
        <w:trPr>
          <w:cantSplit/>
        </w:trPr>
        <w:tc>
          <w:tcPr>
            <w:tcW w:w="1100" w:type="pct"/>
            <w:shd w:val="clear" w:color="auto" w:fill="D9D9D9"/>
          </w:tcPr>
          <w:p w14:paraId="33CBBE9C" w14:textId="20988D33" w:rsidR="001D6F23" w:rsidRPr="007834FB" w:rsidRDefault="00921C74" w:rsidP="00921C74">
            <w:pPr>
              <w:pStyle w:val="S8Gazettetableheading"/>
            </w:pPr>
            <w:r>
              <w:t>Application no.</w:t>
            </w:r>
          </w:p>
        </w:tc>
        <w:tc>
          <w:tcPr>
            <w:tcW w:w="3900" w:type="pct"/>
            <w:shd w:val="clear" w:color="auto" w:fill="FFFFFF"/>
          </w:tcPr>
          <w:p w14:paraId="2A5C2B28" w14:textId="61BCA0E5" w:rsidR="001D6F23" w:rsidRPr="007834FB" w:rsidRDefault="00921C74" w:rsidP="00921C74">
            <w:pPr>
              <w:pStyle w:val="S8Gazettetabletext"/>
              <w:rPr>
                <w:noProof/>
              </w:rPr>
            </w:pPr>
            <w:r>
              <w:t>148908</w:t>
            </w:r>
          </w:p>
        </w:tc>
      </w:tr>
      <w:tr w:rsidR="001D6F23" w:rsidRPr="007834FB" w14:paraId="0C69EA7D" w14:textId="77777777" w:rsidTr="00921C74">
        <w:trPr>
          <w:cantSplit/>
        </w:trPr>
        <w:tc>
          <w:tcPr>
            <w:tcW w:w="1100" w:type="pct"/>
            <w:shd w:val="clear" w:color="auto" w:fill="D9D9D9"/>
          </w:tcPr>
          <w:p w14:paraId="203D07E4" w14:textId="5DF6DF1B" w:rsidR="001D6F23" w:rsidRPr="007834FB" w:rsidRDefault="00921C74" w:rsidP="00921C74">
            <w:pPr>
              <w:pStyle w:val="S8Gazettetableheading"/>
            </w:pPr>
            <w:r>
              <w:t>Product name</w:t>
            </w:r>
          </w:p>
        </w:tc>
        <w:tc>
          <w:tcPr>
            <w:tcW w:w="3900" w:type="pct"/>
            <w:shd w:val="clear" w:color="auto" w:fill="FFFFFF"/>
          </w:tcPr>
          <w:p w14:paraId="60648C5E" w14:textId="60BE4BEF" w:rsidR="001D6F23" w:rsidRPr="007834FB" w:rsidRDefault="00921C74" w:rsidP="00921C74">
            <w:pPr>
              <w:pStyle w:val="S8Gazettetabletext"/>
            </w:pPr>
            <w:r>
              <w:t>Websters 6 In 1 B12 Vaccine for Sheep</w:t>
            </w:r>
          </w:p>
        </w:tc>
      </w:tr>
      <w:tr w:rsidR="001D6F23" w:rsidRPr="007834FB" w14:paraId="77766210" w14:textId="77777777" w:rsidTr="00921C74">
        <w:trPr>
          <w:cantSplit/>
        </w:trPr>
        <w:tc>
          <w:tcPr>
            <w:tcW w:w="1100" w:type="pct"/>
            <w:shd w:val="clear" w:color="auto" w:fill="D9D9D9"/>
          </w:tcPr>
          <w:p w14:paraId="565565F2" w14:textId="2121FF08" w:rsidR="001D6F23" w:rsidRPr="007834FB" w:rsidRDefault="00921C74" w:rsidP="00921C74">
            <w:pPr>
              <w:pStyle w:val="S8Gazettetableheading"/>
            </w:pPr>
            <w:r>
              <w:t>Active constituents</w:t>
            </w:r>
          </w:p>
        </w:tc>
        <w:tc>
          <w:tcPr>
            <w:tcW w:w="3900" w:type="pct"/>
            <w:shd w:val="clear" w:color="auto" w:fill="FFFFFF"/>
          </w:tcPr>
          <w:p w14:paraId="2534D905" w14:textId="5CFB4960" w:rsidR="001D6F23" w:rsidRPr="007834FB" w:rsidRDefault="00921C74" w:rsidP="00921C74">
            <w:pPr>
              <w:pStyle w:val="S8Gazettetabletext"/>
            </w:pPr>
            <w:r>
              <w:t xml:space="preserve">1.0 U/mL Corynebacterium pseudotuberculosis (ovis), 5.0 IU/mL Clostridium perfringens type D, </w:t>
            </w:r>
            <w:r>
              <w:br/>
              <w:t xml:space="preserve">3.5 IU/mL Cl. novyi type B, 2.5 IU/mL Cl. tetani, 2.5 IU/mL Cl. septicum, Cl. chauvoei </w:t>
            </w:r>
            <w:r>
              <w:t>≥</w:t>
            </w:r>
            <w:r>
              <w:t xml:space="preserve"> 0.3% PCV/mL, </w:t>
            </w:r>
            <w:r>
              <w:br/>
              <w:t>2 mg/mL Vitamin B12 (hydroxocobalamin acetate)</w:t>
            </w:r>
          </w:p>
        </w:tc>
      </w:tr>
      <w:tr w:rsidR="001D6F23" w:rsidRPr="007834FB" w14:paraId="1C59C28F" w14:textId="77777777" w:rsidTr="00921C74">
        <w:trPr>
          <w:cantSplit/>
        </w:trPr>
        <w:tc>
          <w:tcPr>
            <w:tcW w:w="1100" w:type="pct"/>
            <w:shd w:val="clear" w:color="auto" w:fill="D9D9D9"/>
          </w:tcPr>
          <w:p w14:paraId="139D0A6F" w14:textId="7F67F5A5" w:rsidR="001D6F23" w:rsidRPr="007834FB" w:rsidRDefault="00921C74" w:rsidP="00921C74">
            <w:pPr>
              <w:pStyle w:val="S8Gazettetableheading"/>
            </w:pPr>
            <w:r>
              <w:t>Applicant name</w:t>
            </w:r>
          </w:p>
        </w:tc>
        <w:tc>
          <w:tcPr>
            <w:tcW w:w="3900" w:type="pct"/>
            <w:shd w:val="clear" w:color="auto" w:fill="FFFFFF"/>
          </w:tcPr>
          <w:p w14:paraId="0AA5F94D" w14:textId="23F1D70E" w:rsidR="001D6F23" w:rsidRPr="007834FB" w:rsidRDefault="00921C74" w:rsidP="00921C74">
            <w:pPr>
              <w:pStyle w:val="S8Gazettetabletext"/>
            </w:pPr>
            <w:r>
              <w:t>Virbac (Australia) Pty Ltd</w:t>
            </w:r>
          </w:p>
        </w:tc>
      </w:tr>
      <w:tr w:rsidR="001D6F23" w:rsidRPr="007834FB" w14:paraId="3537EB71" w14:textId="77777777" w:rsidTr="00921C74">
        <w:trPr>
          <w:cantSplit/>
        </w:trPr>
        <w:tc>
          <w:tcPr>
            <w:tcW w:w="1100" w:type="pct"/>
            <w:shd w:val="clear" w:color="auto" w:fill="D9D9D9"/>
          </w:tcPr>
          <w:p w14:paraId="3A89BBA5" w14:textId="5083E42E" w:rsidR="001D6F23" w:rsidRPr="007834FB" w:rsidRDefault="00921C74" w:rsidP="00921C74">
            <w:pPr>
              <w:pStyle w:val="S8Gazettetableheading"/>
            </w:pPr>
            <w:r>
              <w:t>Applicant ACN</w:t>
            </w:r>
          </w:p>
        </w:tc>
        <w:tc>
          <w:tcPr>
            <w:tcW w:w="3900" w:type="pct"/>
            <w:shd w:val="clear" w:color="auto" w:fill="FFFFFF"/>
          </w:tcPr>
          <w:p w14:paraId="50F07EA9" w14:textId="146C457D" w:rsidR="001D6F23" w:rsidRPr="007834FB" w:rsidRDefault="00921C74" w:rsidP="00921C74">
            <w:pPr>
              <w:pStyle w:val="S8Gazettetabletext"/>
            </w:pPr>
            <w:r>
              <w:t>003 268 871</w:t>
            </w:r>
          </w:p>
        </w:tc>
      </w:tr>
      <w:tr w:rsidR="001D6F23" w:rsidRPr="007834FB" w14:paraId="09BF46B0" w14:textId="77777777" w:rsidTr="00921C74">
        <w:trPr>
          <w:cantSplit/>
        </w:trPr>
        <w:tc>
          <w:tcPr>
            <w:tcW w:w="1100" w:type="pct"/>
            <w:shd w:val="clear" w:color="auto" w:fill="D9D9D9"/>
          </w:tcPr>
          <w:p w14:paraId="3D5023EB" w14:textId="1605D4EE" w:rsidR="001D6F23" w:rsidRPr="007834FB" w:rsidRDefault="00921C74" w:rsidP="00921C74">
            <w:pPr>
              <w:pStyle w:val="S8Gazettetableheading"/>
            </w:pPr>
            <w:r>
              <w:t>Date of registration</w:t>
            </w:r>
          </w:p>
        </w:tc>
        <w:tc>
          <w:tcPr>
            <w:tcW w:w="3900" w:type="pct"/>
            <w:shd w:val="clear" w:color="auto" w:fill="FFFFFF"/>
          </w:tcPr>
          <w:p w14:paraId="467ECE5B" w14:textId="6D23CBCE" w:rsidR="001D6F23" w:rsidRPr="007834FB" w:rsidRDefault="00921C74" w:rsidP="00921C74">
            <w:pPr>
              <w:pStyle w:val="S8Gazettetabletext"/>
            </w:pPr>
            <w:r>
              <w:t>9 September 2025</w:t>
            </w:r>
          </w:p>
        </w:tc>
      </w:tr>
      <w:tr w:rsidR="001D6F23" w:rsidRPr="007834FB" w14:paraId="01A8790C" w14:textId="77777777" w:rsidTr="00921C74">
        <w:trPr>
          <w:cantSplit/>
        </w:trPr>
        <w:tc>
          <w:tcPr>
            <w:tcW w:w="1100" w:type="pct"/>
            <w:shd w:val="clear" w:color="auto" w:fill="D9D9D9"/>
          </w:tcPr>
          <w:p w14:paraId="0A07884F" w14:textId="0FAA3C0A" w:rsidR="001D6F23" w:rsidRPr="007834FB" w:rsidRDefault="00921C74" w:rsidP="00921C74">
            <w:pPr>
              <w:pStyle w:val="S8Gazettetableheading"/>
            </w:pPr>
            <w:r>
              <w:t>Product registration no.</w:t>
            </w:r>
          </w:p>
        </w:tc>
        <w:tc>
          <w:tcPr>
            <w:tcW w:w="3900" w:type="pct"/>
            <w:shd w:val="clear" w:color="auto" w:fill="FFFFFF"/>
          </w:tcPr>
          <w:p w14:paraId="5E050548" w14:textId="49F74463" w:rsidR="001D6F23" w:rsidRPr="007834FB" w:rsidRDefault="00921C74" w:rsidP="00921C74">
            <w:pPr>
              <w:pStyle w:val="S8Gazettetabletext"/>
            </w:pPr>
            <w:r>
              <w:t>88864</w:t>
            </w:r>
          </w:p>
        </w:tc>
      </w:tr>
      <w:tr w:rsidR="001D6F23" w:rsidRPr="007834FB" w14:paraId="0E24B2FF" w14:textId="77777777" w:rsidTr="00921C74">
        <w:trPr>
          <w:cantSplit/>
        </w:trPr>
        <w:tc>
          <w:tcPr>
            <w:tcW w:w="1100" w:type="pct"/>
            <w:shd w:val="clear" w:color="auto" w:fill="D9D9D9"/>
          </w:tcPr>
          <w:p w14:paraId="37386553" w14:textId="6C3F0AFF" w:rsidR="001D6F23" w:rsidRPr="007834FB" w:rsidRDefault="00921C74" w:rsidP="00921C74">
            <w:pPr>
              <w:pStyle w:val="S8Gazettetableheading"/>
            </w:pPr>
            <w:r>
              <w:t>Label approval no.</w:t>
            </w:r>
          </w:p>
        </w:tc>
        <w:tc>
          <w:tcPr>
            <w:tcW w:w="3900" w:type="pct"/>
            <w:shd w:val="clear" w:color="auto" w:fill="FFFFFF"/>
          </w:tcPr>
          <w:p w14:paraId="09940230" w14:textId="1408A94D" w:rsidR="001D6F23" w:rsidRPr="007834FB" w:rsidRDefault="00921C74" w:rsidP="00921C74">
            <w:pPr>
              <w:pStyle w:val="S8Gazettetabletext"/>
            </w:pPr>
            <w:r>
              <w:t>88864/148908</w:t>
            </w:r>
          </w:p>
        </w:tc>
      </w:tr>
      <w:tr w:rsidR="001D6F23" w:rsidRPr="007834FB" w14:paraId="1FCD1C84" w14:textId="77777777" w:rsidTr="00921C74">
        <w:trPr>
          <w:cantSplit/>
        </w:trPr>
        <w:tc>
          <w:tcPr>
            <w:tcW w:w="1100" w:type="pct"/>
            <w:shd w:val="clear" w:color="auto" w:fill="D9D9D9"/>
          </w:tcPr>
          <w:p w14:paraId="30F3A606" w14:textId="45466806"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0E34EF4D" w14:textId="6FF2611E" w:rsidR="001D6F23" w:rsidRPr="007834FB" w:rsidRDefault="00921C74" w:rsidP="00921C74">
            <w:pPr>
              <w:pStyle w:val="S8Gazettetabletext"/>
            </w:pPr>
            <w:r>
              <w:t>Approval of a new label for the registered product 'Websters 6 In 1 B12 Vaccine for Sheep'</w:t>
            </w:r>
          </w:p>
        </w:tc>
      </w:tr>
    </w:tbl>
    <w:p w14:paraId="1ACBA8A1"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7834FB" w14:paraId="536473FE" w14:textId="77777777" w:rsidTr="00921C74">
        <w:trPr>
          <w:cantSplit/>
        </w:trPr>
        <w:tc>
          <w:tcPr>
            <w:tcW w:w="1100" w:type="pct"/>
            <w:shd w:val="clear" w:color="auto" w:fill="D9D9D9"/>
          </w:tcPr>
          <w:p w14:paraId="1210F691" w14:textId="3B514FE3" w:rsidR="001D6F23" w:rsidRPr="007834FB" w:rsidRDefault="00921C74" w:rsidP="00921C74">
            <w:pPr>
              <w:pStyle w:val="S8Gazettetableheading"/>
            </w:pPr>
            <w:r>
              <w:lastRenderedPageBreak/>
              <w:t>Application no.</w:t>
            </w:r>
          </w:p>
        </w:tc>
        <w:tc>
          <w:tcPr>
            <w:tcW w:w="3900" w:type="pct"/>
            <w:shd w:val="clear" w:color="auto" w:fill="FFFFFF"/>
          </w:tcPr>
          <w:p w14:paraId="2FCFD67E" w14:textId="77DBF5EF" w:rsidR="001D6F23" w:rsidRPr="007834FB" w:rsidRDefault="00921C74" w:rsidP="00921C74">
            <w:pPr>
              <w:pStyle w:val="S8Gazettetabletext"/>
              <w:rPr>
                <w:noProof/>
              </w:rPr>
            </w:pPr>
            <w:r>
              <w:t>148909</w:t>
            </w:r>
          </w:p>
        </w:tc>
      </w:tr>
      <w:tr w:rsidR="001D6F23" w:rsidRPr="007834FB" w14:paraId="1731C476" w14:textId="77777777" w:rsidTr="00921C74">
        <w:trPr>
          <w:cantSplit/>
        </w:trPr>
        <w:tc>
          <w:tcPr>
            <w:tcW w:w="1100" w:type="pct"/>
            <w:shd w:val="clear" w:color="auto" w:fill="D9D9D9"/>
          </w:tcPr>
          <w:p w14:paraId="4FC2B768" w14:textId="017EB518" w:rsidR="001D6F23" w:rsidRPr="007834FB" w:rsidRDefault="00921C74" w:rsidP="00921C74">
            <w:pPr>
              <w:pStyle w:val="S8Gazettetableheading"/>
            </w:pPr>
            <w:r>
              <w:t>Product name</w:t>
            </w:r>
          </w:p>
        </w:tc>
        <w:tc>
          <w:tcPr>
            <w:tcW w:w="3900" w:type="pct"/>
            <w:shd w:val="clear" w:color="auto" w:fill="FFFFFF"/>
          </w:tcPr>
          <w:p w14:paraId="7C02EC57" w14:textId="1FE91761" w:rsidR="001D6F23" w:rsidRPr="007834FB" w:rsidRDefault="00921C74" w:rsidP="00921C74">
            <w:pPr>
              <w:pStyle w:val="S8Gazettetabletext"/>
            </w:pPr>
            <w:r>
              <w:t>Websters 6 In 1 Se Vaccine for Sheep</w:t>
            </w:r>
          </w:p>
        </w:tc>
      </w:tr>
      <w:tr w:rsidR="001D6F23" w:rsidRPr="007834FB" w14:paraId="1D3596E3" w14:textId="77777777" w:rsidTr="00921C74">
        <w:trPr>
          <w:cantSplit/>
        </w:trPr>
        <w:tc>
          <w:tcPr>
            <w:tcW w:w="1100" w:type="pct"/>
            <w:shd w:val="clear" w:color="auto" w:fill="D9D9D9"/>
          </w:tcPr>
          <w:p w14:paraId="6B4AAA46" w14:textId="507C64E7" w:rsidR="001D6F23" w:rsidRPr="007834FB" w:rsidRDefault="00921C74" w:rsidP="00921C74">
            <w:pPr>
              <w:pStyle w:val="S8Gazettetableheading"/>
            </w:pPr>
            <w:r>
              <w:t>Active constituents</w:t>
            </w:r>
          </w:p>
        </w:tc>
        <w:tc>
          <w:tcPr>
            <w:tcW w:w="3900" w:type="pct"/>
            <w:shd w:val="clear" w:color="auto" w:fill="FFFFFF"/>
          </w:tcPr>
          <w:p w14:paraId="2A731D3E" w14:textId="29C828BA" w:rsidR="001D6F23" w:rsidRPr="007834FB" w:rsidRDefault="00921C74" w:rsidP="00921C74">
            <w:pPr>
              <w:pStyle w:val="S8Gazettetabletext"/>
            </w:pPr>
            <w:r>
              <w:t>Contains aluminium adjuvanted toxoid and cellular antigen from Corynebacterium pseudotuberculosis (ovis) 1.0 U/mL, Clostridium perfringens type D 5.0 IU/mL, Cl. novyi type B 3.5 IU/mL, Cl. tetani 2.5</w:t>
            </w:r>
            <w:r w:rsidR="004E2C22">
              <w:t> </w:t>
            </w:r>
            <w:r>
              <w:t xml:space="preserve">IU/mL, Cl. septicum 2.5 IU/mL, Cl. chauvoei </w:t>
            </w:r>
            <w:r>
              <w:t>≥</w:t>
            </w:r>
            <w:r>
              <w:t xml:space="preserve"> 0.3% PCV/mL and Selenium (as sodium selenate) 1</w:t>
            </w:r>
            <w:r w:rsidR="004E2C22">
              <w:t> </w:t>
            </w:r>
            <w:r>
              <w:t>mg/mL</w:t>
            </w:r>
          </w:p>
        </w:tc>
      </w:tr>
      <w:tr w:rsidR="001D6F23" w:rsidRPr="007834FB" w14:paraId="39E34996" w14:textId="77777777" w:rsidTr="00921C74">
        <w:trPr>
          <w:cantSplit/>
        </w:trPr>
        <w:tc>
          <w:tcPr>
            <w:tcW w:w="1100" w:type="pct"/>
            <w:shd w:val="clear" w:color="auto" w:fill="D9D9D9"/>
          </w:tcPr>
          <w:p w14:paraId="2BEA4142" w14:textId="1ADAC785" w:rsidR="001D6F23" w:rsidRPr="007834FB" w:rsidRDefault="00921C74" w:rsidP="00921C74">
            <w:pPr>
              <w:pStyle w:val="S8Gazettetableheading"/>
            </w:pPr>
            <w:r>
              <w:t>Applicant name</w:t>
            </w:r>
          </w:p>
        </w:tc>
        <w:tc>
          <w:tcPr>
            <w:tcW w:w="3900" w:type="pct"/>
            <w:shd w:val="clear" w:color="auto" w:fill="FFFFFF"/>
          </w:tcPr>
          <w:p w14:paraId="54D63CB2" w14:textId="64183CD6" w:rsidR="001D6F23" w:rsidRPr="007834FB" w:rsidRDefault="00921C74" w:rsidP="00921C74">
            <w:pPr>
              <w:pStyle w:val="S8Gazettetabletext"/>
            </w:pPr>
            <w:r>
              <w:t>Virbac (Australia) Pty Ltd</w:t>
            </w:r>
          </w:p>
        </w:tc>
      </w:tr>
      <w:tr w:rsidR="001D6F23" w:rsidRPr="007834FB" w14:paraId="13EC57FE" w14:textId="77777777" w:rsidTr="00921C74">
        <w:trPr>
          <w:cantSplit/>
        </w:trPr>
        <w:tc>
          <w:tcPr>
            <w:tcW w:w="1100" w:type="pct"/>
            <w:shd w:val="clear" w:color="auto" w:fill="D9D9D9"/>
          </w:tcPr>
          <w:p w14:paraId="5F8ADFEC" w14:textId="6616B060" w:rsidR="001D6F23" w:rsidRPr="007834FB" w:rsidRDefault="00921C74" w:rsidP="00921C74">
            <w:pPr>
              <w:pStyle w:val="S8Gazettetableheading"/>
            </w:pPr>
            <w:r>
              <w:t>Applicant ACN</w:t>
            </w:r>
          </w:p>
        </w:tc>
        <w:tc>
          <w:tcPr>
            <w:tcW w:w="3900" w:type="pct"/>
            <w:shd w:val="clear" w:color="auto" w:fill="FFFFFF"/>
          </w:tcPr>
          <w:p w14:paraId="6DBD582B" w14:textId="38B20343" w:rsidR="001D6F23" w:rsidRPr="007834FB" w:rsidRDefault="00921C74" w:rsidP="00921C74">
            <w:pPr>
              <w:pStyle w:val="S8Gazettetabletext"/>
            </w:pPr>
            <w:r>
              <w:t>003 268 871</w:t>
            </w:r>
          </w:p>
        </w:tc>
      </w:tr>
      <w:tr w:rsidR="001D6F23" w:rsidRPr="007834FB" w14:paraId="66B4FE5A" w14:textId="77777777" w:rsidTr="00921C74">
        <w:trPr>
          <w:cantSplit/>
        </w:trPr>
        <w:tc>
          <w:tcPr>
            <w:tcW w:w="1100" w:type="pct"/>
            <w:shd w:val="clear" w:color="auto" w:fill="D9D9D9"/>
          </w:tcPr>
          <w:p w14:paraId="6CF8742D" w14:textId="05128711" w:rsidR="001D6F23" w:rsidRPr="007834FB" w:rsidRDefault="00921C74" w:rsidP="00921C74">
            <w:pPr>
              <w:pStyle w:val="S8Gazettetableheading"/>
            </w:pPr>
            <w:r>
              <w:t>Date of registration</w:t>
            </w:r>
          </w:p>
        </w:tc>
        <w:tc>
          <w:tcPr>
            <w:tcW w:w="3900" w:type="pct"/>
            <w:shd w:val="clear" w:color="auto" w:fill="FFFFFF"/>
          </w:tcPr>
          <w:p w14:paraId="128DD870" w14:textId="177700DE" w:rsidR="001D6F23" w:rsidRPr="007834FB" w:rsidRDefault="00921C74" w:rsidP="00921C74">
            <w:pPr>
              <w:pStyle w:val="S8Gazettetabletext"/>
            </w:pPr>
            <w:r>
              <w:t>9 September 2025</w:t>
            </w:r>
          </w:p>
        </w:tc>
      </w:tr>
      <w:tr w:rsidR="001D6F23" w:rsidRPr="007834FB" w14:paraId="2D9F6C00" w14:textId="77777777" w:rsidTr="00921C74">
        <w:trPr>
          <w:cantSplit/>
        </w:trPr>
        <w:tc>
          <w:tcPr>
            <w:tcW w:w="1100" w:type="pct"/>
            <w:shd w:val="clear" w:color="auto" w:fill="D9D9D9"/>
          </w:tcPr>
          <w:p w14:paraId="488EAF57" w14:textId="1403E0CF" w:rsidR="001D6F23" w:rsidRPr="007834FB" w:rsidRDefault="00921C74" w:rsidP="00921C74">
            <w:pPr>
              <w:pStyle w:val="S8Gazettetableheading"/>
            </w:pPr>
            <w:r>
              <w:t>Product registration no.</w:t>
            </w:r>
          </w:p>
        </w:tc>
        <w:tc>
          <w:tcPr>
            <w:tcW w:w="3900" w:type="pct"/>
            <w:shd w:val="clear" w:color="auto" w:fill="FFFFFF"/>
          </w:tcPr>
          <w:p w14:paraId="24E984FC" w14:textId="2DEB322E" w:rsidR="001D6F23" w:rsidRPr="007834FB" w:rsidRDefault="00921C74" w:rsidP="00921C74">
            <w:pPr>
              <w:pStyle w:val="S8Gazettetabletext"/>
            </w:pPr>
            <w:r>
              <w:t>51337</w:t>
            </w:r>
          </w:p>
        </w:tc>
      </w:tr>
      <w:tr w:rsidR="001D6F23" w:rsidRPr="007834FB" w14:paraId="6EB9155A" w14:textId="77777777" w:rsidTr="00921C74">
        <w:trPr>
          <w:cantSplit/>
        </w:trPr>
        <w:tc>
          <w:tcPr>
            <w:tcW w:w="1100" w:type="pct"/>
            <w:shd w:val="clear" w:color="auto" w:fill="D9D9D9"/>
          </w:tcPr>
          <w:p w14:paraId="57FEF52B" w14:textId="5DF6C7D3" w:rsidR="001D6F23" w:rsidRPr="007834FB" w:rsidRDefault="00921C74" w:rsidP="00921C74">
            <w:pPr>
              <w:pStyle w:val="S8Gazettetableheading"/>
            </w:pPr>
            <w:r>
              <w:t>Label approval no.</w:t>
            </w:r>
          </w:p>
        </w:tc>
        <w:tc>
          <w:tcPr>
            <w:tcW w:w="3900" w:type="pct"/>
            <w:shd w:val="clear" w:color="auto" w:fill="FFFFFF"/>
          </w:tcPr>
          <w:p w14:paraId="6B106329" w14:textId="08F79A15" w:rsidR="001D6F23" w:rsidRPr="007834FB" w:rsidRDefault="00921C74" w:rsidP="00921C74">
            <w:pPr>
              <w:pStyle w:val="S8Gazettetabletext"/>
            </w:pPr>
            <w:r>
              <w:t>51337/148909</w:t>
            </w:r>
          </w:p>
        </w:tc>
      </w:tr>
      <w:tr w:rsidR="001D6F23" w:rsidRPr="007834FB" w14:paraId="37CE679A" w14:textId="77777777" w:rsidTr="00921C74">
        <w:trPr>
          <w:cantSplit/>
        </w:trPr>
        <w:tc>
          <w:tcPr>
            <w:tcW w:w="1100" w:type="pct"/>
            <w:shd w:val="clear" w:color="auto" w:fill="D9D9D9"/>
          </w:tcPr>
          <w:p w14:paraId="4D750878" w14:textId="060EA8E6"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1DD2B74B" w14:textId="68D737A9" w:rsidR="001D6F23" w:rsidRPr="007834FB" w:rsidRDefault="00921C74" w:rsidP="00921C74">
            <w:pPr>
              <w:pStyle w:val="S8Gazettetabletext"/>
            </w:pPr>
            <w:r>
              <w:t>Approval of a new label for the registered product 'Websters 6 In 1 Se Vaccine for Sheep'</w:t>
            </w:r>
          </w:p>
        </w:tc>
      </w:tr>
    </w:tbl>
    <w:p w14:paraId="046950FF"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7834FB" w14:paraId="7C436A6F" w14:textId="77777777" w:rsidTr="00921C74">
        <w:trPr>
          <w:cantSplit/>
        </w:trPr>
        <w:tc>
          <w:tcPr>
            <w:tcW w:w="1100" w:type="pct"/>
            <w:shd w:val="clear" w:color="auto" w:fill="D9D9D9"/>
          </w:tcPr>
          <w:p w14:paraId="5754F624" w14:textId="62C6B9FB" w:rsidR="001D6F23" w:rsidRPr="007834FB" w:rsidRDefault="00921C74" w:rsidP="00921C74">
            <w:pPr>
              <w:pStyle w:val="S8Gazettetableheading"/>
            </w:pPr>
            <w:r>
              <w:t>Application no.</w:t>
            </w:r>
          </w:p>
        </w:tc>
        <w:tc>
          <w:tcPr>
            <w:tcW w:w="3900" w:type="pct"/>
            <w:shd w:val="clear" w:color="auto" w:fill="FFFFFF"/>
          </w:tcPr>
          <w:p w14:paraId="7173A30F" w14:textId="48835301" w:rsidR="001D6F23" w:rsidRPr="007834FB" w:rsidRDefault="00921C74" w:rsidP="00921C74">
            <w:pPr>
              <w:pStyle w:val="S8Gazettetabletext"/>
              <w:rPr>
                <w:noProof/>
              </w:rPr>
            </w:pPr>
            <w:r>
              <w:t>148910</w:t>
            </w:r>
          </w:p>
        </w:tc>
      </w:tr>
      <w:tr w:rsidR="001D6F23" w:rsidRPr="007834FB" w14:paraId="7E41D3AE" w14:textId="77777777" w:rsidTr="00921C74">
        <w:trPr>
          <w:cantSplit/>
        </w:trPr>
        <w:tc>
          <w:tcPr>
            <w:tcW w:w="1100" w:type="pct"/>
            <w:shd w:val="clear" w:color="auto" w:fill="D9D9D9"/>
          </w:tcPr>
          <w:p w14:paraId="41572B6C" w14:textId="2B7BDB39" w:rsidR="001D6F23" w:rsidRPr="007834FB" w:rsidRDefault="00921C74" w:rsidP="00921C74">
            <w:pPr>
              <w:pStyle w:val="S8Gazettetableheading"/>
            </w:pPr>
            <w:r>
              <w:t>Product name</w:t>
            </w:r>
          </w:p>
        </w:tc>
        <w:tc>
          <w:tcPr>
            <w:tcW w:w="3900" w:type="pct"/>
            <w:shd w:val="clear" w:color="auto" w:fill="FFFFFF"/>
          </w:tcPr>
          <w:p w14:paraId="482994E4" w14:textId="14C4C08A" w:rsidR="001D6F23" w:rsidRPr="007834FB" w:rsidRDefault="00921C74" w:rsidP="00921C74">
            <w:pPr>
              <w:pStyle w:val="S8Gazettetabletext"/>
            </w:pPr>
            <w:r>
              <w:t>Websters Low Volume Bivalent Botulinum Vaccine for Sheep and Cattle</w:t>
            </w:r>
          </w:p>
        </w:tc>
      </w:tr>
      <w:tr w:rsidR="001D6F23" w:rsidRPr="007834FB" w14:paraId="0001AC9F" w14:textId="77777777" w:rsidTr="00921C74">
        <w:trPr>
          <w:cantSplit/>
        </w:trPr>
        <w:tc>
          <w:tcPr>
            <w:tcW w:w="1100" w:type="pct"/>
            <w:shd w:val="clear" w:color="auto" w:fill="D9D9D9"/>
          </w:tcPr>
          <w:p w14:paraId="3E62A6C8" w14:textId="3D0756C6" w:rsidR="001D6F23" w:rsidRPr="007834FB" w:rsidRDefault="00921C74" w:rsidP="00921C74">
            <w:pPr>
              <w:pStyle w:val="S8Gazettetableheading"/>
            </w:pPr>
            <w:r>
              <w:t>Active constituents</w:t>
            </w:r>
          </w:p>
        </w:tc>
        <w:tc>
          <w:tcPr>
            <w:tcW w:w="3900" w:type="pct"/>
            <w:shd w:val="clear" w:color="auto" w:fill="FFFFFF"/>
          </w:tcPr>
          <w:p w14:paraId="69A52823" w14:textId="462E4A2C" w:rsidR="001D6F23" w:rsidRPr="007834FB" w:rsidRDefault="00921C74" w:rsidP="00921C74">
            <w:pPr>
              <w:pStyle w:val="S8Gazettetabletext"/>
            </w:pPr>
            <w:r>
              <w:t>5.0 IU/mL clostridium botulinum type C toxoid and 1.0 IU/mL clostridium botulinum type D toxoid</w:t>
            </w:r>
          </w:p>
        </w:tc>
      </w:tr>
      <w:tr w:rsidR="001D6F23" w:rsidRPr="007834FB" w14:paraId="2BACCCE2" w14:textId="77777777" w:rsidTr="00921C74">
        <w:trPr>
          <w:cantSplit/>
        </w:trPr>
        <w:tc>
          <w:tcPr>
            <w:tcW w:w="1100" w:type="pct"/>
            <w:shd w:val="clear" w:color="auto" w:fill="D9D9D9"/>
          </w:tcPr>
          <w:p w14:paraId="5B48046F" w14:textId="52164AA6" w:rsidR="001D6F23" w:rsidRPr="007834FB" w:rsidRDefault="00921C74" w:rsidP="00921C74">
            <w:pPr>
              <w:pStyle w:val="S8Gazettetableheading"/>
            </w:pPr>
            <w:r>
              <w:t>Applicant name</w:t>
            </w:r>
          </w:p>
        </w:tc>
        <w:tc>
          <w:tcPr>
            <w:tcW w:w="3900" w:type="pct"/>
            <w:shd w:val="clear" w:color="auto" w:fill="FFFFFF"/>
          </w:tcPr>
          <w:p w14:paraId="74DF0AC3" w14:textId="322B6A98" w:rsidR="001D6F23" w:rsidRPr="007834FB" w:rsidRDefault="00921C74" w:rsidP="00921C74">
            <w:pPr>
              <w:pStyle w:val="S8Gazettetabletext"/>
            </w:pPr>
            <w:r>
              <w:t>Virbac (Australia) Pty Ltd</w:t>
            </w:r>
          </w:p>
        </w:tc>
      </w:tr>
      <w:tr w:rsidR="001D6F23" w:rsidRPr="007834FB" w14:paraId="36F4B846" w14:textId="77777777" w:rsidTr="00921C74">
        <w:trPr>
          <w:cantSplit/>
        </w:trPr>
        <w:tc>
          <w:tcPr>
            <w:tcW w:w="1100" w:type="pct"/>
            <w:shd w:val="clear" w:color="auto" w:fill="D9D9D9"/>
          </w:tcPr>
          <w:p w14:paraId="1F3CBF43" w14:textId="4628202D" w:rsidR="001D6F23" w:rsidRPr="007834FB" w:rsidRDefault="00921C74" w:rsidP="00921C74">
            <w:pPr>
              <w:pStyle w:val="S8Gazettetableheading"/>
            </w:pPr>
            <w:r>
              <w:t>Applicant ACN</w:t>
            </w:r>
          </w:p>
        </w:tc>
        <w:tc>
          <w:tcPr>
            <w:tcW w:w="3900" w:type="pct"/>
            <w:shd w:val="clear" w:color="auto" w:fill="FFFFFF"/>
          </w:tcPr>
          <w:p w14:paraId="788239EA" w14:textId="6EB55D2D" w:rsidR="001D6F23" w:rsidRPr="007834FB" w:rsidRDefault="00921C74" w:rsidP="00921C74">
            <w:pPr>
              <w:pStyle w:val="S8Gazettetabletext"/>
            </w:pPr>
            <w:r>
              <w:t>003 268 871</w:t>
            </w:r>
          </w:p>
        </w:tc>
      </w:tr>
      <w:tr w:rsidR="001D6F23" w:rsidRPr="007834FB" w14:paraId="13256ED6" w14:textId="77777777" w:rsidTr="00921C74">
        <w:trPr>
          <w:cantSplit/>
        </w:trPr>
        <w:tc>
          <w:tcPr>
            <w:tcW w:w="1100" w:type="pct"/>
            <w:shd w:val="clear" w:color="auto" w:fill="D9D9D9"/>
          </w:tcPr>
          <w:p w14:paraId="654E2F6B" w14:textId="12E1D15F" w:rsidR="001D6F23" w:rsidRPr="007834FB" w:rsidRDefault="00921C74" w:rsidP="00921C74">
            <w:pPr>
              <w:pStyle w:val="S8Gazettetableheading"/>
            </w:pPr>
            <w:r>
              <w:t>Date of registration</w:t>
            </w:r>
          </w:p>
        </w:tc>
        <w:tc>
          <w:tcPr>
            <w:tcW w:w="3900" w:type="pct"/>
            <w:shd w:val="clear" w:color="auto" w:fill="FFFFFF"/>
          </w:tcPr>
          <w:p w14:paraId="037DFB7C" w14:textId="6EB074D4" w:rsidR="001D6F23" w:rsidRPr="007834FB" w:rsidRDefault="00921C74" w:rsidP="00921C74">
            <w:pPr>
              <w:pStyle w:val="S8Gazettetabletext"/>
            </w:pPr>
            <w:r>
              <w:t>9 September 2025</w:t>
            </w:r>
          </w:p>
        </w:tc>
      </w:tr>
      <w:tr w:rsidR="001D6F23" w:rsidRPr="007834FB" w14:paraId="4826E9B2" w14:textId="77777777" w:rsidTr="00921C74">
        <w:trPr>
          <w:cantSplit/>
        </w:trPr>
        <w:tc>
          <w:tcPr>
            <w:tcW w:w="1100" w:type="pct"/>
            <w:shd w:val="clear" w:color="auto" w:fill="D9D9D9"/>
          </w:tcPr>
          <w:p w14:paraId="1E19B05B" w14:textId="566781E3" w:rsidR="001D6F23" w:rsidRPr="007834FB" w:rsidRDefault="00921C74" w:rsidP="00921C74">
            <w:pPr>
              <w:pStyle w:val="S8Gazettetableheading"/>
            </w:pPr>
            <w:r>
              <w:t>Product registration no.</w:t>
            </w:r>
          </w:p>
        </w:tc>
        <w:tc>
          <w:tcPr>
            <w:tcW w:w="3900" w:type="pct"/>
            <w:shd w:val="clear" w:color="auto" w:fill="FFFFFF"/>
          </w:tcPr>
          <w:p w14:paraId="5A8F57C4" w14:textId="72DC0DC1" w:rsidR="001D6F23" w:rsidRPr="007834FB" w:rsidRDefault="00921C74" w:rsidP="00921C74">
            <w:pPr>
              <w:pStyle w:val="S8Gazettetabletext"/>
            </w:pPr>
            <w:r>
              <w:t>50725</w:t>
            </w:r>
          </w:p>
        </w:tc>
      </w:tr>
      <w:tr w:rsidR="001D6F23" w:rsidRPr="007834FB" w14:paraId="16CF826B" w14:textId="77777777" w:rsidTr="00921C74">
        <w:trPr>
          <w:cantSplit/>
        </w:trPr>
        <w:tc>
          <w:tcPr>
            <w:tcW w:w="1100" w:type="pct"/>
            <w:shd w:val="clear" w:color="auto" w:fill="D9D9D9"/>
          </w:tcPr>
          <w:p w14:paraId="17E0364C" w14:textId="096A69CC" w:rsidR="001D6F23" w:rsidRPr="007834FB" w:rsidRDefault="00921C74" w:rsidP="00921C74">
            <w:pPr>
              <w:pStyle w:val="S8Gazettetableheading"/>
            </w:pPr>
            <w:r>
              <w:t>Label approval no.</w:t>
            </w:r>
          </w:p>
        </w:tc>
        <w:tc>
          <w:tcPr>
            <w:tcW w:w="3900" w:type="pct"/>
            <w:shd w:val="clear" w:color="auto" w:fill="FFFFFF"/>
          </w:tcPr>
          <w:p w14:paraId="0F8FB2EA" w14:textId="32334244" w:rsidR="001D6F23" w:rsidRPr="007834FB" w:rsidRDefault="00921C74" w:rsidP="00921C74">
            <w:pPr>
              <w:pStyle w:val="S8Gazettetabletext"/>
            </w:pPr>
            <w:r>
              <w:t>50725/148910</w:t>
            </w:r>
          </w:p>
        </w:tc>
      </w:tr>
      <w:tr w:rsidR="001D6F23" w:rsidRPr="007834FB" w14:paraId="240A99F6" w14:textId="77777777" w:rsidTr="00921C74">
        <w:trPr>
          <w:cantSplit/>
        </w:trPr>
        <w:tc>
          <w:tcPr>
            <w:tcW w:w="1100" w:type="pct"/>
            <w:shd w:val="clear" w:color="auto" w:fill="D9D9D9"/>
          </w:tcPr>
          <w:p w14:paraId="31CAFA52" w14:textId="5E90532F" w:rsidR="001D6F23" w:rsidRPr="007834FB" w:rsidRDefault="00921C74" w:rsidP="00921C74">
            <w:pPr>
              <w:pStyle w:val="S8Gazettetableheading"/>
            </w:pPr>
            <w:r>
              <w:t>Description of the application and its purpose, including the intended use of the chemical product</w:t>
            </w:r>
          </w:p>
        </w:tc>
        <w:tc>
          <w:tcPr>
            <w:tcW w:w="3900" w:type="pct"/>
            <w:shd w:val="clear" w:color="auto" w:fill="FFFFFF"/>
          </w:tcPr>
          <w:p w14:paraId="52F1DF26" w14:textId="1FEDD544" w:rsidR="001D6F23" w:rsidRPr="007834FB" w:rsidRDefault="00921C74" w:rsidP="00921C74">
            <w:pPr>
              <w:pStyle w:val="S8Gazettetabletext"/>
            </w:pPr>
            <w:r>
              <w:t>Approval of a new label for the registered product 'Websters Low Volume Bivalent Botulinum Vaccine for Sheep and Cattle'</w:t>
            </w:r>
          </w:p>
        </w:tc>
      </w:tr>
    </w:tbl>
    <w:p w14:paraId="1F11D2EB" w14:textId="77777777" w:rsidR="001D6F23" w:rsidRDefault="001D6F23" w:rsidP="00921C74">
      <w:pPr>
        <w:pStyle w:val="S8Gazettetabletext"/>
      </w:pPr>
    </w:p>
    <w:p w14:paraId="501CB830" w14:textId="77777777" w:rsidR="001D6F23" w:rsidRDefault="001D6F23" w:rsidP="001D6F23">
      <w:pPr>
        <w:sectPr w:rsidR="001D6F23" w:rsidSect="00CB73E0">
          <w:headerReference w:type="even" r:id="rId24"/>
          <w:headerReference w:type="default" r:id="rId25"/>
          <w:pgSz w:w="11906" w:h="16838"/>
          <w:pgMar w:top="1440" w:right="1134" w:bottom="1440" w:left="1134" w:header="794" w:footer="737" w:gutter="0"/>
          <w:cols w:space="708"/>
          <w:docGrid w:linePitch="360"/>
        </w:sectPr>
      </w:pPr>
    </w:p>
    <w:p w14:paraId="0BA1500B" w14:textId="77777777" w:rsidR="001D6F23" w:rsidRPr="00251875" w:rsidRDefault="001D6F23" w:rsidP="001D6F23">
      <w:pPr>
        <w:pStyle w:val="GazetteHeading1"/>
      </w:pPr>
      <w:bookmarkStart w:id="21" w:name="_Toc210121095"/>
      <w:r w:rsidRPr="00251875">
        <w:lastRenderedPageBreak/>
        <w:t>Approved active constituents</w:t>
      </w:r>
      <w:bookmarkEnd w:id="21"/>
    </w:p>
    <w:p w14:paraId="46887203" w14:textId="77777777" w:rsidR="001D6F23" w:rsidRPr="00D80B56" w:rsidRDefault="001D6F23" w:rsidP="001D6F23">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7B8AC9E2" w14:textId="2DC5FDEC" w:rsidR="001D6F23" w:rsidRDefault="001D6F23" w:rsidP="001D6F23">
      <w:pPr>
        <w:pStyle w:val="Caption"/>
      </w:pPr>
      <w:r>
        <w:t xml:space="preserve">Table </w:t>
      </w:r>
      <w:r w:rsidR="00290DAF">
        <w:fldChar w:fldCharType="begin"/>
      </w:r>
      <w:r w:rsidR="00290DAF">
        <w:instrText xml:space="preserve"> SEQ Table \* ARABIC </w:instrText>
      </w:r>
      <w:r w:rsidR="00290DAF">
        <w:fldChar w:fldCharType="separate"/>
      </w:r>
      <w:r w:rsidR="00290DAF">
        <w:rPr>
          <w:noProof/>
        </w:rPr>
        <w:t>7</w:t>
      </w:r>
      <w:r w:rsidR="00290DAF">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4F64E16B" w14:textId="77777777" w:rsidTr="00921C74">
        <w:trPr>
          <w:cantSplit/>
        </w:trPr>
        <w:tc>
          <w:tcPr>
            <w:tcW w:w="1100" w:type="pct"/>
            <w:shd w:val="clear" w:color="auto" w:fill="D9D9D9"/>
          </w:tcPr>
          <w:p w14:paraId="166FD96B" w14:textId="6F1C5AA2" w:rsidR="001D6F23" w:rsidRPr="00BF5312" w:rsidRDefault="00921C74" w:rsidP="00921C74">
            <w:pPr>
              <w:pStyle w:val="S8Gazettetableheading"/>
            </w:pPr>
            <w:r>
              <w:t>Application no.</w:t>
            </w:r>
          </w:p>
        </w:tc>
        <w:tc>
          <w:tcPr>
            <w:tcW w:w="3900" w:type="pct"/>
            <w:shd w:val="clear" w:color="auto" w:fill="FFFFFF"/>
          </w:tcPr>
          <w:p w14:paraId="5BF48A27" w14:textId="50D002A8" w:rsidR="001D6F23" w:rsidRPr="00BF5312" w:rsidRDefault="00921C74" w:rsidP="00921C74">
            <w:pPr>
              <w:pStyle w:val="S8Gazettetabletext"/>
            </w:pPr>
            <w:r>
              <w:t>147449</w:t>
            </w:r>
          </w:p>
        </w:tc>
      </w:tr>
      <w:tr w:rsidR="001D6F23" w:rsidRPr="00BF5312" w14:paraId="4CC903EF" w14:textId="77777777" w:rsidTr="00921C74">
        <w:trPr>
          <w:cantSplit/>
        </w:trPr>
        <w:tc>
          <w:tcPr>
            <w:tcW w:w="1100" w:type="pct"/>
            <w:shd w:val="clear" w:color="auto" w:fill="D9D9D9"/>
          </w:tcPr>
          <w:p w14:paraId="6C28AB3F" w14:textId="235432A8" w:rsidR="001D6F23" w:rsidRPr="00BF5312" w:rsidRDefault="00921C74" w:rsidP="00921C74">
            <w:pPr>
              <w:pStyle w:val="S8Gazettetableheading"/>
            </w:pPr>
            <w:r>
              <w:t>Active constituent</w:t>
            </w:r>
          </w:p>
        </w:tc>
        <w:tc>
          <w:tcPr>
            <w:tcW w:w="3900" w:type="pct"/>
            <w:shd w:val="clear" w:color="auto" w:fill="FFFFFF"/>
          </w:tcPr>
          <w:p w14:paraId="6F3E86DF" w14:textId="1702FE81" w:rsidR="001D6F23" w:rsidRPr="00BF5312" w:rsidRDefault="004E2C22" w:rsidP="00921C74">
            <w:pPr>
              <w:pStyle w:val="S8Gazettetabletext"/>
            </w:pPr>
            <w:r>
              <w:t>M</w:t>
            </w:r>
            <w:r w:rsidR="00921C74">
              <w:t>aropitant citrate</w:t>
            </w:r>
          </w:p>
        </w:tc>
      </w:tr>
      <w:tr w:rsidR="001D6F23" w:rsidRPr="00BF5312" w14:paraId="13C021FB" w14:textId="77777777" w:rsidTr="00921C74">
        <w:trPr>
          <w:cantSplit/>
        </w:trPr>
        <w:tc>
          <w:tcPr>
            <w:tcW w:w="1100" w:type="pct"/>
            <w:shd w:val="clear" w:color="auto" w:fill="D9D9D9"/>
          </w:tcPr>
          <w:p w14:paraId="56A8C974" w14:textId="10F417EC" w:rsidR="001D6F23" w:rsidRPr="00BF5312" w:rsidRDefault="00921C74" w:rsidP="00921C74">
            <w:pPr>
              <w:pStyle w:val="S8Gazettetableheading"/>
            </w:pPr>
            <w:r>
              <w:t>Applicant name</w:t>
            </w:r>
          </w:p>
        </w:tc>
        <w:tc>
          <w:tcPr>
            <w:tcW w:w="3900" w:type="pct"/>
            <w:shd w:val="clear" w:color="auto" w:fill="FFFFFF"/>
          </w:tcPr>
          <w:p w14:paraId="24455AFB" w14:textId="4B61A8E9" w:rsidR="001D6F23" w:rsidRPr="00BF5312" w:rsidRDefault="00921C74" w:rsidP="00921C74">
            <w:pPr>
              <w:pStyle w:val="S8Gazettetabletext"/>
            </w:pPr>
            <w:r>
              <w:t>Jiyu Biopharm Co., Ltd.</w:t>
            </w:r>
          </w:p>
        </w:tc>
      </w:tr>
      <w:tr w:rsidR="001D6F23" w:rsidRPr="00BF5312" w14:paraId="3AE745A8" w14:textId="77777777" w:rsidTr="00921C74">
        <w:trPr>
          <w:cantSplit/>
        </w:trPr>
        <w:tc>
          <w:tcPr>
            <w:tcW w:w="1100" w:type="pct"/>
            <w:shd w:val="clear" w:color="auto" w:fill="D9D9D9"/>
          </w:tcPr>
          <w:p w14:paraId="4CE46902" w14:textId="334682B8" w:rsidR="001D6F23" w:rsidRPr="00BF5312" w:rsidRDefault="00921C74" w:rsidP="00921C74">
            <w:pPr>
              <w:pStyle w:val="S8Gazettetableheading"/>
            </w:pPr>
            <w:r>
              <w:t>Applicant ACN</w:t>
            </w:r>
          </w:p>
        </w:tc>
        <w:tc>
          <w:tcPr>
            <w:tcW w:w="3900" w:type="pct"/>
            <w:shd w:val="clear" w:color="auto" w:fill="FFFFFF"/>
          </w:tcPr>
          <w:p w14:paraId="719D4EDC" w14:textId="4728D9C3" w:rsidR="001D6F23" w:rsidRPr="00BF5312" w:rsidRDefault="00921C74" w:rsidP="00921C74">
            <w:pPr>
              <w:pStyle w:val="S8Gazettetabletext"/>
            </w:pPr>
            <w:r>
              <w:t>N/A</w:t>
            </w:r>
          </w:p>
        </w:tc>
      </w:tr>
      <w:tr w:rsidR="001D6F23" w:rsidRPr="00BF5312" w14:paraId="7DF82F17" w14:textId="77777777" w:rsidTr="00921C74">
        <w:trPr>
          <w:cantSplit/>
        </w:trPr>
        <w:tc>
          <w:tcPr>
            <w:tcW w:w="1100" w:type="pct"/>
            <w:shd w:val="clear" w:color="auto" w:fill="D9D9D9"/>
          </w:tcPr>
          <w:p w14:paraId="5568220F" w14:textId="28C9F435" w:rsidR="001D6F23" w:rsidRPr="00BF5312" w:rsidRDefault="00921C74" w:rsidP="00921C74">
            <w:pPr>
              <w:pStyle w:val="S8Gazettetableheading"/>
            </w:pPr>
            <w:r>
              <w:t>Date of approval</w:t>
            </w:r>
          </w:p>
        </w:tc>
        <w:tc>
          <w:tcPr>
            <w:tcW w:w="3900" w:type="pct"/>
            <w:shd w:val="clear" w:color="auto" w:fill="FFFFFF"/>
          </w:tcPr>
          <w:p w14:paraId="16EF8619" w14:textId="3374BD64" w:rsidR="001D6F23" w:rsidRPr="00BF5312" w:rsidRDefault="00921C74" w:rsidP="00921C74">
            <w:pPr>
              <w:pStyle w:val="S8Gazettetabletext"/>
            </w:pPr>
            <w:r>
              <w:t>8 September 2025</w:t>
            </w:r>
          </w:p>
        </w:tc>
      </w:tr>
      <w:tr w:rsidR="001D6F23" w:rsidRPr="00BF5312" w14:paraId="2F275DBB" w14:textId="77777777" w:rsidTr="00921C74">
        <w:trPr>
          <w:cantSplit/>
        </w:trPr>
        <w:tc>
          <w:tcPr>
            <w:tcW w:w="1100" w:type="pct"/>
            <w:shd w:val="clear" w:color="auto" w:fill="D9D9D9"/>
          </w:tcPr>
          <w:p w14:paraId="35338688" w14:textId="2F142712" w:rsidR="001D6F23" w:rsidRPr="00BF5312" w:rsidRDefault="00921C74" w:rsidP="00921C74">
            <w:pPr>
              <w:pStyle w:val="S8Gazettetableheading"/>
            </w:pPr>
            <w:r>
              <w:t>Approval no.</w:t>
            </w:r>
          </w:p>
        </w:tc>
        <w:tc>
          <w:tcPr>
            <w:tcW w:w="3900" w:type="pct"/>
            <w:shd w:val="clear" w:color="auto" w:fill="FFFFFF"/>
          </w:tcPr>
          <w:p w14:paraId="14BCEEF1" w14:textId="2D0A6E3A" w:rsidR="001D6F23" w:rsidRPr="00BF5312" w:rsidRDefault="00921C74" w:rsidP="00921C74">
            <w:pPr>
              <w:pStyle w:val="S8Gazettetabletext"/>
            </w:pPr>
            <w:r>
              <w:t>95884</w:t>
            </w:r>
          </w:p>
        </w:tc>
      </w:tr>
      <w:tr w:rsidR="001D6F23" w:rsidRPr="00360A17" w14:paraId="3787042D" w14:textId="77777777" w:rsidTr="00921C74">
        <w:trPr>
          <w:cantSplit/>
        </w:trPr>
        <w:tc>
          <w:tcPr>
            <w:tcW w:w="1100" w:type="pct"/>
            <w:shd w:val="clear" w:color="auto" w:fill="D9D9D9"/>
          </w:tcPr>
          <w:p w14:paraId="1443A208" w14:textId="4233B260"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01ABD13F" w14:textId="7154D364" w:rsidR="001D6F23" w:rsidRPr="00360A17" w:rsidRDefault="00921C74" w:rsidP="00921C74">
            <w:pPr>
              <w:pStyle w:val="S8Gazettetabletext"/>
            </w:pPr>
            <w:r>
              <w:t>Approval of the active constituent maropitant citrate for use in veterinary chemical products</w:t>
            </w:r>
          </w:p>
        </w:tc>
      </w:tr>
    </w:tbl>
    <w:p w14:paraId="51B80538"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0F92D21E" w14:textId="77777777" w:rsidTr="00921C74">
        <w:trPr>
          <w:cantSplit/>
        </w:trPr>
        <w:tc>
          <w:tcPr>
            <w:tcW w:w="1100" w:type="pct"/>
            <w:shd w:val="clear" w:color="auto" w:fill="D9D9D9"/>
          </w:tcPr>
          <w:p w14:paraId="1BAD2224" w14:textId="241A29E5" w:rsidR="001D6F23" w:rsidRPr="00BF5312" w:rsidRDefault="00921C74" w:rsidP="00921C74">
            <w:pPr>
              <w:pStyle w:val="S8Gazettetableheading"/>
            </w:pPr>
            <w:r>
              <w:t>Application no.</w:t>
            </w:r>
          </w:p>
        </w:tc>
        <w:tc>
          <w:tcPr>
            <w:tcW w:w="3900" w:type="pct"/>
            <w:shd w:val="clear" w:color="auto" w:fill="FFFFFF"/>
          </w:tcPr>
          <w:p w14:paraId="5C038F06" w14:textId="3B1FB78E" w:rsidR="001D6F23" w:rsidRPr="00BF5312" w:rsidRDefault="00921C74" w:rsidP="00921C74">
            <w:pPr>
              <w:pStyle w:val="S8Gazettetabletext"/>
            </w:pPr>
            <w:r>
              <w:t>147023</w:t>
            </w:r>
          </w:p>
        </w:tc>
      </w:tr>
      <w:tr w:rsidR="001D6F23" w:rsidRPr="00BF5312" w14:paraId="61BBA6D8" w14:textId="77777777" w:rsidTr="00921C74">
        <w:trPr>
          <w:cantSplit/>
        </w:trPr>
        <w:tc>
          <w:tcPr>
            <w:tcW w:w="1100" w:type="pct"/>
            <w:shd w:val="clear" w:color="auto" w:fill="D9D9D9"/>
          </w:tcPr>
          <w:p w14:paraId="0E9382D2" w14:textId="634E9717" w:rsidR="001D6F23" w:rsidRPr="00BF5312" w:rsidRDefault="00921C74" w:rsidP="00921C74">
            <w:pPr>
              <w:pStyle w:val="S8Gazettetableheading"/>
            </w:pPr>
            <w:r>
              <w:t>Active constituent</w:t>
            </w:r>
          </w:p>
        </w:tc>
        <w:tc>
          <w:tcPr>
            <w:tcW w:w="3900" w:type="pct"/>
            <w:shd w:val="clear" w:color="auto" w:fill="FFFFFF"/>
          </w:tcPr>
          <w:p w14:paraId="4C0E756D" w14:textId="56ED213F" w:rsidR="001D6F23" w:rsidRPr="00BF5312" w:rsidRDefault="004E2C22" w:rsidP="00921C74">
            <w:pPr>
              <w:pStyle w:val="S8Gazettetabletext"/>
            </w:pPr>
            <w:r>
              <w:t>D</w:t>
            </w:r>
            <w:r w:rsidR="00921C74">
              <w:t>iflufenican</w:t>
            </w:r>
          </w:p>
        </w:tc>
      </w:tr>
      <w:tr w:rsidR="001D6F23" w:rsidRPr="00BF5312" w14:paraId="66D713E8" w14:textId="77777777" w:rsidTr="00921C74">
        <w:trPr>
          <w:cantSplit/>
        </w:trPr>
        <w:tc>
          <w:tcPr>
            <w:tcW w:w="1100" w:type="pct"/>
            <w:shd w:val="clear" w:color="auto" w:fill="D9D9D9"/>
          </w:tcPr>
          <w:p w14:paraId="76FC9AE9" w14:textId="38B96CD5" w:rsidR="001D6F23" w:rsidRPr="00BF5312" w:rsidRDefault="00921C74" w:rsidP="00921C74">
            <w:pPr>
              <w:pStyle w:val="S8Gazettetableheading"/>
            </w:pPr>
            <w:r>
              <w:t>Applicant name</w:t>
            </w:r>
          </w:p>
        </w:tc>
        <w:tc>
          <w:tcPr>
            <w:tcW w:w="3900" w:type="pct"/>
            <w:shd w:val="clear" w:color="auto" w:fill="FFFFFF"/>
          </w:tcPr>
          <w:p w14:paraId="53CFD2CE" w14:textId="1FF189A6" w:rsidR="001D6F23" w:rsidRPr="00BF5312" w:rsidRDefault="00921C74" w:rsidP="00921C74">
            <w:pPr>
              <w:pStyle w:val="S8Gazettetabletext"/>
            </w:pPr>
            <w:r>
              <w:t>Jiangsu Agrochem Laboratory Co Ltd</w:t>
            </w:r>
          </w:p>
        </w:tc>
      </w:tr>
      <w:tr w:rsidR="001D6F23" w:rsidRPr="00BF5312" w14:paraId="199E7F9E" w14:textId="77777777" w:rsidTr="00921C74">
        <w:trPr>
          <w:cantSplit/>
        </w:trPr>
        <w:tc>
          <w:tcPr>
            <w:tcW w:w="1100" w:type="pct"/>
            <w:shd w:val="clear" w:color="auto" w:fill="D9D9D9"/>
          </w:tcPr>
          <w:p w14:paraId="64239AC6" w14:textId="2DF32E36" w:rsidR="001D6F23" w:rsidRPr="00BF5312" w:rsidRDefault="00921C74" w:rsidP="00921C74">
            <w:pPr>
              <w:pStyle w:val="S8Gazettetableheading"/>
            </w:pPr>
            <w:r>
              <w:t>Applicant ACN</w:t>
            </w:r>
          </w:p>
        </w:tc>
        <w:tc>
          <w:tcPr>
            <w:tcW w:w="3900" w:type="pct"/>
            <w:shd w:val="clear" w:color="auto" w:fill="FFFFFF"/>
          </w:tcPr>
          <w:p w14:paraId="44F5828F" w14:textId="7AA77938" w:rsidR="001D6F23" w:rsidRPr="00BF5312" w:rsidRDefault="00921C74" w:rsidP="00921C74">
            <w:pPr>
              <w:pStyle w:val="S8Gazettetabletext"/>
            </w:pPr>
            <w:r>
              <w:t>N/A</w:t>
            </w:r>
          </w:p>
        </w:tc>
      </w:tr>
      <w:tr w:rsidR="001D6F23" w:rsidRPr="00BF5312" w14:paraId="3D847EAA" w14:textId="77777777" w:rsidTr="00921C74">
        <w:trPr>
          <w:cantSplit/>
        </w:trPr>
        <w:tc>
          <w:tcPr>
            <w:tcW w:w="1100" w:type="pct"/>
            <w:shd w:val="clear" w:color="auto" w:fill="D9D9D9"/>
          </w:tcPr>
          <w:p w14:paraId="709297CD" w14:textId="557E599B" w:rsidR="001D6F23" w:rsidRPr="00BF5312" w:rsidRDefault="00921C74" w:rsidP="00921C74">
            <w:pPr>
              <w:pStyle w:val="S8Gazettetableheading"/>
            </w:pPr>
            <w:r>
              <w:t>Date of approval</w:t>
            </w:r>
          </w:p>
        </w:tc>
        <w:tc>
          <w:tcPr>
            <w:tcW w:w="3900" w:type="pct"/>
            <w:shd w:val="clear" w:color="auto" w:fill="FFFFFF"/>
          </w:tcPr>
          <w:p w14:paraId="42D697A5" w14:textId="2259399B" w:rsidR="001D6F23" w:rsidRPr="00BF5312" w:rsidRDefault="00921C74" w:rsidP="00921C74">
            <w:pPr>
              <w:pStyle w:val="S8Gazettetabletext"/>
            </w:pPr>
            <w:r>
              <w:t>10 September 2025</w:t>
            </w:r>
          </w:p>
        </w:tc>
      </w:tr>
      <w:tr w:rsidR="001D6F23" w:rsidRPr="00BF5312" w14:paraId="6A5A107E" w14:textId="77777777" w:rsidTr="00921C74">
        <w:trPr>
          <w:cantSplit/>
        </w:trPr>
        <w:tc>
          <w:tcPr>
            <w:tcW w:w="1100" w:type="pct"/>
            <w:shd w:val="clear" w:color="auto" w:fill="D9D9D9"/>
          </w:tcPr>
          <w:p w14:paraId="1EFC24EA" w14:textId="2E31E088" w:rsidR="001D6F23" w:rsidRPr="00BF5312" w:rsidRDefault="00921C74" w:rsidP="00921C74">
            <w:pPr>
              <w:pStyle w:val="S8Gazettetableheading"/>
            </w:pPr>
            <w:r>
              <w:t>Approval no.</w:t>
            </w:r>
          </w:p>
        </w:tc>
        <w:tc>
          <w:tcPr>
            <w:tcW w:w="3900" w:type="pct"/>
            <w:shd w:val="clear" w:color="auto" w:fill="FFFFFF"/>
          </w:tcPr>
          <w:p w14:paraId="4A20E0BA" w14:textId="1C4593A1" w:rsidR="001D6F23" w:rsidRPr="00BF5312" w:rsidRDefault="00921C74" w:rsidP="00921C74">
            <w:pPr>
              <w:pStyle w:val="S8Gazettetabletext"/>
            </w:pPr>
            <w:r>
              <w:t>95731</w:t>
            </w:r>
          </w:p>
        </w:tc>
      </w:tr>
      <w:tr w:rsidR="001D6F23" w:rsidRPr="00360A17" w14:paraId="22DB7A86" w14:textId="77777777" w:rsidTr="00921C74">
        <w:trPr>
          <w:cantSplit/>
        </w:trPr>
        <w:tc>
          <w:tcPr>
            <w:tcW w:w="1100" w:type="pct"/>
            <w:shd w:val="clear" w:color="auto" w:fill="D9D9D9"/>
          </w:tcPr>
          <w:p w14:paraId="1C379235" w14:textId="301C7896"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1AF0CC54" w14:textId="08EEC3D4" w:rsidR="001D6F23" w:rsidRPr="00360A17" w:rsidRDefault="00921C74" w:rsidP="00921C74">
            <w:pPr>
              <w:pStyle w:val="S8Gazettetabletext"/>
            </w:pPr>
            <w:r>
              <w:t>Approval of the active constituent diflufenican for use in agricultural chemical products</w:t>
            </w:r>
          </w:p>
        </w:tc>
      </w:tr>
    </w:tbl>
    <w:p w14:paraId="58F82F82"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0262482D" w14:textId="77777777" w:rsidTr="00921C74">
        <w:trPr>
          <w:cantSplit/>
        </w:trPr>
        <w:tc>
          <w:tcPr>
            <w:tcW w:w="1100" w:type="pct"/>
            <w:shd w:val="clear" w:color="auto" w:fill="D9D9D9"/>
          </w:tcPr>
          <w:p w14:paraId="44437D58" w14:textId="5CD58BCD" w:rsidR="001D6F23" w:rsidRPr="00BF5312" w:rsidRDefault="00921C74" w:rsidP="00921C74">
            <w:pPr>
              <w:pStyle w:val="S8Gazettetableheading"/>
            </w:pPr>
            <w:r>
              <w:t>Application no.</w:t>
            </w:r>
          </w:p>
        </w:tc>
        <w:tc>
          <w:tcPr>
            <w:tcW w:w="3900" w:type="pct"/>
            <w:shd w:val="clear" w:color="auto" w:fill="FFFFFF"/>
          </w:tcPr>
          <w:p w14:paraId="6C2C811E" w14:textId="36D2C2D5" w:rsidR="001D6F23" w:rsidRPr="00BF5312" w:rsidRDefault="00921C74" w:rsidP="00921C74">
            <w:pPr>
              <w:pStyle w:val="S8Gazettetabletext"/>
            </w:pPr>
            <w:r>
              <w:t>147086</w:t>
            </w:r>
          </w:p>
        </w:tc>
      </w:tr>
      <w:tr w:rsidR="001D6F23" w:rsidRPr="00BF5312" w14:paraId="5C768310" w14:textId="77777777" w:rsidTr="00921C74">
        <w:trPr>
          <w:cantSplit/>
        </w:trPr>
        <w:tc>
          <w:tcPr>
            <w:tcW w:w="1100" w:type="pct"/>
            <w:shd w:val="clear" w:color="auto" w:fill="D9D9D9"/>
          </w:tcPr>
          <w:p w14:paraId="0F778599" w14:textId="00B2EB62" w:rsidR="001D6F23" w:rsidRPr="00BF5312" w:rsidRDefault="00921C74" w:rsidP="00921C74">
            <w:pPr>
              <w:pStyle w:val="S8Gazettetableheading"/>
            </w:pPr>
            <w:r>
              <w:t>Active constituent</w:t>
            </w:r>
          </w:p>
        </w:tc>
        <w:tc>
          <w:tcPr>
            <w:tcW w:w="3900" w:type="pct"/>
            <w:shd w:val="clear" w:color="auto" w:fill="FFFFFF"/>
          </w:tcPr>
          <w:p w14:paraId="774CE83E" w14:textId="3FD08BDC" w:rsidR="001D6F23" w:rsidRPr="00BF5312" w:rsidRDefault="004E2C22" w:rsidP="00921C74">
            <w:pPr>
              <w:pStyle w:val="S8Gazettetabletext"/>
            </w:pPr>
            <w:r>
              <w:t>S</w:t>
            </w:r>
            <w:r w:rsidR="00921C74">
              <w:t>pirotetramat</w:t>
            </w:r>
          </w:p>
        </w:tc>
      </w:tr>
      <w:tr w:rsidR="001D6F23" w:rsidRPr="00BF5312" w14:paraId="19ACC2A4" w14:textId="77777777" w:rsidTr="00921C74">
        <w:trPr>
          <w:cantSplit/>
        </w:trPr>
        <w:tc>
          <w:tcPr>
            <w:tcW w:w="1100" w:type="pct"/>
            <w:shd w:val="clear" w:color="auto" w:fill="D9D9D9"/>
          </w:tcPr>
          <w:p w14:paraId="498EF66C" w14:textId="65EA2B4A" w:rsidR="001D6F23" w:rsidRPr="00BF5312" w:rsidRDefault="00921C74" w:rsidP="00921C74">
            <w:pPr>
              <w:pStyle w:val="S8Gazettetableheading"/>
            </w:pPr>
            <w:r>
              <w:t>Applicant name</w:t>
            </w:r>
          </w:p>
        </w:tc>
        <w:tc>
          <w:tcPr>
            <w:tcW w:w="3900" w:type="pct"/>
            <w:shd w:val="clear" w:color="auto" w:fill="FFFFFF"/>
          </w:tcPr>
          <w:p w14:paraId="0C905F82" w14:textId="0131630A" w:rsidR="001D6F23" w:rsidRPr="00AD2ABA" w:rsidRDefault="00921C74" w:rsidP="00921C74">
            <w:pPr>
              <w:pStyle w:val="S8Gazettetabletext"/>
            </w:pPr>
            <w:r>
              <w:t>Tagros Chemicals India Private Limited</w:t>
            </w:r>
          </w:p>
        </w:tc>
      </w:tr>
      <w:tr w:rsidR="001D6F23" w:rsidRPr="00BF5312" w14:paraId="121C21F2" w14:textId="77777777" w:rsidTr="00921C74">
        <w:trPr>
          <w:cantSplit/>
        </w:trPr>
        <w:tc>
          <w:tcPr>
            <w:tcW w:w="1100" w:type="pct"/>
            <w:shd w:val="clear" w:color="auto" w:fill="D9D9D9"/>
          </w:tcPr>
          <w:p w14:paraId="13B3BAD6" w14:textId="4E4D1E79" w:rsidR="001D6F23" w:rsidRPr="00BF5312" w:rsidRDefault="00921C74" w:rsidP="00921C74">
            <w:pPr>
              <w:pStyle w:val="S8Gazettetableheading"/>
            </w:pPr>
            <w:r>
              <w:t>Applicant ACN</w:t>
            </w:r>
          </w:p>
        </w:tc>
        <w:tc>
          <w:tcPr>
            <w:tcW w:w="3900" w:type="pct"/>
            <w:shd w:val="clear" w:color="auto" w:fill="FFFFFF"/>
          </w:tcPr>
          <w:p w14:paraId="7113727D" w14:textId="5B5295EB" w:rsidR="001D6F23" w:rsidRPr="00BF5312" w:rsidRDefault="00921C74" w:rsidP="00921C74">
            <w:pPr>
              <w:pStyle w:val="S8Gazettetabletext"/>
            </w:pPr>
            <w:r>
              <w:t>N/A</w:t>
            </w:r>
          </w:p>
        </w:tc>
      </w:tr>
      <w:tr w:rsidR="001D6F23" w:rsidRPr="00BF5312" w14:paraId="45751983" w14:textId="77777777" w:rsidTr="00921C74">
        <w:trPr>
          <w:cantSplit/>
        </w:trPr>
        <w:tc>
          <w:tcPr>
            <w:tcW w:w="1100" w:type="pct"/>
            <w:shd w:val="clear" w:color="auto" w:fill="D9D9D9"/>
          </w:tcPr>
          <w:p w14:paraId="5C4EF031" w14:textId="74BB155B" w:rsidR="001D6F23" w:rsidRPr="00BF5312" w:rsidRDefault="00921C74" w:rsidP="00921C74">
            <w:pPr>
              <w:pStyle w:val="S8Gazettetableheading"/>
            </w:pPr>
            <w:r>
              <w:t>Date of approval</w:t>
            </w:r>
          </w:p>
        </w:tc>
        <w:tc>
          <w:tcPr>
            <w:tcW w:w="3900" w:type="pct"/>
            <w:shd w:val="clear" w:color="auto" w:fill="FFFFFF"/>
          </w:tcPr>
          <w:p w14:paraId="5B61793E" w14:textId="56AB637C" w:rsidR="001D6F23" w:rsidRPr="00BF5312" w:rsidRDefault="00921C74" w:rsidP="00921C74">
            <w:pPr>
              <w:pStyle w:val="S8Gazettetabletext"/>
            </w:pPr>
            <w:r>
              <w:t>10 September 2025</w:t>
            </w:r>
          </w:p>
        </w:tc>
      </w:tr>
      <w:tr w:rsidR="001D6F23" w:rsidRPr="00BF5312" w14:paraId="778702D2" w14:textId="77777777" w:rsidTr="00921C74">
        <w:trPr>
          <w:cantSplit/>
        </w:trPr>
        <w:tc>
          <w:tcPr>
            <w:tcW w:w="1100" w:type="pct"/>
            <w:shd w:val="clear" w:color="auto" w:fill="D9D9D9"/>
          </w:tcPr>
          <w:p w14:paraId="38609633" w14:textId="13365463" w:rsidR="001D6F23" w:rsidRPr="00BF5312" w:rsidRDefault="00921C74" w:rsidP="00921C74">
            <w:pPr>
              <w:pStyle w:val="S8Gazettetableheading"/>
            </w:pPr>
            <w:r>
              <w:t>Approval no.</w:t>
            </w:r>
          </w:p>
        </w:tc>
        <w:tc>
          <w:tcPr>
            <w:tcW w:w="3900" w:type="pct"/>
            <w:shd w:val="clear" w:color="auto" w:fill="FFFFFF"/>
          </w:tcPr>
          <w:p w14:paraId="6C6EF3AC" w14:textId="6A7EFE6F" w:rsidR="001D6F23" w:rsidRPr="00BF5312" w:rsidRDefault="00921C74" w:rsidP="00921C74">
            <w:pPr>
              <w:pStyle w:val="S8Gazettetabletext"/>
            </w:pPr>
            <w:r>
              <w:t>95761</w:t>
            </w:r>
          </w:p>
        </w:tc>
      </w:tr>
      <w:tr w:rsidR="001D6F23" w:rsidRPr="00360A17" w14:paraId="34E8464A" w14:textId="77777777" w:rsidTr="00921C74">
        <w:trPr>
          <w:cantSplit/>
        </w:trPr>
        <w:tc>
          <w:tcPr>
            <w:tcW w:w="1100" w:type="pct"/>
            <w:shd w:val="clear" w:color="auto" w:fill="D9D9D9"/>
          </w:tcPr>
          <w:p w14:paraId="11841D84" w14:textId="3846E197"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146D01BC" w14:textId="1F6E87E1" w:rsidR="001D6F23" w:rsidRPr="00360A17" w:rsidRDefault="00921C74" w:rsidP="00921C74">
            <w:pPr>
              <w:pStyle w:val="S8Gazettetabletext"/>
            </w:pPr>
            <w:r>
              <w:t>Approval of the active constituent spirotetramat for use in agricultural chemical products</w:t>
            </w:r>
          </w:p>
        </w:tc>
      </w:tr>
    </w:tbl>
    <w:p w14:paraId="4DDD592D"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966140" w14:paraId="17EC6E36" w14:textId="77777777" w:rsidTr="00921C74">
        <w:trPr>
          <w:cantSplit/>
          <w:tblHeader/>
        </w:trPr>
        <w:tc>
          <w:tcPr>
            <w:tcW w:w="1100" w:type="pct"/>
            <w:shd w:val="clear" w:color="auto" w:fill="D9D9D9"/>
            <w:hideMark/>
          </w:tcPr>
          <w:p w14:paraId="3FB2FA73" w14:textId="6212AD73" w:rsidR="001D6F23" w:rsidRPr="006273EC" w:rsidRDefault="00921C74" w:rsidP="00921C74">
            <w:pPr>
              <w:pStyle w:val="S8Gazettetableheading"/>
            </w:pPr>
            <w:r>
              <w:lastRenderedPageBreak/>
              <w:t>Application no.</w:t>
            </w:r>
          </w:p>
        </w:tc>
        <w:tc>
          <w:tcPr>
            <w:tcW w:w="3900" w:type="pct"/>
            <w:shd w:val="clear" w:color="auto" w:fill="FFFFFF"/>
            <w:hideMark/>
          </w:tcPr>
          <w:p w14:paraId="503EE538" w14:textId="4AF76509" w:rsidR="001D6F23" w:rsidRPr="006273EC" w:rsidRDefault="00921C74" w:rsidP="00921C74">
            <w:pPr>
              <w:pStyle w:val="S8Gazettetabletext"/>
            </w:pPr>
            <w:r>
              <w:t>148330</w:t>
            </w:r>
          </w:p>
        </w:tc>
      </w:tr>
      <w:tr w:rsidR="001D6F23" w:rsidRPr="00966140" w14:paraId="31850CE2" w14:textId="77777777" w:rsidTr="00921C74">
        <w:trPr>
          <w:cantSplit/>
          <w:tblHeader/>
        </w:trPr>
        <w:tc>
          <w:tcPr>
            <w:tcW w:w="1100" w:type="pct"/>
            <w:shd w:val="clear" w:color="auto" w:fill="D9D9D9"/>
            <w:hideMark/>
          </w:tcPr>
          <w:p w14:paraId="644CD16D" w14:textId="65B2394B" w:rsidR="001D6F23" w:rsidRPr="006273EC" w:rsidRDefault="00921C74" w:rsidP="00921C74">
            <w:pPr>
              <w:pStyle w:val="S8Gazettetableheading"/>
            </w:pPr>
            <w:r>
              <w:t>Active constituent</w:t>
            </w:r>
          </w:p>
        </w:tc>
        <w:tc>
          <w:tcPr>
            <w:tcW w:w="3900" w:type="pct"/>
            <w:shd w:val="clear" w:color="auto" w:fill="FFFFFF"/>
            <w:hideMark/>
          </w:tcPr>
          <w:p w14:paraId="720B2B32" w14:textId="27BC8D92" w:rsidR="001D6F23" w:rsidRPr="006273EC" w:rsidRDefault="004E2C22" w:rsidP="00921C74">
            <w:pPr>
              <w:pStyle w:val="S8Gazettetabletext"/>
            </w:pPr>
            <w:r>
              <w:t>C</w:t>
            </w:r>
            <w:r w:rsidR="00921C74">
              <w:t>losantel sodium</w:t>
            </w:r>
          </w:p>
        </w:tc>
      </w:tr>
      <w:tr w:rsidR="001D6F23" w:rsidRPr="00966140" w14:paraId="01E3BBB9" w14:textId="77777777" w:rsidTr="00921C74">
        <w:trPr>
          <w:cantSplit/>
          <w:tblHeader/>
        </w:trPr>
        <w:tc>
          <w:tcPr>
            <w:tcW w:w="1100" w:type="pct"/>
            <w:shd w:val="clear" w:color="auto" w:fill="D9D9D9"/>
            <w:hideMark/>
          </w:tcPr>
          <w:p w14:paraId="584C0D59" w14:textId="5F8307D3" w:rsidR="001D6F23" w:rsidRPr="006273EC" w:rsidRDefault="00921C74" w:rsidP="00921C74">
            <w:pPr>
              <w:pStyle w:val="S8Gazettetableheading"/>
            </w:pPr>
            <w:r>
              <w:t>Applicant name</w:t>
            </w:r>
          </w:p>
        </w:tc>
        <w:tc>
          <w:tcPr>
            <w:tcW w:w="3900" w:type="pct"/>
            <w:shd w:val="clear" w:color="auto" w:fill="FFFFFF"/>
            <w:hideMark/>
          </w:tcPr>
          <w:p w14:paraId="78A8E19A" w14:textId="0B083D93" w:rsidR="001D6F23" w:rsidRPr="006273EC" w:rsidRDefault="00921C74" w:rsidP="00921C74">
            <w:pPr>
              <w:pStyle w:val="S8Gazettetabletext"/>
            </w:pPr>
            <w:r>
              <w:t>Agro-Alliance (Australia) Pty Ltd</w:t>
            </w:r>
          </w:p>
        </w:tc>
      </w:tr>
      <w:tr w:rsidR="001D6F23" w:rsidRPr="00966140" w14:paraId="445CE83F" w14:textId="77777777" w:rsidTr="00921C74">
        <w:trPr>
          <w:cantSplit/>
          <w:tblHeader/>
        </w:trPr>
        <w:tc>
          <w:tcPr>
            <w:tcW w:w="1100" w:type="pct"/>
            <w:shd w:val="clear" w:color="auto" w:fill="D9D9D9"/>
            <w:hideMark/>
          </w:tcPr>
          <w:p w14:paraId="18A5558B" w14:textId="5E42736B" w:rsidR="001D6F23" w:rsidRPr="006273EC" w:rsidRDefault="00921C74" w:rsidP="00921C74">
            <w:pPr>
              <w:pStyle w:val="S8Gazettetableheading"/>
            </w:pPr>
            <w:r>
              <w:t>Applicant ACN</w:t>
            </w:r>
          </w:p>
        </w:tc>
        <w:tc>
          <w:tcPr>
            <w:tcW w:w="3900" w:type="pct"/>
            <w:shd w:val="clear" w:color="auto" w:fill="FFFFFF"/>
            <w:hideMark/>
          </w:tcPr>
          <w:p w14:paraId="19CF64DB" w14:textId="20C06931" w:rsidR="001D6F23" w:rsidRPr="006273EC" w:rsidRDefault="00921C74" w:rsidP="00921C74">
            <w:pPr>
              <w:pStyle w:val="S8Gazettetabletext"/>
            </w:pPr>
            <w:r>
              <w:t>130 864 603</w:t>
            </w:r>
          </w:p>
        </w:tc>
      </w:tr>
      <w:tr w:rsidR="001D6F23" w:rsidRPr="00966140" w14:paraId="217B19F1" w14:textId="77777777" w:rsidTr="00921C74">
        <w:trPr>
          <w:cantSplit/>
          <w:tblHeader/>
        </w:trPr>
        <w:tc>
          <w:tcPr>
            <w:tcW w:w="1100" w:type="pct"/>
            <w:shd w:val="clear" w:color="auto" w:fill="D9D9D9"/>
            <w:hideMark/>
          </w:tcPr>
          <w:p w14:paraId="3B4685B0" w14:textId="0753BD10" w:rsidR="001D6F23" w:rsidRPr="006273EC" w:rsidRDefault="00921C74" w:rsidP="00921C74">
            <w:pPr>
              <w:pStyle w:val="S8Gazettetableheading"/>
            </w:pPr>
            <w:r>
              <w:t>Date of approval</w:t>
            </w:r>
          </w:p>
        </w:tc>
        <w:tc>
          <w:tcPr>
            <w:tcW w:w="3900" w:type="pct"/>
            <w:shd w:val="clear" w:color="auto" w:fill="FFFFFF"/>
            <w:hideMark/>
          </w:tcPr>
          <w:p w14:paraId="1B8391BF" w14:textId="439B022B" w:rsidR="001D6F23" w:rsidRPr="006273EC" w:rsidRDefault="00921C74" w:rsidP="00921C74">
            <w:pPr>
              <w:pStyle w:val="S8Gazettetabletext"/>
            </w:pPr>
            <w:r>
              <w:t>12 September 2025</w:t>
            </w:r>
          </w:p>
        </w:tc>
      </w:tr>
      <w:tr w:rsidR="001D6F23" w:rsidRPr="00966140" w14:paraId="505CE97B" w14:textId="77777777" w:rsidTr="00921C74">
        <w:trPr>
          <w:cantSplit/>
          <w:tblHeader/>
        </w:trPr>
        <w:tc>
          <w:tcPr>
            <w:tcW w:w="1100" w:type="pct"/>
            <w:shd w:val="clear" w:color="auto" w:fill="D9D9D9"/>
            <w:hideMark/>
          </w:tcPr>
          <w:p w14:paraId="0A9EE5F5" w14:textId="4F85C7A7" w:rsidR="001D6F23" w:rsidRPr="006273EC" w:rsidRDefault="00921C74" w:rsidP="00921C74">
            <w:pPr>
              <w:pStyle w:val="S8Gazettetableheading"/>
            </w:pPr>
            <w:r>
              <w:t>Approval no.</w:t>
            </w:r>
          </w:p>
        </w:tc>
        <w:tc>
          <w:tcPr>
            <w:tcW w:w="3900" w:type="pct"/>
            <w:shd w:val="clear" w:color="auto" w:fill="FFFFFF"/>
            <w:hideMark/>
          </w:tcPr>
          <w:p w14:paraId="0CE88C59" w14:textId="4624F43B" w:rsidR="001D6F23" w:rsidRPr="006273EC" w:rsidRDefault="00921C74" w:rsidP="00921C74">
            <w:pPr>
              <w:pStyle w:val="S8Gazettetabletext"/>
            </w:pPr>
            <w:r>
              <w:t>96146</w:t>
            </w:r>
          </w:p>
        </w:tc>
      </w:tr>
      <w:tr w:rsidR="001D6F23" w:rsidRPr="00966140" w14:paraId="3ABFCA94" w14:textId="77777777" w:rsidTr="00921C74">
        <w:trPr>
          <w:cantSplit/>
          <w:tblHeader/>
        </w:trPr>
        <w:tc>
          <w:tcPr>
            <w:tcW w:w="1100" w:type="pct"/>
            <w:shd w:val="clear" w:color="auto" w:fill="D9D9D9"/>
            <w:hideMark/>
          </w:tcPr>
          <w:p w14:paraId="1775E189" w14:textId="134BFA40" w:rsidR="001D6F23" w:rsidRPr="006273EC" w:rsidRDefault="00921C74" w:rsidP="00921C74">
            <w:pPr>
              <w:pStyle w:val="S8Gazettetableheading"/>
              <w:rPr>
                <w:rFonts w:cs="Arial"/>
              </w:rPr>
            </w:pPr>
            <w:r>
              <w:t>Description of the application and its purpose, including the intended use of the active constituent</w:t>
            </w:r>
          </w:p>
        </w:tc>
        <w:tc>
          <w:tcPr>
            <w:tcW w:w="3900" w:type="pct"/>
            <w:shd w:val="clear" w:color="auto" w:fill="FFFFFF"/>
            <w:hideMark/>
          </w:tcPr>
          <w:p w14:paraId="205A140C" w14:textId="0482883D" w:rsidR="001D6F23" w:rsidRPr="006273EC" w:rsidRDefault="00921C74" w:rsidP="00921C74">
            <w:pPr>
              <w:pStyle w:val="S8Gazettetabletext"/>
            </w:pPr>
            <w:r>
              <w:t>Approval of the active constituent closantel sodium for use in veterinary chemical products</w:t>
            </w:r>
          </w:p>
        </w:tc>
      </w:tr>
    </w:tbl>
    <w:p w14:paraId="6ACB6EC6"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08FCE17E" w14:textId="77777777" w:rsidTr="00921C74">
        <w:trPr>
          <w:cantSplit/>
        </w:trPr>
        <w:tc>
          <w:tcPr>
            <w:tcW w:w="1100" w:type="pct"/>
            <w:shd w:val="clear" w:color="auto" w:fill="D9D9D9"/>
          </w:tcPr>
          <w:p w14:paraId="1965880F" w14:textId="11927A00" w:rsidR="001D6F23" w:rsidRPr="00BF5312" w:rsidRDefault="00921C74" w:rsidP="00921C74">
            <w:pPr>
              <w:pStyle w:val="S8Gazettetableheading"/>
            </w:pPr>
            <w:r>
              <w:t>Application no.</w:t>
            </w:r>
          </w:p>
        </w:tc>
        <w:tc>
          <w:tcPr>
            <w:tcW w:w="3900" w:type="pct"/>
            <w:shd w:val="clear" w:color="auto" w:fill="FFFFFF"/>
          </w:tcPr>
          <w:p w14:paraId="6721711A" w14:textId="49E2EE27" w:rsidR="001D6F23" w:rsidRPr="00BF5312" w:rsidRDefault="00921C74" w:rsidP="00921C74">
            <w:pPr>
              <w:pStyle w:val="S8Gazettetabletext"/>
            </w:pPr>
            <w:r>
              <w:t>148626</w:t>
            </w:r>
          </w:p>
        </w:tc>
      </w:tr>
      <w:tr w:rsidR="001D6F23" w:rsidRPr="00BF5312" w14:paraId="743DEA68" w14:textId="77777777" w:rsidTr="00921C74">
        <w:trPr>
          <w:cantSplit/>
        </w:trPr>
        <w:tc>
          <w:tcPr>
            <w:tcW w:w="1100" w:type="pct"/>
            <w:shd w:val="clear" w:color="auto" w:fill="D9D9D9"/>
          </w:tcPr>
          <w:p w14:paraId="68635997" w14:textId="56578433" w:rsidR="001D6F23" w:rsidRPr="00BF5312" w:rsidRDefault="00921C74" w:rsidP="00921C74">
            <w:pPr>
              <w:pStyle w:val="S8Gazettetableheading"/>
            </w:pPr>
            <w:r>
              <w:t>Active constituent</w:t>
            </w:r>
          </w:p>
        </w:tc>
        <w:tc>
          <w:tcPr>
            <w:tcW w:w="3900" w:type="pct"/>
            <w:shd w:val="clear" w:color="auto" w:fill="FFFFFF"/>
          </w:tcPr>
          <w:p w14:paraId="4670E63F" w14:textId="4CA9EE67" w:rsidR="001D6F23" w:rsidRPr="00BF5312" w:rsidRDefault="004E2C22" w:rsidP="00921C74">
            <w:pPr>
              <w:pStyle w:val="S8Gazettetabletext"/>
            </w:pPr>
            <w:r>
              <w:t>A</w:t>
            </w:r>
            <w:r w:rsidR="00921C74">
              <w:t>moxycillin trihydrate</w:t>
            </w:r>
          </w:p>
        </w:tc>
      </w:tr>
      <w:tr w:rsidR="001D6F23" w:rsidRPr="00BF5312" w14:paraId="506176D4" w14:textId="77777777" w:rsidTr="00921C74">
        <w:trPr>
          <w:cantSplit/>
        </w:trPr>
        <w:tc>
          <w:tcPr>
            <w:tcW w:w="1100" w:type="pct"/>
            <w:shd w:val="clear" w:color="auto" w:fill="D9D9D9"/>
          </w:tcPr>
          <w:p w14:paraId="06568ABA" w14:textId="3516C823" w:rsidR="001D6F23" w:rsidRPr="00BF5312" w:rsidRDefault="00921C74" w:rsidP="00921C74">
            <w:pPr>
              <w:pStyle w:val="S8Gazettetableheading"/>
            </w:pPr>
            <w:r>
              <w:t>Applicant name</w:t>
            </w:r>
          </w:p>
        </w:tc>
        <w:tc>
          <w:tcPr>
            <w:tcW w:w="3900" w:type="pct"/>
            <w:shd w:val="clear" w:color="auto" w:fill="FFFFFF"/>
          </w:tcPr>
          <w:p w14:paraId="4114A742" w14:textId="5845DF77" w:rsidR="001D6F23" w:rsidRPr="00BF5312" w:rsidRDefault="00921C74" w:rsidP="00921C74">
            <w:pPr>
              <w:pStyle w:val="S8Gazettetabletext"/>
            </w:pPr>
            <w:r>
              <w:t>Bimeda (Australia) Pty. Limited</w:t>
            </w:r>
          </w:p>
        </w:tc>
      </w:tr>
      <w:tr w:rsidR="001D6F23" w:rsidRPr="00BF5312" w14:paraId="1AF9259A" w14:textId="77777777" w:rsidTr="00921C74">
        <w:trPr>
          <w:cantSplit/>
        </w:trPr>
        <w:tc>
          <w:tcPr>
            <w:tcW w:w="1100" w:type="pct"/>
            <w:shd w:val="clear" w:color="auto" w:fill="D9D9D9"/>
          </w:tcPr>
          <w:p w14:paraId="4618736A" w14:textId="4982E4A4" w:rsidR="001D6F23" w:rsidRPr="00BF5312" w:rsidRDefault="00921C74" w:rsidP="00921C74">
            <w:pPr>
              <w:pStyle w:val="S8Gazettetableheading"/>
            </w:pPr>
            <w:r>
              <w:t>Applicant ACN</w:t>
            </w:r>
          </w:p>
        </w:tc>
        <w:tc>
          <w:tcPr>
            <w:tcW w:w="3900" w:type="pct"/>
            <w:shd w:val="clear" w:color="auto" w:fill="FFFFFF"/>
          </w:tcPr>
          <w:p w14:paraId="33107F87" w14:textId="7C35F4F4" w:rsidR="001D6F23" w:rsidRPr="00BF5312" w:rsidRDefault="00921C74" w:rsidP="00921C74">
            <w:pPr>
              <w:pStyle w:val="S8Gazettetabletext"/>
            </w:pPr>
            <w:r>
              <w:t>058 196 508</w:t>
            </w:r>
          </w:p>
        </w:tc>
      </w:tr>
      <w:tr w:rsidR="001D6F23" w:rsidRPr="00BF5312" w14:paraId="133D718B" w14:textId="77777777" w:rsidTr="00921C74">
        <w:trPr>
          <w:cantSplit/>
        </w:trPr>
        <w:tc>
          <w:tcPr>
            <w:tcW w:w="1100" w:type="pct"/>
            <w:shd w:val="clear" w:color="auto" w:fill="D9D9D9"/>
          </w:tcPr>
          <w:p w14:paraId="63244A54" w14:textId="3E235ED2" w:rsidR="001D6F23" w:rsidRPr="00BF5312" w:rsidRDefault="00921C74" w:rsidP="00921C74">
            <w:pPr>
              <w:pStyle w:val="S8Gazettetableheading"/>
            </w:pPr>
            <w:r>
              <w:t>Date of approval</w:t>
            </w:r>
          </w:p>
        </w:tc>
        <w:tc>
          <w:tcPr>
            <w:tcW w:w="3900" w:type="pct"/>
            <w:shd w:val="clear" w:color="auto" w:fill="FFFFFF"/>
          </w:tcPr>
          <w:p w14:paraId="02445A00" w14:textId="1662BD16" w:rsidR="001D6F23" w:rsidRPr="00BF5312" w:rsidRDefault="00921C74" w:rsidP="00921C74">
            <w:pPr>
              <w:pStyle w:val="S8Gazettetabletext"/>
            </w:pPr>
            <w:r>
              <w:t>12 September 2025</w:t>
            </w:r>
          </w:p>
        </w:tc>
      </w:tr>
      <w:tr w:rsidR="001D6F23" w:rsidRPr="00BF5312" w14:paraId="1FA66FED" w14:textId="77777777" w:rsidTr="00921C74">
        <w:trPr>
          <w:cantSplit/>
        </w:trPr>
        <w:tc>
          <w:tcPr>
            <w:tcW w:w="1100" w:type="pct"/>
            <w:shd w:val="clear" w:color="auto" w:fill="D9D9D9"/>
          </w:tcPr>
          <w:p w14:paraId="3739962D" w14:textId="4CD4C9E2" w:rsidR="001D6F23" w:rsidRPr="00BF5312" w:rsidRDefault="00921C74" w:rsidP="00921C74">
            <w:pPr>
              <w:pStyle w:val="S8Gazettetableheading"/>
            </w:pPr>
            <w:r>
              <w:t>Approval no.</w:t>
            </w:r>
          </w:p>
        </w:tc>
        <w:tc>
          <w:tcPr>
            <w:tcW w:w="3900" w:type="pct"/>
            <w:shd w:val="clear" w:color="auto" w:fill="FFFFFF"/>
          </w:tcPr>
          <w:p w14:paraId="3742FB10" w14:textId="4FDDD7C9" w:rsidR="001D6F23" w:rsidRPr="00BF5312" w:rsidRDefault="00921C74" w:rsidP="00921C74">
            <w:pPr>
              <w:pStyle w:val="S8Gazettetabletext"/>
            </w:pPr>
            <w:r>
              <w:t>96241</w:t>
            </w:r>
          </w:p>
        </w:tc>
      </w:tr>
      <w:tr w:rsidR="001D6F23" w:rsidRPr="00360A17" w14:paraId="3A96304F" w14:textId="77777777" w:rsidTr="00921C74">
        <w:trPr>
          <w:cantSplit/>
        </w:trPr>
        <w:tc>
          <w:tcPr>
            <w:tcW w:w="1100" w:type="pct"/>
            <w:shd w:val="clear" w:color="auto" w:fill="D9D9D9"/>
          </w:tcPr>
          <w:p w14:paraId="4F20AC24" w14:textId="43B30BDE"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3378C123" w14:textId="5C0A787B" w:rsidR="001D6F23" w:rsidRPr="00360A17" w:rsidRDefault="00921C74" w:rsidP="00921C74">
            <w:pPr>
              <w:pStyle w:val="S8Gazettetabletext"/>
            </w:pPr>
            <w:r>
              <w:t>Approval of the active constituent amoxycillin trihydrate for use in veterinary chemical products</w:t>
            </w:r>
          </w:p>
        </w:tc>
      </w:tr>
    </w:tbl>
    <w:p w14:paraId="2EC82350"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5D4745CC" w14:textId="77777777" w:rsidTr="00921C74">
        <w:trPr>
          <w:cantSplit/>
        </w:trPr>
        <w:tc>
          <w:tcPr>
            <w:tcW w:w="1100" w:type="pct"/>
            <w:shd w:val="clear" w:color="auto" w:fill="D9D9D9"/>
          </w:tcPr>
          <w:p w14:paraId="4EFF7B05" w14:textId="243A211C" w:rsidR="001D6F23" w:rsidRPr="00BF5312" w:rsidRDefault="00921C74" w:rsidP="00921C74">
            <w:pPr>
              <w:pStyle w:val="S8Gazettetableheading"/>
            </w:pPr>
            <w:r>
              <w:t>Application no.</w:t>
            </w:r>
          </w:p>
        </w:tc>
        <w:tc>
          <w:tcPr>
            <w:tcW w:w="3900" w:type="pct"/>
            <w:shd w:val="clear" w:color="auto" w:fill="FFFFFF"/>
          </w:tcPr>
          <w:p w14:paraId="3A1F492E" w14:textId="6D92889D" w:rsidR="001D6F23" w:rsidRPr="00BF5312" w:rsidRDefault="00921C74" w:rsidP="00921C74">
            <w:pPr>
              <w:pStyle w:val="S8Gazettetabletext"/>
            </w:pPr>
            <w:r>
              <w:t>144257</w:t>
            </w:r>
          </w:p>
        </w:tc>
      </w:tr>
      <w:tr w:rsidR="001D6F23" w:rsidRPr="00BF5312" w14:paraId="01801B71" w14:textId="77777777" w:rsidTr="00921C74">
        <w:trPr>
          <w:cantSplit/>
        </w:trPr>
        <w:tc>
          <w:tcPr>
            <w:tcW w:w="1100" w:type="pct"/>
            <w:shd w:val="clear" w:color="auto" w:fill="D9D9D9"/>
          </w:tcPr>
          <w:p w14:paraId="124D8605" w14:textId="0D397E31" w:rsidR="001D6F23" w:rsidRPr="00BF5312" w:rsidRDefault="00921C74" w:rsidP="00921C74">
            <w:pPr>
              <w:pStyle w:val="S8Gazettetableheading"/>
            </w:pPr>
            <w:r>
              <w:t>Active constituent</w:t>
            </w:r>
          </w:p>
        </w:tc>
        <w:tc>
          <w:tcPr>
            <w:tcW w:w="3900" w:type="pct"/>
            <w:shd w:val="clear" w:color="auto" w:fill="FFFFFF"/>
          </w:tcPr>
          <w:p w14:paraId="431B184D" w14:textId="61653853" w:rsidR="001D6F23" w:rsidRPr="00BF5312" w:rsidRDefault="004E2C22" w:rsidP="00921C74">
            <w:pPr>
              <w:pStyle w:val="S8Gazettetabletext"/>
            </w:pPr>
            <w:r>
              <w:t>S</w:t>
            </w:r>
            <w:r w:rsidR="00921C74">
              <w:t>pinosad</w:t>
            </w:r>
          </w:p>
        </w:tc>
      </w:tr>
      <w:tr w:rsidR="001D6F23" w:rsidRPr="00BF5312" w14:paraId="0F5AC127" w14:textId="77777777" w:rsidTr="00921C74">
        <w:trPr>
          <w:cantSplit/>
        </w:trPr>
        <w:tc>
          <w:tcPr>
            <w:tcW w:w="1100" w:type="pct"/>
            <w:shd w:val="clear" w:color="auto" w:fill="D9D9D9"/>
          </w:tcPr>
          <w:p w14:paraId="2AA96CE2" w14:textId="25D34644" w:rsidR="001D6F23" w:rsidRPr="00BF5312" w:rsidRDefault="00921C74" w:rsidP="00921C74">
            <w:pPr>
              <w:pStyle w:val="S8Gazettetableheading"/>
            </w:pPr>
            <w:r>
              <w:t>Applicant name</w:t>
            </w:r>
          </w:p>
        </w:tc>
        <w:tc>
          <w:tcPr>
            <w:tcW w:w="3900" w:type="pct"/>
            <w:shd w:val="clear" w:color="auto" w:fill="FFFFFF"/>
          </w:tcPr>
          <w:p w14:paraId="40C2E1BC" w14:textId="42396473" w:rsidR="001D6F23" w:rsidRPr="00BF5312" w:rsidRDefault="00921C74" w:rsidP="00921C74">
            <w:pPr>
              <w:pStyle w:val="S8Gazettetabletext"/>
            </w:pPr>
            <w:r>
              <w:t>Sinon Australia Pty Limited</w:t>
            </w:r>
          </w:p>
        </w:tc>
      </w:tr>
      <w:tr w:rsidR="001D6F23" w:rsidRPr="00BF5312" w14:paraId="24FC4ADC" w14:textId="77777777" w:rsidTr="00921C74">
        <w:trPr>
          <w:cantSplit/>
        </w:trPr>
        <w:tc>
          <w:tcPr>
            <w:tcW w:w="1100" w:type="pct"/>
            <w:shd w:val="clear" w:color="auto" w:fill="D9D9D9"/>
          </w:tcPr>
          <w:p w14:paraId="27B0BADA" w14:textId="64D7724B" w:rsidR="001D6F23" w:rsidRPr="00BF5312" w:rsidRDefault="00921C74" w:rsidP="00921C74">
            <w:pPr>
              <w:pStyle w:val="S8Gazettetableheading"/>
            </w:pPr>
            <w:r>
              <w:t>Applicant ACN</w:t>
            </w:r>
          </w:p>
        </w:tc>
        <w:tc>
          <w:tcPr>
            <w:tcW w:w="3900" w:type="pct"/>
            <w:shd w:val="clear" w:color="auto" w:fill="FFFFFF"/>
          </w:tcPr>
          <w:p w14:paraId="41FD1430" w14:textId="552D4561" w:rsidR="001D6F23" w:rsidRPr="00BF5312" w:rsidRDefault="00921C74" w:rsidP="00921C74">
            <w:pPr>
              <w:pStyle w:val="S8Gazettetabletext"/>
            </w:pPr>
            <w:r>
              <w:t>102 741 024</w:t>
            </w:r>
          </w:p>
        </w:tc>
      </w:tr>
      <w:tr w:rsidR="001D6F23" w:rsidRPr="00BF5312" w14:paraId="15F8C42D" w14:textId="77777777" w:rsidTr="00921C74">
        <w:trPr>
          <w:cantSplit/>
        </w:trPr>
        <w:tc>
          <w:tcPr>
            <w:tcW w:w="1100" w:type="pct"/>
            <w:shd w:val="clear" w:color="auto" w:fill="D9D9D9"/>
          </w:tcPr>
          <w:p w14:paraId="7DD09017" w14:textId="50640492" w:rsidR="001D6F23" w:rsidRPr="00BF5312" w:rsidRDefault="00921C74" w:rsidP="00921C74">
            <w:pPr>
              <w:pStyle w:val="S8Gazettetableheading"/>
            </w:pPr>
            <w:r>
              <w:t>Date of approval</w:t>
            </w:r>
          </w:p>
        </w:tc>
        <w:tc>
          <w:tcPr>
            <w:tcW w:w="3900" w:type="pct"/>
            <w:shd w:val="clear" w:color="auto" w:fill="FFFFFF"/>
          </w:tcPr>
          <w:p w14:paraId="4534CF12" w14:textId="0ECF4BD4" w:rsidR="001D6F23" w:rsidRPr="00BF5312" w:rsidRDefault="00921C74" w:rsidP="00921C74">
            <w:pPr>
              <w:pStyle w:val="S8Gazettetabletext"/>
            </w:pPr>
            <w:r>
              <w:t>16 September 2025</w:t>
            </w:r>
          </w:p>
        </w:tc>
      </w:tr>
      <w:tr w:rsidR="001D6F23" w:rsidRPr="00BF5312" w14:paraId="3593CD79" w14:textId="77777777" w:rsidTr="00921C74">
        <w:trPr>
          <w:cantSplit/>
        </w:trPr>
        <w:tc>
          <w:tcPr>
            <w:tcW w:w="1100" w:type="pct"/>
            <w:shd w:val="clear" w:color="auto" w:fill="D9D9D9"/>
          </w:tcPr>
          <w:p w14:paraId="038AB5A3" w14:textId="35F2DA88" w:rsidR="001D6F23" w:rsidRPr="00BF5312" w:rsidRDefault="00921C74" w:rsidP="00921C74">
            <w:pPr>
              <w:pStyle w:val="S8Gazettetableheading"/>
            </w:pPr>
            <w:r>
              <w:t>Approval no.</w:t>
            </w:r>
          </w:p>
        </w:tc>
        <w:tc>
          <w:tcPr>
            <w:tcW w:w="3900" w:type="pct"/>
            <w:shd w:val="clear" w:color="auto" w:fill="FFFFFF"/>
          </w:tcPr>
          <w:p w14:paraId="7B66E608" w14:textId="2E59804A" w:rsidR="001D6F23" w:rsidRPr="00BF5312" w:rsidRDefault="00921C74" w:rsidP="00921C74">
            <w:pPr>
              <w:pStyle w:val="S8Gazettetabletext"/>
            </w:pPr>
            <w:r>
              <w:t>94938</w:t>
            </w:r>
          </w:p>
        </w:tc>
      </w:tr>
      <w:tr w:rsidR="001D6F23" w:rsidRPr="00360A17" w14:paraId="6B31929A" w14:textId="77777777" w:rsidTr="00921C74">
        <w:trPr>
          <w:cantSplit/>
        </w:trPr>
        <w:tc>
          <w:tcPr>
            <w:tcW w:w="1100" w:type="pct"/>
            <w:shd w:val="clear" w:color="auto" w:fill="D9D9D9"/>
          </w:tcPr>
          <w:p w14:paraId="023E6B82" w14:textId="755A9C3E"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2FAF17D2" w14:textId="2CD922FA" w:rsidR="001D6F23" w:rsidRPr="00360A17" w:rsidRDefault="00921C74" w:rsidP="00921C74">
            <w:pPr>
              <w:pStyle w:val="S8Gazettetabletext"/>
            </w:pPr>
            <w:r>
              <w:t>Approval of the active constituent spinosad for use in agricultural chemical products</w:t>
            </w:r>
          </w:p>
        </w:tc>
      </w:tr>
    </w:tbl>
    <w:p w14:paraId="67D22171"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258BB528" w14:textId="77777777" w:rsidTr="00921C74">
        <w:trPr>
          <w:cantSplit/>
        </w:trPr>
        <w:tc>
          <w:tcPr>
            <w:tcW w:w="1100" w:type="pct"/>
            <w:shd w:val="clear" w:color="auto" w:fill="D9D9D9"/>
          </w:tcPr>
          <w:p w14:paraId="0359E3DD" w14:textId="5400284D" w:rsidR="001D6F23" w:rsidRPr="00BF5312" w:rsidRDefault="00921C74" w:rsidP="00921C74">
            <w:pPr>
              <w:pStyle w:val="S8Gazettetableheading"/>
            </w:pPr>
            <w:r>
              <w:t>Application no.</w:t>
            </w:r>
          </w:p>
        </w:tc>
        <w:tc>
          <w:tcPr>
            <w:tcW w:w="3900" w:type="pct"/>
            <w:shd w:val="clear" w:color="auto" w:fill="FFFFFF"/>
          </w:tcPr>
          <w:p w14:paraId="2A8759C5" w14:textId="7ECE14C9" w:rsidR="001D6F23" w:rsidRPr="00BF5312" w:rsidRDefault="00921C74" w:rsidP="00921C74">
            <w:pPr>
              <w:pStyle w:val="S8Gazettetabletext"/>
            </w:pPr>
            <w:r>
              <w:t>147170</w:t>
            </w:r>
          </w:p>
        </w:tc>
      </w:tr>
      <w:tr w:rsidR="001D6F23" w:rsidRPr="00BF5312" w14:paraId="698C23BB" w14:textId="77777777" w:rsidTr="00921C74">
        <w:trPr>
          <w:cantSplit/>
        </w:trPr>
        <w:tc>
          <w:tcPr>
            <w:tcW w:w="1100" w:type="pct"/>
            <w:shd w:val="clear" w:color="auto" w:fill="D9D9D9"/>
          </w:tcPr>
          <w:p w14:paraId="7BB18A28" w14:textId="0235E4A9" w:rsidR="001D6F23" w:rsidRPr="00BF5312" w:rsidRDefault="00921C74" w:rsidP="00921C74">
            <w:pPr>
              <w:pStyle w:val="S8Gazettetableheading"/>
            </w:pPr>
            <w:r>
              <w:t>Active constituent</w:t>
            </w:r>
          </w:p>
        </w:tc>
        <w:tc>
          <w:tcPr>
            <w:tcW w:w="3900" w:type="pct"/>
            <w:shd w:val="clear" w:color="auto" w:fill="FFFFFF"/>
          </w:tcPr>
          <w:p w14:paraId="650E1D6F" w14:textId="36018BC9" w:rsidR="001D6F23" w:rsidRPr="00BF5312" w:rsidRDefault="004E2C22" w:rsidP="00921C74">
            <w:pPr>
              <w:pStyle w:val="S8Gazettetabletext"/>
            </w:pPr>
            <w:r>
              <w:t>E</w:t>
            </w:r>
            <w:r w:rsidR="00921C74">
              <w:t>thyl dipropylthiocarbamate</w:t>
            </w:r>
          </w:p>
        </w:tc>
      </w:tr>
      <w:tr w:rsidR="001D6F23" w:rsidRPr="00BF5312" w14:paraId="452FF826" w14:textId="77777777" w:rsidTr="00921C74">
        <w:trPr>
          <w:cantSplit/>
        </w:trPr>
        <w:tc>
          <w:tcPr>
            <w:tcW w:w="1100" w:type="pct"/>
            <w:shd w:val="clear" w:color="auto" w:fill="D9D9D9"/>
          </w:tcPr>
          <w:p w14:paraId="4043B92A" w14:textId="2DF7E20D" w:rsidR="001D6F23" w:rsidRPr="00BF5312" w:rsidRDefault="00921C74" w:rsidP="00921C74">
            <w:pPr>
              <w:pStyle w:val="S8Gazettetableheading"/>
            </w:pPr>
            <w:r>
              <w:t>Applicant name</w:t>
            </w:r>
          </w:p>
        </w:tc>
        <w:tc>
          <w:tcPr>
            <w:tcW w:w="3900" w:type="pct"/>
            <w:shd w:val="clear" w:color="auto" w:fill="FFFFFF"/>
          </w:tcPr>
          <w:p w14:paraId="0123603F" w14:textId="57CF44CC" w:rsidR="001D6F23" w:rsidRPr="00BF5312" w:rsidRDefault="00921C74" w:rsidP="00921C74">
            <w:pPr>
              <w:pStyle w:val="S8Gazettetabletext"/>
            </w:pPr>
            <w:r>
              <w:t>Grochem Australia Pty Ltd</w:t>
            </w:r>
          </w:p>
        </w:tc>
      </w:tr>
      <w:tr w:rsidR="001D6F23" w:rsidRPr="00BF5312" w14:paraId="104DB495" w14:textId="77777777" w:rsidTr="00921C74">
        <w:trPr>
          <w:cantSplit/>
        </w:trPr>
        <w:tc>
          <w:tcPr>
            <w:tcW w:w="1100" w:type="pct"/>
            <w:shd w:val="clear" w:color="auto" w:fill="D9D9D9"/>
          </w:tcPr>
          <w:p w14:paraId="5C4FAA89" w14:textId="1E84820E" w:rsidR="001D6F23" w:rsidRPr="00BF5312" w:rsidRDefault="00921C74" w:rsidP="00921C74">
            <w:pPr>
              <w:pStyle w:val="S8Gazettetableheading"/>
            </w:pPr>
            <w:r>
              <w:t>Applicant ACN</w:t>
            </w:r>
          </w:p>
        </w:tc>
        <w:tc>
          <w:tcPr>
            <w:tcW w:w="3900" w:type="pct"/>
            <w:shd w:val="clear" w:color="auto" w:fill="FFFFFF"/>
          </w:tcPr>
          <w:p w14:paraId="774E422D" w14:textId="6D102E7A" w:rsidR="001D6F23" w:rsidRPr="00BF5312" w:rsidRDefault="00921C74" w:rsidP="00921C74">
            <w:pPr>
              <w:pStyle w:val="S8Gazettetabletext"/>
            </w:pPr>
            <w:r>
              <w:t>169 400 033</w:t>
            </w:r>
          </w:p>
        </w:tc>
      </w:tr>
      <w:tr w:rsidR="001D6F23" w:rsidRPr="00BF5312" w14:paraId="45D73764" w14:textId="77777777" w:rsidTr="00921C74">
        <w:trPr>
          <w:cantSplit/>
        </w:trPr>
        <w:tc>
          <w:tcPr>
            <w:tcW w:w="1100" w:type="pct"/>
            <w:shd w:val="clear" w:color="auto" w:fill="D9D9D9"/>
          </w:tcPr>
          <w:p w14:paraId="101571E7" w14:textId="7EE6B749" w:rsidR="001D6F23" w:rsidRPr="00BF5312" w:rsidRDefault="00921C74" w:rsidP="00921C74">
            <w:pPr>
              <w:pStyle w:val="S8Gazettetableheading"/>
            </w:pPr>
            <w:r>
              <w:t>Date of approval</w:t>
            </w:r>
          </w:p>
        </w:tc>
        <w:tc>
          <w:tcPr>
            <w:tcW w:w="3900" w:type="pct"/>
            <w:shd w:val="clear" w:color="auto" w:fill="FFFFFF"/>
          </w:tcPr>
          <w:p w14:paraId="21BF601F" w14:textId="02D7FD3B" w:rsidR="001D6F23" w:rsidRPr="00BF5312" w:rsidRDefault="00921C74" w:rsidP="00921C74">
            <w:pPr>
              <w:pStyle w:val="S8Gazettetabletext"/>
            </w:pPr>
            <w:r>
              <w:t>18 September 2025</w:t>
            </w:r>
          </w:p>
        </w:tc>
      </w:tr>
      <w:tr w:rsidR="001D6F23" w:rsidRPr="00BF5312" w14:paraId="3C1E5BB8" w14:textId="77777777" w:rsidTr="00921C74">
        <w:trPr>
          <w:cantSplit/>
        </w:trPr>
        <w:tc>
          <w:tcPr>
            <w:tcW w:w="1100" w:type="pct"/>
            <w:shd w:val="clear" w:color="auto" w:fill="D9D9D9"/>
          </w:tcPr>
          <w:p w14:paraId="6C74BEA8" w14:textId="173F95F2" w:rsidR="001D6F23" w:rsidRPr="00BF5312" w:rsidRDefault="00921C74" w:rsidP="00921C74">
            <w:pPr>
              <w:pStyle w:val="S8Gazettetableheading"/>
            </w:pPr>
            <w:r>
              <w:t>Approval no.</w:t>
            </w:r>
          </w:p>
        </w:tc>
        <w:tc>
          <w:tcPr>
            <w:tcW w:w="3900" w:type="pct"/>
            <w:shd w:val="clear" w:color="auto" w:fill="FFFFFF"/>
          </w:tcPr>
          <w:p w14:paraId="55C3303C" w14:textId="1DCFE240" w:rsidR="001D6F23" w:rsidRPr="00BF5312" w:rsidRDefault="00921C74" w:rsidP="00921C74">
            <w:pPr>
              <w:pStyle w:val="S8Gazettetabletext"/>
            </w:pPr>
            <w:r>
              <w:t>95787</w:t>
            </w:r>
          </w:p>
        </w:tc>
      </w:tr>
      <w:tr w:rsidR="001D6F23" w:rsidRPr="00360A17" w14:paraId="4DF8F033" w14:textId="77777777" w:rsidTr="00921C74">
        <w:trPr>
          <w:cantSplit/>
        </w:trPr>
        <w:tc>
          <w:tcPr>
            <w:tcW w:w="1100" w:type="pct"/>
            <w:shd w:val="clear" w:color="auto" w:fill="D9D9D9"/>
          </w:tcPr>
          <w:p w14:paraId="73B16739" w14:textId="4657CB4E"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77D1FD8D" w14:textId="177DDE13" w:rsidR="001D6F23" w:rsidRPr="00360A17" w:rsidRDefault="00921C74" w:rsidP="00921C74">
            <w:pPr>
              <w:pStyle w:val="S8Gazettetabletext"/>
            </w:pPr>
            <w:r>
              <w:t>Approval of the active constituent ethyl dipropylthiocarbamate for use in agricultural chemical products</w:t>
            </w:r>
          </w:p>
        </w:tc>
      </w:tr>
    </w:tbl>
    <w:p w14:paraId="6223B69B" w14:textId="0766400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2B5D89BE" w14:textId="77777777" w:rsidTr="00921C74">
        <w:trPr>
          <w:cantSplit/>
        </w:trPr>
        <w:tc>
          <w:tcPr>
            <w:tcW w:w="1100" w:type="pct"/>
            <w:shd w:val="clear" w:color="auto" w:fill="D9D9D9"/>
          </w:tcPr>
          <w:p w14:paraId="0F214F99" w14:textId="422DE349" w:rsidR="001D6F23" w:rsidRPr="00BF5312" w:rsidRDefault="00921C74" w:rsidP="00921C74">
            <w:pPr>
              <w:pStyle w:val="S8Gazettetableheading"/>
            </w:pPr>
            <w:r>
              <w:lastRenderedPageBreak/>
              <w:t>Application no.</w:t>
            </w:r>
          </w:p>
        </w:tc>
        <w:tc>
          <w:tcPr>
            <w:tcW w:w="3900" w:type="pct"/>
            <w:shd w:val="clear" w:color="auto" w:fill="FFFFFF"/>
          </w:tcPr>
          <w:p w14:paraId="0BF75AA8" w14:textId="2EAF7437" w:rsidR="001D6F23" w:rsidRPr="00BF5312" w:rsidRDefault="00921C74" w:rsidP="00921C74">
            <w:pPr>
              <w:pStyle w:val="S8Gazettetabletext"/>
            </w:pPr>
            <w:r>
              <w:t>148585</w:t>
            </w:r>
          </w:p>
        </w:tc>
      </w:tr>
      <w:tr w:rsidR="001D6F23" w:rsidRPr="00BF5312" w14:paraId="20BC006B" w14:textId="77777777" w:rsidTr="00921C74">
        <w:trPr>
          <w:cantSplit/>
        </w:trPr>
        <w:tc>
          <w:tcPr>
            <w:tcW w:w="1100" w:type="pct"/>
            <w:shd w:val="clear" w:color="auto" w:fill="D9D9D9"/>
          </w:tcPr>
          <w:p w14:paraId="3E7A0608" w14:textId="4E4CC87B" w:rsidR="001D6F23" w:rsidRPr="00BF5312" w:rsidRDefault="00921C74" w:rsidP="00921C74">
            <w:pPr>
              <w:pStyle w:val="S8Gazettetableheading"/>
            </w:pPr>
            <w:r>
              <w:t>Active constituent</w:t>
            </w:r>
          </w:p>
        </w:tc>
        <w:tc>
          <w:tcPr>
            <w:tcW w:w="3900" w:type="pct"/>
            <w:shd w:val="clear" w:color="auto" w:fill="FFFFFF"/>
          </w:tcPr>
          <w:p w14:paraId="6A4629BC" w14:textId="3FCE78C0" w:rsidR="001D6F23" w:rsidRPr="00BF5312" w:rsidRDefault="004E2C22" w:rsidP="00921C74">
            <w:pPr>
              <w:pStyle w:val="S8Gazettetabletext"/>
            </w:pPr>
            <w:r>
              <w:t>F</w:t>
            </w:r>
            <w:r w:rsidR="00921C74">
              <w:t>enbendazole</w:t>
            </w:r>
          </w:p>
        </w:tc>
      </w:tr>
      <w:tr w:rsidR="001D6F23" w:rsidRPr="00BF5312" w14:paraId="640E24DE" w14:textId="77777777" w:rsidTr="00921C74">
        <w:trPr>
          <w:cantSplit/>
        </w:trPr>
        <w:tc>
          <w:tcPr>
            <w:tcW w:w="1100" w:type="pct"/>
            <w:shd w:val="clear" w:color="auto" w:fill="D9D9D9"/>
          </w:tcPr>
          <w:p w14:paraId="6768CAA8" w14:textId="619031B8" w:rsidR="001D6F23" w:rsidRPr="00BF5312" w:rsidRDefault="00921C74" w:rsidP="00921C74">
            <w:pPr>
              <w:pStyle w:val="S8Gazettetableheading"/>
            </w:pPr>
            <w:r>
              <w:t>Applicant name</w:t>
            </w:r>
          </w:p>
        </w:tc>
        <w:tc>
          <w:tcPr>
            <w:tcW w:w="3900" w:type="pct"/>
            <w:shd w:val="clear" w:color="auto" w:fill="FFFFFF"/>
          </w:tcPr>
          <w:p w14:paraId="3A337B4E" w14:textId="192A3EC1" w:rsidR="001D6F23" w:rsidRPr="00BF5312" w:rsidRDefault="00921C74" w:rsidP="00921C74">
            <w:pPr>
              <w:pStyle w:val="S8Gazettetabletext"/>
            </w:pPr>
            <w:r>
              <w:t>Bimeda (Australia) Pty Limited</w:t>
            </w:r>
          </w:p>
        </w:tc>
      </w:tr>
      <w:tr w:rsidR="001D6F23" w:rsidRPr="00BF5312" w14:paraId="256D9A88" w14:textId="77777777" w:rsidTr="00921C74">
        <w:trPr>
          <w:cantSplit/>
        </w:trPr>
        <w:tc>
          <w:tcPr>
            <w:tcW w:w="1100" w:type="pct"/>
            <w:shd w:val="clear" w:color="auto" w:fill="D9D9D9"/>
          </w:tcPr>
          <w:p w14:paraId="0DA94812" w14:textId="5BC41867" w:rsidR="001D6F23" w:rsidRPr="00BF5312" w:rsidRDefault="00921C74" w:rsidP="00921C74">
            <w:pPr>
              <w:pStyle w:val="S8Gazettetableheading"/>
            </w:pPr>
            <w:r>
              <w:t>Applicant ACN</w:t>
            </w:r>
          </w:p>
        </w:tc>
        <w:tc>
          <w:tcPr>
            <w:tcW w:w="3900" w:type="pct"/>
            <w:shd w:val="clear" w:color="auto" w:fill="FFFFFF"/>
          </w:tcPr>
          <w:p w14:paraId="323E91D6" w14:textId="6631E0FC" w:rsidR="001D6F23" w:rsidRPr="00BF5312" w:rsidRDefault="00921C74" w:rsidP="00921C74">
            <w:pPr>
              <w:pStyle w:val="S8Gazettetabletext"/>
            </w:pPr>
            <w:r>
              <w:t>058 196 508</w:t>
            </w:r>
          </w:p>
        </w:tc>
      </w:tr>
      <w:tr w:rsidR="001D6F23" w:rsidRPr="00BF5312" w14:paraId="4514C3DB" w14:textId="77777777" w:rsidTr="00921C74">
        <w:trPr>
          <w:cantSplit/>
        </w:trPr>
        <w:tc>
          <w:tcPr>
            <w:tcW w:w="1100" w:type="pct"/>
            <w:shd w:val="clear" w:color="auto" w:fill="D9D9D9"/>
          </w:tcPr>
          <w:p w14:paraId="78CE1A6F" w14:textId="33941FC1" w:rsidR="001D6F23" w:rsidRPr="00BF5312" w:rsidRDefault="00921C74" w:rsidP="00921C74">
            <w:pPr>
              <w:pStyle w:val="S8Gazettetableheading"/>
            </w:pPr>
            <w:r>
              <w:t>Date of approval</w:t>
            </w:r>
          </w:p>
        </w:tc>
        <w:tc>
          <w:tcPr>
            <w:tcW w:w="3900" w:type="pct"/>
            <w:shd w:val="clear" w:color="auto" w:fill="FFFFFF"/>
          </w:tcPr>
          <w:p w14:paraId="15D91C06" w14:textId="243EF32E" w:rsidR="001D6F23" w:rsidRPr="00BF5312" w:rsidRDefault="00921C74" w:rsidP="00921C74">
            <w:pPr>
              <w:pStyle w:val="S8Gazettetabletext"/>
            </w:pPr>
            <w:r>
              <w:t>18 September 2025</w:t>
            </w:r>
          </w:p>
        </w:tc>
      </w:tr>
      <w:tr w:rsidR="001D6F23" w:rsidRPr="00BF5312" w14:paraId="6450D303" w14:textId="77777777" w:rsidTr="00921C74">
        <w:trPr>
          <w:cantSplit/>
        </w:trPr>
        <w:tc>
          <w:tcPr>
            <w:tcW w:w="1100" w:type="pct"/>
            <w:shd w:val="clear" w:color="auto" w:fill="D9D9D9"/>
          </w:tcPr>
          <w:p w14:paraId="48AA92CF" w14:textId="1AF4084B" w:rsidR="001D6F23" w:rsidRPr="00BF5312" w:rsidRDefault="00921C74" w:rsidP="00921C74">
            <w:pPr>
              <w:pStyle w:val="S8Gazettetableheading"/>
            </w:pPr>
            <w:r>
              <w:t>Approval no.</w:t>
            </w:r>
          </w:p>
        </w:tc>
        <w:tc>
          <w:tcPr>
            <w:tcW w:w="3900" w:type="pct"/>
            <w:shd w:val="clear" w:color="auto" w:fill="FFFFFF"/>
          </w:tcPr>
          <w:p w14:paraId="52CED867" w14:textId="4FABD876" w:rsidR="001D6F23" w:rsidRPr="00BF5312" w:rsidRDefault="00921C74" w:rsidP="00921C74">
            <w:pPr>
              <w:pStyle w:val="S8Gazettetabletext"/>
            </w:pPr>
            <w:r>
              <w:t>96226</w:t>
            </w:r>
          </w:p>
        </w:tc>
      </w:tr>
      <w:tr w:rsidR="001D6F23" w:rsidRPr="00360A17" w14:paraId="51C8D1F2" w14:textId="77777777" w:rsidTr="00921C74">
        <w:trPr>
          <w:cantSplit/>
        </w:trPr>
        <w:tc>
          <w:tcPr>
            <w:tcW w:w="1100" w:type="pct"/>
            <w:shd w:val="clear" w:color="auto" w:fill="D9D9D9"/>
          </w:tcPr>
          <w:p w14:paraId="0BBC1400" w14:textId="1069C1B9"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49580BC8" w14:textId="71662D96" w:rsidR="001D6F23" w:rsidRPr="00360A17" w:rsidRDefault="00921C74" w:rsidP="00921C74">
            <w:pPr>
              <w:pStyle w:val="S8Gazettetabletext"/>
            </w:pPr>
            <w:r>
              <w:t>Approval of the active constituent fenbendazole for use in veterinary chemical products</w:t>
            </w:r>
          </w:p>
        </w:tc>
      </w:tr>
    </w:tbl>
    <w:p w14:paraId="202B0609"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30B67C99" w14:textId="77777777" w:rsidTr="00921C74">
        <w:trPr>
          <w:cantSplit/>
        </w:trPr>
        <w:tc>
          <w:tcPr>
            <w:tcW w:w="1100" w:type="pct"/>
            <w:shd w:val="clear" w:color="auto" w:fill="D9D9D9"/>
          </w:tcPr>
          <w:p w14:paraId="2D9347EF" w14:textId="41FE9A6F" w:rsidR="001D6F23" w:rsidRPr="00BF5312" w:rsidRDefault="00921C74" w:rsidP="00921C74">
            <w:pPr>
              <w:pStyle w:val="S8Gazettetableheading"/>
            </w:pPr>
            <w:r>
              <w:t>Application no.</w:t>
            </w:r>
          </w:p>
        </w:tc>
        <w:tc>
          <w:tcPr>
            <w:tcW w:w="3900" w:type="pct"/>
            <w:shd w:val="clear" w:color="auto" w:fill="FFFFFF"/>
          </w:tcPr>
          <w:p w14:paraId="063B6C4D" w14:textId="050644B5" w:rsidR="001D6F23" w:rsidRPr="00BF5312" w:rsidRDefault="00921C74" w:rsidP="00921C74">
            <w:pPr>
              <w:pStyle w:val="S8Gazettetabletext"/>
            </w:pPr>
            <w:r>
              <w:t>147998</w:t>
            </w:r>
          </w:p>
        </w:tc>
      </w:tr>
      <w:tr w:rsidR="001D6F23" w:rsidRPr="00BF5312" w14:paraId="60ED9B5C" w14:textId="77777777" w:rsidTr="00921C74">
        <w:trPr>
          <w:cantSplit/>
        </w:trPr>
        <w:tc>
          <w:tcPr>
            <w:tcW w:w="1100" w:type="pct"/>
            <w:shd w:val="clear" w:color="auto" w:fill="D9D9D9"/>
          </w:tcPr>
          <w:p w14:paraId="63D6BD04" w14:textId="30FBA8BA" w:rsidR="001D6F23" w:rsidRPr="00BF5312" w:rsidRDefault="00921C74" w:rsidP="00921C74">
            <w:pPr>
              <w:pStyle w:val="S8Gazettetableheading"/>
            </w:pPr>
            <w:r>
              <w:t>Active constituent</w:t>
            </w:r>
          </w:p>
        </w:tc>
        <w:tc>
          <w:tcPr>
            <w:tcW w:w="3900" w:type="pct"/>
            <w:shd w:val="clear" w:color="auto" w:fill="FFFFFF"/>
          </w:tcPr>
          <w:p w14:paraId="401E2E93" w14:textId="6149B36D" w:rsidR="001D6F23" w:rsidRPr="00BF5312" w:rsidRDefault="004E2C22" w:rsidP="00921C74">
            <w:pPr>
              <w:pStyle w:val="S8Gazettetabletext"/>
            </w:pPr>
            <w:r>
              <w:t>A</w:t>
            </w:r>
            <w:r w:rsidR="00921C74">
              <w:t>moxycillin trihydrate</w:t>
            </w:r>
          </w:p>
        </w:tc>
      </w:tr>
      <w:tr w:rsidR="001D6F23" w:rsidRPr="00BF5312" w14:paraId="1E78DAF7" w14:textId="77777777" w:rsidTr="00921C74">
        <w:trPr>
          <w:cantSplit/>
        </w:trPr>
        <w:tc>
          <w:tcPr>
            <w:tcW w:w="1100" w:type="pct"/>
            <w:shd w:val="clear" w:color="auto" w:fill="D9D9D9"/>
          </w:tcPr>
          <w:p w14:paraId="166E1016" w14:textId="19777A65" w:rsidR="001D6F23" w:rsidRPr="00BF5312" w:rsidRDefault="00921C74" w:rsidP="00921C74">
            <w:pPr>
              <w:pStyle w:val="S8Gazettetableheading"/>
            </w:pPr>
            <w:r>
              <w:t>Applicant name</w:t>
            </w:r>
          </w:p>
        </w:tc>
        <w:tc>
          <w:tcPr>
            <w:tcW w:w="3900" w:type="pct"/>
            <w:shd w:val="clear" w:color="auto" w:fill="FFFFFF"/>
          </w:tcPr>
          <w:p w14:paraId="176BD28B" w14:textId="5297EB7A" w:rsidR="001D6F23" w:rsidRPr="00BF5312" w:rsidRDefault="00921C74" w:rsidP="00921C74">
            <w:pPr>
              <w:pStyle w:val="S8Gazettetabletext"/>
            </w:pPr>
            <w:r>
              <w:t>Zoetis Australia Pty Ltd</w:t>
            </w:r>
          </w:p>
        </w:tc>
      </w:tr>
      <w:tr w:rsidR="001D6F23" w:rsidRPr="00BF5312" w14:paraId="1A9475CC" w14:textId="77777777" w:rsidTr="00921C74">
        <w:trPr>
          <w:cantSplit/>
        </w:trPr>
        <w:tc>
          <w:tcPr>
            <w:tcW w:w="1100" w:type="pct"/>
            <w:shd w:val="clear" w:color="auto" w:fill="D9D9D9"/>
          </w:tcPr>
          <w:p w14:paraId="1D74FF9D" w14:textId="6E70AE51" w:rsidR="001D6F23" w:rsidRPr="00BF5312" w:rsidRDefault="00921C74" w:rsidP="00921C74">
            <w:pPr>
              <w:pStyle w:val="S8Gazettetableheading"/>
            </w:pPr>
            <w:r>
              <w:t>Applicant ACN</w:t>
            </w:r>
          </w:p>
        </w:tc>
        <w:tc>
          <w:tcPr>
            <w:tcW w:w="3900" w:type="pct"/>
            <w:shd w:val="clear" w:color="auto" w:fill="FFFFFF"/>
          </w:tcPr>
          <w:p w14:paraId="2C7EE142" w14:textId="67B203DF" w:rsidR="001D6F23" w:rsidRPr="00BF5312" w:rsidRDefault="00921C74" w:rsidP="00921C74">
            <w:pPr>
              <w:pStyle w:val="S8Gazettetabletext"/>
            </w:pPr>
            <w:r>
              <w:t>156 476 425</w:t>
            </w:r>
          </w:p>
        </w:tc>
      </w:tr>
      <w:tr w:rsidR="001D6F23" w:rsidRPr="00BF5312" w14:paraId="0450EC1A" w14:textId="77777777" w:rsidTr="00921C74">
        <w:trPr>
          <w:cantSplit/>
        </w:trPr>
        <w:tc>
          <w:tcPr>
            <w:tcW w:w="1100" w:type="pct"/>
            <w:shd w:val="clear" w:color="auto" w:fill="D9D9D9"/>
          </w:tcPr>
          <w:p w14:paraId="4C77DE43" w14:textId="6F3D32C6" w:rsidR="001D6F23" w:rsidRPr="00BF5312" w:rsidRDefault="00921C74" w:rsidP="00921C74">
            <w:pPr>
              <w:pStyle w:val="S8Gazettetableheading"/>
            </w:pPr>
            <w:r>
              <w:t>Date of approval</w:t>
            </w:r>
          </w:p>
        </w:tc>
        <w:tc>
          <w:tcPr>
            <w:tcW w:w="3900" w:type="pct"/>
            <w:shd w:val="clear" w:color="auto" w:fill="FFFFFF"/>
          </w:tcPr>
          <w:p w14:paraId="2D96914C" w14:textId="22EB1E46" w:rsidR="001D6F23" w:rsidRPr="00BF5312" w:rsidRDefault="00921C74" w:rsidP="00921C74">
            <w:pPr>
              <w:pStyle w:val="S8Gazettetabletext"/>
            </w:pPr>
            <w:r>
              <w:t>18 September 2025</w:t>
            </w:r>
          </w:p>
        </w:tc>
      </w:tr>
      <w:tr w:rsidR="001D6F23" w:rsidRPr="00BF5312" w14:paraId="0C438C50" w14:textId="77777777" w:rsidTr="00921C74">
        <w:trPr>
          <w:cantSplit/>
        </w:trPr>
        <w:tc>
          <w:tcPr>
            <w:tcW w:w="1100" w:type="pct"/>
            <w:shd w:val="clear" w:color="auto" w:fill="D9D9D9"/>
          </w:tcPr>
          <w:p w14:paraId="2F7E4C9B" w14:textId="45853391" w:rsidR="001D6F23" w:rsidRPr="00BF5312" w:rsidRDefault="00921C74" w:rsidP="00921C74">
            <w:pPr>
              <w:pStyle w:val="S8Gazettetableheading"/>
            </w:pPr>
            <w:r>
              <w:t>Approval no.</w:t>
            </w:r>
          </w:p>
        </w:tc>
        <w:tc>
          <w:tcPr>
            <w:tcW w:w="3900" w:type="pct"/>
            <w:shd w:val="clear" w:color="auto" w:fill="FFFFFF"/>
          </w:tcPr>
          <w:p w14:paraId="1B4DA1C4" w14:textId="0FF8DEBE" w:rsidR="001D6F23" w:rsidRPr="00BF5312" w:rsidRDefault="00921C74" w:rsidP="00921C74">
            <w:pPr>
              <w:pStyle w:val="S8Gazettetabletext"/>
            </w:pPr>
            <w:r>
              <w:t>96036</w:t>
            </w:r>
          </w:p>
        </w:tc>
      </w:tr>
      <w:tr w:rsidR="001D6F23" w:rsidRPr="00360A17" w14:paraId="5BBEE0DF" w14:textId="77777777" w:rsidTr="00921C74">
        <w:trPr>
          <w:cantSplit/>
        </w:trPr>
        <w:tc>
          <w:tcPr>
            <w:tcW w:w="1100" w:type="pct"/>
            <w:shd w:val="clear" w:color="auto" w:fill="D9D9D9"/>
          </w:tcPr>
          <w:p w14:paraId="166A7DB5" w14:textId="7FF75280"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0E65356A" w14:textId="7D4BAD34" w:rsidR="001D6F23" w:rsidRPr="00360A17" w:rsidRDefault="00921C74" w:rsidP="00921C74">
            <w:pPr>
              <w:pStyle w:val="S8Gazettetabletext"/>
            </w:pPr>
            <w:r>
              <w:t>Approval of the active constituent amoxycillin trihydrate for use in veterinary chemical products</w:t>
            </w:r>
          </w:p>
        </w:tc>
      </w:tr>
    </w:tbl>
    <w:p w14:paraId="44C5C226" w14:textId="77777777" w:rsidR="001D6F23" w:rsidRDefault="001D6F23" w:rsidP="00921C74">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BF5312" w14:paraId="38104324" w14:textId="77777777" w:rsidTr="00921C74">
        <w:trPr>
          <w:cantSplit/>
        </w:trPr>
        <w:tc>
          <w:tcPr>
            <w:tcW w:w="1100" w:type="pct"/>
            <w:shd w:val="clear" w:color="auto" w:fill="D9D9D9"/>
          </w:tcPr>
          <w:p w14:paraId="71B5FE4C" w14:textId="58EFA988" w:rsidR="001D6F23" w:rsidRPr="00BF5312" w:rsidRDefault="00921C74" w:rsidP="00921C74">
            <w:pPr>
              <w:pStyle w:val="S8Gazettetableheading"/>
            </w:pPr>
            <w:r>
              <w:t>Application no.</w:t>
            </w:r>
          </w:p>
        </w:tc>
        <w:tc>
          <w:tcPr>
            <w:tcW w:w="3900" w:type="pct"/>
            <w:shd w:val="clear" w:color="auto" w:fill="FFFFFF"/>
          </w:tcPr>
          <w:p w14:paraId="6DE9A949" w14:textId="42A1629E" w:rsidR="001D6F23" w:rsidRPr="00BF5312" w:rsidRDefault="00921C74" w:rsidP="00921C74">
            <w:pPr>
              <w:pStyle w:val="S8Gazettetabletext"/>
            </w:pPr>
            <w:r>
              <w:t>149198</w:t>
            </w:r>
          </w:p>
        </w:tc>
      </w:tr>
      <w:tr w:rsidR="001D6F23" w:rsidRPr="00BF5312" w14:paraId="414B27D1" w14:textId="77777777" w:rsidTr="00921C74">
        <w:trPr>
          <w:cantSplit/>
        </w:trPr>
        <w:tc>
          <w:tcPr>
            <w:tcW w:w="1100" w:type="pct"/>
            <w:shd w:val="clear" w:color="auto" w:fill="D9D9D9"/>
          </w:tcPr>
          <w:p w14:paraId="62EC8C06" w14:textId="7455D6C8" w:rsidR="001D6F23" w:rsidRPr="00BF5312" w:rsidRDefault="00921C74" w:rsidP="00921C74">
            <w:pPr>
              <w:pStyle w:val="S8Gazettetableheading"/>
            </w:pPr>
            <w:r>
              <w:t>Active constituent</w:t>
            </w:r>
          </w:p>
        </w:tc>
        <w:tc>
          <w:tcPr>
            <w:tcW w:w="3900" w:type="pct"/>
            <w:shd w:val="clear" w:color="auto" w:fill="FFFFFF"/>
          </w:tcPr>
          <w:p w14:paraId="27C4BB1E" w14:textId="188E6B25" w:rsidR="001D6F23" w:rsidRPr="00BF5312" w:rsidRDefault="004E2C22" w:rsidP="00921C74">
            <w:pPr>
              <w:pStyle w:val="S8Gazettetabletext"/>
            </w:pPr>
            <w:r>
              <w:t>M</w:t>
            </w:r>
            <w:r w:rsidR="00921C74">
              <w:t>eloxicam</w:t>
            </w:r>
          </w:p>
        </w:tc>
      </w:tr>
      <w:tr w:rsidR="001D6F23" w:rsidRPr="00BF5312" w14:paraId="6C7AD3FC" w14:textId="77777777" w:rsidTr="00921C74">
        <w:trPr>
          <w:cantSplit/>
        </w:trPr>
        <w:tc>
          <w:tcPr>
            <w:tcW w:w="1100" w:type="pct"/>
            <w:shd w:val="clear" w:color="auto" w:fill="D9D9D9"/>
          </w:tcPr>
          <w:p w14:paraId="7B43666C" w14:textId="14904861" w:rsidR="001D6F23" w:rsidRPr="00BF5312" w:rsidRDefault="00921C74" w:rsidP="00921C74">
            <w:pPr>
              <w:pStyle w:val="S8Gazettetableheading"/>
            </w:pPr>
            <w:r>
              <w:t>Applicant name</w:t>
            </w:r>
          </w:p>
        </w:tc>
        <w:tc>
          <w:tcPr>
            <w:tcW w:w="3900" w:type="pct"/>
            <w:shd w:val="clear" w:color="auto" w:fill="FFFFFF"/>
          </w:tcPr>
          <w:p w14:paraId="63BD33D8" w14:textId="64F4C927" w:rsidR="001D6F23" w:rsidRPr="00BF5312" w:rsidRDefault="00921C74" w:rsidP="00921C74">
            <w:pPr>
              <w:pStyle w:val="S8Gazettetabletext"/>
            </w:pPr>
            <w:r>
              <w:t>Bimeda (Australia) Pty Limited</w:t>
            </w:r>
          </w:p>
        </w:tc>
      </w:tr>
      <w:tr w:rsidR="001D6F23" w:rsidRPr="00BF5312" w14:paraId="4A71E7D9" w14:textId="77777777" w:rsidTr="00921C74">
        <w:trPr>
          <w:cantSplit/>
        </w:trPr>
        <w:tc>
          <w:tcPr>
            <w:tcW w:w="1100" w:type="pct"/>
            <w:shd w:val="clear" w:color="auto" w:fill="D9D9D9"/>
          </w:tcPr>
          <w:p w14:paraId="3F2367AD" w14:textId="303E5B53" w:rsidR="001D6F23" w:rsidRPr="00BF5312" w:rsidRDefault="00921C74" w:rsidP="00921C74">
            <w:pPr>
              <w:pStyle w:val="S8Gazettetableheading"/>
            </w:pPr>
            <w:r>
              <w:t>Applicant ACN</w:t>
            </w:r>
          </w:p>
        </w:tc>
        <w:tc>
          <w:tcPr>
            <w:tcW w:w="3900" w:type="pct"/>
            <w:shd w:val="clear" w:color="auto" w:fill="FFFFFF"/>
          </w:tcPr>
          <w:p w14:paraId="4C4D3EE0" w14:textId="000FBFF9" w:rsidR="001D6F23" w:rsidRPr="00BF5312" w:rsidRDefault="00921C74" w:rsidP="00921C74">
            <w:pPr>
              <w:pStyle w:val="S8Gazettetabletext"/>
            </w:pPr>
            <w:r>
              <w:t>058 196 508</w:t>
            </w:r>
          </w:p>
        </w:tc>
      </w:tr>
      <w:tr w:rsidR="001D6F23" w:rsidRPr="00BF5312" w14:paraId="16EBC055" w14:textId="77777777" w:rsidTr="00921C74">
        <w:trPr>
          <w:cantSplit/>
        </w:trPr>
        <w:tc>
          <w:tcPr>
            <w:tcW w:w="1100" w:type="pct"/>
            <w:shd w:val="clear" w:color="auto" w:fill="D9D9D9"/>
          </w:tcPr>
          <w:p w14:paraId="0ED84CD2" w14:textId="13B54CF4" w:rsidR="001D6F23" w:rsidRPr="00BF5312" w:rsidRDefault="00921C74" w:rsidP="00921C74">
            <w:pPr>
              <w:pStyle w:val="S8Gazettetableheading"/>
            </w:pPr>
            <w:r>
              <w:t>Date of approval</w:t>
            </w:r>
          </w:p>
        </w:tc>
        <w:tc>
          <w:tcPr>
            <w:tcW w:w="3900" w:type="pct"/>
            <w:shd w:val="clear" w:color="auto" w:fill="FFFFFF"/>
          </w:tcPr>
          <w:p w14:paraId="1B07D7BA" w14:textId="5266F1DD" w:rsidR="001D6F23" w:rsidRPr="00BF5312" w:rsidRDefault="00921C74" w:rsidP="00921C74">
            <w:pPr>
              <w:pStyle w:val="S8Gazettetabletext"/>
            </w:pPr>
            <w:r>
              <w:t>19 September 2025</w:t>
            </w:r>
          </w:p>
        </w:tc>
      </w:tr>
      <w:tr w:rsidR="001D6F23" w:rsidRPr="00BF5312" w14:paraId="11617363" w14:textId="77777777" w:rsidTr="00921C74">
        <w:trPr>
          <w:cantSplit/>
        </w:trPr>
        <w:tc>
          <w:tcPr>
            <w:tcW w:w="1100" w:type="pct"/>
            <w:shd w:val="clear" w:color="auto" w:fill="D9D9D9"/>
          </w:tcPr>
          <w:p w14:paraId="6D3E3479" w14:textId="4FB0EA28" w:rsidR="001D6F23" w:rsidRPr="00BF5312" w:rsidRDefault="00921C74" w:rsidP="00921C74">
            <w:pPr>
              <w:pStyle w:val="S8Gazettetableheading"/>
            </w:pPr>
            <w:r>
              <w:t>Approval no.</w:t>
            </w:r>
          </w:p>
        </w:tc>
        <w:tc>
          <w:tcPr>
            <w:tcW w:w="3900" w:type="pct"/>
            <w:shd w:val="clear" w:color="auto" w:fill="FFFFFF"/>
          </w:tcPr>
          <w:p w14:paraId="066FFD9F" w14:textId="04D7DBB8" w:rsidR="001D6F23" w:rsidRPr="00BF5312" w:rsidRDefault="00921C74" w:rsidP="00921C74">
            <w:pPr>
              <w:pStyle w:val="S8Gazettetabletext"/>
            </w:pPr>
            <w:r>
              <w:t>96401</w:t>
            </w:r>
          </w:p>
        </w:tc>
      </w:tr>
      <w:tr w:rsidR="001D6F23" w:rsidRPr="00360A17" w14:paraId="35903D4F" w14:textId="77777777" w:rsidTr="00921C74">
        <w:trPr>
          <w:cantSplit/>
        </w:trPr>
        <w:tc>
          <w:tcPr>
            <w:tcW w:w="1100" w:type="pct"/>
            <w:shd w:val="clear" w:color="auto" w:fill="D9D9D9"/>
          </w:tcPr>
          <w:p w14:paraId="62946066" w14:textId="008810A4" w:rsidR="001D6F23" w:rsidRPr="00360A17"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7143152C" w14:textId="4D529692" w:rsidR="001D6F23" w:rsidRPr="00360A17" w:rsidRDefault="00921C74" w:rsidP="00921C74">
            <w:pPr>
              <w:pStyle w:val="S8Gazettetabletext"/>
            </w:pPr>
            <w:r>
              <w:t>Approval of the active constituent meloxicam for use in veterinary chemical products</w:t>
            </w:r>
          </w:p>
        </w:tc>
      </w:tr>
    </w:tbl>
    <w:p w14:paraId="2A40634A" w14:textId="491A5B71" w:rsidR="001D6F23" w:rsidRDefault="001D6F23" w:rsidP="001D6F23">
      <w:pPr>
        <w:pStyle w:val="Caption"/>
      </w:pPr>
      <w:r w:rsidRPr="00CF1024">
        <w:t>Table</w:t>
      </w:r>
      <w:r>
        <w:t xml:space="preserve"> </w:t>
      </w:r>
      <w:r>
        <w:fldChar w:fldCharType="begin"/>
      </w:r>
      <w:r>
        <w:instrText xml:space="preserve"> SEQ Table \* ARABIC </w:instrText>
      </w:r>
      <w:r>
        <w:fldChar w:fldCharType="separate"/>
      </w:r>
      <w:r w:rsidR="00290DAF">
        <w:rPr>
          <w:noProof/>
        </w:rPr>
        <w:t>8</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1D6F23" w:rsidRPr="00C343B9" w14:paraId="644708D1" w14:textId="77777777" w:rsidTr="00921C74">
        <w:trPr>
          <w:cantSplit/>
        </w:trPr>
        <w:tc>
          <w:tcPr>
            <w:tcW w:w="1100" w:type="pct"/>
            <w:shd w:val="clear" w:color="auto" w:fill="D9D9D9"/>
          </w:tcPr>
          <w:p w14:paraId="032DE8A0" w14:textId="38739099" w:rsidR="001D6F23" w:rsidRPr="00C343B9" w:rsidRDefault="00921C74" w:rsidP="00921C74">
            <w:pPr>
              <w:pStyle w:val="S8Gazettetableheading"/>
            </w:pPr>
            <w:r>
              <w:t>Application no.</w:t>
            </w:r>
          </w:p>
        </w:tc>
        <w:tc>
          <w:tcPr>
            <w:tcW w:w="3900" w:type="pct"/>
            <w:shd w:val="clear" w:color="auto" w:fill="FFFFFF"/>
          </w:tcPr>
          <w:p w14:paraId="1341F454" w14:textId="5AD4DA5A" w:rsidR="001D6F23" w:rsidRPr="00C343B9" w:rsidRDefault="00921C74" w:rsidP="00921C74">
            <w:pPr>
              <w:pStyle w:val="S8Gazettetabletext"/>
            </w:pPr>
            <w:r>
              <w:t>146968</w:t>
            </w:r>
          </w:p>
        </w:tc>
      </w:tr>
      <w:tr w:rsidR="001D6F23" w:rsidRPr="00C343B9" w14:paraId="21017696" w14:textId="77777777" w:rsidTr="00921C74">
        <w:trPr>
          <w:cantSplit/>
        </w:trPr>
        <w:tc>
          <w:tcPr>
            <w:tcW w:w="1100" w:type="pct"/>
            <w:shd w:val="clear" w:color="auto" w:fill="D9D9D9"/>
          </w:tcPr>
          <w:p w14:paraId="142A23A7" w14:textId="7C8CD324" w:rsidR="001D6F23" w:rsidRPr="00C343B9" w:rsidRDefault="00921C74" w:rsidP="00921C74">
            <w:pPr>
              <w:pStyle w:val="S8Gazettetableheading"/>
            </w:pPr>
            <w:r>
              <w:t>Active constituent</w:t>
            </w:r>
          </w:p>
        </w:tc>
        <w:tc>
          <w:tcPr>
            <w:tcW w:w="3900" w:type="pct"/>
            <w:shd w:val="clear" w:color="auto" w:fill="FFFFFF"/>
          </w:tcPr>
          <w:p w14:paraId="2FA67C76" w14:textId="739A03EE" w:rsidR="001D6F23" w:rsidRPr="00C343B9" w:rsidRDefault="004E2C22" w:rsidP="00921C74">
            <w:pPr>
              <w:pStyle w:val="S8Gazettetabletext"/>
            </w:pPr>
            <w:r>
              <w:t>B</w:t>
            </w:r>
            <w:r w:rsidR="00921C74">
              <w:t>acillus amyloliquefaciens MBI 600</w:t>
            </w:r>
          </w:p>
        </w:tc>
      </w:tr>
      <w:tr w:rsidR="001D6F23" w:rsidRPr="00C343B9" w14:paraId="16BB99A0" w14:textId="77777777" w:rsidTr="00921C74">
        <w:trPr>
          <w:cantSplit/>
        </w:trPr>
        <w:tc>
          <w:tcPr>
            <w:tcW w:w="1100" w:type="pct"/>
            <w:shd w:val="clear" w:color="auto" w:fill="D9D9D9"/>
          </w:tcPr>
          <w:p w14:paraId="502F296A" w14:textId="2599F23C" w:rsidR="001D6F23" w:rsidRPr="00C343B9" w:rsidRDefault="00921C74" w:rsidP="00921C74">
            <w:pPr>
              <w:pStyle w:val="S8Gazettetableheading"/>
            </w:pPr>
            <w:r>
              <w:t>Applicant name</w:t>
            </w:r>
          </w:p>
        </w:tc>
        <w:tc>
          <w:tcPr>
            <w:tcW w:w="3900" w:type="pct"/>
            <w:shd w:val="clear" w:color="auto" w:fill="FFFFFF"/>
          </w:tcPr>
          <w:p w14:paraId="3C54A7F1" w14:textId="69A7517B" w:rsidR="001D6F23" w:rsidRPr="00C343B9" w:rsidRDefault="00921C74" w:rsidP="00921C74">
            <w:pPr>
              <w:pStyle w:val="S8Gazettetabletext"/>
            </w:pPr>
            <w:r>
              <w:t>BASF Australia Ltd.</w:t>
            </w:r>
          </w:p>
        </w:tc>
      </w:tr>
      <w:tr w:rsidR="001D6F23" w:rsidRPr="00C343B9" w14:paraId="6540DFD4" w14:textId="77777777" w:rsidTr="00921C74">
        <w:trPr>
          <w:cantSplit/>
        </w:trPr>
        <w:tc>
          <w:tcPr>
            <w:tcW w:w="1100" w:type="pct"/>
            <w:shd w:val="clear" w:color="auto" w:fill="D9D9D9"/>
          </w:tcPr>
          <w:p w14:paraId="36015722" w14:textId="09AF09ED" w:rsidR="001D6F23" w:rsidRPr="00C343B9" w:rsidRDefault="00921C74" w:rsidP="00921C74">
            <w:pPr>
              <w:pStyle w:val="S8Gazettetableheading"/>
            </w:pPr>
            <w:r>
              <w:t>Applicant ACN</w:t>
            </w:r>
          </w:p>
        </w:tc>
        <w:tc>
          <w:tcPr>
            <w:tcW w:w="3900" w:type="pct"/>
            <w:shd w:val="clear" w:color="auto" w:fill="FFFFFF"/>
          </w:tcPr>
          <w:p w14:paraId="6C787C2E" w14:textId="2EAD4788" w:rsidR="001D6F23" w:rsidRPr="00C343B9" w:rsidRDefault="00921C74" w:rsidP="00921C74">
            <w:pPr>
              <w:pStyle w:val="S8Gazettetabletext"/>
            </w:pPr>
            <w:r>
              <w:t xml:space="preserve">008 437 867 </w:t>
            </w:r>
          </w:p>
        </w:tc>
      </w:tr>
      <w:tr w:rsidR="001D6F23" w:rsidRPr="00C343B9" w14:paraId="13D5BBD5" w14:textId="77777777" w:rsidTr="00921C74">
        <w:trPr>
          <w:cantSplit/>
        </w:trPr>
        <w:tc>
          <w:tcPr>
            <w:tcW w:w="1100" w:type="pct"/>
            <w:shd w:val="clear" w:color="auto" w:fill="D9D9D9"/>
          </w:tcPr>
          <w:p w14:paraId="04D7B03F" w14:textId="718D8E9E" w:rsidR="001D6F23" w:rsidRPr="00C343B9" w:rsidRDefault="00921C74" w:rsidP="00921C74">
            <w:pPr>
              <w:pStyle w:val="S8Gazettetableheading"/>
            </w:pPr>
            <w:r>
              <w:t>Date of variation</w:t>
            </w:r>
          </w:p>
        </w:tc>
        <w:tc>
          <w:tcPr>
            <w:tcW w:w="3900" w:type="pct"/>
            <w:shd w:val="clear" w:color="auto" w:fill="FFFFFF"/>
          </w:tcPr>
          <w:p w14:paraId="61910766" w14:textId="018A45E0" w:rsidR="001D6F23" w:rsidRPr="00C343B9" w:rsidRDefault="00921C74" w:rsidP="00921C74">
            <w:pPr>
              <w:pStyle w:val="S8Gazettetabletext"/>
            </w:pPr>
            <w:r>
              <w:t>18 September 2025</w:t>
            </w:r>
          </w:p>
        </w:tc>
      </w:tr>
      <w:tr w:rsidR="001D6F23" w:rsidRPr="00C343B9" w14:paraId="1E65CECA" w14:textId="77777777" w:rsidTr="00921C74">
        <w:trPr>
          <w:cantSplit/>
        </w:trPr>
        <w:tc>
          <w:tcPr>
            <w:tcW w:w="1100" w:type="pct"/>
            <w:shd w:val="clear" w:color="auto" w:fill="D9D9D9"/>
          </w:tcPr>
          <w:p w14:paraId="0993A3D0" w14:textId="200DECEE" w:rsidR="001D6F23" w:rsidRPr="00C343B9" w:rsidRDefault="00921C74" w:rsidP="00921C74">
            <w:pPr>
              <w:pStyle w:val="S8Gazettetableheading"/>
            </w:pPr>
            <w:r>
              <w:t>Approval no.</w:t>
            </w:r>
          </w:p>
        </w:tc>
        <w:tc>
          <w:tcPr>
            <w:tcW w:w="3900" w:type="pct"/>
            <w:shd w:val="clear" w:color="auto" w:fill="FFFFFF"/>
          </w:tcPr>
          <w:p w14:paraId="00001658" w14:textId="30F87F92" w:rsidR="001D6F23" w:rsidRPr="00C343B9" w:rsidRDefault="00921C74" w:rsidP="00921C74">
            <w:pPr>
              <w:pStyle w:val="S8Gazettetabletext"/>
            </w:pPr>
            <w:r>
              <w:t>83292</w:t>
            </w:r>
          </w:p>
        </w:tc>
      </w:tr>
      <w:tr w:rsidR="001D6F23" w:rsidRPr="00CF5FCA" w14:paraId="7C18988A" w14:textId="77777777" w:rsidTr="00921C74">
        <w:trPr>
          <w:cantSplit/>
        </w:trPr>
        <w:tc>
          <w:tcPr>
            <w:tcW w:w="1100" w:type="pct"/>
            <w:shd w:val="clear" w:color="auto" w:fill="D9D9D9"/>
          </w:tcPr>
          <w:p w14:paraId="42BAE44A" w14:textId="46164BA1" w:rsidR="001D6F23" w:rsidRPr="00741775" w:rsidRDefault="00921C74" w:rsidP="00921C74">
            <w:pPr>
              <w:pStyle w:val="S8Gazettetableheading"/>
            </w:pPr>
            <w:r>
              <w:t>Description of the application and its purpose, including the intended use of the active constituent</w:t>
            </w:r>
          </w:p>
        </w:tc>
        <w:tc>
          <w:tcPr>
            <w:tcW w:w="3900" w:type="pct"/>
            <w:shd w:val="clear" w:color="auto" w:fill="FFFFFF"/>
          </w:tcPr>
          <w:p w14:paraId="16D4C865" w14:textId="66254174" w:rsidR="001D6F23" w:rsidRPr="00CF5FCA" w:rsidRDefault="00921C74" w:rsidP="00921C74">
            <w:pPr>
              <w:pStyle w:val="S8Gazettetabletext"/>
              <w:rPr>
                <w:color w:val="44546A" w:themeColor="text2"/>
              </w:rPr>
            </w:pPr>
            <w:r>
              <w:t>Variation of relevant particulars or conditions of an approved active constituent</w:t>
            </w:r>
          </w:p>
        </w:tc>
      </w:tr>
    </w:tbl>
    <w:p w14:paraId="32660281" w14:textId="77777777" w:rsidR="001D6F23" w:rsidRDefault="001D6F23" w:rsidP="001D6F23">
      <w:pPr>
        <w:pStyle w:val="GazetteNormalText"/>
        <w:sectPr w:rsidR="001D6F23" w:rsidSect="00CB73E0">
          <w:headerReference w:type="even" r:id="rId26"/>
          <w:headerReference w:type="default" r:id="rId27"/>
          <w:pgSz w:w="11906" w:h="16838"/>
          <w:pgMar w:top="1440" w:right="1134" w:bottom="1440" w:left="1134" w:header="794" w:footer="737" w:gutter="0"/>
          <w:cols w:space="708"/>
          <w:docGrid w:linePitch="360"/>
        </w:sectPr>
      </w:pPr>
    </w:p>
    <w:p w14:paraId="366EF2D6" w14:textId="77777777" w:rsidR="00713F26" w:rsidRDefault="00713F26" w:rsidP="00713F26">
      <w:pPr>
        <w:pStyle w:val="GazetteHeading1"/>
      </w:pPr>
      <w:bookmarkStart w:id="22" w:name="_Toc210121096"/>
      <w:r>
        <w:lastRenderedPageBreak/>
        <w:t>Licensing of veterinary chemical manufacturers</w:t>
      </w:r>
      <w:bookmarkEnd w:id="22"/>
    </w:p>
    <w:p w14:paraId="5966DF52" w14:textId="77777777" w:rsidR="00713F26" w:rsidRDefault="00713F26" w:rsidP="00713F26">
      <w:pPr>
        <w:pStyle w:val="GazetteNormalText"/>
      </w:pPr>
      <w:r>
        <w:t xml:space="preserve">Pursuant to Part 8 of </w:t>
      </w:r>
      <w:r w:rsidRPr="00A1323E">
        <w:t xml:space="preserve">the Agricultural and Veterinary Chemicals Code (Agvet Code), scheduled to the </w:t>
      </w:r>
      <w:r w:rsidRPr="00EC67B3">
        <w:rPr>
          <w:i/>
        </w:rPr>
        <w:t>Agricultural and Veterinary Chemicals Code Act 1994</w:t>
      </w:r>
      <w:r w:rsidRPr="00A1323E">
        <w:t>, the APVMA hereby gives notice that it has taken action with respect to the licensing of the following veterinary chemical manufacturers with effect from the dates shown.</w:t>
      </w:r>
    </w:p>
    <w:p w14:paraId="5A9235FD" w14:textId="77777777" w:rsidR="00713F26" w:rsidRDefault="00713F26" w:rsidP="00713F26">
      <w:pPr>
        <w:pStyle w:val="GazetteNormalText"/>
        <w:rPr>
          <w:rStyle w:val="Hyperlink"/>
        </w:rPr>
      </w:pPr>
      <w:r>
        <w:t xml:space="preserve">For a comprehensive listing of all licensed manufacturers please see the </w:t>
      </w:r>
      <w:hyperlink r:id="rId28" w:history="1">
        <w:r>
          <w:rPr>
            <w:rStyle w:val="Hyperlink"/>
          </w:rPr>
          <w:t>APVMA</w:t>
        </w:r>
        <w:r w:rsidRPr="001E795C">
          <w:rPr>
            <w:rStyle w:val="Hyperlink"/>
          </w:rPr>
          <w:t xml:space="preserve"> website</w:t>
        </w:r>
      </w:hyperlink>
      <w:r w:rsidRPr="00B70EE8">
        <w:rPr>
          <w:rStyle w:val="Hyperlink"/>
          <w:u w:val="none"/>
        </w:rPr>
        <w:t>.</w:t>
      </w:r>
    </w:p>
    <w:p w14:paraId="362E05A6" w14:textId="77777777" w:rsidR="00713F26" w:rsidRDefault="00713F26" w:rsidP="00713F26">
      <w:pPr>
        <w:pStyle w:val="GazetteHeading2"/>
      </w:pPr>
      <w:r>
        <w:t>New licenses</w:t>
      </w:r>
    </w:p>
    <w:p w14:paraId="1E9B89DF" w14:textId="77777777" w:rsidR="00713F26" w:rsidRDefault="00713F26" w:rsidP="00713F26">
      <w:pPr>
        <w:pStyle w:val="GazetteNormalText"/>
      </w:pPr>
      <w:r>
        <w:t>The APVMA has issued the following licenses under subsection 123(1) of the Agvet Code:</w:t>
      </w:r>
    </w:p>
    <w:p w14:paraId="5004FE50" w14:textId="6318DB96" w:rsidR="00713F26" w:rsidRDefault="00713F26" w:rsidP="00713F26">
      <w:pPr>
        <w:pStyle w:val="Caption"/>
      </w:pPr>
      <w:r>
        <w:t xml:space="preserve">Table </w:t>
      </w:r>
      <w:r>
        <w:fldChar w:fldCharType="begin"/>
      </w:r>
      <w:r>
        <w:instrText xml:space="preserve"> SEQ Table \* ARABIC </w:instrText>
      </w:r>
      <w:r>
        <w:fldChar w:fldCharType="separate"/>
      </w:r>
      <w:r w:rsidR="00290DAF">
        <w:rPr>
          <w:noProof/>
        </w:rPr>
        <w:t>9</w:t>
      </w:r>
      <w:r>
        <w:rPr>
          <w:noProof/>
        </w:rPr>
        <w:fldChar w:fldCharType="end"/>
      </w:r>
      <w:r>
        <w:t>: New licenses issued by the APVMA under subsection 123(1) of the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licenses for veterinary chemical manufacturers"/>
      </w:tblPr>
      <w:tblGrid>
        <w:gridCol w:w="1312"/>
        <w:gridCol w:w="819"/>
        <w:gridCol w:w="945"/>
        <w:gridCol w:w="1471"/>
        <w:gridCol w:w="1991"/>
        <w:gridCol w:w="2091"/>
        <w:gridCol w:w="999"/>
      </w:tblGrid>
      <w:tr w:rsidR="00713F26" w14:paraId="2C6DA9A9" w14:textId="77777777" w:rsidTr="00713F26">
        <w:trPr>
          <w:tblHeader/>
        </w:trPr>
        <w:tc>
          <w:tcPr>
            <w:tcW w:w="681" w:type="pct"/>
            <w:shd w:val="clear" w:color="auto" w:fill="D9D9D9" w:themeFill="background1" w:themeFillShade="D9"/>
          </w:tcPr>
          <w:p w14:paraId="6A9D15C8" w14:textId="77777777" w:rsidR="00713F26" w:rsidRDefault="00713F26" w:rsidP="00581561">
            <w:pPr>
              <w:pStyle w:val="GazetteTableHeading"/>
            </w:pPr>
            <w:r>
              <w:t>Company name</w:t>
            </w:r>
          </w:p>
        </w:tc>
        <w:tc>
          <w:tcPr>
            <w:tcW w:w="425" w:type="pct"/>
            <w:shd w:val="clear" w:color="auto" w:fill="D9D9D9" w:themeFill="background1" w:themeFillShade="D9"/>
          </w:tcPr>
          <w:p w14:paraId="275987E1" w14:textId="77777777" w:rsidR="00713F26" w:rsidRDefault="00713F26" w:rsidP="00581561">
            <w:pPr>
              <w:pStyle w:val="GazetteTableHeading"/>
            </w:pPr>
            <w:r>
              <w:t>Licence number</w:t>
            </w:r>
          </w:p>
        </w:tc>
        <w:tc>
          <w:tcPr>
            <w:tcW w:w="490" w:type="pct"/>
            <w:shd w:val="clear" w:color="auto" w:fill="D9D9D9" w:themeFill="background1" w:themeFillShade="D9"/>
          </w:tcPr>
          <w:p w14:paraId="30BE7DA2" w14:textId="77777777" w:rsidR="00713F26" w:rsidRDefault="00713F26" w:rsidP="00581561">
            <w:pPr>
              <w:pStyle w:val="GazetteTableHeading"/>
            </w:pPr>
            <w:r>
              <w:t>Company ACN</w:t>
            </w:r>
          </w:p>
        </w:tc>
        <w:tc>
          <w:tcPr>
            <w:tcW w:w="764" w:type="pct"/>
            <w:shd w:val="clear" w:color="auto" w:fill="D9D9D9" w:themeFill="background1" w:themeFillShade="D9"/>
          </w:tcPr>
          <w:p w14:paraId="16E680DA" w14:textId="77777777" w:rsidR="00713F26" w:rsidRDefault="00713F26" w:rsidP="00581561">
            <w:pPr>
              <w:pStyle w:val="GazetteTableHeading"/>
            </w:pPr>
            <w:r>
              <w:t>Address</w:t>
            </w:r>
          </w:p>
        </w:tc>
        <w:tc>
          <w:tcPr>
            <w:tcW w:w="1034" w:type="pct"/>
            <w:shd w:val="clear" w:color="auto" w:fill="D9D9D9" w:themeFill="background1" w:themeFillShade="D9"/>
          </w:tcPr>
          <w:p w14:paraId="23E9EC3C" w14:textId="77777777" w:rsidR="00713F26" w:rsidRDefault="00713F26" w:rsidP="00581561">
            <w:pPr>
              <w:pStyle w:val="GazetteTableHeading"/>
            </w:pPr>
            <w:r>
              <w:t>Product types</w:t>
            </w:r>
          </w:p>
        </w:tc>
        <w:tc>
          <w:tcPr>
            <w:tcW w:w="1086" w:type="pct"/>
            <w:shd w:val="clear" w:color="auto" w:fill="D9D9D9" w:themeFill="background1" w:themeFillShade="D9"/>
          </w:tcPr>
          <w:p w14:paraId="601886BF" w14:textId="77777777" w:rsidR="00713F26" w:rsidRDefault="00713F26" w:rsidP="00581561">
            <w:pPr>
              <w:pStyle w:val="GazetteTableHeading"/>
            </w:pPr>
            <w:r>
              <w:t>Steps of manufacture</w:t>
            </w:r>
          </w:p>
        </w:tc>
        <w:tc>
          <w:tcPr>
            <w:tcW w:w="519" w:type="pct"/>
            <w:shd w:val="clear" w:color="auto" w:fill="D9D9D9" w:themeFill="background1" w:themeFillShade="D9"/>
          </w:tcPr>
          <w:p w14:paraId="27F63C22" w14:textId="77777777" w:rsidR="00713F26" w:rsidRDefault="00713F26" w:rsidP="00581561">
            <w:pPr>
              <w:pStyle w:val="GazetteTableHeading"/>
            </w:pPr>
            <w:r>
              <w:t>Date issued</w:t>
            </w:r>
          </w:p>
        </w:tc>
      </w:tr>
      <w:tr w:rsidR="00713F26" w14:paraId="0F58A688" w14:textId="77777777" w:rsidTr="00713F26">
        <w:tc>
          <w:tcPr>
            <w:tcW w:w="681" w:type="pct"/>
          </w:tcPr>
          <w:p w14:paraId="061292E9" w14:textId="77777777" w:rsidR="00713F26" w:rsidRDefault="00713F26" w:rsidP="00581561">
            <w:pPr>
              <w:pStyle w:val="GazetteTableText"/>
            </w:pPr>
            <w:r>
              <w:t>Nature</w:t>
            </w:r>
            <w:r>
              <w:t>’</w:t>
            </w:r>
            <w:r>
              <w:t>s Care Manufacture Pty Limited</w:t>
            </w:r>
          </w:p>
        </w:tc>
        <w:tc>
          <w:tcPr>
            <w:tcW w:w="425" w:type="pct"/>
          </w:tcPr>
          <w:p w14:paraId="119AB84F" w14:textId="77777777" w:rsidR="00713F26" w:rsidRDefault="00713F26" w:rsidP="00581561">
            <w:pPr>
              <w:pStyle w:val="GazetteTableText"/>
            </w:pPr>
            <w:r>
              <w:t>2288</w:t>
            </w:r>
          </w:p>
        </w:tc>
        <w:tc>
          <w:tcPr>
            <w:tcW w:w="490" w:type="pct"/>
          </w:tcPr>
          <w:p w14:paraId="779D62FF" w14:textId="77777777" w:rsidR="00713F26" w:rsidRDefault="00713F26" w:rsidP="00581561">
            <w:pPr>
              <w:pStyle w:val="GazetteTableText"/>
            </w:pPr>
            <w:r>
              <w:t>059 975 834</w:t>
            </w:r>
          </w:p>
        </w:tc>
        <w:tc>
          <w:tcPr>
            <w:tcW w:w="764" w:type="pct"/>
          </w:tcPr>
          <w:p w14:paraId="4F7B6814" w14:textId="30608BAC" w:rsidR="00713F26" w:rsidRDefault="00713F26" w:rsidP="00290DAF">
            <w:pPr>
              <w:pStyle w:val="GazetteTableText"/>
            </w:pPr>
            <w:r>
              <w:t>5 Minna Close</w:t>
            </w:r>
            <w:r w:rsidR="00290DAF">
              <w:br/>
            </w:r>
            <w:r>
              <w:t>Belrose NSW 2085</w:t>
            </w:r>
          </w:p>
        </w:tc>
        <w:tc>
          <w:tcPr>
            <w:tcW w:w="1034" w:type="pct"/>
          </w:tcPr>
          <w:p w14:paraId="4C54A0A8" w14:textId="77777777" w:rsidR="00713F26" w:rsidRDefault="00713F26" w:rsidP="00581561">
            <w:pPr>
              <w:pStyle w:val="GazetteTableText"/>
            </w:pPr>
            <w:r>
              <w:t>Category 2: Capsules, creams / lotions, gel, liquids, powders, tablets, and suspensions.</w:t>
            </w:r>
          </w:p>
          <w:p w14:paraId="65A41B41" w14:textId="77777777" w:rsidR="00713F26" w:rsidRDefault="00713F26" w:rsidP="00581561">
            <w:pPr>
              <w:pStyle w:val="GazetteTableText"/>
            </w:pPr>
            <w:r>
              <w:t>Category 4: Supplements</w:t>
            </w:r>
          </w:p>
        </w:tc>
        <w:tc>
          <w:tcPr>
            <w:tcW w:w="1086" w:type="pct"/>
          </w:tcPr>
          <w:p w14:paraId="63B67EBA" w14:textId="77777777" w:rsidR="00713F26" w:rsidRDefault="00713F26" w:rsidP="00581561">
            <w:pPr>
              <w:pStyle w:val="GazetteTableText"/>
            </w:pPr>
            <w:r w:rsidRPr="00A632B1">
              <w:t>Quality assurance (QA) of raw materials, formulation including blending, dry milling, wet milling, granulation, capsule filling from bulk, tableting, tablet coating, filling, packaging, labelling, secondary packaging, secondary labelling, repackaging, relabelling, strip, blister or sachet packaging, analysis and testing (physical, chemical, and microbiological), storage, and release for supply.</w:t>
            </w:r>
          </w:p>
        </w:tc>
        <w:tc>
          <w:tcPr>
            <w:tcW w:w="519" w:type="pct"/>
          </w:tcPr>
          <w:p w14:paraId="6B2897E9" w14:textId="2AB3CC72" w:rsidR="00713F26" w:rsidRDefault="00713F26" w:rsidP="00581561">
            <w:pPr>
              <w:pStyle w:val="GazetteTableText"/>
            </w:pPr>
            <w:r>
              <w:t>8 September 2025</w:t>
            </w:r>
          </w:p>
        </w:tc>
      </w:tr>
      <w:tr w:rsidR="00713F26" w14:paraId="217BCEB6" w14:textId="77777777" w:rsidTr="00713F26">
        <w:tc>
          <w:tcPr>
            <w:tcW w:w="681" w:type="pct"/>
          </w:tcPr>
          <w:p w14:paraId="56F95DA3" w14:textId="77777777" w:rsidR="00713F26" w:rsidRDefault="00713F26" w:rsidP="00581561">
            <w:pPr>
              <w:pStyle w:val="GazetteTableText"/>
            </w:pPr>
            <w:r w:rsidRPr="0085200A">
              <w:t>Viking Blues Pty Ltd</w:t>
            </w:r>
          </w:p>
        </w:tc>
        <w:tc>
          <w:tcPr>
            <w:tcW w:w="425" w:type="pct"/>
          </w:tcPr>
          <w:p w14:paraId="378A12D4" w14:textId="77777777" w:rsidR="00713F26" w:rsidRDefault="00713F26" w:rsidP="00581561">
            <w:pPr>
              <w:pStyle w:val="GazetteTableText"/>
            </w:pPr>
            <w:r>
              <w:t>6255</w:t>
            </w:r>
          </w:p>
        </w:tc>
        <w:tc>
          <w:tcPr>
            <w:tcW w:w="490" w:type="pct"/>
          </w:tcPr>
          <w:p w14:paraId="470115F9" w14:textId="77777777" w:rsidR="00713F26" w:rsidRDefault="00713F26" w:rsidP="00581561">
            <w:pPr>
              <w:pStyle w:val="GazetteTableText"/>
            </w:pPr>
            <w:r>
              <w:t>656 947 296</w:t>
            </w:r>
          </w:p>
        </w:tc>
        <w:tc>
          <w:tcPr>
            <w:tcW w:w="764" w:type="pct"/>
          </w:tcPr>
          <w:p w14:paraId="25FC1361" w14:textId="36DBDAD1" w:rsidR="00713F26" w:rsidRDefault="00713F26" w:rsidP="00290DAF">
            <w:pPr>
              <w:pStyle w:val="GazetteTableText"/>
            </w:pPr>
            <w:r>
              <w:t>Unit 2, 4 Endeavour Rd</w:t>
            </w:r>
            <w:r w:rsidR="00290DAF">
              <w:br/>
            </w:r>
            <w:r>
              <w:t>Caringbah NSW 2229</w:t>
            </w:r>
          </w:p>
        </w:tc>
        <w:tc>
          <w:tcPr>
            <w:tcW w:w="1034" w:type="pct"/>
          </w:tcPr>
          <w:p w14:paraId="52802CC8" w14:textId="77777777" w:rsidR="00713F26" w:rsidRDefault="00713F26" w:rsidP="00581561">
            <w:pPr>
              <w:pStyle w:val="GazetteTableText"/>
            </w:pPr>
            <w:r>
              <w:t>Category 6: All dosage forms</w:t>
            </w:r>
          </w:p>
        </w:tc>
        <w:tc>
          <w:tcPr>
            <w:tcW w:w="1086" w:type="pct"/>
          </w:tcPr>
          <w:p w14:paraId="1A42C582" w14:textId="77777777" w:rsidR="00713F26" w:rsidRPr="00A632B1" w:rsidRDefault="00713F26" w:rsidP="00581561">
            <w:pPr>
              <w:pStyle w:val="GazetteTableText"/>
            </w:pPr>
            <w:r w:rsidRPr="0085200A">
              <w:t xml:space="preserve">Analysis and testing (Chemical, Physical), </w:t>
            </w:r>
            <w:r>
              <w:t>s</w:t>
            </w:r>
            <w:r w:rsidRPr="0085200A">
              <w:t>torage</w:t>
            </w:r>
            <w:r>
              <w:t>.</w:t>
            </w:r>
          </w:p>
        </w:tc>
        <w:tc>
          <w:tcPr>
            <w:tcW w:w="519" w:type="pct"/>
          </w:tcPr>
          <w:p w14:paraId="0E9FBF55" w14:textId="229721B8" w:rsidR="00713F26" w:rsidRDefault="00713F26" w:rsidP="00581561">
            <w:pPr>
              <w:pStyle w:val="GazetteTableText"/>
            </w:pPr>
            <w:r>
              <w:t>8 September 2025</w:t>
            </w:r>
          </w:p>
        </w:tc>
      </w:tr>
      <w:tr w:rsidR="00713F26" w14:paraId="3A000AA2" w14:textId="77777777" w:rsidTr="00713F26">
        <w:trPr>
          <w:cantSplit/>
        </w:trPr>
        <w:tc>
          <w:tcPr>
            <w:tcW w:w="681" w:type="pct"/>
          </w:tcPr>
          <w:p w14:paraId="25B5E3C0" w14:textId="77777777" w:rsidR="00713F26" w:rsidRDefault="00713F26" w:rsidP="00581561">
            <w:pPr>
              <w:pStyle w:val="GazetteTableText"/>
            </w:pPr>
            <w:r>
              <w:t>Ausvetlab Pty Ltd</w:t>
            </w:r>
          </w:p>
        </w:tc>
        <w:tc>
          <w:tcPr>
            <w:tcW w:w="425" w:type="pct"/>
          </w:tcPr>
          <w:p w14:paraId="4DEF091A" w14:textId="77777777" w:rsidR="00713F26" w:rsidRDefault="00713F26" w:rsidP="00581561">
            <w:pPr>
              <w:pStyle w:val="GazetteTableText"/>
            </w:pPr>
            <w:r>
              <w:t>1063</w:t>
            </w:r>
          </w:p>
        </w:tc>
        <w:tc>
          <w:tcPr>
            <w:tcW w:w="490" w:type="pct"/>
          </w:tcPr>
          <w:p w14:paraId="663D07CE" w14:textId="77777777" w:rsidR="00713F26" w:rsidRDefault="00713F26" w:rsidP="00581561">
            <w:pPr>
              <w:pStyle w:val="GazetteTableText"/>
            </w:pPr>
            <w:r>
              <w:t>001 611 516</w:t>
            </w:r>
          </w:p>
        </w:tc>
        <w:tc>
          <w:tcPr>
            <w:tcW w:w="764" w:type="pct"/>
          </w:tcPr>
          <w:p w14:paraId="064B400E" w14:textId="7CB2A02B" w:rsidR="00713F26" w:rsidRDefault="00713F26" w:rsidP="00290DAF">
            <w:pPr>
              <w:pStyle w:val="GazetteTableText"/>
            </w:pPr>
            <w:r>
              <w:t>105 Norman Jones Lane</w:t>
            </w:r>
            <w:r w:rsidR="00290DAF">
              <w:br/>
            </w:r>
            <w:r>
              <w:t>Alstonville NSW 2477</w:t>
            </w:r>
          </w:p>
        </w:tc>
        <w:tc>
          <w:tcPr>
            <w:tcW w:w="1034" w:type="pct"/>
          </w:tcPr>
          <w:p w14:paraId="0FE5128F" w14:textId="77777777" w:rsidR="00713F26" w:rsidRDefault="00713F26" w:rsidP="00581561">
            <w:pPr>
              <w:pStyle w:val="GazetteTableText"/>
            </w:pPr>
            <w:r>
              <w:t>Category 1: Immunobiologicals (tick antiserum and snake antivenoms)</w:t>
            </w:r>
          </w:p>
        </w:tc>
        <w:tc>
          <w:tcPr>
            <w:tcW w:w="1086" w:type="pct"/>
          </w:tcPr>
          <w:p w14:paraId="6205B7A3" w14:textId="77777777" w:rsidR="00713F26" w:rsidRPr="00A632B1" w:rsidRDefault="00713F26" w:rsidP="00581561">
            <w:pPr>
              <w:pStyle w:val="GazetteTableText"/>
            </w:pPr>
            <w:r>
              <w:t>Quality assurance (QA) of raw materials, serum collection, management and immunisation of donor animals, formulation including blending, aseptic filling, sterilisation (heat and filtration), microbiological reduction treatment (heat, filtration and chemical), packaging and labelling, analysis and testing (physical, immunological, and other pharmacological test), storage, and release for supply.</w:t>
            </w:r>
          </w:p>
        </w:tc>
        <w:tc>
          <w:tcPr>
            <w:tcW w:w="519" w:type="pct"/>
          </w:tcPr>
          <w:p w14:paraId="1062D131" w14:textId="77777777" w:rsidR="00713F26" w:rsidRDefault="00713F26" w:rsidP="00581561">
            <w:pPr>
              <w:pStyle w:val="GazetteTableText"/>
            </w:pPr>
            <w:r>
              <w:t>11 September 2025</w:t>
            </w:r>
          </w:p>
        </w:tc>
      </w:tr>
      <w:tr w:rsidR="00713F26" w14:paraId="7C2C67D1" w14:textId="77777777" w:rsidTr="00713F26">
        <w:trPr>
          <w:cantSplit/>
        </w:trPr>
        <w:tc>
          <w:tcPr>
            <w:tcW w:w="681" w:type="pct"/>
          </w:tcPr>
          <w:p w14:paraId="2EA4CDC8" w14:textId="77777777" w:rsidR="00713F26" w:rsidRDefault="00713F26" w:rsidP="00581561">
            <w:pPr>
              <w:pStyle w:val="GazetteTableText"/>
            </w:pPr>
            <w:r>
              <w:t>Probiotec Multipack Pty Ltd</w:t>
            </w:r>
          </w:p>
        </w:tc>
        <w:tc>
          <w:tcPr>
            <w:tcW w:w="425" w:type="pct"/>
          </w:tcPr>
          <w:p w14:paraId="03773ED6" w14:textId="77777777" w:rsidR="00713F26" w:rsidRDefault="00713F26" w:rsidP="00581561">
            <w:pPr>
              <w:pStyle w:val="GazetteTableText"/>
            </w:pPr>
            <w:r>
              <w:t>6263</w:t>
            </w:r>
          </w:p>
        </w:tc>
        <w:tc>
          <w:tcPr>
            <w:tcW w:w="490" w:type="pct"/>
          </w:tcPr>
          <w:p w14:paraId="10B24EAB" w14:textId="77777777" w:rsidR="00713F26" w:rsidRDefault="00713F26" w:rsidP="00581561">
            <w:pPr>
              <w:pStyle w:val="GazetteTableText"/>
            </w:pPr>
            <w:r>
              <w:t>100 109 019</w:t>
            </w:r>
          </w:p>
        </w:tc>
        <w:tc>
          <w:tcPr>
            <w:tcW w:w="764" w:type="pct"/>
          </w:tcPr>
          <w:p w14:paraId="1AC8FAD1" w14:textId="030C404A" w:rsidR="00713F26" w:rsidRDefault="00713F26" w:rsidP="00290DAF">
            <w:pPr>
              <w:pStyle w:val="GazetteTableText"/>
            </w:pPr>
            <w:r>
              <w:t>14 Dingu Place</w:t>
            </w:r>
            <w:r w:rsidR="00290DAF">
              <w:br/>
            </w:r>
            <w:r>
              <w:t>Kemps Creek NSW 2178</w:t>
            </w:r>
          </w:p>
        </w:tc>
        <w:tc>
          <w:tcPr>
            <w:tcW w:w="1034" w:type="pct"/>
          </w:tcPr>
          <w:p w14:paraId="2B4ADD06" w14:textId="77777777" w:rsidR="00713F26" w:rsidRDefault="00713F26" w:rsidP="00581561">
            <w:pPr>
              <w:pStyle w:val="GazetteTableText"/>
            </w:pPr>
            <w:r>
              <w:t>Category 6: Non-sterile dosage forms</w:t>
            </w:r>
          </w:p>
        </w:tc>
        <w:tc>
          <w:tcPr>
            <w:tcW w:w="1086" w:type="pct"/>
          </w:tcPr>
          <w:p w14:paraId="720DF263" w14:textId="77777777" w:rsidR="00713F26" w:rsidRDefault="00713F26" w:rsidP="00581561">
            <w:pPr>
              <w:pStyle w:val="GazetteTableText"/>
            </w:pPr>
            <w:r w:rsidRPr="00194CB1">
              <w:t>Packaging, blister packaging, labelling, secondary packaging, secondary labelling, repackaging, relabelling, storage, and release for supply.</w:t>
            </w:r>
          </w:p>
        </w:tc>
        <w:tc>
          <w:tcPr>
            <w:tcW w:w="519" w:type="pct"/>
          </w:tcPr>
          <w:p w14:paraId="1C18BD8C" w14:textId="77777777" w:rsidR="00713F26" w:rsidRDefault="00713F26" w:rsidP="00581561">
            <w:pPr>
              <w:pStyle w:val="GazetteTableText"/>
            </w:pPr>
            <w:r>
              <w:t>17 September 2025</w:t>
            </w:r>
          </w:p>
        </w:tc>
      </w:tr>
    </w:tbl>
    <w:p w14:paraId="4E97B376" w14:textId="77777777" w:rsidR="00713F26" w:rsidRPr="00DA53DF" w:rsidRDefault="00713F26" w:rsidP="00713F26">
      <w:pPr>
        <w:pStyle w:val="GazetteHeading2"/>
      </w:pPr>
      <w:r>
        <w:lastRenderedPageBreak/>
        <w:t>APVMA c</w:t>
      </w:r>
      <w:r w:rsidRPr="00DA53DF">
        <w:t>ontact</w:t>
      </w:r>
    </w:p>
    <w:p w14:paraId="537A1772" w14:textId="1504071F" w:rsidR="00713F26" w:rsidRDefault="00713F26" w:rsidP="004E2C22">
      <w:pPr>
        <w:pStyle w:val="GazetteContact"/>
      </w:pPr>
      <w:r>
        <w:t>Manufacturing Quality and Licensing</w:t>
      </w:r>
      <w:r w:rsidR="00290DAF">
        <w:br/>
      </w:r>
      <w:r>
        <w:t>Australian Pesticides and Veterinary Medicines Authority</w:t>
      </w:r>
      <w:r w:rsidR="00290DAF">
        <w:br/>
      </w:r>
      <w:r w:rsidR="004E2C22" w:rsidRPr="004E2C22">
        <w:rPr>
          <w:lang w:val="en-AU"/>
        </w:rPr>
        <w:t>GPO Box 574</w:t>
      </w:r>
      <w:r w:rsidR="004E2C22">
        <w:rPr>
          <w:lang w:val="en-AU"/>
        </w:rPr>
        <w:br/>
      </w:r>
      <w:r w:rsidR="004E2C22" w:rsidRPr="004E2C22">
        <w:rPr>
          <w:lang w:val="en-AU"/>
        </w:rPr>
        <w:t>Canberra ACT 2601, Australia</w:t>
      </w:r>
    </w:p>
    <w:p w14:paraId="3BCC025B" w14:textId="739D535C" w:rsidR="00713F26" w:rsidRPr="00DA53DF" w:rsidRDefault="00713F26" w:rsidP="00290DAF">
      <w:pPr>
        <w:pStyle w:val="GazetteContact"/>
        <w:spacing w:before="300"/>
      </w:pPr>
      <w:r>
        <w:rPr>
          <w:b/>
        </w:rPr>
        <w:t xml:space="preserve">Phone: </w:t>
      </w:r>
      <w:r>
        <w:t>+61</w:t>
      </w:r>
      <w:r>
        <w:rPr>
          <w:lang w:val="en-AU"/>
        </w:rPr>
        <w:t xml:space="preserve"> </w:t>
      </w:r>
      <w:r w:rsidRPr="0060474C">
        <w:rPr>
          <w:lang w:val="en-AU"/>
        </w:rPr>
        <w:t>2 6770 2301</w:t>
      </w:r>
      <w:r w:rsidR="00290DAF">
        <w:rPr>
          <w:lang w:val="en-AU"/>
        </w:rPr>
        <w:br/>
      </w:r>
      <w:r>
        <w:rPr>
          <w:b/>
        </w:rPr>
        <w:t>Email</w:t>
      </w:r>
      <w:r>
        <w:t>:</w:t>
      </w:r>
      <w:r>
        <w:rPr>
          <w:b/>
        </w:rPr>
        <w:t xml:space="preserve"> </w:t>
      </w:r>
      <w:hyperlink r:id="rId29" w:history="1">
        <w:r w:rsidRPr="001E795C">
          <w:rPr>
            <w:rStyle w:val="Hyperlink"/>
          </w:rPr>
          <w:t>mls@apvma.gov.au</w:t>
        </w:r>
      </w:hyperlink>
    </w:p>
    <w:p w14:paraId="1114DC8C" w14:textId="2A9D506A" w:rsidR="00713F26" w:rsidRDefault="00713F26" w:rsidP="001D6F23">
      <w:pPr>
        <w:pStyle w:val="GazetteNormalText"/>
      </w:pPr>
      <w:r>
        <w:br w:type="page"/>
      </w:r>
    </w:p>
    <w:p w14:paraId="20CDCB33" w14:textId="77777777" w:rsidR="00713F26" w:rsidRDefault="00713F26" w:rsidP="00713F26">
      <w:pPr>
        <w:pStyle w:val="GazetteHeading1"/>
      </w:pPr>
      <w:bookmarkStart w:id="23" w:name="_Toc210121097"/>
      <w:r>
        <w:lastRenderedPageBreak/>
        <w:t>Amendments to the APVMA MRL Standard</w:t>
      </w:r>
      <w:bookmarkEnd w:id="23"/>
    </w:p>
    <w:p w14:paraId="11F935CD" w14:textId="77777777" w:rsidR="00713F26" w:rsidRDefault="00713F26" w:rsidP="00713F26">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4" w:name="_Hlk147750325"/>
      <w:r w:rsidRPr="00CA0B8E">
        <w:rPr>
          <w:i/>
        </w:rPr>
        <w:t>Agricultural and Veterinary Chemicals (MRL Standard for Residues of Chemical Products) Instrument 2023</w:t>
      </w:r>
      <w:r>
        <w:t xml:space="preserve">. </w:t>
      </w:r>
      <w:bookmarkEnd w:id="24"/>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2091BDE2" w14:textId="77777777" w:rsidR="00713F26" w:rsidRDefault="00713F26" w:rsidP="00713F26">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122E5ABA" w14:textId="77777777" w:rsidR="00713F26" w:rsidRPr="00140341" w:rsidRDefault="00713F26" w:rsidP="00713F26">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 xml:space="preserve">and the changes will have affect the day after the instrument is registered. </w:t>
      </w:r>
    </w:p>
    <w:p w14:paraId="175B39F6" w14:textId="77777777" w:rsidR="00713F26" w:rsidRPr="004E2C22" w:rsidRDefault="00713F26" w:rsidP="00713F26">
      <w:pPr>
        <w:pStyle w:val="GazetteNormalText"/>
        <w:rPr>
          <w:color w:val="auto"/>
        </w:rPr>
      </w:pPr>
      <w:r w:rsidRPr="00140341">
        <w:rPr>
          <w:color w:val="auto"/>
        </w:rPr>
        <w:t xml:space="preserve">Details of the amendment can be found in the </w:t>
      </w:r>
      <w:r w:rsidRPr="00CA0B8E">
        <w:rPr>
          <w:i/>
        </w:rPr>
        <w:t>Agricultural and Veterinary Chemicals (MRL Standard for Residues of Chemical Products) Amendment Instrume</w:t>
      </w:r>
      <w:r w:rsidRPr="00D72639">
        <w:rPr>
          <w:i/>
          <w:color w:val="auto"/>
        </w:rPr>
        <w:t xml:space="preserve">nt </w:t>
      </w:r>
      <w:r w:rsidRPr="00D72639">
        <w:rPr>
          <w:color w:val="auto"/>
          <w:u w:color="FF33CC"/>
        </w:rPr>
        <w:t xml:space="preserve">(No. </w:t>
      </w:r>
      <w:r>
        <w:rPr>
          <w:color w:val="auto"/>
          <w:u w:color="FF33CC"/>
        </w:rPr>
        <w:t>4</w:t>
      </w:r>
      <w:r w:rsidRPr="00D72639">
        <w:rPr>
          <w:color w:val="auto"/>
          <w:u w:color="FF33CC"/>
        </w:rPr>
        <w:t>) 2025.</w:t>
      </w:r>
    </w:p>
    <w:p w14:paraId="21CB422C" w14:textId="77777777" w:rsidR="00713F26" w:rsidRDefault="00713F26" w:rsidP="00713F26">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0DB6677B" w14:textId="77777777" w:rsidR="00713F26" w:rsidRPr="0033395A" w:rsidRDefault="00713F26" w:rsidP="00713F26">
      <w:pPr>
        <w:pStyle w:val="GazetteNormalText"/>
      </w:pPr>
      <w:r w:rsidRPr="0033395A">
        <w:t xml:space="preserve">The MRL Standard is accessible via the </w:t>
      </w:r>
      <w:hyperlink r:id="rId30" w:history="1">
        <w:r w:rsidRPr="00CA0B8E">
          <w:rPr>
            <w:rStyle w:val="Hyperlink"/>
          </w:rPr>
          <w:t>Federal Register of Legislation website</w:t>
        </w:r>
      </w:hyperlink>
      <w:r w:rsidRPr="00B367CD">
        <w:t>.</w:t>
      </w:r>
    </w:p>
    <w:p w14:paraId="29AC96D4" w14:textId="77777777" w:rsidR="00713F26" w:rsidRDefault="00713F26" w:rsidP="00713F26">
      <w:pPr>
        <w:pStyle w:val="GazetteNormalText"/>
      </w:pPr>
      <w:r>
        <w:t>For further information please contact:</w:t>
      </w:r>
    </w:p>
    <w:p w14:paraId="7BAB92C5" w14:textId="505A9544" w:rsidR="00713F26" w:rsidRDefault="00713F26" w:rsidP="004E2C22">
      <w:pPr>
        <w:pStyle w:val="GazetteContact"/>
      </w:pPr>
      <w:r>
        <w:t>MRL Contact Officer</w:t>
      </w:r>
      <w:r w:rsidR="00290DAF">
        <w:br/>
      </w:r>
      <w:r>
        <w:t>Australian Pesticides and Veterinary Medicines Authority</w:t>
      </w:r>
      <w:r w:rsidR="00290DAF">
        <w:br/>
      </w:r>
      <w:r w:rsidR="004E2C22">
        <w:t>GPO Box 574</w:t>
      </w:r>
      <w:r w:rsidR="004E2C22">
        <w:br/>
        <w:t>Canberra ACT 2601, Australia</w:t>
      </w:r>
    </w:p>
    <w:p w14:paraId="781FF53F" w14:textId="22E1F859" w:rsidR="00713F26" w:rsidRPr="0033395A" w:rsidRDefault="00713F26" w:rsidP="00290DAF">
      <w:pPr>
        <w:pStyle w:val="GazetteContact"/>
        <w:spacing w:before="300"/>
      </w:pPr>
      <w:r>
        <w:rPr>
          <w:b/>
        </w:rPr>
        <w:t xml:space="preserve">Phone: </w:t>
      </w:r>
      <w:r>
        <w:t>+61 2 6770 2300</w:t>
      </w:r>
      <w:r w:rsidR="00290DAF">
        <w:br/>
      </w:r>
      <w:r>
        <w:rPr>
          <w:b/>
        </w:rPr>
        <w:t xml:space="preserve">Email: </w:t>
      </w:r>
      <w:hyperlink r:id="rId31" w:history="1">
        <w:r w:rsidRPr="000F6272">
          <w:rPr>
            <w:rStyle w:val="Hyperlink"/>
          </w:rPr>
          <w:t>enquiries@apvma.gov.au</w:t>
        </w:r>
      </w:hyperlink>
    </w:p>
    <w:p w14:paraId="040A3703" w14:textId="77777777" w:rsidR="00713F26" w:rsidRDefault="00713F26" w:rsidP="001D6F23">
      <w:pPr>
        <w:pStyle w:val="GazetteNormalText"/>
        <w:sectPr w:rsidR="00713F26" w:rsidSect="00713F26">
          <w:headerReference w:type="even" r:id="rId32"/>
          <w:headerReference w:type="default" r:id="rId33"/>
          <w:pgSz w:w="11906" w:h="16838"/>
          <w:pgMar w:top="1440" w:right="1134" w:bottom="1440" w:left="1134" w:header="680" w:footer="737" w:gutter="0"/>
          <w:cols w:space="708"/>
          <w:docGrid w:linePitch="360"/>
        </w:sectPr>
      </w:pPr>
    </w:p>
    <w:p w14:paraId="1B2E3A00" w14:textId="77777777" w:rsidR="00713F26" w:rsidRDefault="00713F26" w:rsidP="00713F26">
      <w:pPr>
        <w:pStyle w:val="GazetteHeading1"/>
      </w:pPr>
      <w:bookmarkStart w:id="25" w:name="_Toc210121098"/>
      <w:r>
        <w:lastRenderedPageBreak/>
        <w:t>Proposal to amend Schedule 20 in the Australian New Zealand Food Standards Code</w:t>
      </w:r>
      <w:bookmarkEnd w:id="25"/>
    </w:p>
    <w:p w14:paraId="5773CD1E" w14:textId="04BBB715" w:rsidR="00713F26" w:rsidRPr="003D5FD3" w:rsidRDefault="00713F26" w:rsidP="00713F26">
      <w:pPr>
        <w:pStyle w:val="GazetteNormalText"/>
      </w:pPr>
      <w:r w:rsidRPr="003D5FD3">
        <w:t>In the previous notice</w:t>
      </w:r>
      <w:r>
        <w:t xml:space="preserve"> on </w:t>
      </w:r>
      <w:r w:rsidRPr="004E2C22">
        <w:t xml:space="preserve">page </w:t>
      </w:r>
      <w:r w:rsidR="004E2C22" w:rsidRPr="004E2C22">
        <w:t>31</w:t>
      </w:r>
      <w:r w:rsidRPr="004E2C22">
        <w:t xml:space="preserve"> </w:t>
      </w:r>
      <w:r w:rsidRPr="004E2C22">
        <w:rPr>
          <w:color w:val="auto"/>
        </w:rPr>
        <w:t>of</w:t>
      </w:r>
      <w:r w:rsidR="004E2C22" w:rsidRPr="004E2C22">
        <w:rPr>
          <w:color w:val="auto"/>
        </w:rPr>
        <w:t xml:space="preserve"> the </w:t>
      </w:r>
      <w:r w:rsidRPr="004E2C22">
        <w:rPr>
          <w:color w:val="auto"/>
        </w:rPr>
        <w:t xml:space="preserve">APVMA Gazette No. </w:t>
      </w:r>
      <w:r w:rsidR="004E2C22" w:rsidRPr="004E2C22">
        <w:rPr>
          <w:color w:val="auto"/>
        </w:rPr>
        <w:t>20</w:t>
      </w:r>
      <w:r w:rsidRPr="004E2C22">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1090DDCE" w14:textId="77777777" w:rsidR="00713F26" w:rsidRPr="00CA67F1" w:rsidRDefault="00713F26" w:rsidP="00713F26">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w:t>
      </w:r>
      <w:r w:rsidRPr="00D900BD">
        <w:rPr>
          <w:i/>
        </w:rPr>
        <w:t>(MRL Standard)</w:t>
      </w:r>
      <w:r w:rsidRPr="00CA67F1">
        <w:t xml:space="preserve"> Amendment </w:t>
      </w:r>
      <w:r w:rsidRPr="001A457D">
        <w:t xml:space="preserve">Instrument 2025 (No. </w:t>
      </w:r>
      <w:r>
        <w:t>4</w:t>
      </w:r>
      <w:r w:rsidRPr="001A457D">
        <w:t>)) to</w:t>
      </w:r>
      <w:r w:rsidRPr="00CA67F1">
        <w:t xml:space="preserve"> MRLs into Schedule 20</w:t>
      </w:r>
      <w:r>
        <w:t xml:space="preserve"> </w:t>
      </w:r>
      <w:r>
        <w:t>–</w:t>
      </w:r>
      <w:r>
        <w:t xml:space="preserve"> </w:t>
      </w:r>
      <w:r w:rsidRPr="00CA67F1">
        <w:t>Maximum residue limits in the Australia New Zealand Food Standards Code.</w:t>
      </w:r>
    </w:p>
    <w:p w14:paraId="2099DC83" w14:textId="77777777" w:rsidR="00713F26" w:rsidRPr="003D5FD3" w:rsidRDefault="00713F26" w:rsidP="00713F26">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49AD5BAA" w14:textId="0D43D9E8" w:rsidR="00713F26" w:rsidRPr="003D5FD3" w:rsidRDefault="00713F26" w:rsidP="00713F26">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1AA26CF1" w14:textId="58A81CEC" w:rsidR="00713F26" w:rsidRPr="003D5FD3" w:rsidRDefault="00713F26" w:rsidP="00713F26">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643A0768" w14:textId="77777777" w:rsidR="00713F26" w:rsidRPr="003D5FD3" w:rsidRDefault="00713F26" w:rsidP="00713F26">
      <w:pPr>
        <w:pStyle w:val="GazetteNormalText"/>
      </w:pPr>
      <w:r>
        <w:t>A</w:t>
      </w:r>
      <w:r w:rsidRPr="003D5FD3">
        <w:t xml:space="preserve"> Sanitary and Phytosanitary (SPS) notification to the World Trade Organization (WTO)</w:t>
      </w:r>
      <w:r>
        <w:t xml:space="preserve"> will be made</w:t>
      </w:r>
      <w:r w:rsidRPr="003D5FD3">
        <w:t xml:space="preserve">. </w:t>
      </w:r>
    </w:p>
    <w:p w14:paraId="213B00EB" w14:textId="0C558539" w:rsidR="00713F26" w:rsidRPr="003D5FD3" w:rsidRDefault="00713F26" w:rsidP="00713F26">
      <w:pPr>
        <w:pStyle w:val="GazetteNormalText"/>
      </w:pPr>
      <w:r w:rsidRPr="003D5FD3">
        <w:t>The APVMA invites comment on these proposals. Details on how to make a submission appear near the end of this notice, below the details of the proposed amendment.</w:t>
      </w:r>
    </w:p>
    <w:p w14:paraId="6F9EEC91" w14:textId="77777777" w:rsidR="00713F26" w:rsidRPr="003D5FD3" w:rsidRDefault="00713F26" w:rsidP="00713F26">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3EE67588" w14:textId="77777777" w:rsidR="00713F26" w:rsidRPr="00D34675" w:rsidRDefault="00713F26" w:rsidP="00713F26">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2A37A9D1" w14:textId="77777777" w:rsidR="00713F26" w:rsidRDefault="00713F26" w:rsidP="00713F26">
      <w:pPr>
        <w:pStyle w:val="Schedule20text"/>
        <w:rPr>
          <w:b/>
          <w:bCs/>
          <w:iCs/>
        </w:rPr>
      </w:pPr>
      <w:r>
        <w:t>30 September 2025</w:t>
      </w:r>
    </w:p>
    <w:p w14:paraId="347A6E60" w14:textId="77777777" w:rsidR="00713F26" w:rsidRPr="003D5FD3" w:rsidRDefault="00713F26" w:rsidP="00713F26">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sunsetting.</w:t>
      </w:r>
    </w:p>
    <w:p w14:paraId="57E91C3C" w14:textId="77777777" w:rsidR="00713F26" w:rsidRDefault="00713F26" w:rsidP="00713F26">
      <w:pPr>
        <w:pStyle w:val="Schedule20H3"/>
      </w:pPr>
      <w:r w:rsidRPr="003D5FD3">
        <w:t>To commence: on gazettal of variation</w:t>
      </w:r>
    </w:p>
    <w:p w14:paraId="24ED0EF4" w14:textId="77777777" w:rsidR="00713F26" w:rsidRPr="00E76F15" w:rsidRDefault="00713F26" w:rsidP="00713F26">
      <w:pPr>
        <w:pStyle w:val="Schedule20H3"/>
        <w:rPr>
          <w:sz w:val="20"/>
          <w:szCs w:val="20"/>
        </w:rPr>
      </w:pPr>
      <w:r w:rsidRPr="00E76F15">
        <w:rPr>
          <w:sz w:val="20"/>
          <w:szCs w:val="20"/>
        </w:rPr>
        <w:t>Schedule 20 Maximum Residue Limits</w:t>
      </w:r>
    </w:p>
    <w:p w14:paraId="3563625C" w14:textId="77777777" w:rsidR="00713F26" w:rsidRPr="00764BD4" w:rsidRDefault="00713F26" w:rsidP="00713F26">
      <w:pPr>
        <w:pStyle w:val="Schedule20H3"/>
        <w:rPr>
          <w:sz w:val="20"/>
          <w:szCs w:val="20"/>
        </w:rPr>
      </w:pPr>
      <w:bookmarkStart w:id="26" w:name="_Hlk202349409"/>
      <w:bookmarkStart w:id="27" w:name="_Hlk202349189"/>
      <w:bookmarkStart w:id="28" w:name="_Hlk195778527"/>
      <w:bookmarkStart w:id="29" w:name="_Hlk144731438"/>
      <w:r w:rsidRPr="00926CA8">
        <w:rPr>
          <w:sz w:val="20"/>
          <w:szCs w:val="20"/>
        </w:rPr>
        <w:t>[1]</w:t>
      </w:r>
      <w:r w:rsidRPr="00764BD4">
        <w:rPr>
          <w:sz w:val="20"/>
          <w:szCs w:val="20"/>
        </w:rPr>
        <w:tab/>
        <w:t>Section S20—3 (table entry for Agvet chemical: Acetamiprid)</w:t>
      </w:r>
    </w:p>
    <w:p w14:paraId="40C13458" w14:textId="77777777" w:rsidR="00713F26" w:rsidRPr="00764BD4" w:rsidRDefault="00713F26" w:rsidP="00713F26">
      <w:pPr>
        <w:pStyle w:val="Schedule20H3"/>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713F26" w:rsidRPr="00764BD4" w14:paraId="2B8F7DC8" w14:textId="77777777" w:rsidTr="00581561">
        <w:trPr>
          <w:cantSplit/>
        </w:trPr>
        <w:tc>
          <w:tcPr>
            <w:tcW w:w="2977" w:type="dxa"/>
          </w:tcPr>
          <w:p w14:paraId="4F01F467" w14:textId="77777777" w:rsidR="00713F26" w:rsidRPr="00764BD4" w:rsidRDefault="00713F26" w:rsidP="00581561">
            <w:pPr>
              <w:pStyle w:val="Schedule20tabletext"/>
            </w:pPr>
            <w:r w:rsidRPr="00764BD4">
              <w:t>Pecan</w:t>
            </w:r>
          </w:p>
        </w:tc>
        <w:tc>
          <w:tcPr>
            <w:tcW w:w="1701" w:type="dxa"/>
          </w:tcPr>
          <w:p w14:paraId="1909E47E" w14:textId="77777777" w:rsidR="00713F26" w:rsidRPr="00764BD4" w:rsidRDefault="00713F26" w:rsidP="00581561">
            <w:pPr>
              <w:pStyle w:val="Schedule20tabletext"/>
              <w:jc w:val="right"/>
            </w:pPr>
            <w:r w:rsidRPr="00764BD4">
              <w:t>T*0.01</w:t>
            </w:r>
          </w:p>
        </w:tc>
      </w:tr>
    </w:tbl>
    <w:p w14:paraId="3AD92A7D" w14:textId="77777777" w:rsidR="00713F26" w:rsidRPr="00764BD4" w:rsidRDefault="00713F26" w:rsidP="00713F26">
      <w:pPr>
        <w:pStyle w:val="Schedule20H3"/>
        <w:rPr>
          <w:sz w:val="20"/>
          <w:szCs w:val="20"/>
        </w:rPr>
      </w:pPr>
      <w:bookmarkStart w:id="30" w:name="_Hlk202349515"/>
      <w:bookmarkEnd w:id="26"/>
      <w:r w:rsidRPr="00764BD4">
        <w:rPr>
          <w:sz w:val="20"/>
          <w:szCs w:val="20"/>
        </w:rPr>
        <w:t>[2]</w:t>
      </w:r>
      <w:r w:rsidRPr="00764BD4">
        <w:rPr>
          <w:sz w:val="20"/>
          <w:szCs w:val="20"/>
        </w:rPr>
        <w:tab/>
        <w:t>Section S20—3 (table entry for Agvet chemical: Chlorantraniliprole)</w:t>
      </w:r>
    </w:p>
    <w:p w14:paraId="383FC62B" w14:textId="77777777" w:rsidR="00713F26" w:rsidRPr="00764BD4" w:rsidRDefault="00713F26" w:rsidP="00713F26">
      <w:pPr>
        <w:widowControl w:val="0"/>
        <w:tabs>
          <w:tab w:val="left" w:pos="851"/>
        </w:tabs>
        <w:spacing w:before="120" w:after="120"/>
        <w:rPr>
          <w:bCs/>
          <w:sz w:val="20"/>
          <w:szCs w:val="20"/>
          <w:lang w:val="en-GB" w:bidi="en-US"/>
        </w:rPr>
      </w:pPr>
      <w:bookmarkStart w:id="31" w:name="_Hlk208995763"/>
      <w:r w:rsidRPr="00764BD4">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13F26" w:rsidRPr="00764BD4" w14:paraId="495F019F" w14:textId="77777777" w:rsidTr="00581561">
        <w:trPr>
          <w:trHeight w:val="66"/>
        </w:trPr>
        <w:tc>
          <w:tcPr>
            <w:tcW w:w="2835" w:type="dxa"/>
          </w:tcPr>
          <w:p w14:paraId="01A2216A" w14:textId="77777777" w:rsidR="00713F26" w:rsidRPr="00764BD4" w:rsidRDefault="00713F26" w:rsidP="00581561">
            <w:pPr>
              <w:keepLines/>
              <w:spacing w:before="20" w:after="20"/>
              <w:rPr>
                <w:szCs w:val="18"/>
                <w:lang w:val="en-GB" w:eastAsia="en-AU"/>
              </w:rPr>
            </w:pPr>
            <w:r w:rsidRPr="00764BD4">
              <w:rPr>
                <w:szCs w:val="18"/>
                <w:lang w:val="en-GB" w:eastAsia="en-AU"/>
              </w:rPr>
              <w:t>Edible offal (mammalian)</w:t>
            </w:r>
          </w:p>
        </w:tc>
        <w:tc>
          <w:tcPr>
            <w:tcW w:w="1843" w:type="dxa"/>
          </w:tcPr>
          <w:p w14:paraId="43E87F0D"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0.02</w:t>
            </w:r>
          </w:p>
        </w:tc>
      </w:tr>
      <w:tr w:rsidR="00713F26" w:rsidRPr="00764BD4" w14:paraId="26CD338D" w14:textId="77777777" w:rsidTr="00581561">
        <w:trPr>
          <w:trHeight w:val="66"/>
        </w:trPr>
        <w:tc>
          <w:tcPr>
            <w:tcW w:w="2835" w:type="dxa"/>
          </w:tcPr>
          <w:p w14:paraId="5CCE0548" w14:textId="77777777" w:rsidR="00713F26" w:rsidRPr="00764BD4" w:rsidRDefault="00713F26" w:rsidP="00581561">
            <w:pPr>
              <w:keepLines/>
              <w:spacing w:before="20" w:after="20"/>
              <w:rPr>
                <w:szCs w:val="18"/>
                <w:lang w:val="en-GB" w:eastAsia="en-AU"/>
              </w:rPr>
            </w:pPr>
            <w:r>
              <w:rPr>
                <w:szCs w:val="18"/>
                <w:lang w:val="en-GB" w:eastAsia="en-AU"/>
              </w:rPr>
              <w:t>Ginger, root</w:t>
            </w:r>
          </w:p>
        </w:tc>
        <w:tc>
          <w:tcPr>
            <w:tcW w:w="1843" w:type="dxa"/>
          </w:tcPr>
          <w:p w14:paraId="66AD70CC" w14:textId="77777777" w:rsidR="00713F26" w:rsidRPr="00764BD4" w:rsidRDefault="00713F26" w:rsidP="00581561">
            <w:pPr>
              <w:keepLines/>
              <w:spacing w:before="20" w:after="20"/>
              <w:jc w:val="right"/>
              <w:rPr>
                <w:rFonts w:eastAsia="Calibri"/>
                <w:szCs w:val="18"/>
                <w:lang w:val="en-GB"/>
              </w:rPr>
            </w:pPr>
            <w:r>
              <w:rPr>
                <w:rFonts w:eastAsia="Calibri"/>
                <w:szCs w:val="18"/>
                <w:lang w:val="en-GB"/>
              </w:rPr>
              <w:t>T0.1</w:t>
            </w:r>
          </w:p>
        </w:tc>
      </w:tr>
      <w:tr w:rsidR="00713F26" w:rsidRPr="00764BD4" w14:paraId="52344F38" w14:textId="77777777" w:rsidTr="00581561">
        <w:trPr>
          <w:trHeight w:val="66"/>
        </w:trPr>
        <w:tc>
          <w:tcPr>
            <w:tcW w:w="2835" w:type="dxa"/>
          </w:tcPr>
          <w:p w14:paraId="293F8237" w14:textId="77777777" w:rsidR="00713F26" w:rsidRPr="00764BD4" w:rsidRDefault="00713F26" w:rsidP="00581561">
            <w:pPr>
              <w:keepLines/>
              <w:spacing w:before="20" w:after="20"/>
              <w:rPr>
                <w:szCs w:val="18"/>
                <w:lang w:val="en-GB" w:eastAsia="en-AU"/>
              </w:rPr>
            </w:pPr>
            <w:r w:rsidRPr="00764BD4">
              <w:rPr>
                <w:szCs w:val="18"/>
                <w:lang w:val="en-GB" w:eastAsia="en-AU"/>
              </w:rPr>
              <w:t>Linseed</w:t>
            </w:r>
          </w:p>
        </w:tc>
        <w:tc>
          <w:tcPr>
            <w:tcW w:w="1843" w:type="dxa"/>
          </w:tcPr>
          <w:p w14:paraId="0473313B"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T0.5</w:t>
            </w:r>
          </w:p>
        </w:tc>
      </w:tr>
      <w:tr w:rsidR="00713F26" w:rsidRPr="00764BD4" w14:paraId="3857A3A1" w14:textId="77777777" w:rsidTr="00581561">
        <w:trPr>
          <w:trHeight w:val="66"/>
        </w:trPr>
        <w:tc>
          <w:tcPr>
            <w:tcW w:w="2835" w:type="dxa"/>
          </w:tcPr>
          <w:p w14:paraId="3BCFE652" w14:textId="77777777" w:rsidR="00713F26" w:rsidRPr="00764BD4" w:rsidRDefault="00713F26" w:rsidP="00581561">
            <w:pPr>
              <w:keepLines/>
              <w:spacing w:before="20" w:after="20"/>
              <w:rPr>
                <w:szCs w:val="18"/>
                <w:lang w:val="en-GB" w:eastAsia="en-AU"/>
              </w:rPr>
            </w:pPr>
            <w:r w:rsidRPr="00764BD4">
              <w:rPr>
                <w:szCs w:val="18"/>
                <w:lang w:val="en-GB" w:eastAsia="en-AU"/>
              </w:rPr>
              <w:t>Maize cereals</w:t>
            </w:r>
          </w:p>
        </w:tc>
        <w:tc>
          <w:tcPr>
            <w:tcW w:w="1843" w:type="dxa"/>
          </w:tcPr>
          <w:p w14:paraId="31C39C80"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T*0.01</w:t>
            </w:r>
          </w:p>
        </w:tc>
      </w:tr>
      <w:tr w:rsidR="00713F26" w:rsidRPr="00764BD4" w14:paraId="4D02DC15" w14:textId="77777777" w:rsidTr="00581561">
        <w:trPr>
          <w:trHeight w:val="66"/>
        </w:trPr>
        <w:tc>
          <w:tcPr>
            <w:tcW w:w="2835" w:type="dxa"/>
          </w:tcPr>
          <w:p w14:paraId="152D3C1F" w14:textId="77777777" w:rsidR="00713F26" w:rsidRPr="00764BD4" w:rsidRDefault="00713F26" w:rsidP="00581561">
            <w:pPr>
              <w:keepLines/>
              <w:spacing w:before="20" w:after="20"/>
              <w:rPr>
                <w:szCs w:val="18"/>
                <w:lang w:val="en-GB" w:eastAsia="en-AU"/>
              </w:rPr>
            </w:pPr>
            <w:r w:rsidRPr="00764BD4">
              <w:rPr>
                <w:szCs w:val="18"/>
                <w:lang w:val="en-GB" w:eastAsia="en-AU"/>
              </w:rPr>
              <w:t>Meat (mammalian) [in the fat]</w:t>
            </w:r>
          </w:p>
        </w:tc>
        <w:tc>
          <w:tcPr>
            <w:tcW w:w="1843" w:type="dxa"/>
          </w:tcPr>
          <w:p w14:paraId="03682292"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0.02</w:t>
            </w:r>
          </w:p>
        </w:tc>
      </w:tr>
      <w:tr w:rsidR="00713F26" w:rsidRPr="00764BD4" w14:paraId="3D09F24D" w14:textId="77777777" w:rsidTr="00581561">
        <w:trPr>
          <w:trHeight w:val="66"/>
        </w:trPr>
        <w:tc>
          <w:tcPr>
            <w:tcW w:w="2835" w:type="dxa"/>
          </w:tcPr>
          <w:p w14:paraId="01C1EF71" w14:textId="77777777" w:rsidR="00713F26" w:rsidRPr="00764BD4" w:rsidRDefault="00713F26" w:rsidP="00581561">
            <w:pPr>
              <w:keepLines/>
              <w:spacing w:before="20" w:after="20"/>
              <w:rPr>
                <w:szCs w:val="18"/>
                <w:lang w:val="en-GB" w:eastAsia="en-AU"/>
              </w:rPr>
            </w:pPr>
            <w:r w:rsidRPr="00764BD4">
              <w:rPr>
                <w:szCs w:val="18"/>
                <w:lang w:val="en-GB" w:eastAsia="en-AU"/>
              </w:rPr>
              <w:t>Milk fats</w:t>
            </w:r>
          </w:p>
        </w:tc>
        <w:tc>
          <w:tcPr>
            <w:tcW w:w="1843" w:type="dxa"/>
          </w:tcPr>
          <w:p w14:paraId="080B856A"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0.1</w:t>
            </w:r>
          </w:p>
        </w:tc>
      </w:tr>
      <w:tr w:rsidR="00713F26" w:rsidRPr="00764BD4" w14:paraId="18320863" w14:textId="77777777" w:rsidTr="00581561">
        <w:trPr>
          <w:trHeight w:val="66"/>
        </w:trPr>
        <w:tc>
          <w:tcPr>
            <w:tcW w:w="2835" w:type="dxa"/>
          </w:tcPr>
          <w:p w14:paraId="41A146AF" w14:textId="77777777" w:rsidR="00713F26" w:rsidRPr="00764BD4" w:rsidRDefault="00713F26" w:rsidP="00581561">
            <w:pPr>
              <w:keepLines/>
              <w:spacing w:before="20" w:after="20"/>
              <w:rPr>
                <w:szCs w:val="18"/>
                <w:lang w:val="en-GB" w:eastAsia="en-AU"/>
              </w:rPr>
            </w:pPr>
            <w:r w:rsidRPr="00764BD4">
              <w:rPr>
                <w:szCs w:val="18"/>
                <w:lang w:val="en-GB" w:eastAsia="en-AU"/>
              </w:rPr>
              <w:t>Milks</w:t>
            </w:r>
          </w:p>
        </w:tc>
        <w:tc>
          <w:tcPr>
            <w:tcW w:w="1843" w:type="dxa"/>
          </w:tcPr>
          <w:p w14:paraId="63218682"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0.02</w:t>
            </w:r>
          </w:p>
        </w:tc>
      </w:tr>
      <w:tr w:rsidR="00713F26" w:rsidRPr="00764BD4" w14:paraId="1EB9D155" w14:textId="77777777" w:rsidTr="00581561">
        <w:trPr>
          <w:trHeight w:val="66"/>
        </w:trPr>
        <w:tc>
          <w:tcPr>
            <w:tcW w:w="2835" w:type="dxa"/>
          </w:tcPr>
          <w:p w14:paraId="52788BAA" w14:textId="77777777" w:rsidR="00713F26" w:rsidRPr="00764BD4" w:rsidRDefault="00713F26" w:rsidP="00581561">
            <w:pPr>
              <w:keepLines/>
              <w:spacing w:before="20" w:after="20"/>
              <w:rPr>
                <w:szCs w:val="18"/>
                <w:lang w:val="en-GB" w:eastAsia="en-AU"/>
              </w:rPr>
            </w:pPr>
            <w:r w:rsidRPr="00764BD4">
              <w:rPr>
                <w:szCs w:val="18"/>
                <w:lang w:val="en-GB" w:eastAsia="en-AU"/>
              </w:rPr>
              <w:t>Rice</w:t>
            </w:r>
          </w:p>
        </w:tc>
        <w:tc>
          <w:tcPr>
            <w:tcW w:w="1843" w:type="dxa"/>
          </w:tcPr>
          <w:p w14:paraId="7592E075"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T3</w:t>
            </w:r>
          </w:p>
        </w:tc>
      </w:tr>
      <w:tr w:rsidR="00713F26" w:rsidRPr="00764BD4" w14:paraId="600FD9C3" w14:textId="77777777" w:rsidTr="00581561">
        <w:trPr>
          <w:trHeight w:val="66"/>
        </w:trPr>
        <w:tc>
          <w:tcPr>
            <w:tcW w:w="2835" w:type="dxa"/>
          </w:tcPr>
          <w:p w14:paraId="59A061D9" w14:textId="77777777" w:rsidR="00713F26" w:rsidRPr="00764BD4" w:rsidRDefault="00713F26" w:rsidP="00581561">
            <w:pPr>
              <w:keepLines/>
              <w:spacing w:before="20" w:after="20"/>
              <w:rPr>
                <w:szCs w:val="18"/>
                <w:lang w:val="en-GB" w:eastAsia="en-AU"/>
              </w:rPr>
            </w:pPr>
            <w:r w:rsidRPr="00764BD4">
              <w:rPr>
                <w:szCs w:val="18"/>
                <w:lang w:val="en-GB" w:eastAsia="en-AU"/>
              </w:rPr>
              <w:t>Rice bran, unprocessed</w:t>
            </w:r>
          </w:p>
        </w:tc>
        <w:tc>
          <w:tcPr>
            <w:tcW w:w="1843" w:type="dxa"/>
          </w:tcPr>
          <w:p w14:paraId="78D6B5F8"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T5</w:t>
            </w:r>
          </w:p>
        </w:tc>
      </w:tr>
      <w:tr w:rsidR="00713F26" w:rsidRPr="00764BD4" w14:paraId="10794E88" w14:textId="77777777" w:rsidTr="00581561">
        <w:trPr>
          <w:trHeight w:val="66"/>
        </w:trPr>
        <w:tc>
          <w:tcPr>
            <w:tcW w:w="2835" w:type="dxa"/>
          </w:tcPr>
          <w:p w14:paraId="5B21F29E" w14:textId="77777777" w:rsidR="00713F26" w:rsidRPr="00764BD4" w:rsidRDefault="00713F26" w:rsidP="00581561">
            <w:pPr>
              <w:keepLines/>
              <w:spacing w:before="20" w:after="20"/>
              <w:rPr>
                <w:szCs w:val="18"/>
                <w:lang w:val="en-GB" w:eastAsia="en-AU"/>
              </w:rPr>
            </w:pPr>
            <w:r>
              <w:rPr>
                <w:szCs w:val="18"/>
                <w:lang w:val="en-GB" w:eastAsia="en-AU"/>
              </w:rPr>
              <w:t>Safflower seed</w:t>
            </w:r>
          </w:p>
        </w:tc>
        <w:tc>
          <w:tcPr>
            <w:tcW w:w="1843" w:type="dxa"/>
          </w:tcPr>
          <w:p w14:paraId="40657D00" w14:textId="77777777" w:rsidR="00713F26" w:rsidRPr="00764BD4" w:rsidRDefault="00713F26" w:rsidP="00581561">
            <w:pPr>
              <w:keepLines/>
              <w:spacing w:before="20" w:after="20"/>
              <w:jc w:val="right"/>
              <w:rPr>
                <w:rFonts w:eastAsia="Calibri"/>
                <w:szCs w:val="18"/>
                <w:lang w:val="en-GB"/>
              </w:rPr>
            </w:pPr>
            <w:r>
              <w:rPr>
                <w:rFonts w:eastAsia="Calibri"/>
                <w:szCs w:val="18"/>
                <w:lang w:val="en-GB"/>
              </w:rPr>
              <w:t>T0.1</w:t>
            </w:r>
          </w:p>
        </w:tc>
      </w:tr>
      <w:tr w:rsidR="00713F26" w:rsidRPr="00764BD4" w14:paraId="1279616F" w14:textId="77777777" w:rsidTr="00581561">
        <w:trPr>
          <w:trHeight w:val="66"/>
        </w:trPr>
        <w:tc>
          <w:tcPr>
            <w:tcW w:w="2835" w:type="dxa"/>
          </w:tcPr>
          <w:p w14:paraId="18C66F9B" w14:textId="77777777" w:rsidR="00713F26" w:rsidRPr="00764BD4" w:rsidRDefault="00713F26" w:rsidP="00581561">
            <w:pPr>
              <w:keepLines/>
              <w:spacing w:before="20" w:after="20"/>
              <w:rPr>
                <w:szCs w:val="18"/>
                <w:lang w:val="en-GB" w:eastAsia="en-AU"/>
              </w:rPr>
            </w:pPr>
            <w:r w:rsidRPr="00764BD4">
              <w:rPr>
                <w:szCs w:val="18"/>
                <w:lang w:val="en-GB" w:eastAsia="en-AU"/>
              </w:rPr>
              <w:t>Sesame seed</w:t>
            </w:r>
          </w:p>
        </w:tc>
        <w:tc>
          <w:tcPr>
            <w:tcW w:w="1843" w:type="dxa"/>
          </w:tcPr>
          <w:p w14:paraId="0FB449A1"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T0.5</w:t>
            </w:r>
          </w:p>
        </w:tc>
      </w:tr>
      <w:tr w:rsidR="00713F26" w:rsidRPr="00764BD4" w14:paraId="5C515756" w14:textId="77777777" w:rsidTr="00581561">
        <w:trPr>
          <w:trHeight w:val="66"/>
        </w:trPr>
        <w:tc>
          <w:tcPr>
            <w:tcW w:w="2835" w:type="dxa"/>
          </w:tcPr>
          <w:p w14:paraId="559B9ECA" w14:textId="77777777" w:rsidR="00713F26" w:rsidRPr="00764BD4" w:rsidRDefault="00713F26" w:rsidP="00581561">
            <w:pPr>
              <w:keepLines/>
              <w:spacing w:before="20" w:after="20"/>
              <w:rPr>
                <w:szCs w:val="18"/>
                <w:lang w:val="en-GB" w:eastAsia="en-AU"/>
              </w:rPr>
            </w:pPr>
            <w:r w:rsidRPr="00764BD4">
              <w:rPr>
                <w:szCs w:val="18"/>
                <w:lang w:val="en-GB" w:eastAsia="en-AU"/>
              </w:rPr>
              <w:t>Sorghum grain and millet</w:t>
            </w:r>
          </w:p>
        </w:tc>
        <w:tc>
          <w:tcPr>
            <w:tcW w:w="1843" w:type="dxa"/>
          </w:tcPr>
          <w:p w14:paraId="4E277F74"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T1</w:t>
            </w:r>
          </w:p>
        </w:tc>
      </w:tr>
    </w:tbl>
    <w:p w14:paraId="3790620C" w14:textId="77777777" w:rsidR="00713F26" w:rsidRPr="00764BD4" w:rsidRDefault="00713F26" w:rsidP="00713F26">
      <w:pPr>
        <w:widowControl w:val="0"/>
        <w:tabs>
          <w:tab w:val="left" w:pos="851"/>
        </w:tabs>
        <w:spacing w:before="120" w:after="120"/>
        <w:rPr>
          <w:bCs/>
          <w:sz w:val="20"/>
          <w:szCs w:val="20"/>
          <w:lang w:val="en-GB" w:bidi="en-US"/>
        </w:rPr>
      </w:pPr>
      <w:r w:rsidRPr="00764BD4">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13F26" w:rsidRPr="00764BD4" w14:paraId="7CC406FA" w14:textId="77777777" w:rsidTr="00581561">
        <w:trPr>
          <w:trHeight w:val="66"/>
        </w:trPr>
        <w:tc>
          <w:tcPr>
            <w:tcW w:w="2835" w:type="dxa"/>
          </w:tcPr>
          <w:p w14:paraId="390E3E1A" w14:textId="77777777" w:rsidR="00713F26" w:rsidRPr="00764BD4" w:rsidRDefault="00713F26" w:rsidP="00581561">
            <w:pPr>
              <w:keepLines/>
              <w:spacing w:before="20" w:after="20"/>
              <w:rPr>
                <w:szCs w:val="18"/>
                <w:lang w:val="en-GB" w:eastAsia="en-AU"/>
              </w:rPr>
            </w:pPr>
            <w:r w:rsidRPr="00764BD4">
              <w:rPr>
                <w:szCs w:val="18"/>
                <w:lang w:val="en-GB" w:eastAsia="en-AU"/>
              </w:rPr>
              <w:t>Edible offal (mammalian)</w:t>
            </w:r>
          </w:p>
        </w:tc>
        <w:tc>
          <w:tcPr>
            <w:tcW w:w="1843" w:type="dxa"/>
          </w:tcPr>
          <w:p w14:paraId="727139D1"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0.1</w:t>
            </w:r>
          </w:p>
        </w:tc>
      </w:tr>
      <w:tr w:rsidR="00713F26" w:rsidRPr="00764BD4" w14:paraId="3F76D09A" w14:textId="77777777" w:rsidTr="00581561">
        <w:trPr>
          <w:trHeight w:val="66"/>
        </w:trPr>
        <w:tc>
          <w:tcPr>
            <w:tcW w:w="2835" w:type="dxa"/>
          </w:tcPr>
          <w:p w14:paraId="074C8EFF" w14:textId="77777777" w:rsidR="00713F26" w:rsidRPr="00764BD4" w:rsidRDefault="00713F26" w:rsidP="00581561">
            <w:pPr>
              <w:keepLines/>
              <w:spacing w:before="20" w:after="20"/>
              <w:rPr>
                <w:szCs w:val="18"/>
                <w:lang w:val="en-GB" w:eastAsia="en-AU"/>
              </w:rPr>
            </w:pPr>
            <w:r>
              <w:rPr>
                <w:szCs w:val="18"/>
                <w:lang w:val="en-GB" w:eastAsia="en-AU"/>
              </w:rPr>
              <w:t>Ginger root</w:t>
            </w:r>
          </w:p>
        </w:tc>
        <w:tc>
          <w:tcPr>
            <w:tcW w:w="1843" w:type="dxa"/>
          </w:tcPr>
          <w:p w14:paraId="1F168EF3" w14:textId="77777777" w:rsidR="00713F26" w:rsidRPr="00764BD4" w:rsidRDefault="00713F26" w:rsidP="00581561">
            <w:pPr>
              <w:keepLines/>
              <w:spacing w:before="20" w:after="20"/>
              <w:jc w:val="right"/>
              <w:rPr>
                <w:rFonts w:eastAsia="Calibri"/>
                <w:szCs w:val="18"/>
                <w:lang w:val="en-GB"/>
              </w:rPr>
            </w:pPr>
            <w:r>
              <w:rPr>
                <w:rFonts w:eastAsia="Calibri"/>
                <w:szCs w:val="18"/>
                <w:lang w:val="en-GB"/>
              </w:rPr>
              <w:t>T0.1</w:t>
            </w:r>
          </w:p>
        </w:tc>
      </w:tr>
      <w:tr w:rsidR="00713F26" w:rsidRPr="00764BD4" w14:paraId="79C5246E" w14:textId="77777777" w:rsidTr="00581561">
        <w:trPr>
          <w:trHeight w:val="66"/>
        </w:trPr>
        <w:tc>
          <w:tcPr>
            <w:tcW w:w="2835" w:type="dxa"/>
          </w:tcPr>
          <w:p w14:paraId="4C2D72FF" w14:textId="77777777" w:rsidR="00713F26" w:rsidRPr="00764BD4" w:rsidRDefault="00713F26" w:rsidP="00581561">
            <w:pPr>
              <w:keepLines/>
              <w:spacing w:before="20" w:after="20"/>
              <w:rPr>
                <w:szCs w:val="18"/>
                <w:lang w:val="en-GB" w:eastAsia="en-AU"/>
              </w:rPr>
            </w:pPr>
            <w:r w:rsidRPr="00764BD4">
              <w:rPr>
                <w:szCs w:val="18"/>
                <w:lang w:val="en-GB" w:eastAsia="en-AU"/>
              </w:rPr>
              <w:t>Linseed</w:t>
            </w:r>
          </w:p>
        </w:tc>
        <w:tc>
          <w:tcPr>
            <w:tcW w:w="1843" w:type="dxa"/>
          </w:tcPr>
          <w:p w14:paraId="06A16C51"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2</w:t>
            </w:r>
          </w:p>
        </w:tc>
      </w:tr>
      <w:tr w:rsidR="00713F26" w:rsidRPr="00764BD4" w14:paraId="19F16190" w14:textId="77777777" w:rsidTr="00581561">
        <w:trPr>
          <w:trHeight w:val="66"/>
        </w:trPr>
        <w:tc>
          <w:tcPr>
            <w:tcW w:w="2835" w:type="dxa"/>
          </w:tcPr>
          <w:p w14:paraId="1B139B55" w14:textId="77777777" w:rsidR="00713F26" w:rsidRPr="00764BD4" w:rsidRDefault="00713F26" w:rsidP="00581561">
            <w:pPr>
              <w:keepLines/>
              <w:spacing w:before="20" w:after="20"/>
              <w:rPr>
                <w:szCs w:val="18"/>
                <w:lang w:val="en-GB" w:eastAsia="en-AU"/>
              </w:rPr>
            </w:pPr>
            <w:r w:rsidRPr="00764BD4">
              <w:rPr>
                <w:szCs w:val="18"/>
                <w:lang w:val="en-GB" w:eastAsia="en-AU"/>
              </w:rPr>
              <w:t>Maize cereals</w:t>
            </w:r>
          </w:p>
        </w:tc>
        <w:tc>
          <w:tcPr>
            <w:tcW w:w="1843" w:type="dxa"/>
          </w:tcPr>
          <w:p w14:paraId="5A3AB9A9"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*0.01</w:t>
            </w:r>
          </w:p>
        </w:tc>
      </w:tr>
      <w:tr w:rsidR="00713F26" w:rsidRPr="00764BD4" w14:paraId="166834F3" w14:textId="77777777" w:rsidTr="00581561">
        <w:trPr>
          <w:trHeight w:val="66"/>
        </w:trPr>
        <w:tc>
          <w:tcPr>
            <w:tcW w:w="2835" w:type="dxa"/>
          </w:tcPr>
          <w:p w14:paraId="5C388AA2" w14:textId="77777777" w:rsidR="00713F26" w:rsidRPr="00764BD4" w:rsidRDefault="00713F26" w:rsidP="00581561">
            <w:pPr>
              <w:keepLines/>
              <w:spacing w:before="20" w:after="20"/>
              <w:rPr>
                <w:szCs w:val="18"/>
                <w:lang w:val="en-GB" w:eastAsia="en-AU"/>
              </w:rPr>
            </w:pPr>
            <w:r w:rsidRPr="00764BD4">
              <w:rPr>
                <w:szCs w:val="18"/>
                <w:lang w:val="en-GB" w:eastAsia="en-AU"/>
              </w:rPr>
              <w:t>Meat (mammalian) [in the fat]</w:t>
            </w:r>
          </w:p>
        </w:tc>
        <w:tc>
          <w:tcPr>
            <w:tcW w:w="1843" w:type="dxa"/>
          </w:tcPr>
          <w:p w14:paraId="002B40F9"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0.1</w:t>
            </w:r>
          </w:p>
        </w:tc>
      </w:tr>
      <w:bookmarkEnd w:id="31"/>
      <w:tr w:rsidR="00713F26" w:rsidRPr="00764BD4" w14:paraId="5BCECDEF" w14:textId="77777777" w:rsidTr="00581561">
        <w:trPr>
          <w:trHeight w:val="66"/>
        </w:trPr>
        <w:tc>
          <w:tcPr>
            <w:tcW w:w="2835" w:type="dxa"/>
          </w:tcPr>
          <w:p w14:paraId="36C4135D" w14:textId="77777777" w:rsidR="00713F26" w:rsidRPr="00764BD4" w:rsidRDefault="00713F26" w:rsidP="00581561">
            <w:pPr>
              <w:keepLines/>
              <w:spacing w:before="20" w:after="20"/>
              <w:rPr>
                <w:szCs w:val="18"/>
                <w:lang w:val="en-GB" w:eastAsia="en-AU"/>
              </w:rPr>
            </w:pPr>
            <w:r w:rsidRPr="00764BD4">
              <w:rPr>
                <w:szCs w:val="18"/>
                <w:lang w:val="en-GB" w:eastAsia="en-AU"/>
              </w:rPr>
              <w:t>Milk fats</w:t>
            </w:r>
          </w:p>
        </w:tc>
        <w:tc>
          <w:tcPr>
            <w:tcW w:w="1843" w:type="dxa"/>
          </w:tcPr>
          <w:p w14:paraId="1B27AAC3"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0.2</w:t>
            </w:r>
          </w:p>
        </w:tc>
      </w:tr>
      <w:tr w:rsidR="00713F26" w:rsidRPr="00764BD4" w14:paraId="01F520C1" w14:textId="77777777" w:rsidTr="00581561">
        <w:trPr>
          <w:trHeight w:val="66"/>
        </w:trPr>
        <w:tc>
          <w:tcPr>
            <w:tcW w:w="2835" w:type="dxa"/>
          </w:tcPr>
          <w:p w14:paraId="27BF3486" w14:textId="77777777" w:rsidR="00713F26" w:rsidRPr="00764BD4" w:rsidRDefault="00713F26" w:rsidP="00581561">
            <w:pPr>
              <w:keepLines/>
              <w:spacing w:before="20" w:after="20"/>
              <w:rPr>
                <w:szCs w:val="18"/>
                <w:lang w:val="en-GB" w:eastAsia="en-AU"/>
              </w:rPr>
            </w:pPr>
            <w:r w:rsidRPr="00764BD4">
              <w:rPr>
                <w:szCs w:val="18"/>
                <w:lang w:val="en-GB" w:eastAsia="en-AU"/>
              </w:rPr>
              <w:t>Milks</w:t>
            </w:r>
          </w:p>
        </w:tc>
        <w:tc>
          <w:tcPr>
            <w:tcW w:w="1843" w:type="dxa"/>
          </w:tcPr>
          <w:p w14:paraId="6D4EC554"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0.05</w:t>
            </w:r>
          </w:p>
        </w:tc>
      </w:tr>
      <w:tr w:rsidR="00713F26" w:rsidRPr="00764BD4" w14:paraId="6D7A8A1E" w14:textId="77777777" w:rsidTr="00581561">
        <w:trPr>
          <w:trHeight w:val="66"/>
        </w:trPr>
        <w:tc>
          <w:tcPr>
            <w:tcW w:w="2835" w:type="dxa"/>
          </w:tcPr>
          <w:p w14:paraId="33F63BB2" w14:textId="77777777" w:rsidR="00713F26" w:rsidRPr="00764BD4" w:rsidRDefault="00713F26" w:rsidP="00581561">
            <w:pPr>
              <w:keepLines/>
              <w:spacing w:before="20" w:after="20"/>
              <w:rPr>
                <w:szCs w:val="18"/>
                <w:lang w:val="en-GB" w:eastAsia="en-AU"/>
              </w:rPr>
            </w:pPr>
            <w:r w:rsidRPr="00764BD4">
              <w:rPr>
                <w:szCs w:val="18"/>
                <w:lang w:val="en-GB" w:eastAsia="en-AU"/>
              </w:rPr>
              <w:t>Rice</w:t>
            </w:r>
          </w:p>
        </w:tc>
        <w:tc>
          <w:tcPr>
            <w:tcW w:w="1843" w:type="dxa"/>
          </w:tcPr>
          <w:p w14:paraId="085CDC42"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3</w:t>
            </w:r>
          </w:p>
        </w:tc>
      </w:tr>
      <w:tr w:rsidR="00713F26" w:rsidRPr="00764BD4" w14:paraId="1E6B2EC9" w14:textId="77777777" w:rsidTr="00581561">
        <w:trPr>
          <w:trHeight w:val="66"/>
        </w:trPr>
        <w:tc>
          <w:tcPr>
            <w:tcW w:w="2835" w:type="dxa"/>
          </w:tcPr>
          <w:p w14:paraId="11119F4E" w14:textId="77777777" w:rsidR="00713F26" w:rsidRPr="00764BD4" w:rsidRDefault="00713F26" w:rsidP="00581561">
            <w:pPr>
              <w:keepLines/>
              <w:spacing w:before="20" w:after="20"/>
              <w:rPr>
                <w:szCs w:val="18"/>
                <w:lang w:val="en-GB" w:eastAsia="en-AU"/>
              </w:rPr>
            </w:pPr>
            <w:r w:rsidRPr="00764BD4">
              <w:rPr>
                <w:szCs w:val="18"/>
                <w:lang w:val="en-GB" w:eastAsia="en-AU"/>
              </w:rPr>
              <w:t>Rice bran, unprocessed</w:t>
            </w:r>
          </w:p>
        </w:tc>
        <w:tc>
          <w:tcPr>
            <w:tcW w:w="1843" w:type="dxa"/>
          </w:tcPr>
          <w:p w14:paraId="6C19374B"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5</w:t>
            </w:r>
          </w:p>
        </w:tc>
      </w:tr>
      <w:tr w:rsidR="00713F26" w:rsidRPr="00764BD4" w14:paraId="50409778" w14:textId="77777777" w:rsidTr="00581561">
        <w:trPr>
          <w:trHeight w:val="66"/>
        </w:trPr>
        <w:tc>
          <w:tcPr>
            <w:tcW w:w="2835" w:type="dxa"/>
          </w:tcPr>
          <w:p w14:paraId="10EE9649" w14:textId="77777777" w:rsidR="00713F26" w:rsidRPr="00764BD4" w:rsidRDefault="00713F26" w:rsidP="00581561">
            <w:pPr>
              <w:keepLines/>
              <w:spacing w:before="20" w:after="20"/>
              <w:rPr>
                <w:szCs w:val="18"/>
                <w:lang w:val="en-GB" w:eastAsia="en-AU"/>
              </w:rPr>
            </w:pPr>
            <w:r>
              <w:rPr>
                <w:szCs w:val="18"/>
                <w:lang w:val="en-GB" w:eastAsia="en-AU"/>
              </w:rPr>
              <w:t>Safflower seed</w:t>
            </w:r>
          </w:p>
        </w:tc>
        <w:tc>
          <w:tcPr>
            <w:tcW w:w="1843" w:type="dxa"/>
          </w:tcPr>
          <w:p w14:paraId="2C082A04" w14:textId="77777777" w:rsidR="00713F26" w:rsidRPr="00764BD4" w:rsidRDefault="00713F26" w:rsidP="00581561">
            <w:pPr>
              <w:keepLines/>
              <w:spacing w:before="20" w:after="20"/>
              <w:jc w:val="right"/>
              <w:rPr>
                <w:rFonts w:eastAsia="Calibri"/>
                <w:szCs w:val="18"/>
                <w:lang w:val="en-GB"/>
              </w:rPr>
            </w:pPr>
            <w:r>
              <w:rPr>
                <w:rFonts w:eastAsia="Calibri"/>
                <w:szCs w:val="18"/>
                <w:lang w:val="en-GB"/>
              </w:rPr>
              <w:t>1</w:t>
            </w:r>
          </w:p>
        </w:tc>
      </w:tr>
      <w:tr w:rsidR="00713F26" w:rsidRPr="00764BD4" w14:paraId="453FAD5D" w14:textId="77777777" w:rsidTr="00581561">
        <w:trPr>
          <w:trHeight w:val="66"/>
        </w:trPr>
        <w:tc>
          <w:tcPr>
            <w:tcW w:w="2835" w:type="dxa"/>
          </w:tcPr>
          <w:p w14:paraId="58FFC363" w14:textId="77777777" w:rsidR="00713F26" w:rsidRPr="00764BD4" w:rsidRDefault="00713F26" w:rsidP="00581561">
            <w:pPr>
              <w:keepLines/>
              <w:spacing w:before="20" w:after="20"/>
              <w:rPr>
                <w:szCs w:val="18"/>
                <w:lang w:val="en-GB" w:eastAsia="en-AU"/>
              </w:rPr>
            </w:pPr>
            <w:r w:rsidRPr="00764BD4">
              <w:rPr>
                <w:szCs w:val="18"/>
                <w:lang w:val="en-GB" w:eastAsia="en-AU"/>
              </w:rPr>
              <w:t>Sesame seed</w:t>
            </w:r>
          </w:p>
        </w:tc>
        <w:tc>
          <w:tcPr>
            <w:tcW w:w="1843" w:type="dxa"/>
          </w:tcPr>
          <w:p w14:paraId="66F7A346"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2</w:t>
            </w:r>
          </w:p>
        </w:tc>
      </w:tr>
      <w:tr w:rsidR="00713F26" w:rsidRPr="00764BD4" w14:paraId="2F25EF19" w14:textId="77777777" w:rsidTr="00581561">
        <w:trPr>
          <w:trHeight w:val="66"/>
        </w:trPr>
        <w:tc>
          <w:tcPr>
            <w:tcW w:w="2835" w:type="dxa"/>
          </w:tcPr>
          <w:p w14:paraId="36EAA912" w14:textId="77777777" w:rsidR="00713F26" w:rsidRPr="00764BD4" w:rsidRDefault="00713F26" w:rsidP="00581561">
            <w:pPr>
              <w:keepLines/>
              <w:spacing w:before="20" w:after="20"/>
              <w:rPr>
                <w:szCs w:val="18"/>
                <w:lang w:val="en-GB" w:eastAsia="en-AU"/>
              </w:rPr>
            </w:pPr>
            <w:r w:rsidRPr="00764BD4">
              <w:rPr>
                <w:szCs w:val="18"/>
                <w:lang w:val="en-GB" w:eastAsia="en-AU"/>
              </w:rPr>
              <w:t>Sorghum grain and millet</w:t>
            </w:r>
          </w:p>
        </w:tc>
        <w:tc>
          <w:tcPr>
            <w:tcW w:w="1843" w:type="dxa"/>
          </w:tcPr>
          <w:p w14:paraId="6364DAAC" w14:textId="77777777" w:rsidR="00713F26" w:rsidRPr="00764BD4" w:rsidRDefault="00713F26" w:rsidP="00581561">
            <w:pPr>
              <w:keepLines/>
              <w:spacing w:before="20" w:after="20"/>
              <w:jc w:val="right"/>
              <w:rPr>
                <w:rFonts w:eastAsia="Calibri"/>
                <w:szCs w:val="18"/>
                <w:lang w:val="en-GB"/>
              </w:rPr>
            </w:pPr>
            <w:r w:rsidRPr="00764BD4">
              <w:rPr>
                <w:rFonts w:eastAsia="Calibri"/>
                <w:szCs w:val="18"/>
                <w:lang w:val="en-GB"/>
              </w:rPr>
              <w:t>1.5</w:t>
            </w:r>
          </w:p>
        </w:tc>
      </w:tr>
    </w:tbl>
    <w:p w14:paraId="5D525A29" w14:textId="77777777" w:rsidR="00713F26" w:rsidRPr="00764BD4" w:rsidRDefault="00713F26" w:rsidP="00713F26">
      <w:pPr>
        <w:pStyle w:val="Schedule20H3"/>
        <w:rPr>
          <w:sz w:val="20"/>
          <w:szCs w:val="20"/>
        </w:rPr>
      </w:pPr>
      <w:r w:rsidRPr="00764BD4">
        <w:rPr>
          <w:sz w:val="20"/>
          <w:szCs w:val="20"/>
        </w:rPr>
        <w:t>[</w:t>
      </w:r>
      <w:r>
        <w:rPr>
          <w:sz w:val="20"/>
          <w:szCs w:val="20"/>
        </w:rPr>
        <w:t>3</w:t>
      </w:r>
      <w:r w:rsidRPr="00764BD4">
        <w:rPr>
          <w:sz w:val="20"/>
          <w:szCs w:val="20"/>
        </w:rPr>
        <w:t>]</w:t>
      </w:r>
      <w:r w:rsidRPr="00764BD4">
        <w:rPr>
          <w:sz w:val="20"/>
          <w:szCs w:val="20"/>
        </w:rPr>
        <w:tab/>
        <w:t>Section S20—3 (table entry for Agvet chemical: Cyflufenamid)</w:t>
      </w:r>
    </w:p>
    <w:p w14:paraId="3B59CD0F" w14:textId="77777777" w:rsidR="00713F26" w:rsidRPr="00764BD4" w:rsidRDefault="00713F26" w:rsidP="00713F26">
      <w:pPr>
        <w:pStyle w:val="Schedule20H3"/>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713F26" w:rsidRPr="00764BD4" w14:paraId="6AA2FBFE" w14:textId="77777777" w:rsidTr="00581561">
        <w:trPr>
          <w:cantSplit/>
        </w:trPr>
        <w:tc>
          <w:tcPr>
            <w:tcW w:w="2977" w:type="dxa"/>
          </w:tcPr>
          <w:p w14:paraId="7F1C7D14" w14:textId="77777777" w:rsidR="00713F26" w:rsidRPr="00764BD4" w:rsidRDefault="00713F26" w:rsidP="00581561">
            <w:pPr>
              <w:pStyle w:val="Schedule20tabletext"/>
            </w:pPr>
            <w:r w:rsidRPr="00764BD4">
              <w:rPr>
                <w:rFonts w:eastAsia="Times New Roman" w:cs="Arial"/>
                <w:szCs w:val="18"/>
              </w:rPr>
              <w:t>Wheat</w:t>
            </w:r>
          </w:p>
        </w:tc>
        <w:tc>
          <w:tcPr>
            <w:tcW w:w="1701" w:type="dxa"/>
          </w:tcPr>
          <w:p w14:paraId="02F77728" w14:textId="77777777" w:rsidR="00713F26" w:rsidRPr="00764BD4" w:rsidRDefault="00713F26" w:rsidP="00581561">
            <w:pPr>
              <w:pStyle w:val="Schedule20tabletext"/>
              <w:jc w:val="right"/>
            </w:pPr>
            <w:r w:rsidRPr="00764BD4">
              <w:t>*0.01</w:t>
            </w:r>
          </w:p>
        </w:tc>
      </w:tr>
    </w:tbl>
    <w:p w14:paraId="09AA1D8A" w14:textId="77777777" w:rsidR="00713F26" w:rsidRPr="00764BD4" w:rsidRDefault="00713F26" w:rsidP="00713F26">
      <w:pPr>
        <w:pStyle w:val="Schedule20H3"/>
        <w:rPr>
          <w:sz w:val="20"/>
          <w:szCs w:val="20"/>
        </w:rPr>
      </w:pPr>
      <w:bookmarkStart w:id="32" w:name="_Hlk202349243"/>
      <w:bookmarkEnd w:id="30"/>
      <w:r w:rsidRPr="00764BD4">
        <w:rPr>
          <w:sz w:val="20"/>
          <w:szCs w:val="20"/>
        </w:rPr>
        <w:lastRenderedPageBreak/>
        <w:t>[</w:t>
      </w:r>
      <w:r>
        <w:rPr>
          <w:sz w:val="20"/>
          <w:szCs w:val="20"/>
        </w:rPr>
        <w:t>4</w:t>
      </w:r>
      <w:r w:rsidRPr="00764BD4">
        <w:rPr>
          <w:sz w:val="20"/>
          <w:szCs w:val="20"/>
        </w:rPr>
        <w:t>]</w:t>
      </w:r>
      <w:r w:rsidRPr="00764BD4">
        <w:rPr>
          <w:sz w:val="20"/>
          <w:szCs w:val="20"/>
        </w:rPr>
        <w:tab/>
        <w:t>Section S20—3 (table entry for Agvet chemical: Cyfluthrin)</w:t>
      </w:r>
    </w:p>
    <w:p w14:paraId="5E3BEE94" w14:textId="77777777" w:rsidR="00713F26" w:rsidRPr="00764BD4" w:rsidRDefault="00713F26" w:rsidP="00713F26">
      <w:pPr>
        <w:pStyle w:val="Schedule20H3"/>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713F26" w:rsidRPr="00764BD4" w14:paraId="5A034B64" w14:textId="77777777" w:rsidTr="00581561">
        <w:trPr>
          <w:cantSplit/>
        </w:trPr>
        <w:tc>
          <w:tcPr>
            <w:tcW w:w="2977" w:type="dxa"/>
          </w:tcPr>
          <w:p w14:paraId="3C3C8D7D" w14:textId="77777777" w:rsidR="00713F26" w:rsidRPr="00764BD4" w:rsidRDefault="00713F26" w:rsidP="00581561">
            <w:pPr>
              <w:pStyle w:val="Schedule20tabletext"/>
            </w:pPr>
            <w:r w:rsidRPr="00764BD4">
              <w:t>Pecan</w:t>
            </w:r>
          </w:p>
        </w:tc>
        <w:tc>
          <w:tcPr>
            <w:tcW w:w="1701" w:type="dxa"/>
          </w:tcPr>
          <w:p w14:paraId="7A0CD98F" w14:textId="77777777" w:rsidR="00713F26" w:rsidRPr="00764BD4" w:rsidRDefault="00713F26" w:rsidP="00581561">
            <w:pPr>
              <w:pStyle w:val="Schedule20tabletext"/>
              <w:jc w:val="right"/>
            </w:pPr>
            <w:r w:rsidRPr="00764BD4">
              <w:t>T0.05</w:t>
            </w:r>
          </w:p>
        </w:tc>
      </w:tr>
    </w:tbl>
    <w:p w14:paraId="4B7032B0" w14:textId="77777777" w:rsidR="00713F26" w:rsidRPr="00764BD4" w:rsidRDefault="00713F26" w:rsidP="00713F26">
      <w:pPr>
        <w:pStyle w:val="Schedule20H3"/>
        <w:rPr>
          <w:sz w:val="20"/>
          <w:szCs w:val="20"/>
        </w:rPr>
      </w:pPr>
      <w:r w:rsidRPr="00764BD4">
        <w:rPr>
          <w:sz w:val="20"/>
          <w:szCs w:val="20"/>
        </w:rPr>
        <w:t>[</w:t>
      </w:r>
      <w:r>
        <w:rPr>
          <w:sz w:val="20"/>
          <w:szCs w:val="20"/>
        </w:rPr>
        <w:t>5</w:t>
      </w:r>
      <w:r w:rsidRPr="00764BD4">
        <w:rPr>
          <w:sz w:val="20"/>
          <w:szCs w:val="20"/>
        </w:rPr>
        <w:t>]</w:t>
      </w:r>
      <w:r w:rsidRPr="00764BD4">
        <w:rPr>
          <w:sz w:val="20"/>
          <w:szCs w:val="20"/>
        </w:rPr>
        <w:tab/>
        <w:t>Section S20—3 (table entry for Agvet chemical: Difenoconazole)</w:t>
      </w:r>
    </w:p>
    <w:p w14:paraId="2A557157" w14:textId="77777777" w:rsidR="00713F26" w:rsidRPr="00764BD4" w:rsidRDefault="00713F26" w:rsidP="00713F26">
      <w:pPr>
        <w:widowControl w:val="0"/>
        <w:tabs>
          <w:tab w:val="left" w:pos="851"/>
        </w:tabs>
        <w:spacing w:before="120" w:after="120"/>
        <w:rPr>
          <w:bCs/>
          <w:sz w:val="20"/>
          <w:szCs w:val="20"/>
          <w:lang w:val="en-GB" w:bidi="en-US"/>
        </w:rPr>
      </w:pPr>
      <w:bookmarkStart w:id="33" w:name="_Hlk208995738"/>
      <w:r w:rsidRPr="00764BD4">
        <w:rPr>
          <w:bCs/>
          <w:sz w:val="20"/>
          <w:szCs w:val="20"/>
          <w:lang w:val="en-GB" w:bidi="en-US"/>
        </w:rPr>
        <w:tab/>
        <w:t>Omit: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13F26" w:rsidRPr="00764BD4" w14:paraId="45C55B30" w14:textId="77777777" w:rsidTr="00581561">
        <w:trPr>
          <w:trHeight w:val="66"/>
        </w:trPr>
        <w:tc>
          <w:tcPr>
            <w:tcW w:w="2835" w:type="dxa"/>
          </w:tcPr>
          <w:p w14:paraId="2AE9E38F" w14:textId="77777777" w:rsidR="00713F26" w:rsidRPr="00764BD4" w:rsidRDefault="00713F26" w:rsidP="00581561">
            <w:pPr>
              <w:keepLines/>
              <w:spacing w:before="20" w:after="20"/>
              <w:rPr>
                <w:szCs w:val="18"/>
                <w:lang w:val="en-GB" w:eastAsia="en-AU"/>
              </w:rPr>
            </w:pPr>
            <w:r>
              <w:rPr>
                <w:szCs w:val="18"/>
                <w:lang w:val="en-GB" w:eastAsia="en-AU"/>
              </w:rPr>
              <w:t>Avocado</w:t>
            </w:r>
          </w:p>
        </w:tc>
        <w:tc>
          <w:tcPr>
            <w:tcW w:w="1843" w:type="dxa"/>
          </w:tcPr>
          <w:p w14:paraId="69CBAD54" w14:textId="77777777" w:rsidR="00713F26" w:rsidRPr="00764BD4" w:rsidRDefault="00713F26" w:rsidP="00581561">
            <w:pPr>
              <w:keepLines/>
              <w:spacing w:before="20" w:after="20"/>
              <w:jc w:val="right"/>
              <w:rPr>
                <w:rFonts w:eastAsia="Calibri"/>
                <w:szCs w:val="18"/>
                <w:lang w:val="en-GB"/>
              </w:rPr>
            </w:pPr>
            <w:r>
              <w:rPr>
                <w:rFonts w:eastAsia="Calibri"/>
                <w:szCs w:val="18"/>
                <w:lang w:val="en-GB"/>
              </w:rPr>
              <w:t>T2</w:t>
            </w:r>
          </w:p>
        </w:tc>
      </w:tr>
    </w:tbl>
    <w:p w14:paraId="3F481AF4" w14:textId="77777777" w:rsidR="00713F26" w:rsidRPr="00764BD4" w:rsidRDefault="00713F26" w:rsidP="00713F26">
      <w:pPr>
        <w:widowControl w:val="0"/>
        <w:tabs>
          <w:tab w:val="left" w:pos="851"/>
        </w:tabs>
        <w:spacing w:before="120" w:after="120"/>
        <w:rPr>
          <w:bCs/>
          <w:sz w:val="20"/>
          <w:szCs w:val="20"/>
          <w:lang w:val="en-GB" w:bidi="en-US"/>
        </w:rPr>
      </w:pPr>
      <w:r w:rsidRPr="00764BD4">
        <w:rPr>
          <w:bCs/>
          <w:sz w:val="20"/>
          <w:szCs w:val="20"/>
          <w:lang w:val="en-GB" w:bidi="en-US"/>
        </w:rPr>
        <w:tab/>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713F26" w:rsidRPr="00764BD4" w14:paraId="015108D1" w14:textId="77777777" w:rsidTr="00581561">
        <w:trPr>
          <w:trHeight w:val="66"/>
        </w:trPr>
        <w:tc>
          <w:tcPr>
            <w:tcW w:w="2835" w:type="dxa"/>
          </w:tcPr>
          <w:p w14:paraId="4C3EC64D" w14:textId="77777777" w:rsidR="00713F26" w:rsidRPr="00764BD4" w:rsidRDefault="00713F26" w:rsidP="00581561">
            <w:pPr>
              <w:keepLines/>
              <w:spacing w:before="20" w:after="20"/>
              <w:rPr>
                <w:szCs w:val="18"/>
                <w:lang w:val="en-GB" w:eastAsia="en-AU"/>
              </w:rPr>
            </w:pPr>
            <w:r>
              <w:rPr>
                <w:szCs w:val="18"/>
                <w:lang w:val="en-GB" w:eastAsia="en-AU"/>
              </w:rPr>
              <w:t>Avocado</w:t>
            </w:r>
          </w:p>
        </w:tc>
        <w:tc>
          <w:tcPr>
            <w:tcW w:w="1843" w:type="dxa"/>
          </w:tcPr>
          <w:p w14:paraId="1F4A52A3" w14:textId="77777777" w:rsidR="00713F26" w:rsidRPr="00764BD4" w:rsidRDefault="00713F26" w:rsidP="00581561">
            <w:pPr>
              <w:keepLines/>
              <w:spacing w:before="20" w:after="20"/>
              <w:jc w:val="right"/>
              <w:rPr>
                <w:rFonts w:eastAsia="Calibri"/>
                <w:szCs w:val="18"/>
                <w:lang w:val="en-GB"/>
              </w:rPr>
            </w:pPr>
            <w:r>
              <w:rPr>
                <w:rFonts w:eastAsia="Calibri"/>
                <w:szCs w:val="18"/>
                <w:lang w:val="en-GB"/>
              </w:rPr>
              <w:t>T0.2</w:t>
            </w:r>
          </w:p>
        </w:tc>
      </w:tr>
    </w:tbl>
    <w:p w14:paraId="1CCBE5FC" w14:textId="77777777" w:rsidR="00713F26" w:rsidRPr="00764BD4" w:rsidRDefault="00713F26" w:rsidP="00713F26">
      <w:pPr>
        <w:pStyle w:val="Schedule20H3"/>
        <w:rPr>
          <w:sz w:val="20"/>
          <w:szCs w:val="20"/>
        </w:rPr>
      </w:pPr>
      <w:r w:rsidRPr="00764BD4">
        <w:rPr>
          <w:sz w:val="20"/>
          <w:szCs w:val="20"/>
        </w:rPr>
        <w:t>[</w:t>
      </w:r>
      <w:r>
        <w:rPr>
          <w:sz w:val="20"/>
          <w:szCs w:val="20"/>
        </w:rPr>
        <w:t>6</w:t>
      </w:r>
      <w:r w:rsidRPr="00764BD4">
        <w:rPr>
          <w:sz w:val="20"/>
          <w:szCs w:val="20"/>
        </w:rPr>
        <w:t>]</w:t>
      </w:r>
      <w:r w:rsidRPr="00764BD4">
        <w:rPr>
          <w:sz w:val="20"/>
          <w:szCs w:val="20"/>
        </w:rPr>
        <w:tab/>
        <w:t>Section S20—3 (table entry for Agvet chemical: Difenoconazole)</w:t>
      </w:r>
    </w:p>
    <w:p w14:paraId="5542C6E5" w14:textId="77777777" w:rsidR="00713F26" w:rsidRPr="00764BD4" w:rsidRDefault="00713F26" w:rsidP="00713F26">
      <w:pPr>
        <w:pStyle w:val="Schedule20H3"/>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713F26" w:rsidRPr="00764BD4" w14:paraId="46B9558A" w14:textId="77777777" w:rsidTr="00581561">
        <w:trPr>
          <w:cantSplit/>
        </w:trPr>
        <w:tc>
          <w:tcPr>
            <w:tcW w:w="2977" w:type="dxa"/>
          </w:tcPr>
          <w:p w14:paraId="7DD51611" w14:textId="77777777" w:rsidR="00713F26" w:rsidRPr="00764BD4" w:rsidRDefault="00713F26" w:rsidP="00581561">
            <w:pPr>
              <w:pStyle w:val="Schedule20tabletext"/>
            </w:pPr>
            <w:r w:rsidRPr="00764BD4">
              <w:t>Mango</w:t>
            </w:r>
          </w:p>
        </w:tc>
        <w:tc>
          <w:tcPr>
            <w:tcW w:w="1701" w:type="dxa"/>
          </w:tcPr>
          <w:p w14:paraId="72BC8EA5" w14:textId="77777777" w:rsidR="00713F26" w:rsidRPr="00764BD4" w:rsidRDefault="00713F26" w:rsidP="00581561">
            <w:pPr>
              <w:pStyle w:val="Schedule20tabletext"/>
              <w:jc w:val="right"/>
            </w:pPr>
            <w:r w:rsidRPr="00764BD4">
              <w:t>T0.1</w:t>
            </w:r>
          </w:p>
        </w:tc>
      </w:tr>
    </w:tbl>
    <w:bookmarkEnd w:id="33"/>
    <w:p w14:paraId="4F1363E0" w14:textId="77777777" w:rsidR="00713F26" w:rsidRPr="00764BD4" w:rsidRDefault="00713F26" w:rsidP="00713F26">
      <w:pPr>
        <w:pStyle w:val="Schedule20H3"/>
        <w:rPr>
          <w:sz w:val="20"/>
          <w:szCs w:val="20"/>
        </w:rPr>
      </w:pPr>
      <w:r>
        <w:rPr>
          <w:sz w:val="20"/>
          <w:szCs w:val="20"/>
        </w:rPr>
        <w:t>[7</w:t>
      </w:r>
      <w:r w:rsidRPr="00764BD4">
        <w:rPr>
          <w:sz w:val="20"/>
          <w:szCs w:val="20"/>
        </w:rPr>
        <w:t>]</w:t>
      </w:r>
      <w:r w:rsidRPr="00764BD4">
        <w:rPr>
          <w:sz w:val="20"/>
          <w:szCs w:val="20"/>
        </w:rPr>
        <w:tab/>
        <w:t>Section S20—3 (table entry for Agvet chemical: Isocycloseram</w:t>
      </w:r>
      <w:r>
        <w:rPr>
          <w:sz w:val="20"/>
          <w:szCs w:val="20"/>
        </w:rPr>
        <w:t>)</w:t>
      </w:r>
    </w:p>
    <w:p w14:paraId="35EB72ED" w14:textId="77777777" w:rsidR="00713F26" w:rsidRPr="00764BD4" w:rsidRDefault="00713F26" w:rsidP="00713F26">
      <w:pPr>
        <w:pStyle w:val="Schedule20H3"/>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713F26" w:rsidRPr="00764BD4" w14:paraId="2F4FFBE5" w14:textId="77777777" w:rsidTr="00581561">
        <w:trPr>
          <w:cantSplit/>
        </w:trPr>
        <w:tc>
          <w:tcPr>
            <w:tcW w:w="2977" w:type="dxa"/>
          </w:tcPr>
          <w:p w14:paraId="24A4ACD1" w14:textId="77777777" w:rsidR="00713F26" w:rsidRPr="00764BD4" w:rsidRDefault="00713F26" w:rsidP="00581561">
            <w:pPr>
              <w:pStyle w:val="Schedule20tabletext"/>
            </w:pPr>
            <w:r w:rsidRPr="00764BD4">
              <w:t>Pecan</w:t>
            </w:r>
          </w:p>
        </w:tc>
        <w:tc>
          <w:tcPr>
            <w:tcW w:w="1701" w:type="dxa"/>
          </w:tcPr>
          <w:p w14:paraId="5C8682AD" w14:textId="77777777" w:rsidR="00713F26" w:rsidRPr="00764BD4" w:rsidRDefault="00713F26" w:rsidP="00581561">
            <w:pPr>
              <w:pStyle w:val="Schedule20tabletext"/>
              <w:jc w:val="right"/>
            </w:pPr>
            <w:r w:rsidRPr="00764BD4">
              <w:t>T*0.01</w:t>
            </w:r>
          </w:p>
        </w:tc>
      </w:tr>
    </w:tbl>
    <w:p w14:paraId="2A7F39E3" w14:textId="77777777" w:rsidR="00713F26" w:rsidRPr="00764BD4" w:rsidRDefault="00713F26" w:rsidP="00713F26">
      <w:pPr>
        <w:pStyle w:val="Schedule20H3"/>
        <w:rPr>
          <w:sz w:val="20"/>
          <w:szCs w:val="20"/>
        </w:rPr>
      </w:pPr>
      <w:bookmarkStart w:id="34" w:name="_Hlk208477085"/>
      <w:r w:rsidRPr="00764BD4">
        <w:rPr>
          <w:sz w:val="20"/>
          <w:szCs w:val="20"/>
        </w:rPr>
        <w:t>[</w:t>
      </w:r>
      <w:r>
        <w:rPr>
          <w:sz w:val="20"/>
          <w:szCs w:val="20"/>
        </w:rPr>
        <w:t>8</w:t>
      </w:r>
      <w:r w:rsidRPr="00764BD4">
        <w:rPr>
          <w:sz w:val="20"/>
          <w:szCs w:val="20"/>
        </w:rPr>
        <w:t>]</w:t>
      </w:r>
      <w:r w:rsidRPr="00764BD4">
        <w:rPr>
          <w:sz w:val="20"/>
          <w:szCs w:val="20"/>
        </w:rPr>
        <w:tab/>
        <w:t>Section S20—3 (table entry for Agvet chemical: Pyriproxyfen</w:t>
      </w:r>
      <w:r>
        <w:rPr>
          <w:sz w:val="20"/>
          <w:szCs w:val="20"/>
        </w:rPr>
        <w:t>)</w:t>
      </w:r>
    </w:p>
    <w:p w14:paraId="6DDC8E0E" w14:textId="77777777" w:rsidR="00713F26" w:rsidRPr="00764BD4" w:rsidRDefault="00713F26" w:rsidP="00713F26">
      <w:pPr>
        <w:pStyle w:val="Schedule20H3"/>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713F26" w:rsidRPr="00764BD4" w14:paraId="78FD1DED" w14:textId="77777777" w:rsidTr="00581561">
        <w:trPr>
          <w:cantSplit/>
        </w:trPr>
        <w:tc>
          <w:tcPr>
            <w:tcW w:w="2977" w:type="dxa"/>
          </w:tcPr>
          <w:p w14:paraId="4142B210" w14:textId="77777777" w:rsidR="00713F26" w:rsidRPr="00764BD4" w:rsidRDefault="00713F26" w:rsidP="00581561">
            <w:pPr>
              <w:pStyle w:val="Schedule20tabletext"/>
            </w:pPr>
            <w:r w:rsidRPr="00764BD4">
              <w:t>Pecan</w:t>
            </w:r>
          </w:p>
        </w:tc>
        <w:tc>
          <w:tcPr>
            <w:tcW w:w="1701" w:type="dxa"/>
          </w:tcPr>
          <w:p w14:paraId="36B5D6C5" w14:textId="77777777" w:rsidR="00713F26" w:rsidRPr="00764BD4" w:rsidRDefault="00713F26" w:rsidP="00581561">
            <w:pPr>
              <w:pStyle w:val="Schedule20tabletext"/>
              <w:jc w:val="right"/>
            </w:pPr>
            <w:r w:rsidRPr="00764BD4">
              <w:t>T*0.01</w:t>
            </w:r>
          </w:p>
        </w:tc>
      </w:tr>
    </w:tbl>
    <w:bookmarkEnd w:id="34"/>
    <w:p w14:paraId="21720F8D" w14:textId="77777777" w:rsidR="00713F26" w:rsidRPr="00764BD4" w:rsidRDefault="00713F26" w:rsidP="00713F26">
      <w:pPr>
        <w:pStyle w:val="Schedule20H3"/>
        <w:rPr>
          <w:sz w:val="20"/>
          <w:szCs w:val="20"/>
        </w:rPr>
      </w:pPr>
      <w:r w:rsidRPr="00764BD4">
        <w:rPr>
          <w:sz w:val="20"/>
          <w:szCs w:val="20"/>
        </w:rPr>
        <w:t>[</w:t>
      </w:r>
      <w:r>
        <w:rPr>
          <w:sz w:val="20"/>
          <w:szCs w:val="20"/>
        </w:rPr>
        <w:t>9</w:t>
      </w:r>
      <w:r w:rsidRPr="00764BD4">
        <w:rPr>
          <w:sz w:val="20"/>
          <w:szCs w:val="20"/>
        </w:rPr>
        <w:t>]</w:t>
      </w:r>
      <w:r w:rsidRPr="00764BD4">
        <w:rPr>
          <w:sz w:val="20"/>
          <w:szCs w:val="20"/>
        </w:rPr>
        <w:tab/>
        <w:t>Section S20—3 (table entry for Agvet chemical: Trichlorfon</w:t>
      </w:r>
      <w:r>
        <w:rPr>
          <w:sz w:val="20"/>
          <w:szCs w:val="20"/>
        </w:rPr>
        <w:t>)</w:t>
      </w:r>
    </w:p>
    <w:p w14:paraId="2FCB50D7" w14:textId="77777777" w:rsidR="00713F26" w:rsidRPr="00764BD4" w:rsidRDefault="00713F26" w:rsidP="00713F26">
      <w:pPr>
        <w:pStyle w:val="Schedule20H3"/>
        <w:rPr>
          <w:sz w:val="20"/>
          <w:szCs w:val="20"/>
        </w:rPr>
      </w:pPr>
      <w:r w:rsidRPr="00764BD4">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713F26" w:rsidRPr="00764BD4" w14:paraId="2410B2D6" w14:textId="77777777" w:rsidTr="00581561">
        <w:trPr>
          <w:cantSplit/>
        </w:trPr>
        <w:tc>
          <w:tcPr>
            <w:tcW w:w="2977" w:type="dxa"/>
          </w:tcPr>
          <w:p w14:paraId="25E91FEC" w14:textId="77777777" w:rsidR="00713F26" w:rsidRPr="00764BD4" w:rsidRDefault="00713F26" w:rsidP="00581561">
            <w:pPr>
              <w:pStyle w:val="Schedule20tabletext"/>
            </w:pPr>
            <w:r w:rsidRPr="00764BD4">
              <w:t>P</w:t>
            </w:r>
            <w:r>
              <w:t>ecan</w:t>
            </w:r>
          </w:p>
        </w:tc>
        <w:tc>
          <w:tcPr>
            <w:tcW w:w="1701" w:type="dxa"/>
          </w:tcPr>
          <w:p w14:paraId="7B7A7613" w14:textId="77777777" w:rsidR="00713F26" w:rsidRPr="00764BD4" w:rsidRDefault="00713F26" w:rsidP="00581561">
            <w:pPr>
              <w:pStyle w:val="Schedule20tabletext"/>
              <w:jc w:val="right"/>
            </w:pPr>
            <w:r w:rsidRPr="00764BD4">
              <w:t>T0.1</w:t>
            </w:r>
          </w:p>
        </w:tc>
      </w:tr>
      <w:bookmarkEnd w:id="27"/>
      <w:bookmarkEnd w:id="28"/>
      <w:bookmarkEnd w:id="29"/>
      <w:bookmarkEnd w:id="32"/>
    </w:tbl>
    <w:p w14:paraId="2FA98001" w14:textId="77777777" w:rsidR="00713F26" w:rsidRDefault="00713F26" w:rsidP="00713F26">
      <w:r>
        <w:br w:type="page"/>
      </w:r>
    </w:p>
    <w:p w14:paraId="14A06C0D" w14:textId="77777777" w:rsidR="00713F26" w:rsidRPr="008B2C15" w:rsidRDefault="00713F26" w:rsidP="00713F26">
      <w:pPr>
        <w:pStyle w:val="GazetteHeading2"/>
      </w:pPr>
      <w:r>
        <w:lastRenderedPageBreak/>
        <w:t>Invitation for submissions</w:t>
      </w:r>
    </w:p>
    <w:p w14:paraId="695DDF59" w14:textId="77777777" w:rsidR="00713F26" w:rsidRDefault="00713F26" w:rsidP="00713F26">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514E551D" w14:textId="77777777" w:rsidR="00713F26" w:rsidRDefault="00713F26" w:rsidP="00713F26">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45241612" w14:textId="77777777" w:rsidR="00713F26" w:rsidRPr="003D5FD3" w:rsidRDefault="00713F26" w:rsidP="00713F26">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146F96E5" w14:textId="77777777" w:rsidR="00713F26" w:rsidRPr="003D5FD3" w:rsidRDefault="00713F26" w:rsidP="00713F26">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17FC8751" w14:textId="77777777" w:rsidR="00713F26" w:rsidRDefault="00713F26" w:rsidP="00713F26">
      <w:pPr>
        <w:pStyle w:val="GazetteHeading3"/>
      </w:pPr>
      <w:r>
        <w:t>Deadline for public submissions</w:t>
      </w:r>
    </w:p>
    <w:p w14:paraId="4DDFE3C6" w14:textId="77777777" w:rsidR="00713F26" w:rsidRDefault="00713F26" w:rsidP="00713F26">
      <w:pPr>
        <w:pStyle w:val="GazetteNormalText"/>
      </w:pPr>
      <w:r>
        <w:t>Submissions must be received by 28 October 2025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2132095C" w14:textId="77777777" w:rsidR="00713F26" w:rsidRDefault="00713F26" w:rsidP="00713F26">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34" w:history="1">
        <w:r w:rsidRPr="009C1D1C">
          <w:rPr>
            <w:rStyle w:val="Hyperlink"/>
          </w:rPr>
          <w:t>public consultation coversheet</w:t>
        </w:r>
      </w:hyperlink>
      <w:r>
        <w:t>).</w:t>
      </w:r>
    </w:p>
    <w:p w14:paraId="179DCD84" w14:textId="77777777" w:rsidR="00713F26" w:rsidRDefault="00713F26" w:rsidP="00713F26">
      <w:pPr>
        <w:pStyle w:val="GazetteNormalText"/>
      </w:pPr>
      <w:r>
        <w:t xml:space="preserve">Please lodge your submission using the </w:t>
      </w:r>
      <w:hyperlink r:id="rId35" w:history="1">
        <w:r w:rsidRPr="009C1D1C">
          <w:rPr>
            <w:rStyle w:val="Hyperlink"/>
          </w:rPr>
          <w:t>public consultation coversheet</w:t>
        </w:r>
      </w:hyperlink>
      <w:r>
        <w:t>, which provides options for how your submission will be published.</w:t>
      </w:r>
    </w:p>
    <w:p w14:paraId="1BE1F22F" w14:textId="77777777" w:rsidR="00713F26" w:rsidRDefault="00713F26" w:rsidP="00713F26">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4614B583" w14:textId="77777777" w:rsidR="00713F26" w:rsidRPr="003D5FD3" w:rsidRDefault="00713F26" w:rsidP="00713F26">
      <w:pPr>
        <w:pStyle w:val="GazetteNormalText"/>
      </w:pPr>
      <w:r w:rsidRPr="003D5FD3">
        <w:t>For further information please contact:</w:t>
      </w:r>
    </w:p>
    <w:p w14:paraId="31D42FA6" w14:textId="758A374C" w:rsidR="00713F26" w:rsidRPr="003D5FD3" w:rsidRDefault="00713F26" w:rsidP="004E2C22">
      <w:pPr>
        <w:pStyle w:val="GazetteContact"/>
      </w:pPr>
      <w:r w:rsidRPr="003D5FD3">
        <w:t>MRL Contact Officer</w:t>
      </w:r>
      <w:r w:rsidR="00290DAF">
        <w:br/>
      </w:r>
      <w:r w:rsidRPr="003D5FD3">
        <w:t>Australian Pesticides and Veterinary Medicines Authority</w:t>
      </w:r>
      <w:r w:rsidR="00290DAF">
        <w:br/>
      </w:r>
      <w:r w:rsidR="004E2C22">
        <w:t>GPO Box 574</w:t>
      </w:r>
      <w:r w:rsidR="004E2C22">
        <w:br/>
        <w:t>Canberra ACT 2601, Australia</w:t>
      </w:r>
    </w:p>
    <w:p w14:paraId="6710E8BC" w14:textId="418BD584" w:rsidR="00713F26" w:rsidRPr="009C1D1C" w:rsidRDefault="00713F26" w:rsidP="00290DAF">
      <w:pPr>
        <w:pStyle w:val="GazetteContact"/>
        <w:spacing w:before="300"/>
        <w:rPr>
          <w:rStyle w:val="Hyperlink"/>
        </w:rPr>
      </w:pPr>
      <w:r w:rsidRPr="003D5FD3">
        <w:rPr>
          <w:rFonts w:ascii="Arial Bold"/>
        </w:rPr>
        <w:t>Phone:</w:t>
      </w:r>
      <w:r w:rsidRPr="003D5FD3">
        <w:tab/>
      </w:r>
      <w:r>
        <w:t>+61 2</w:t>
      </w:r>
      <w:r w:rsidRPr="003D5FD3">
        <w:t xml:space="preserve"> </w:t>
      </w:r>
      <w:r>
        <w:t>6770 2300</w:t>
      </w:r>
      <w:r w:rsidR="00290DAF">
        <w:br/>
      </w:r>
      <w:r w:rsidRPr="003D5FD3">
        <w:rPr>
          <w:rFonts w:ascii="Arial Bold"/>
        </w:rPr>
        <w:t>Email:</w:t>
      </w:r>
      <w:r w:rsidRPr="00290DAF">
        <w:rPr>
          <w:color w:val="auto"/>
        </w:rPr>
        <w:tab/>
      </w:r>
      <w:hyperlink r:id="rId36" w:history="1">
        <w:r w:rsidRPr="009C1D1C">
          <w:rPr>
            <w:rStyle w:val="Hyperlink"/>
          </w:rPr>
          <w:t>enquiries@apvma.gov.au</w:t>
        </w:r>
      </w:hyperlink>
    </w:p>
    <w:p w14:paraId="0EBD5FAC" w14:textId="77777777" w:rsidR="00713F26" w:rsidRDefault="00713F26" w:rsidP="00713F26">
      <w:pPr>
        <w:pStyle w:val="GazetteHeading2"/>
      </w:pPr>
      <w:r>
        <w:t>Privacy</w:t>
      </w:r>
    </w:p>
    <w:p w14:paraId="120C0821" w14:textId="77777777" w:rsidR="00713F26" w:rsidRPr="002A6820" w:rsidRDefault="00713F26" w:rsidP="00713F26">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7" w:history="1">
        <w:r w:rsidRPr="009C1D1C">
          <w:rPr>
            <w:rStyle w:val="Hyperlink"/>
          </w:rPr>
          <w:t>Privacy Policy</w:t>
        </w:r>
      </w:hyperlink>
      <w:r>
        <w:t>.</w:t>
      </w:r>
    </w:p>
    <w:p w14:paraId="67068686" w14:textId="77777777" w:rsidR="00713F26" w:rsidRDefault="00713F26" w:rsidP="001D6F23">
      <w:pPr>
        <w:pStyle w:val="GazetteNormalText"/>
        <w:sectPr w:rsidR="00713F26" w:rsidSect="00713F26">
          <w:headerReference w:type="even" r:id="rId38"/>
          <w:pgSz w:w="11906" w:h="16838"/>
          <w:pgMar w:top="1440" w:right="1134" w:bottom="1440" w:left="1134" w:header="680" w:footer="737" w:gutter="0"/>
          <w:cols w:space="708"/>
          <w:docGrid w:linePitch="360"/>
        </w:sectPr>
      </w:pPr>
    </w:p>
    <w:p w14:paraId="492C17DB" w14:textId="77777777" w:rsidR="00713F26" w:rsidRDefault="00713F26" w:rsidP="00713F26">
      <w:pPr>
        <w:pStyle w:val="GazetteHeading1"/>
      </w:pPr>
      <w:bookmarkStart w:id="35" w:name="_Toc210121099"/>
      <w:r>
        <w:lastRenderedPageBreak/>
        <w:t xml:space="preserve">Agvet chemical voluntary recall: </w:t>
      </w:r>
      <w:r w:rsidRPr="00F22B9F">
        <w:t>MIRAVIS ADEPIDYN technology Fungicide</w:t>
      </w:r>
      <w:bookmarkEnd w:id="35"/>
    </w:p>
    <w:p w14:paraId="3B9C09B2" w14:textId="77777777" w:rsidR="00713F26" w:rsidRDefault="00713F26" w:rsidP="00713F26">
      <w:pPr>
        <w:pStyle w:val="GazetteNormalText"/>
      </w:pPr>
      <w:r w:rsidRPr="00C00BDF">
        <w:rPr>
          <w:b/>
          <w:bCs/>
        </w:rPr>
        <w:t>Product name</w:t>
      </w:r>
      <w:r>
        <w:t xml:space="preserve">: </w:t>
      </w:r>
      <w:r w:rsidRPr="00F22B9F">
        <w:t>MIRAVIS ADEPIDYN technology Fungicide</w:t>
      </w:r>
    </w:p>
    <w:p w14:paraId="6C2CC309" w14:textId="77777777" w:rsidR="00713F26" w:rsidRDefault="00713F26" w:rsidP="00713F26">
      <w:pPr>
        <w:pStyle w:val="GazetteNormalText"/>
      </w:pPr>
      <w:r w:rsidRPr="00C00BDF">
        <w:rPr>
          <w:b/>
          <w:bCs/>
        </w:rPr>
        <w:t>APVMA registration number</w:t>
      </w:r>
      <w:r>
        <w:t xml:space="preserve">: </w:t>
      </w:r>
      <w:r w:rsidRPr="00F22B9F">
        <w:t>82484</w:t>
      </w:r>
    </w:p>
    <w:p w14:paraId="0C431427" w14:textId="77777777" w:rsidR="00713F26" w:rsidRDefault="00713F26" w:rsidP="00713F26">
      <w:pPr>
        <w:pStyle w:val="GazetteNormalText"/>
      </w:pPr>
      <w:r w:rsidRPr="00C00BDF">
        <w:rPr>
          <w:b/>
          <w:bCs/>
        </w:rPr>
        <w:t>APVMA approved label number</w:t>
      </w:r>
      <w:r>
        <w:t xml:space="preserve">: </w:t>
      </w:r>
      <w:r w:rsidRPr="00F22B9F">
        <w:t>129414</w:t>
      </w:r>
    </w:p>
    <w:p w14:paraId="0468D498" w14:textId="77777777" w:rsidR="00713F26" w:rsidRDefault="00713F26" w:rsidP="00713F26">
      <w:pPr>
        <w:pStyle w:val="GazetteNormalText"/>
      </w:pPr>
      <w:r w:rsidRPr="00C00BDF">
        <w:rPr>
          <w:b/>
          <w:bCs/>
        </w:rPr>
        <w:t>Batch number</w:t>
      </w:r>
      <w:r>
        <w:t xml:space="preserve">: </w:t>
      </w:r>
      <w:r w:rsidRPr="00F22B9F">
        <w:t>ACA4D00049</w:t>
      </w:r>
    </w:p>
    <w:p w14:paraId="44B07614" w14:textId="1059086F" w:rsidR="00713F26" w:rsidRPr="00045F9B" w:rsidRDefault="00713F26" w:rsidP="00713F26">
      <w:pPr>
        <w:pStyle w:val="GazetteNormalText"/>
      </w:pPr>
      <w:r w:rsidRPr="00C00BDF">
        <w:rPr>
          <w:b/>
          <w:bCs/>
        </w:rPr>
        <w:t>Sold by</w:t>
      </w:r>
      <w:r>
        <w:t>:</w:t>
      </w:r>
      <w:r w:rsidRPr="00C50D70">
        <w:t xml:space="preserve"> </w:t>
      </w:r>
      <w:r w:rsidRPr="00F22B9F">
        <w:t>agricultural suppliers nationally between 6</w:t>
      </w:r>
      <w:r w:rsidR="004E2C22">
        <w:t xml:space="preserve"> January 20</w:t>
      </w:r>
      <w:r w:rsidRPr="00F22B9F">
        <w:t>25 to 19</w:t>
      </w:r>
      <w:r w:rsidR="004E2C22">
        <w:t xml:space="preserve"> September </w:t>
      </w:r>
      <w:r w:rsidRPr="00F22B9F">
        <w:t>2025</w:t>
      </w:r>
      <w:r w:rsidRPr="00045F9B">
        <w:t>.</w:t>
      </w:r>
    </w:p>
    <w:p w14:paraId="40AEB335" w14:textId="61EA8030" w:rsidR="00713F26" w:rsidRPr="002F7354" w:rsidRDefault="00713F26" w:rsidP="00713F26">
      <w:pPr>
        <w:pStyle w:val="GazetteNormalText"/>
        <w:rPr>
          <w:lang w:val="en-AU"/>
        </w:rPr>
      </w:pPr>
      <w:r w:rsidRPr="00F22B9F">
        <w:t>On 19</w:t>
      </w:r>
      <w:r w:rsidR="004E2C22">
        <w:t xml:space="preserve"> September </w:t>
      </w:r>
      <w:r w:rsidRPr="00F22B9F">
        <w:t xml:space="preserve">2025, Syngenta Australia Pty Ltd (ACN 002 933 717) initiated a voluntary recall under section 106 of the Agricultural and Veterinary Chemicals Code scheduled to the </w:t>
      </w:r>
      <w:r w:rsidRPr="00F22B9F">
        <w:rPr>
          <w:i/>
          <w:iCs/>
        </w:rPr>
        <w:t>Agricultural and Veterinary Chemicals Code Act 1994</w:t>
      </w:r>
      <w:r w:rsidRPr="00F22B9F">
        <w:t xml:space="preserve"> (Cth) in relation to the chemical product described above</w:t>
      </w:r>
      <w:r>
        <w:t>.</w:t>
      </w:r>
    </w:p>
    <w:p w14:paraId="091DDF36" w14:textId="77777777" w:rsidR="00713F26" w:rsidRDefault="00713F26" w:rsidP="00713F26">
      <w:pPr>
        <w:pStyle w:val="GazetteHeading2"/>
      </w:pPr>
      <w:r>
        <w:t>Reason for voluntary recall</w:t>
      </w:r>
    </w:p>
    <w:p w14:paraId="5A08BDC2" w14:textId="0B8A772A" w:rsidR="00713F26" w:rsidRDefault="00713F26" w:rsidP="004E2C22">
      <w:pPr>
        <w:pStyle w:val="GazetteNormalText"/>
        <w:rPr>
          <w:bCs/>
          <w:iCs/>
        </w:rPr>
      </w:pPr>
      <w:r w:rsidRPr="00F22B9F">
        <w:t xml:space="preserve">An incorrect front label has been affixed to some 5 L containers of </w:t>
      </w:r>
      <w:r w:rsidR="004E2C22">
        <w:t>‘</w:t>
      </w:r>
      <w:r w:rsidRPr="00F22B9F">
        <w:t>MIRAVIS ADEPIDYN technology Fungicide</w:t>
      </w:r>
      <w:r w:rsidR="004E2C22">
        <w:t>’</w:t>
      </w:r>
      <w:r w:rsidRPr="00F22B9F">
        <w:t xml:space="preserve"> (batch number ACA4D00049). The incorrect front label is for </w:t>
      </w:r>
      <w:r w:rsidR="004E2C22">
        <w:t>‘</w:t>
      </w:r>
      <w:r w:rsidRPr="00F22B9F">
        <w:t>MIRAVIS Duo ADEPIDYN technology</w:t>
      </w:r>
      <w:r w:rsidR="004E2C22">
        <w:t>’</w:t>
      </w:r>
      <w:r w:rsidRPr="00F22B9F">
        <w:t>. The rear label is correct and shows APVMA approval no. 82484/129414</w:t>
      </w:r>
      <w:r w:rsidRPr="00134733">
        <w:t>.</w:t>
      </w:r>
    </w:p>
    <w:p w14:paraId="1C649C96" w14:textId="77777777" w:rsidR="00713F26" w:rsidRDefault="00713F26" w:rsidP="00713F26">
      <w:pPr>
        <w:pStyle w:val="GazetteHeading2"/>
      </w:pPr>
      <w:r>
        <w:t>Hazard</w:t>
      </w:r>
    </w:p>
    <w:p w14:paraId="5AD7E98D" w14:textId="044A214C" w:rsidR="00713F26" w:rsidRDefault="00713F26" w:rsidP="00713F26">
      <w:pPr>
        <w:pStyle w:val="GazetteNormalText"/>
      </w:pPr>
      <w:r w:rsidRPr="00F22B9F">
        <w:t xml:space="preserve">The incorrect front label includes an instruction booklet with the Directions for Use for </w:t>
      </w:r>
      <w:r w:rsidR="004E2C22">
        <w:t>‘</w:t>
      </w:r>
      <w:r w:rsidRPr="00F22B9F">
        <w:t>MIRAVIS Duo ADEPIDYN technology Fungicide</w:t>
      </w:r>
      <w:r w:rsidR="004E2C22">
        <w:t>’</w:t>
      </w:r>
      <w:r w:rsidRPr="00F22B9F">
        <w:t xml:space="preserve"> and if followed could result in incomplete efficacy and higher residues in target crops</w:t>
      </w:r>
      <w:r w:rsidRPr="00D94036">
        <w:t>.</w:t>
      </w:r>
    </w:p>
    <w:p w14:paraId="2827B5DE" w14:textId="77777777" w:rsidR="00713F26" w:rsidRDefault="00713F26" w:rsidP="00713F26">
      <w:pPr>
        <w:pStyle w:val="GazetteHeading2"/>
      </w:pPr>
      <w:r>
        <w:t>What to do if in possession of this chemical product</w:t>
      </w:r>
    </w:p>
    <w:p w14:paraId="1678D1DA" w14:textId="77777777" w:rsidR="00713F26" w:rsidRDefault="00713F26" w:rsidP="00713F26">
      <w:pPr>
        <w:pStyle w:val="GazetteHeading2"/>
        <w:rPr>
          <w:rFonts w:ascii="Arial" w:eastAsia="Arial Unicode MS" w:hAnsi="Arial Unicode MS" w:cs="Arial Unicode MS"/>
          <w:bCs w:val="0"/>
          <w:iCs w:val="0"/>
          <w:color w:val="000000"/>
          <w:sz w:val="18"/>
          <w:szCs w:val="18"/>
          <w:u w:color="000000"/>
          <w:bdr w:val="nil"/>
          <w:lang w:eastAsia="en-AU"/>
        </w:rPr>
      </w:pPr>
      <w:r w:rsidRPr="00F22B9F">
        <w:rPr>
          <w:rFonts w:ascii="Arial" w:eastAsia="Arial Unicode MS" w:hAnsi="Arial Unicode MS" w:cs="Arial Unicode MS"/>
          <w:bCs w:val="0"/>
          <w:iCs w:val="0"/>
          <w:color w:val="000000"/>
          <w:sz w:val="18"/>
          <w:szCs w:val="18"/>
          <w:u w:color="000000"/>
          <w:bdr w:val="nil"/>
          <w:lang w:eastAsia="en-AU"/>
        </w:rPr>
        <w:t>Quarantine stock that has the incorrect front label, ensure product is stored locked up, and contact Syngenta Customer Service or your local supplier for return and replacement stock</w:t>
      </w:r>
      <w:r w:rsidRPr="00134733">
        <w:rPr>
          <w:rFonts w:ascii="Arial" w:eastAsia="Arial Unicode MS" w:hAnsi="Arial Unicode MS" w:cs="Arial Unicode MS"/>
          <w:bCs w:val="0"/>
          <w:iCs w:val="0"/>
          <w:color w:val="000000"/>
          <w:sz w:val="18"/>
          <w:szCs w:val="18"/>
          <w:u w:color="000000"/>
          <w:bdr w:val="nil"/>
          <w:lang w:eastAsia="en-AU"/>
        </w:rPr>
        <w:t>.</w:t>
      </w:r>
    </w:p>
    <w:p w14:paraId="3417679F" w14:textId="77777777" w:rsidR="00713F26" w:rsidRDefault="00713F26" w:rsidP="00713F26">
      <w:pPr>
        <w:pStyle w:val="GazetteHeading2"/>
      </w:pPr>
      <w:r>
        <w:t>More information</w:t>
      </w:r>
    </w:p>
    <w:p w14:paraId="00EF06EC" w14:textId="0D6CDACC" w:rsidR="00713F26" w:rsidRDefault="00713F26" w:rsidP="00713F26">
      <w:pPr>
        <w:pStyle w:val="GazetteNormalText"/>
      </w:pPr>
      <w:r>
        <w:t xml:space="preserve">Visit the APVMA website to </w:t>
      </w:r>
      <w:hyperlink r:id="rId39" w:history="1">
        <w:r w:rsidRPr="004E2C22">
          <w:rPr>
            <w:rStyle w:val="Hyperlink"/>
          </w:rPr>
          <w:t>view the notice</w:t>
        </w:r>
      </w:hyperlink>
      <w:r>
        <w:t xml:space="preserve"> of voluntary recall for the chemical product described above.</w:t>
      </w:r>
    </w:p>
    <w:p w14:paraId="6CE93C23" w14:textId="77777777" w:rsidR="00713F26" w:rsidRPr="0033395A" w:rsidRDefault="00713F26" w:rsidP="00713F26">
      <w:pPr>
        <w:pStyle w:val="GazetteNormalText"/>
      </w:pPr>
      <w:r>
        <w:t xml:space="preserve">The APVMA publishes a list of </w:t>
      </w:r>
      <w:hyperlink r:id="rId40" w:history="1">
        <w:r>
          <w:rPr>
            <w:rStyle w:val="Hyperlink"/>
          </w:rPr>
          <w:t>agvet chemical r</w:t>
        </w:r>
        <w:r w:rsidRPr="00D30910">
          <w:rPr>
            <w:rStyle w:val="Hyperlink"/>
          </w:rPr>
          <w:t>ecall notices</w:t>
        </w:r>
      </w:hyperlink>
      <w:r>
        <w:t xml:space="preserve"> on its website and provides a </w:t>
      </w:r>
      <w:hyperlink r:id="rId41" w:history="1">
        <w:r w:rsidRPr="00D30910">
          <w:rPr>
            <w:rStyle w:val="Hyperlink"/>
          </w:rPr>
          <w:t>subscription option</w:t>
        </w:r>
      </w:hyperlink>
      <w:r>
        <w:t xml:space="preserve"> to be notified by email when a new recall notice is published.</w:t>
      </w:r>
    </w:p>
    <w:p w14:paraId="4AB4F198" w14:textId="77777777" w:rsidR="00713F26" w:rsidRDefault="00713F26" w:rsidP="00713F26">
      <w:pPr>
        <w:pStyle w:val="GazetteHeading2"/>
      </w:pPr>
      <w:r>
        <w:t>Contact</w:t>
      </w:r>
    </w:p>
    <w:p w14:paraId="1AA5225F" w14:textId="77777777" w:rsidR="00713F26" w:rsidRDefault="00713F26" w:rsidP="00713F26">
      <w:pPr>
        <w:pStyle w:val="GazetteNormalText"/>
      </w:pPr>
      <w:r>
        <w:t>Questions about this voluntary recall should be directed to:</w:t>
      </w:r>
    </w:p>
    <w:p w14:paraId="29CF42B6" w14:textId="5F85A7E2" w:rsidR="00713F26" w:rsidRPr="006F51D9" w:rsidRDefault="00713F26" w:rsidP="00713F26">
      <w:pPr>
        <w:pStyle w:val="GazetteNormalText"/>
        <w:spacing w:before="0" w:after="0"/>
      </w:pPr>
      <w:r w:rsidRPr="00020E0C">
        <w:t>Syngenta Customer Service</w:t>
      </w:r>
      <w:r w:rsidR="00290DAF">
        <w:br/>
      </w:r>
      <w:r w:rsidRPr="00045F9B">
        <w:rPr>
          <w:b/>
          <w:bCs/>
        </w:rPr>
        <w:t>Phone</w:t>
      </w:r>
      <w:r w:rsidRPr="00045F9B">
        <w:t xml:space="preserve">: </w:t>
      </w:r>
      <w:r w:rsidRPr="00020E0C">
        <w:t>1800 022 035</w:t>
      </w:r>
    </w:p>
    <w:p w14:paraId="405CA5B0" w14:textId="77777777" w:rsidR="00713F26" w:rsidRDefault="00713F26" w:rsidP="001D6F23">
      <w:pPr>
        <w:pStyle w:val="GazetteNormalText"/>
        <w:sectPr w:rsidR="00713F26" w:rsidSect="00713F26">
          <w:headerReference w:type="even" r:id="rId42"/>
          <w:pgSz w:w="11906" w:h="16838"/>
          <w:pgMar w:top="1440" w:right="1134" w:bottom="1440" w:left="1134" w:header="680" w:footer="737" w:gutter="0"/>
          <w:cols w:space="708"/>
          <w:docGrid w:linePitch="360"/>
        </w:sectPr>
      </w:pPr>
    </w:p>
    <w:p w14:paraId="71366BD6" w14:textId="020AB561" w:rsidR="00D554BF" w:rsidRDefault="00D554BF" w:rsidP="00D554BF">
      <w:pPr>
        <w:pStyle w:val="GazetteHeading1"/>
      </w:pPr>
      <w:bookmarkStart w:id="36" w:name="_Toc210121100"/>
      <w:r>
        <w:lastRenderedPageBreak/>
        <w:t xml:space="preserve">Agvet chemical voluntary recall: </w:t>
      </w:r>
      <w:r w:rsidRPr="00E97218">
        <w:t>Bomerol 1mg/ml Oestradiol Benzoate Injection</w:t>
      </w:r>
      <w:bookmarkEnd w:id="36"/>
    </w:p>
    <w:p w14:paraId="4FD3EE3F" w14:textId="3D5D087A" w:rsidR="00D554BF" w:rsidRDefault="00D554BF" w:rsidP="00D554BF">
      <w:pPr>
        <w:pStyle w:val="GazetteNormalText"/>
      </w:pPr>
      <w:r w:rsidRPr="00C00BDF">
        <w:rPr>
          <w:b/>
          <w:bCs/>
        </w:rPr>
        <w:t>Product name</w:t>
      </w:r>
      <w:r>
        <w:t xml:space="preserve">: </w:t>
      </w:r>
      <w:r w:rsidRPr="00E97218">
        <w:t>Bomerol 1mg/ml Oestradiol Benzoate Injection</w:t>
      </w:r>
    </w:p>
    <w:p w14:paraId="1067CA52" w14:textId="77777777" w:rsidR="00D554BF" w:rsidRDefault="00D554BF" w:rsidP="00D554BF">
      <w:pPr>
        <w:pStyle w:val="GazetteNormalText"/>
      </w:pPr>
      <w:r w:rsidRPr="00C00BDF">
        <w:rPr>
          <w:b/>
          <w:bCs/>
        </w:rPr>
        <w:t>APVMA registration number</w:t>
      </w:r>
      <w:r>
        <w:t xml:space="preserve">: </w:t>
      </w:r>
      <w:r w:rsidRPr="00E97218">
        <w:t>57865</w:t>
      </w:r>
    </w:p>
    <w:p w14:paraId="78C960AF" w14:textId="77777777" w:rsidR="00D554BF" w:rsidRDefault="00D554BF" w:rsidP="00D554BF">
      <w:pPr>
        <w:pStyle w:val="GazetteNormalText"/>
      </w:pPr>
      <w:r w:rsidRPr="00C00BDF">
        <w:rPr>
          <w:b/>
          <w:bCs/>
        </w:rPr>
        <w:t>APVMA approved label number</w:t>
      </w:r>
      <w:r>
        <w:t xml:space="preserve">: </w:t>
      </w:r>
      <w:r w:rsidRPr="00E97218">
        <w:t>138415</w:t>
      </w:r>
    </w:p>
    <w:p w14:paraId="608F22EB" w14:textId="77777777" w:rsidR="00D554BF" w:rsidRDefault="00D554BF" w:rsidP="00D554BF">
      <w:pPr>
        <w:pStyle w:val="GazetteNormalText"/>
      </w:pPr>
      <w:r w:rsidRPr="00C00BDF">
        <w:rPr>
          <w:b/>
          <w:bCs/>
        </w:rPr>
        <w:t>Batch number</w:t>
      </w:r>
      <w:r>
        <w:rPr>
          <w:b/>
          <w:bCs/>
        </w:rPr>
        <w:t>s</w:t>
      </w:r>
      <w:r>
        <w:t xml:space="preserve">: </w:t>
      </w:r>
      <w:r w:rsidRPr="00E97218">
        <w:t>24H145 and 24B023</w:t>
      </w:r>
    </w:p>
    <w:p w14:paraId="6E3B6942" w14:textId="0CB5F3EA" w:rsidR="00D554BF" w:rsidRPr="00045F9B" w:rsidRDefault="00D554BF" w:rsidP="00D554BF">
      <w:pPr>
        <w:pStyle w:val="GazetteNormalText"/>
      </w:pPr>
      <w:r w:rsidRPr="00C00BDF">
        <w:rPr>
          <w:b/>
          <w:bCs/>
        </w:rPr>
        <w:t>Sold by</w:t>
      </w:r>
      <w:r>
        <w:t>:</w:t>
      </w:r>
      <w:r w:rsidRPr="00C50D70">
        <w:t xml:space="preserve"> </w:t>
      </w:r>
      <w:r w:rsidRPr="00D041D7">
        <w:t xml:space="preserve">Veterinary </w:t>
      </w:r>
      <w:r>
        <w:t>wholesalers</w:t>
      </w:r>
      <w:r w:rsidRPr="00D041D7">
        <w:t xml:space="preserve"> nationally between </w:t>
      </w:r>
      <w:r w:rsidRPr="00E97218">
        <w:t>13</w:t>
      </w:r>
      <w:r>
        <w:t xml:space="preserve"> March </w:t>
      </w:r>
      <w:r w:rsidRPr="00E97218">
        <w:t>2024 to 25</w:t>
      </w:r>
      <w:r>
        <w:t xml:space="preserve"> September </w:t>
      </w:r>
      <w:r w:rsidRPr="00E97218">
        <w:t>2025</w:t>
      </w:r>
      <w:r w:rsidRPr="00045F9B">
        <w:t>.</w:t>
      </w:r>
    </w:p>
    <w:p w14:paraId="78420BA6" w14:textId="3A0CCE1F" w:rsidR="00D554BF" w:rsidRPr="002F7354" w:rsidRDefault="00D554BF" w:rsidP="00D554BF">
      <w:pPr>
        <w:pStyle w:val="GazetteNormalText"/>
        <w:rPr>
          <w:lang w:val="en-AU"/>
        </w:rPr>
      </w:pPr>
      <w:r w:rsidRPr="00D041D7">
        <w:t xml:space="preserve">On </w:t>
      </w:r>
      <w:r w:rsidRPr="00E97218">
        <w:t>25</w:t>
      </w:r>
      <w:r>
        <w:t xml:space="preserve"> September </w:t>
      </w:r>
      <w:r w:rsidRPr="00E97218">
        <w:t>2025</w:t>
      </w:r>
      <w:r w:rsidRPr="00D041D7">
        <w:t xml:space="preserve">, Elanco Australasia Pty Ltd </w:t>
      </w:r>
      <w:r>
        <w:t>(</w:t>
      </w:r>
      <w:r w:rsidRPr="00D041D7">
        <w:t>ABN: 64 076 745 198</w:t>
      </w:r>
      <w:r>
        <w:t>)</w:t>
      </w:r>
      <w:r w:rsidRPr="00D041D7">
        <w:t xml:space="preserve"> initiated a voluntary recall under section 106 of the Agricultural and Veterinary Chemicals Code scheduled to the </w:t>
      </w:r>
      <w:r w:rsidRPr="00D041D7">
        <w:rPr>
          <w:i/>
          <w:iCs/>
        </w:rPr>
        <w:t>Agricultural and Veterinary Chemicals Code Act 1994</w:t>
      </w:r>
      <w:r w:rsidRPr="00D041D7">
        <w:t xml:space="preserve"> (Cth) in relation to the chemical product described above</w:t>
      </w:r>
      <w:r>
        <w:t>.</w:t>
      </w:r>
    </w:p>
    <w:p w14:paraId="18C5D71E" w14:textId="77777777" w:rsidR="00D554BF" w:rsidRDefault="00D554BF" w:rsidP="00D554BF">
      <w:pPr>
        <w:pStyle w:val="GazetteHeading2"/>
      </w:pPr>
      <w:r>
        <w:t>Reason for voluntary recall</w:t>
      </w:r>
    </w:p>
    <w:p w14:paraId="78DA5E74" w14:textId="7E937EB2" w:rsidR="00D554BF" w:rsidRDefault="00D554BF" w:rsidP="00D554BF">
      <w:pPr>
        <w:pStyle w:val="GazetteNormalText"/>
        <w:rPr>
          <w:bCs/>
          <w:iCs/>
        </w:rPr>
      </w:pPr>
      <w:r w:rsidRPr="008575E4">
        <w:t>Withdrawal of the Good Manufacturing Practice (GMP) licences for some manufacturing sites of the product</w:t>
      </w:r>
      <w:r w:rsidRPr="00134733">
        <w:t>.</w:t>
      </w:r>
    </w:p>
    <w:p w14:paraId="6C66900F" w14:textId="77777777" w:rsidR="00D554BF" w:rsidRDefault="00D554BF" w:rsidP="00D554BF">
      <w:pPr>
        <w:pStyle w:val="GazetteHeading2"/>
      </w:pPr>
      <w:r>
        <w:t>Hazard</w:t>
      </w:r>
    </w:p>
    <w:p w14:paraId="35B17C79" w14:textId="77777777" w:rsidR="00D554BF" w:rsidRDefault="00D554BF" w:rsidP="00D554BF">
      <w:pPr>
        <w:pStyle w:val="GazetteNormalText"/>
      </w:pPr>
      <w:r w:rsidRPr="008575E4">
        <w:t>Due to withdrawal of the GMP licences, the quality of product may not meet the GMP requirements</w:t>
      </w:r>
      <w:r w:rsidRPr="00D94036">
        <w:t>.</w:t>
      </w:r>
    </w:p>
    <w:p w14:paraId="7500EC85" w14:textId="77777777" w:rsidR="00D554BF" w:rsidRDefault="00D554BF" w:rsidP="00D554BF">
      <w:pPr>
        <w:pStyle w:val="GazetteHeading2"/>
      </w:pPr>
      <w:r>
        <w:t>What to do if in possession of this chemical product</w:t>
      </w:r>
    </w:p>
    <w:p w14:paraId="3F7E9DDB" w14:textId="77777777" w:rsidR="00D554BF" w:rsidRDefault="00D554BF" w:rsidP="00D554BF">
      <w:pPr>
        <w:pStyle w:val="GazetteNormalText"/>
        <w:rPr>
          <w:bCs/>
          <w:iCs/>
        </w:rPr>
      </w:pPr>
      <w:r w:rsidRPr="00925CFA">
        <w:t>Wholesalers are to immediately quarantine all the stock on hand of the recalled product and contact Elanco Australasia to arrange return and credit for the affected units</w:t>
      </w:r>
      <w:r w:rsidRPr="00134733">
        <w:t>.</w:t>
      </w:r>
    </w:p>
    <w:p w14:paraId="777AB7FE" w14:textId="77777777" w:rsidR="00D554BF" w:rsidRDefault="00D554BF" w:rsidP="00D554BF">
      <w:pPr>
        <w:pStyle w:val="GazetteHeading2"/>
      </w:pPr>
      <w:r>
        <w:t>More information</w:t>
      </w:r>
    </w:p>
    <w:p w14:paraId="39F17885" w14:textId="18A9BA99" w:rsidR="00D554BF" w:rsidRDefault="00D554BF" w:rsidP="00D554BF">
      <w:pPr>
        <w:pStyle w:val="GazetteNormalText"/>
      </w:pPr>
      <w:r>
        <w:t xml:space="preserve">Visit the APVMA website to </w:t>
      </w:r>
      <w:hyperlink r:id="rId43" w:history="1">
        <w:r w:rsidRPr="00D554BF">
          <w:rPr>
            <w:rStyle w:val="Hyperlink"/>
          </w:rPr>
          <w:t>view the notice</w:t>
        </w:r>
      </w:hyperlink>
      <w:r>
        <w:t xml:space="preserve"> of voluntary recall for the chemical product described above.</w:t>
      </w:r>
    </w:p>
    <w:p w14:paraId="7FA959DC" w14:textId="77777777" w:rsidR="00D554BF" w:rsidRPr="0033395A" w:rsidRDefault="00D554BF" w:rsidP="00D554BF">
      <w:pPr>
        <w:pStyle w:val="GazetteNormalText"/>
      </w:pPr>
      <w:r>
        <w:t xml:space="preserve">The APVMA publishes a list of </w:t>
      </w:r>
      <w:hyperlink r:id="rId44" w:history="1">
        <w:r>
          <w:rPr>
            <w:rStyle w:val="Hyperlink"/>
          </w:rPr>
          <w:t>agvet chemical r</w:t>
        </w:r>
        <w:r w:rsidRPr="00D30910">
          <w:rPr>
            <w:rStyle w:val="Hyperlink"/>
          </w:rPr>
          <w:t>ecall notices</w:t>
        </w:r>
      </w:hyperlink>
      <w:r>
        <w:t xml:space="preserve"> on its website and provides a </w:t>
      </w:r>
      <w:hyperlink r:id="rId45" w:history="1">
        <w:r w:rsidRPr="00D30910">
          <w:rPr>
            <w:rStyle w:val="Hyperlink"/>
          </w:rPr>
          <w:t>subscription option</w:t>
        </w:r>
      </w:hyperlink>
      <w:r>
        <w:t xml:space="preserve"> to be notified by email when a new recall notice is published.</w:t>
      </w:r>
    </w:p>
    <w:p w14:paraId="1EE93B12" w14:textId="77777777" w:rsidR="00D554BF" w:rsidRDefault="00D554BF" w:rsidP="00D554BF">
      <w:pPr>
        <w:pStyle w:val="GazetteHeading2"/>
      </w:pPr>
      <w:r>
        <w:t>Contact</w:t>
      </w:r>
    </w:p>
    <w:p w14:paraId="748BD59D" w14:textId="77777777" w:rsidR="00D554BF" w:rsidRDefault="00D554BF" w:rsidP="00D554BF">
      <w:pPr>
        <w:pStyle w:val="GazetteNormalText"/>
      </w:pPr>
      <w:r>
        <w:t>Questions about this voluntary recall should be directed to:</w:t>
      </w:r>
    </w:p>
    <w:p w14:paraId="0812104B" w14:textId="69EFEE6D" w:rsidR="00D554BF" w:rsidRPr="006F51D9" w:rsidRDefault="00D554BF" w:rsidP="00D554BF">
      <w:pPr>
        <w:pStyle w:val="GazetteNormalText"/>
        <w:spacing w:before="0" w:after="0"/>
      </w:pPr>
      <w:r w:rsidRPr="008575E4">
        <w:t>Elanco Australasia</w:t>
      </w:r>
      <w:r>
        <w:br/>
      </w:r>
      <w:r w:rsidRPr="00045F9B">
        <w:rPr>
          <w:b/>
          <w:bCs/>
        </w:rPr>
        <w:t>Phone</w:t>
      </w:r>
      <w:r w:rsidRPr="00045F9B">
        <w:t xml:space="preserve">: </w:t>
      </w:r>
      <w:r w:rsidRPr="008575E4">
        <w:t>1800 995 709</w:t>
      </w:r>
    </w:p>
    <w:p w14:paraId="67D3F0C6" w14:textId="77777777" w:rsidR="00D554BF" w:rsidRDefault="00D554BF" w:rsidP="00713F26">
      <w:pPr>
        <w:pStyle w:val="GazetteHeading1"/>
        <w:sectPr w:rsidR="00D554BF" w:rsidSect="00713F26">
          <w:headerReference w:type="even" r:id="rId46"/>
          <w:pgSz w:w="11906" w:h="16838"/>
          <w:pgMar w:top="1440" w:right="1134" w:bottom="1440" w:left="1134" w:header="680" w:footer="737" w:gutter="0"/>
          <w:cols w:space="708"/>
          <w:docGrid w:linePitch="360"/>
        </w:sectPr>
      </w:pPr>
    </w:p>
    <w:p w14:paraId="3A1CEAEE" w14:textId="4902F65F" w:rsidR="00D554BF" w:rsidRDefault="00D554BF" w:rsidP="00D554BF">
      <w:pPr>
        <w:pStyle w:val="GazetteHeading1"/>
      </w:pPr>
      <w:bookmarkStart w:id="37" w:name="_Toc210121101"/>
      <w:r>
        <w:lastRenderedPageBreak/>
        <w:t xml:space="preserve">Agvet chemical voluntary recall: </w:t>
      </w:r>
      <w:r w:rsidRPr="008D37D5">
        <w:t>Ovuprost Injection</w:t>
      </w:r>
      <w:bookmarkEnd w:id="37"/>
    </w:p>
    <w:p w14:paraId="026D8EEC" w14:textId="43CD8186" w:rsidR="00D554BF" w:rsidRDefault="00D554BF" w:rsidP="00D554BF">
      <w:pPr>
        <w:pStyle w:val="GazetteNormalText"/>
      </w:pPr>
      <w:r w:rsidRPr="00C00BDF">
        <w:rPr>
          <w:b/>
          <w:bCs/>
        </w:rPr>
        <w:t>Product name</w:t>
      </w:r>
      <w:r>
        <w:t xml:space="preserve">: </w:t>
      </w:r>
      <w:r w:rsidRPr="008D37D5">
        <w:t>Ovuprost Injection</w:t>
      </w:r>
    </w:p>
    <w:p w14:paraId="40109AC6" w14:textId="77777777" w:rsidR="00D554BF" w:rsidRDefault="00D554BF" w:rsidP="00D554BF">
      <w:pPr>
        <w:pStyle w:val="GazetteNormalText"/>
      </w:pPr>
      <w:r w:rsidRPr="00C00BDF">
        <w:rPr>
          <w:b/>
          <w:bCs/>
        </w:rPr>
        <w:t>APVMA registration number</w:t>
      </w:r>
      <w:r>
        <w:t xml:space="preserve">: </w:t>
      </w:r>
      <w:r w:rsidRPr="008D37D5">
        <w:t>63034</w:t>
      </w:r>
    </w:p>
    <w:p w14:paraId="580E69C2" w14:textId="77777777" w:rsidR="00D554BF" w:rsidRDefault="00D554BF" w:rsidP="00D554BF">
      <w:pPr>
        <w:pStyle w:val="GazetteNormalText"/>
      </w:pPr>
      <w:r w:rsidRPr="00C00BDF">
        <w:rPr>
          <w:b/>
          <w:bCs/>
        </w:rPr>
        <w:t>APVMA approved label number</w:t>
      </w:r>
      <w:r>
        <w:t xml:space="preserve">: </w:t>
      </w:r>
      <w:r w:rsidRPr="008D37D5">
        <w:t>138410</w:t>
      </w:r>
    </w:p>
    <w:p w14:paraId="3BFC216D" w14:textId="77777777" w:rsidR="00D554BF" w:rsidRDefault="00D554BF" w:rsidP="00D554BF">
      <w:pPr>
        <w:pStyle w:val="GazetteNormalText"/>
      </w:pPr>
      <w:r w:rsidRPr="00C00BDF">
        <w:rPr>
          <w:b/>
          <w:bCs/>
        </w:rPr>
        <w:t>Batch number</w:t>
      </w:r>
      <w:r>
        <w:rPr>
          <w:b/>
          <w:bCs/>
        </w:rPr>
        <w:t>s</w:t>
      </w:r>
      <w:r>
        <w:t xml:space="preserve">: </w:t>
      </w:r>
      <w:r w:rsidRPr="008D37D5">
        <w:t>24C191, 24I025, 24I034 and 24I045</w:t>
      </w:r>
    </w:p>
    <w:p w14:paraId="529B264B" w14:textId="20A8F88A" w:rsidR="00D554BF" w:rsidRPr="00045F9B" w:rsidRDefault="00D554BF" w:rsidP="00D554BF">
      <w:pPr>
        <w:pStyle w:val="GazetteNormalText"/>
      </w:pPr>
      <w:r w:rsidRPr="00C00BDF">
        <w:rPr>
          <w:b/>
          <w:bCs/>
        </w:rPr>
        <w:t>Sold by</w:t>
      </w:r>
      <w:r>
        <w:t>:</w:t>
      </w:r>
      <w:r w:rsidRPr="00C50D70">
        <w:t xml:space="preserve"> </w:t>
      </w:r>
      <w:r w:rsidRPr="00D041D7">
        <w:t xml:space="preserve">Veterinary </w:t>
      </w:r>
      <w:r>
        <w:t>wholesalers</w:t>
      </w:r>
      <w:r w:rsidRPr="00D041D7">
        <w:t xml:space="preserve"> nationally between </w:t>
      </w:r>
      <w:r w:rsidRPr="008D37D5">
        <w:t>28</w:t>
      </w:r>
      <w:r>
        <w:t xml:space="preserve"> June </w:t>
      </w:r>
      <w:r w:rsidRPr="008D37D5">
        <w:t>2024 to 25</w:t>
      </w:r>
      <w:r>
        <w:t xml:space="preserve"> September </w:t>
      </w:r>
      <w:r w:rsidRPr="008D37D5">
        <w:t>2025</w:t>
      </w:r>
      <w:r w:rsidRPr="00045F9B">
        <w:t>.</w:t>
      </w:r>
    </w:p>
    <w:p w14:paraId="2518E0F7" w14:textId="773E080C" w:rsidR="00D554BF" w:rsidRPr="002F7354" w:rsidRDefault="00D554BF" w:rsidP="00D554BF">
      <w:pPr>
        <w:pStyle w:val="GazetteNormalText"/>
        <w:rPr>
          <w:lang w:val="en-AU"/>
        </w:rPr>
      </w:pPr>
      <w:r w:rsidRPr="00D041D7">
        <w:t xml:space="preserve">On </w:t>
      </w:r>
      <w:r w:rsidRPr="008D37D5">
        <w:t>25</w:t>
      </w:r>
      <w:r>
        <w:t xml:space="preserve"> September </w:t>
      </w:r>
      <w:r w:rsidRPr="008D37D5">
        <w:t>2025</w:t>
      </w:r>
      <w:r w:rsidRPr="00D041D7">
        <w:t xml:space="preserve">, Elanco Australasia Pty Ltd </w:t>
      </w:r>
      <w:r>
        <w:t>(</w:t>
      </w:r>
      <w:r w:rsidRPr="00D041D7">
        <w:t>ABN: 64 076 745 198</w:t>
      </w:r>
      <w:r>
        <w:t>)</w:t>
      </w:r>
      <w:r w:rsidRPr="00D041D7">
        <w:t xml:space="preserve"> initiated a voluntary recall under section 106 of the Agricultural and Veterinary Chemicals Code scheduled to the </w:t>
      </w:r>
      <w:r w:rsidRPr="00D041D7">
        <w:rPr>
          <w:i/>
          <w:iCs/>
        </w:rPr>
        <w:t>Agricultural and Veterinary Chemicals Code Act 1994</w:t>
      </w:r>
      <w:r w:rsidRPr="00D041D7">
        <w:t xml:space="preserve"> (Cth) in relation to the chemical product described above</w:t>
      </w:r>
      <w:r>
        <w:t>.</w:t>
      </w:r>
    </w:p>
    <w:p w14:paraId="467B35C7" w14:textId="77777777" w:rsidR="00D554BF" w:rsidRDefault="00D554BF" w:rsidP="00D554BF">
      <w:pPr>
        <w:pStyle w:val="GazetteHeading2"/>
      </w:pPr>
      <w:r>
        <w:t>Reason for voluntary recall</w:t>
      </w:r>
    </w:p>
    <w:p w14:paraId="7FCAE928" w14:textId="522DEDE1" w:rsidR="00D554BF" w:rsidRDefault="00D554BF" w:rsidP="00D554BF">
      <w:pPr>
        <w:pStyle w:val="GazetteNormalText"/>
        <w:rPr>
          <w:bCs/>
          <w:iCs/>
        </w:rPr>
      </w:pPr>
      <w:r w:rsidRPr="008575E4">
        <w:t>Withdrawal of the Good Manufacturing Practice (GMP) licences for some manufacturing sites of the product</w:t>
      </w:r>
      <w:r w:rsidRPr="00134733">
        <w:t>.</w:t>
      </w:r>
    </w:p>
    <w:p w14:paraId="265FA9E1" w14:textId="77777777" w:rsidR="00D554BF" w:rsidRDefault="00D554BF" w:rsidP="00D554BF">
      <w:pPr>
        <w:pStyle w:val="GazetteHeading2"/>
      </w:pPr>
      <w:r>
        <w:t>Hazard</w:t>
      </w:r>
    </w:p>
    <w:p w14:paraId="3F04EA70" w14:textId="77777777" w:rsidR="00D554BF" w:rsidRDefault="00D554BF" w:rsidP="00D554BF">
      <w:pPr>
        <w:pStyle w:val="GazetteNormalText"/>
      </w:pPr>
      <w:r w:rsidRPr="008575E4">
        <w:t>Due to withdrawal of the GMP licences, the quality of product may not meet the GMP requirements</w:t>
      </w:r>
      <w:r w:rsidRPr="00D94036">
        <w:t>.</w:t>
      </w:r>
    </w:p>
    <w:p w14:paraId="3AA2B264" w14:textId="77777777" w:rsidR="00D554BF" w:rsidRDefault="00D554BF" w:rsidP="00D554BF">
      <w:pPr>
        <w:pStyle w:val="GazetteHeading2"/>
      </w:pPr>
      <w:r>
        <w:t>What to do if in possession of this chemical product</w:t>
      </w:r>
    </w:p>
    <w:p w14:paraId="0EA268CB" w14:textId="77777777" w:rsidR="00D554BF" w:rsidRDefault="00D554BF" w:rsidP="00D554BF">
      <w:pPr>
        <w:pStyle w:val="GazetteNormalText"/>
        <w:rPr>
          <w:bCs/>
          <w:iCs/>
        </w:rPr>
      </w:pPr>
      <w:r w:rsidRPr="00582A7B">
        <w:t>Wholesalers are to immediately quarantine all the stock on hand of the recalled product and contact Elanco Australasia to arrange return and credit for the affected units</w:t>
      </w:r>
      <w:r w:rsidRPr="00134733">
        <w:t>.</w:t>
      </w:r>
    </w:p>
    <w:p w14:paraId="079AEBA5" w14:textId="77777777" w:rsidR="00D554BF" w:rsidRDefault="00D554BF" w:rsidP="00D554BF">
      <w:pPr>
        <w:pStyle w:val="GazetteHeading2"/>
      </w:pPr>
      <w:r>
        <w:t>More information</w:t>
      </w:r>
    </w:p>
    <w:p w14:paraId="5D4EDFBF" w14:textId="3E685145" w:rsidR="00D554BF" w:rsidRDefault="00D554BF" w:rsidP="00D554BF">
      <w:pPr>
        <w:pStyle w:val="GazetteNormalText"/>
      </w:pPr>
      <w:r>
        <w:t xml:space="preserve">Visit the APVMA website to </w:t>
      </w:r>
      <w:hyperlink r:id="rId47" w:history="1">
        <w:r w:rsidRPr="00D554BF">
          <w:rPr>
            <w:rStyle w:val="Hyperlink"/>
          </w:rPr>
          <w:t>view the notice</w:t>
        </w:r>
      </w:hyperlink>
      <w:r>
        <w:t xml:space="preserve"> of voluntary recall for the chemical product described above.</w:t>
      </w:r>
    </w:p>
    <w:p w14:paraId="35EA952E" w14:textId="77777777" w:rsidR="00D554BF" w:rsidRPr="0033395A" w:rsidRDefault="00D554BF" w:rsidP="00D554BF">
      <w:pPr>
        <w:pStyle w:val="GazetteNormalText"/>
      </w:pPr>
      <w:r>
        <w:t xml:space="preserve">The APVMA publishes a list of </w:t>
      </w:r>
      <w:hyperlink r:id="rId48" w:history="1">
        <w:r>
          <w:rPr>
            <w:rStyle w:val="Hyperlink"/>
          </w:rPr>
          <w:t>agvet chemical r</w:t>
        </w:r>
        <w:r w:rsidRPr="00D30910">
          <w:rPr>
            <w:rStyle w:val="Hyperlink"/>
          </w:rPr>
          <w:t>ecall notices</w:t>
        </w:r>
      </w:hyperlink>
      <w:r>
        <w:t xml:space="preserve"> on its website and provides a </w:t>
      </w:r>
      <w:hyperlink r:id="rId49" w:history="1">
        <w:r w:rsidRPr="00D30910">
          <w:rPr>
            <w:rStyle w:val="Hyperlink"/>
          </w:rPr>
          <w:t>subscription option</w:t>
        </w:r>
      </w:hyperlink>
      <w:r>
        <w:t xml:space="preserve"> to be notified by email when a new recall notice is published.</w:t>
      </w:r>
    </w:p>
    <w:p w14:paraId="0369C3AE" w14:textId="77777777" w:rsidR="00D554BF" w:rsidRDefault="00D554BF" w:rsidP="00D554BF">
      <w:pPr>
        <w:pStyle w:val="GazetteHeading2"/>
      </w:pPr>
      <w:r>
        <w:t>Contact</w:t>
      </w:r>
    </w:p>
    <w:p w14:paraId="0B84A602" w14:textId="77777777" w:rsidR="00D554BF" w:rsidRDefault="00D554BF" w:rsidP="00D554BF">
      <w:pPr>
        <w:pStyle w:val="GazetteNormalText"/>
      </w:pPr>
      <w:r>
        <w:t>Questions about this voluntary recall should be directed to:</w:t>
      </w:r>
    </w:p>
    <w:p w14:paraId="303735ED" w14:textId="152B479A" w:rsidR="00D554BF" w:rsidRPr="006F51D9" w:rsidRDefault="00D554BF" w:rsidP="00D554BF">
      <w:pPr>
        <w:pStyle w:val="GazetteNormalText"/>
        <w:spacing w:before="0" w:after="0"/>
      </w:pPr>
      <w:r w:rsidRPr="008575E4">
        <w:t>Elanco Australasia</w:t>
      </w:r>
      <w:r>
        <w:br/>
      </w:r>
      <w:r w:rsidRPr="00045F9B">
        <w:rPr>
          <w:b/>
          <w:bCs/>
        </w:rPr>
        <w:t>Phone</w:t>
      </w:r>
      <w:r w:rsidRPr="00045F9B">
        <w:t xml:space="preserve">: </w:t>
      </w:r>
      <w:r w:rsidRPr="008575E4">
        <w:t>1800 995 709</w:t>
      </w:r>
    </w:p>
    <w:p w14:paraId="34017A5E" w14:textId="77777777" w:rsidR="00D554BF" w:rsidRDefault="00D554BF" w:rsidP="00713F26">
      <w:pPr>
        <w:pStyle w:val="GazetteHeading1"/>
        <w:sectPr w:rsidR="00D554BF" w:rsidSect="00713F26">
          <w:pgSz w:w="11906" w:h="16838"/>
          <w:pgMar w:top="1440" w:right="1134" w:bottom="1440" w:left="1134" w:header="680" w:footer="737" w:gutter="0"/>
          <w:cols w:space="708"/>
          <w:docGrid w:linePitch="360"/>
        </w:sectPr>
      </w:pPr>
    </w:p>
    <w:p w14:paraId="15568B72" w14:textId="4A9E2B93" w:rsidR="00D554BF" w:rsidRDefault="00D554BF" w:rsidP="00D554BF">
      <w:pPr>
        <w:pStyle w:val="GazetteHeading1"/>
      </w:pPr>
      <w:bookmarkStart w:id="38" w:name="_Toc210121102"/>
      <w:r>
        <w:lastRenderedPageBreak/>
        <w:t xml:space="preserve">Agvet chemical voluntary recall: </w:t>
      </w:r>
      <w:r w:rsidRPr="00315077">
        <w:t>Ovurelin Injection</w:t>
      </w:r>
      <w:bookmarkEnd w:id="38"/>
    </w:p>
    <w:p w14:paraId="3430439F" w14:textId="2E705BD6" w:rsidR="00D554BF" w:rsidRDefault="00D554BF" w:rsidP="00D554BF">
      <w:pPr>
        <w:pStyle w:val="GazetteNormalText"/>
      </w:pPr>
      <w:r w:rsidRPr="00C00BDF">
        <w:rPr>
          <w:b/>
          <w:bCs/>
        </w:rPr>
        <w:t>Product name</w:t>
      </w:r>
      <w:r>
        <w:t xml:space="preserve">: </w:t>
      </w:r>
      <w:r w:rsidRPr="00315077">
        <w:t>Ovurelin Injection</w:t>
      </w:r>
    </w:p>
    <w:p w14:paraId="3A9EEEDF" w14:textId="77777777" w:rsidR="00D554BF" w:rsidRDefault="00D554BF" w:rsidP="00D554BF">
      <w:pPr>
        <w:pStyle w:val="GazetteNormalText"/>
      </w:pPr>
      <w:r w:rsidRPr="00C00BDF">
        <w:rPr>
          <w:b/>
          <w:bCs/>
        </w:rPr>
        <w:t>APVMA registration number</w:t>
      </w:r>
      <w:r>
        <w:t xml:space="preserve">: </w:t>
      </w:r>
      <w:r w:rsidRPr="008D37D5">
        <w:t>6303</w:t>
      </w:r>
      <w:r>
        <w:t>5</w:t>
      </w:r>
    </w:p>
    <w:p w14:paraId="7E3EBF1E" w14:textId="77777777" w:rsidR="00D554BF" w:rsidRDefault="00D554BF" w:rsidP="00D554BF">
      <w:pPr>
        <w:pStyle w:val="GazetteNormalText"/>
      </w:pPr>
      <w:r w:rsidRPr="00C00BDF">
        <w:rPr>
          <w:b/>
          <w:bCs/>
        </w:rPr>
        <w:t>APVMA approved label number</w:t>
      </w:r>
      <w:r>
        <w:t xml:space="preserve">: </w:t>
      </w:r>
      <w:r w:rsidRPr="00315077">
        <w:t>138414</w:t>
      </w:r>
    </w:p>
    <w:p w14:paraId="4836E77F" w14:textId="77777777" w:rsidR="00D554BF" w:rsidRDefault="00D554BF" w:rsidP="00D554BF">
      <w:pPr>
        <w:pStyle w:val="GazetteNormalText"/>
      </w:pPr>
      <w:r w:rsidRPr="00C00BDF">
        <w:rPr>
          <w:b/>
          <w:bCs/>
        </w:rPr>
        <w:t>Batch number</w:t>
      </w:r>
      <w:r>
        <w:t xml:space="preserve">: </w:t>
      </w:r>
      <w:r w:rsidRPr="00315077">
        <w:t>24C261</w:t>
      </w:r>
    </w:p>
    <w:p w14:paraId="7D5BC7E1" w14:textId="2DDE470F" w:rsidR="00D554BF" w:rsidRPr="00045F9B" w:rsidRDefault="00D554BF" w:rsidP="00D554BF">
      <w:pPr>
        <w:pStyle w:val="GazetteNormalText"/>
      </w:pPr>
      <w:r w:rsidRPr="00C00BDF">
        <w:rPr>
          <w:b/>
          <w:bCs/>
        </w:rPr>
        <w:t>Sold by</w:t>
      </w:r>
      <w:r>
        <w:t>:</w:t>
      </w:r>
      <w:r w:rsidRPr="00C50D70">
        <w:t xml:space="preserve"> </w:t>
      </w:r>
      <w:r w:rsidRPr="00D041D7">
        <w:t xml:space="preserve">Veterinary </w:t>
      </w:r>
      <w:r>
        <w:t>wholesalers</w:t>
      </w:r>
      <w:r w:rsidRPr="00D041D7">
        <w:t xml:space="preserve"> nationally between </w:t>
      </w:r>
      <w:r w:rsidRPr="00315077">
        <w:t>17</w:t>
      </w:r>
      <w:r>
        <w:t xml:space="preserve"> June </w:t>
      </w:r>
      <w:r w:rsidRPr="00315077">
        <w:t xml:space="preserve">2024 </w:t>
      </w:r>
      <w:r w:rsidRPr="008D37D5">
        <w:t>to 25</w:t>
      </w:r>
      <w:r>
        <w:t xml:space="preserve"> September </w:t>
      </w:r>
      <w:r w:rsidRPr="008D37D5">
        <w:t>2025</w:t>
      </w:r>
      <w:r w:rsidRPr="00045F9B">
        <w:t>.</w:t>
      </w:r>
    </w:p>
    <w:p w14:paraId="450FED49" w14:textId="7E07089B" w:rsidR="00D554BF" w:rsidRPr="002F7354" w:rsidRDefault="00D554BF" w:rsidP="00D554BF">
      <w:pPr>
        <w:pStyle w:val="GazetteNormalText"/>
        <w:rPr>
          <w:lang w:val="en-AU"/>
        </w:rPr>
      </w:pPr>
      <w:r w:rsidRPr="00D041D7">
        <w:t xml:space="preserve">On </w:t>
      </w:r>
      <w:r w:rsidRPr="008D37D5">
        <w:t>25</w:t>
      </w:r>
      <w:r>
        <w:t xml:space="preserve"> September </w:t>
      </w:r>
      <w:r w:rsidRPr="008D37D5">
        <w:t>2025</w:t>
      </w:r>
      <w:r w:rsidRPr="00D041D7">
        <w:t xml:space="preserve">, Elanco Australasia Pty Ltd </w:t>
      </w:r>
      <w:r>
        <w:t>(</w:t>
      </w:r>
      <w:r w:rsidRPr="00D041D7">
        <w:t>ABN: 64 076 745 198</w:t>
      </w:r>
      <w:r>
        <w:t>)</w:t>
      </w:r>
      <w:r w:rsidRPr="00D041D7">
        <w:t xml:space="preserve"> initiated a voluntary recall under section 106 of the Agricultural and Veterinary Chemicals Code scheduled to the </w:t>
      </w:r>
      <w:r w:rsidRPr="00D041D7">
        <w:rPr>
          <w:i/>
          <w:iCs/>
        </w:rPr>
        <w:t>Agricultural and Veterinary Chemicals Code Act 1994</w:t>
      </w:r>
      <w:r w:rsidRPr="00D041D7">
        <w:t xml:space="preserve"> (Cth) in relation to the chemical product described above</w:t>
      </w:r>
      <w:r>
        <w:t>.</w:t>
      </w:r>
    </w:p>
    <w:p w14:paraId="0F0EEEC0" w14:textId="77777777" w:rsidR="00D554BF" w:rsidRDefault="00D554BF" w:rsidP="00D554BF">
      <w:pPr>
        <w:pStyle w:val="GazetteHeading2"/>
      </w:pPr>
      <w:r>
        <w:t>Reason for voluntary recall</w:t>
      </w:r>
    </w:p>
    <w:p w14:paraId="4AE9FE70" w14:textId="27356632" w:rsidR="00D554BF" w:rsidRDefault="00D554BF" w:rsidP="00D554BF">
      <w:pPr>
        <w:pStyle w:val="GazetteNormalText"/>
        <w:rPr>
          <w:bCs/>
          <w:iCs/>
        </w:rPr>
      </w:pPr>
      <w:r w:rsidRPr="008575E4">
        <w:t>Withdrawal of the Good Manufacturing Practice (GMP) licences for some manufacturing sites of the product</w:t>
      </w:r>
      <w:r w:rsidRPr="00134733">
        <w:t>.</w:t>
      </w:r>
    </w:p>
    <w:p w14:paraId="0DD2DB7E" w14:textId="77777777" w:rsidR="00D554BF" w:rsidRDefault="00D554BF" w:rsidP="00D554BF">
      <w:pPr>
        <w:pStyle w:val="GazetteHeading2"/>
      </w:pPr>
      <w:r>
        <w:t>Hazard</w:t>
      </w:r>
    </w:p>
    <w:p w14:paraId="6D3B2B37" w14:textId="77777777" w:rsidR="00D554BF" w:rsidRDefault="00D554BF" w:rsidP="00D554BF">
      <w:pPr>
        <w:pStyle w:val="GazetteNormalText"/>
      </w:pPr>
      <w:r w:rsidRPr="008575E4">
        <w:t>Due to withdrawal of the GMP licences, the quality of product may not meet the GMP requirements</w:t>
      </w:r>
      <w:r w:rsidRPr="00D94036">
        <w:t>.</w:t>
      </w:r>
    </w:p>
    <w:p w14:paraId="11F5D0E6" w14:textId="77777777" w:rsidR="00D554BF" w:rsidRDefault="00D554BF" w:rsidP="00D554BF">
      <w:pPr>
        <w:pStyle w:val="GazetteHeading2"/>
      </w:pPr>
      <w:r>
        <w:t>What to do if in possession of this chemical product</w:t>
      </w:r>
    </w:p>
    <w:p w14:paraId="1E5BBB08" w14:textId="77777777" w:rsidR="00D554BF" w:rsidRDefault="00D554BF" w:rsidP="00D554BF">
      <w:pPr>
        <w:pStyle w:val="GazetteNormalText"/>
        <w:rPr>
          <w:bCs/>
          <w:iCs/>
        </w:rPr>
      </w:pPr>
      <w:r w:rsidRPr="00D554BF">
        <w:rPr>
          <w:rStyle w:val="GazetteNormalTextChar"/>
        </w:rPr>
        <w:t>Wholesalers are to immediately quarantine all the stock on hand of the recalled product and contact Elanco Australasia</w:t>
      </w:r>
      <w:r w:rsidRPr="00352495">
        <w:t xml:space="preserve"> to arrange return and credit for the affected units</w:t>
      </w:r>
      <w:r w:rsidRPr="00134733">
        <w:t>.</w:t>
      </w:r>
    </w:p>
    <w:p w14:paraId="4022F394" w14:textId="77777777" w:rsidR="00D554BF" w:rsidRDefault="00D554BF" w:rsidP="00D554BF">
      <w:pPr>
        <w:pStyle w:val="GazetteHeading2"/>
      </w:pPr>
      <w:r>
        <w:t>More information</w:t>
      </w:r>
    </w:p>
    <w:p w14:paraId="17E74E28" w14:textId="5D6CB828" w:rsidR="00D554BF" w:rsidRDefault="00D554BF" w:rsidP="00D554BF">
      <w:pPr>
        <w:pStyle w:val="GazetteNormalText"/>
      </w:pPr>
      <w:r>
        <w:t xml:space="preserve">Visit the APVMA website to </w:t>
      </w:r>
      <w:hyperlink r:id="rId50" w:history="1">
        <w:r w:rsidRPr="00D554BF">
          <w:rPr>
            <w:rStyle w:val="Hyperlink"/>
          </w:rPr>
          <w:t>view the notice</w:t>
        </w:r>
      </w:hyperlink>
      <w:r>
        <w:t xml:space="preserve"> of voluntary recall for the chemical product described above.</w:t>
      </w:r>
    </w:p>
    <w:p w14:paraId="1FAE22C2" w14:textId="77777777" w:rsidR="00D554BF" w:rsidRPr="0033395A" w:rsidRDefault="00D554BF" w:rsidP="00D554BF">
      <w:pPr>
        <w:pStyle w:val="GazetteNormalText"/>
      </w:pPr>
      <w:r>
        <w:t xml:space="preserve">The APVMA publishes a list of </w:t>
      </w:r>
      <w:hyperlink r:id="rId51" w:history="1">
        <w:r>
          <w:rPr>
            <w:rStyle w:val="Hyperlink"/>
          </w:rPr>
          <w:t>agvet chemical r</w:t>
        </w:r>
        <w:r w:rsidRPr="00D30910">
          <w:rPr>
            <w:rStyle w:val="Hyperlink"/>
          </w:rPr>
          <w:t>ecall notices</w:t>
        </w:r>
      </w:hyperlink>
      <w:r>
        <w:t xml:space="preserve"> on its website and provides a </w:t>
      </w:r>
      <w:hyperlink r:id="rId52" w:history="1">
        <w:r w:rsidRPr="00D30910">
          <w:rPr>
            <w:rStyle w:val="Hyperlink"/>
          </w:rPr>
          <w:t>subscription option</w:t>
        </w:r>
      </w:hyperlink>
      <w:r>
        <w:t xml:space="preserve"> to be notified by email when a new recall notice is published.</w:t>
      </w:r>
    </w:p>
    <w:p w14:paraId="7678383A" w14:textId="77777777" w:rsidR="00D554BF" w:rsidRDefault="00D554BF" w:rsidP="00D554BF">
      <w:pPr>
        <w:pStyle w:val="GazetteHeading2"/>
      </w:pPr>
      <w:r>
        <w:t>Contact</w:t>
      </w:r>
    </w:p>
    <w:p w14:paraId="7D11FB68" w14:textId="77777777" w:rsidR="00D554BF" w:rsidRDefault="00D554BF" w:rsidP="00D554BF">
      <w:pPr>
        <w:pStyle w:val="GazetteNormalText"/>
      </w:pPr>
      <w:r>
        <w:t>Questions about this voluntary recall should be directed to:</w:t>
      </w:r>
    </w:p>
    <w:p w14:paraId="7233BCE0" w14:textId="123E40A4" w:rsidR="00D554BF" w:rsidRPr="006F51D9" w:rsidRDefault="00D554BF" w:rsidP="00D554BF">
      <w:pPr>
        <w:pStyle w:val="GazetteNormalText"/>
        <w:spacing w:before="0" w:after="0"/>
      </w:pPr>
      <w:r w:rsidRPr="008575E4">
        <w:t>Elanco Australasia</w:t>
      </w:r>
      <w:r>
        <w:br/>
      </w:r>
      <w:r w:rsidRPr="00045F9B">
        <w:rPr>
          <w:b/>
          <w:bCs/>
        </w:rPr>
        <w:t>Phone</w:t>
      </w:r>
      <w:r w:rsidRPr="00045F9B">
        <w:t xml:space="preserve">: </w:t>
      </w:r>
      <w:r w:rsidRPr="008575E4">
        <w:t>1800 995 709</w:t>
      </w:r>
    </w:p>
    <w:p w14:paraId="1D483E1E" w14:textId="77777777" w:rsidR="00D554BF" w:rsidRDefault="00D554BF" w:rsidP="00713F26">
      <w:pPr>
        <w:pStyle w:val="GazetteHeading1"/>
        <w:sectPr w:rsidR="00D554BF" w:rsidSect="00713F26">
          <w:pgSz w:w="11906" w:h="16838"/>
          <w:pgMar w:top="1440" w:right="1134" w:bottom="1440" w:left="1134" w:header="680" w:footer="737" w:gutter="0"/>
          <w:cols w:space="708"/>
          <w:docGrid w:linePitch="360"/>
        </w:sectPr>
      </w:pPr>
    </w:p>
    <w:p w14:paraId="67CF1440" w14:textId="53767C62" w:rsidR="00713F26" w:rsidRDefault="00713F26" w:rsidP="00713F26">
      <w:pPr>
        <w:pStyle w:val="GazetteHeading1"/>
      </w:pPr>
      <w:bookmarkStart w:id="39" w:name="_Toc210121103"/>
      <w:r>
        <w:lastRenderedPageBreak/>
        <w:t>Notice of cancellation at the request of the holder</w:t>
      </w:r>
      <w:bookmarkEnd w:id="39"/>
    </w:p>
    <w:p w14:paraId="0E48CCEB" w14:textId="335FCAD2" w:rsidR="00713F26" w:rsidRDefault="00713F26" w:rsidP="00713F26">
      <w:pPr>
        <w:pStyle w:val="GazetteNormalText"/>
      </w:pPr>
      <w:r>
        <w:t>At the request of the holder,</w:t>
      </w:r>
      <w:r w:rsidRPr="00A27F4B">
        <w:t xml:space="preserve"> </w:t>
      </w:r>
      <w:r>
        <w:t xml:space="preserve">in accordance with section 42(1) of the </w:t>
      </w:r>
      <w:r>
        <w:rPr>
          <w:i/>
        </w:rPr>
        <w:t xml:space="preserve">Agricultural and Veterinary Chemicals Code Act </w:t>
      </w:r>
      <w:r w:rsidRPr="00A7626E">
        <w:rPr>
          <w:i/>
        </w:rPr>
        <w:t>1994</w:t>
      </w:r>
      <w:r>
        <w:t xml:space="preserve"> (Agvet Code), the APVMA has cancelled the approvals and/or registrations set out in Table 1</w:t>
      </w:r>
      <w:r w:rsidR="00290DAF">
        <w:t>0</w:t>
      </w:r>
      <w:r>
        <w:t>.</w:t>
      </w:r>
    </w:p>
    <w:p w14:paraId="19EA1BE8" w14:textId="3C6523AB" w:rsidR="00713F26" w:rsidRDefault="00713F26" w:rsidP="00713F26">
      <w:pPr>
        <w:pStyle w:val="Caption"/>
      </w:pPr>
      <w:bookmarkStart w:id="40" w:name="_Ref35438054"/>
      <w:r>
        <w:t xml:space="preserve">Table </w:t>
      </w:r>
      <w:r>
        <w:fldChar w:fldCharType="begin"/>
      </w:r>
      <w:r>
        <w:instrText xml:space="preserve"> SEQ Table \* ARABIC </w:instrText>
      </w:r>
      <w:r>
        <w:fldChar w:fldCharType="separate"/>
      </w:r>
      <w:r w:rsidR="00290DAF">
        <w:rPr>
          <w:noProof/>
        </w:rPr>
        <w:t>10</w:t>
      </w:r>
      <w:r>
        <w:rPr>
          <w:noProof/>
        </w:rPr>
        <w:fldChar w:fldCharType="end"/>
      </w:r>
      <w:bookmarkEnd w:id="40"/>
      <w:r>
        <w:t>: Active constituent approval/product registration/label approval cancelled at the request of the holder</w:t>
      </w:r>
    </w:p>
    <w:tbl>
      <w:tblPr>
        <w:tblStyle w:val="TableGrid"/>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ctive constituent approval cancelled at the request of the holder"/>
        <w:tblDescription w:val="Enter table description"/>
      </w:tblPr>
      <w:tblGrid>
        <w:gridCol w:w="1441"/>
        <w:gridCol w:w="1847"/>
        <w:gridCol w:w="1249"/>
        <w:gridCol w:w="1789"/>
        <w:gridCol w:w="1328"/>
        <w:gridCol w:w="1986"/>
      </w:tblGrid>
      <w:tr w:rsidR="00713F26" w14:paraId="43F483C0" w14:textId="77777777" w:rsidTr="00290DAF">
        <w:trPr>
          <w:tblHeader/>
        </w:trPr>
        <w:tc>
          <w:tcPr>
            <w:tcW w:w="747" w:type="pct"/>
            <w:shd w:val="clear" w:color="auto" w:fill="E7E6E6" w:themeFill="background2"/>
          </w:tcPr>
          <w:p w14:paraId="453D402A" w14:textId="77777777" w:rsidR="00713F26" w:rsidRPr="00EA1CF4" w:rsidRDefault="00713F26" w:rsidP="00581561">
            <w:pPr>
              <w:pStyle w:val="GazetteTableHeading"/>
            </w:pPr>
            <w:r w:rsidRPr="00EA1CF4">
              <w:t>Approval or registration number</w:t>
            </w:r>
          </w:p>
        </w:tc>
        <w:tc>
          <w:tcPr>
            <w:tcW w:w="958" w:type="pct"/>
            <w:shd w:val="clear" w:color="auto" w:fill="E7E6E6" w:themeFill="background2"/>
          </w:tcPr>
          <w:p w14:paraId="59D35D87" w14:textId="77777777" w:rsidR="00713F26" w:rsidRPr="00EA1CF4" w:rsidRDefault="00713F26" w:rsidP="00581561">
            <w:pPr>
              <w:pStyle w:val="GazetteTableHeading"/>
            </w:pPr>
            <w:r w:rsidRPr="00EA1CF4">
              <w:t>Name</w:t>
            </w:r>
          </w:p>
        </w:tc>
        <w:tc>
          <w:tcPr>
            <w:tcW w:w="648" w:type="pct"/>
            <w:shd w:val="clear" w:color="auto" w:fill="E7E6E6" w:themeFill="background2"/>
          </w:tcPr>
          <w:p w14:paraId="1CB7EED1" w14:textId="77777777" w:rsidR="00713F26" w:rsidRPr="00EA1CF4" w:rsidRDefault="00713F26" w:rsidP="00581561">
            <w:pPr>
              <w:pStyle w:val="GazetteTableHeading"/>
            </w:pPr>
            <w:r w:rsidRPr="00EA1CF4">
              <w:t>Type of approval or registration</w:t>
            </w:r>
          </w:p>
        </w:tc>
        <w:tc>
          <w:tcPr>
            <w:tcW w:w="928" w:type="pct"/>
            <w:shd w:val="clear" w:color="auto" w:fill="E7E6E6" w:themeFill="background2"/>
          </w:tcPr>
          <w:p w14:paraId="57519B8B" w14:textId="77777777" w:rsidR="00713F26" w:rsidRPr="00EA1CF4" w:rsidRDefault="00713F26" w:rsidP="00581561">
            <w:pPr>
              <w:pStyle w:val="GazetteTableHeading"/>
            </w:pPr>
            <w:r w:rsidRPr="00EA1CF4">
              <w:t>Holder</w:t>
            </w:r>
          </w:p>
        </w:tc>
        <w:tc>
          <w:tcPr>
            <w:tcW w:w="689" w:type="pct"/>
            <w:shd w:val="clear" w:color="auto" w:fill="E7E6E6" w:themeFill="background2"/>
          </w:tcPr>
          <w:p w14:paraId="70C9189B" w14:textId="77777777" w:rsidR="00713F26" w:rsidRPr="00EA1CF4" w:rsidRDefault="00713F26" w:rsidP="00581561">
            <w:pPr>
              <w:pStyle w:val="GazetteTableHeading"/>
            </w:pPr>
            <w:r w:rsidRPr="00EA1CF4">
              <w:t>Reason for cancellation (if relevant pursuant to s45A(3))</w:t>
            </w:r>
          </w:p>
        </w:tc>
        <w:tc>
          <w:tcPr>
            <w:tcW w:w="1030" w:type="pct"/>
            <w:shd w:val="clear" w:color="auto" w:fill="E7E6E6" w:themeFill="background2"/>
          </w:tcPr>
          <w:p w14:paraId="6DC1EED6" w14:textId="77777777" w:rsidR="00713F26" w:rsidRPr="00EA1CF4" w:rsidRDefault="00713F26" w:rsidP="00581561">
            <w:pPr>
              <w:pStyle w:val="GazetteTableHeading"/>
            </w:pPr>
            <w:r w:rsidRPr="00EA1CF4">
              <w:t>Date of cancellation</w:t>
            </w:r>
          </w:p>
        </w:tc>
      </w:tr>
      <w:tr w:rsidR="00713F26" w14:paraId="0567DBDE" w14:textId="77777777" w:rsidTr="00290DAF">
        <w:tc>
          <w:tcPr>
            <w:tcW w:w="747" w:type="pct"/>
          </w:tcPr>
          <w:p w14:paraId="166F27E8" w14:textId="77777777" w:rsidR="00713F26" w:rsidRPr="00AC4FB0" w:rsidRDefault="00713F26" w:rsidP="00581561">
            <w:pPr>
              <w:pStyle w:val="GazetteTableText"/>
            </w:pPr>
            <w:r w:rsidRPr="00AC4FB0">
              <w:t>44371</w:t>
            </w:r>
          </w:p>
        </w:tc>
        <w:tc>
          <w:tcPr>
            <w:tcW w:w="958" w:type="pct"/>
          </w:tcPr>
          <w:p w14:paraId="415AA9E0" w14:textId="77777777" w:rsidR="00713F26" w:rsidRPr="00AC4FB0" w:rsidRDefault="00713F26" w:rsidP="00581561">
            <w:pPr>
              <w:pStyle w:val="GazetteTableText"/>
            </w:pPr>
            <w:r w:rsidRPr="00AC4FB0">
              <w:t>Thiometon Manufacturing Concentrate</w:t>
            </w:r>
          </w:p>
        </w:tc>
        <w:tc>
          <w:tcPr>
            <w:tcW w:w="648" w:type="pct"/>
          </w:tcPr>
          <w:p w14:paraId="4E33D1DD" w14:textId="77777777" w:rsidR="00713F26" w:rsidRPr="00AC4FB0" w:rsidRDefault="00713F26" w:rsidP="00581561">
            <w:pPr>
              <w:pStyle w:val="GazetteTableText"/>
            </w:pPr>
            <w:r w:rsidRPr="00AC4FB0">
              <w:t>Active Constituent</w:t>
            </w:r>
          </w:p>
        </w:tc>
        <w:tc>
          <w:tcPr>
            <w:tcW w:w="928" w:type="pct"/>
          </w:tcPr>
          <w:p w14:paraId="3506DCCF" w14:textId="77777777" w:rsidR="00713F26" w:rsidRPr="00AC4FB0" w:rsidRDefault="00713F26" w:rsidP="00581561">
            <w:pPr>
              <w:pStyle w:val="GazetteTableText"/>
            </w:pPr>
            <w:r w:rsidRPr="00AC4FB0">
              <w:t>Syngenta</w:t>
            </w:r>
            <w:r>
              <w:t xml:space="preserve"> </w:t>
            </w:r>
            <w:r w:rsidRPr="00AC4FB0">
              <w:t>Australia Pty</w:t>
            </w:r>
            <w:r>
              <w:t xml:space="preserve"> </w:t>
            </w:r>
            <w:r w:rsidRPr="00AC4FB0">
              <w:t>Ltd</w:t>
            </w:r>
          </w:p>
        </w:tc>
        <w:tc>
          <w:tcPr>
            <w:tcW w:w="689" w:type="pct"/>
          </w:tcPr>
          <w:p w14:paraId="51BF2922" w14:textId="4933C0BF" w:rsidR="00713F26" w:rsidRPr="00AC4FB0" w:rsidRDefault="00713F26" w:rsidP="00290DAF">
            <w:pPr>
              <w:pStyle w:val="GazetteTableText"/>
            </w:pPr>
            <w:r w:rsidRPr="00AC4FB0">
              <w:t>Not applicable</w:t>
            </w:r>
          </w:p>
        </w:tc>
        <w:tc>
          <w:tcPr>
            <w:tcW w:w="1030" w:type="pct"/>
          </w:tcPr>
          <w:p w14:paraId="2D99EEB8" w14:textId="77777777" w:rsidR="00713F26" w:rsidRPr="00AC4FB0" w:rsidRDefault="00713F26" w:rsidP="00581561">
            <w:pPr>
              <w:pStyle w:val="GazetteTableText"/>
            </w:pPr>
            <w:r w:rsidRPr="00AC4FB0">
              <w:t>2</w:t>
            </w:r>
            <w:r>
              <w:t>4</w:t>
            </w:r>
            <w:r w:rsidRPr="00AC4FB0">
              <w:t xml:space="preserve"> September 2025</w:t>
            </w:r>
          </w:p>
        </w:tc>
      </w:tr>
      <w:tr w:rsidR="00713F26" w14:paraId="7425D146" w14:textId="77777777" w:rsidTr="00290DAF">
        <w:tc>
          <w:tcPr>
            <w:tcW w:w="747" w:type="pct"/>
          </w:tcPr>
          <w:p w14:paraId="7C6A9103" w14:textId="77777777" w:rsidR="00713F26" w:rsidRPr="00AC4FB0" w:rsidRDefault="00713F26" w:rsidP="00581561">
            <w:pPr>
              <w:pStyle w:val="GazetteTableText"/>
            </w:pPr>
            <w:r w:rsidRPr="00AC4FB0">
              <w:t>54914/145444</w:t>
            </w:r>
          </w:p>
        </w:tc>
        <w:tc>
          <w:tcPr>
            <w:tcW w:w="958" w:type="pct"/>
          </w:tcPr>
          <w:p w14:paraId="1F4A173A" w14:textId="77777777" w:rsidR="00713F26" w:rsidRPr="00AC4FB0" w:rsidRDefault="00713F26" w:rsidP="00581561">
            <w:pPr>
              <w:pStyle w:val="GazetteTableText"/>
            </w:pPr>
            <w:r w:rsidRPr="00AC4FB0">
              <w:t>4Farmers Abamectin 18 EC Miticide - Insecticide</w:t>
            </w:r>
          </w:p>
        </w:tc>
        <w:tc>
          <w:tcPr>
            <w:tcW w:w="648" w:type="pct"/>
          </w:tcPr>
          <w:p w14:paraId="7869DEB7" w14:textId="77777777" w:rsidR="00713F26" w:rsidRPr="00AC4FB0" w:rsidRDefault="00713F26" w:rsidP="00581561">
            <w:pPr>
              <w:pStyle w:val="GazetteTableText"/>
            </w:pPr>
            <w:r w:rsidRPr="00AC4FB0">
              <w:t>Label</w:t>
            </w:r>
          </w:p>
        </w:tc>
        <w:tc>
          <w:tcPr>
            <w:tcW w:w="928" w:type="pct"/>
          </w:tcPr>
          <w:p w14:paraId="1091F9BC" w14:textId="77777777" w:rsidR="00713F26" w:rsidRPr="00AC4FB0" w:rsidRDefault="00713F26" w:rsidP="00581561">
            <w:pPr>
              <w:pStyle w:val="GazetteTableText"/>
            </w:pPr>
            <w:r w:rsidRPr="00AC4FB0">
              <w:t>4 Farmers Australia Pty Ltd</w:t>
            </w:r>
          </w:p>
        </w:tc>
        <w:tc>
          <w:tcPr>
            <w:tcW w:w="689" w:type="pct"/>
          </w:tcPr>
          <w:p w14:paraId="4B266076" w14:textId="77777777" w:rsidR="00713F26" w:rsidRPr="00AC4FB0" w:rsidRDefault="00713F26" w:rsidP="00581561">
            <w:pPr>
              <w:pStyle w:val="GazetteTableText"/>
            </w:pPr>
            <w:r w:rsidRPr="00AC4FB0">
              <w:t>May not meet labelling criteria</w:t>
            </w:r>
          </w:p>
        </w:tc>
        <w:tc>
          <w:tcPr>
            <w:tcW w:w="1030" w:type="pct"/>
          </w:tcPr>
          <w:p w14:paraId="1A4F6D6E" w14:textId="5BA8A539" w:rsidR="00713F26" w:rsidRPr="00AC4FB0" w:rsidRDefault="00713F26" w:rsidP="00581561">
            <w:pPr>
              <w:pStyle w:val="GazetteTableText"/>
            </w:pPr>
            <w:r w:rsidRPr="00AC4FB0">
              <w:t>2</w:t>
            </w:r>
            <w:r>
              <w:t>4</w:t>
            </w:r>
            <w:r w:rsidR="00123DE9">
              <w:t xml:space="preserve"> </w:t>
            </w:r>
            <w:r w:rsidRPr="00AC4FB0">
              <w:t>September 2025</w:t>
            </w:r>
          </w:p>
        </w:tc>
      </w:tr>
      <w:tr w:rsidR="00713F26" w14:paraId="51BC43AA" w14:textId="77777777" w:rsidTr="00290DAF">
        <w:tc>
          <w:tcPr>
            <w:tcW w:w="747" w:type="pct"/>
          </w:tcPr>
          <w:p w14:paraId="69DA7319" w14:textId="77777777" w:rsidR="00713F26" w:rsidRPr="00AC4FB0" w:rsidRDefault="00713F26" w:rsidP="00581561">
            <w:pPr>
              <w:pStyle w:val="GazetteTableText"/>
            </w:pPr>
            <w:r w:rsidRPr="00AC4FB0">
              <w:t>59000/145443</w:t>
            </w:r>
          </w:p>
        </w:tc>
        <w:tc>
          <w:tcPr>
            <w:tcW w:w="958" w:type="pct"/>
          </w:tcPr>
          <w:p w14:paraId="7C7E6BE8" w14:textId="77777777" w:rsidR="00713F26" w:rsidRPr="00AC4FB0" w:rsidRDefault="00713F26" w:rsidP="00581561">
            <w:pPr>
              <w:pStyle w:val="GazetteTableText"/>
            </w:pPr>
            <w:r w:rsidRPr="00AC4FB0">
              <w:t>Kill-A-Mite</w:t>
            </w:r>
          </w:p>
        </w:tc>
        <w:tc>
          <w:tcPr>
            <w:tcW w:w="648" w:type="pct"/>
          </w:tcPr>
          <w:p w14:paraId="18FE9DB8" w14:textId="77777777" w:rsidR="00713F26" w:rsidRPr="00AC4FB0" w:rsidRDefault="00713F26" w:rsidP="00581561">
            <w:pPr>
              <w:pStyle w:val="GazetteTableText"/>
            </w:pPr>
            <w:r w:rsidRPr="00AC4FB0">
              <w:t>Label</w:t>
            </w:r>
          </w:p>
        </w:tc>
        <w:tc>
          <w:tcPr>
            <w:tcW w:w="928" w:type="pct"/>
          </w:tcPr>
          <w:p w14:paraId="7AF547D3" w14:textId="77777777" w:rsidR="00713F26" w:rsidRPr="00AC4FB0" w:rsidRDefault="00713F26" w:rsidP="00581561">
            <w:pPr>
              <w:pStyle w:val="GazetteTableText"/>
            </w:pPr>
            <w:r w:rsidRPr="00AC4FB0">
              <w:t>Wholesale Horticultural Group Pty Ltd</w:t>
            </w:r>
          </w:p>
        </w:tc>
        <w:tc>
          <w:tcPr>
            <w:tcW w:w="689" w:type="pct"/>
          </w:tcPr>
          <w:p w14:paraId="2ED15B65" w14:textId="77777777" w:rsidR="00713F26" w:rsidRPr="00AC4FB0" w:rsidRDefault="00713F26" w:rsidP="00581561">
            <w:pPr>
              <w:pStyle w:val="GazetteTableText"/>
            </w:pPr>
            <w:r w:rsidRPr="00AC4FB0">
              <w:t>May not meet labelling criteria</w:t>
            </w:r>
          </w:p>
        </w:tc>
        <w:tc>
          <w:tcPr>
            <w:tcW w:w="1030" w:type="pct"/>
          </w:tcPr>
          <w:p w14:paraId="30AC0157" w14:textId="4786AA52" w:rsidR="00713F26" w:rsidRPr="00AC4FB0" w:rsidRDefault="00713F26" w:rsidP="00581561">
            <w:pPr>
              <w:pStyle w:val="GazetteTableText"/>
            </w:pPr>
            <w:r w:rsidRPr="00AC4FB0">
              <w:t>2</w:t>
            </w:r>
            <w:r>
              <w:t>4</w:t>
            </w:r>
            <w:r w:rsidR="00123DE9">
              <w:t xml:space="preserve"> </w:t>
            </w:r>
            <w:r w:rsidRPr="00AC4FB0">
              <w:t>September 2025</w:t>
            </w:r>
          </w:p>
        </w:tc>
      </w:tr>
      <w:tr w:rsidR="00713F26" w14:paraId="3CE6B074" w14:textId="77777777" w:rsidTr="00290DAF">
        <w:tc>
          <w:tcPr>
            <w:tcW w:w="747" w:type="pct"/>
          </w:tcPr>
          <w:p w14:paraId="3E7CC186" w14:textId="581BBEC1" w:rsidR="00713F26" w:rsidRPr="00AC4FB0" w:rsidRDefault="00713F26" w:rsidP="00581561">
            <w:pPr>
              <w:pStyle w:val="GazetteTableText"/>
            </w:pPr>
            <w:r w:rsidRPr="00AC4FB0">
              <w:t>64454/0110</w:t>
            </w:r>
          </w:p>
        </w:tc>
        <w:tc>
          <w:tcPr>
            <w:tcW w:w="958" w:type="pct"/>
          </w:tcPr>
          <w:p w14:paraId="531919AE" w14:textId="77777777" w:rsidR="00713F26" w:rsidRPr="00AC4FB0" w:rsidRDefault="00713F26" w:rsidP="00581561">
            <w:pPr>
              <w:pStyle w:val="GazetteTableText"/>
            </w:pPr>
            <w:r w:rsidRPr="00AC4FB0">
              <w:t>Genfarm Genwet 1000</w:t>
            </w:r>
          </w:p>
        </w:tc>
        <w:tc>
          <w:tcPr>
            <w:tcW w:w="648" w:type="pct"/>
          </w:tcPr>
          <w:p w14:paraId="04FB068D" w14:textId="77777777" w:rsidR="00713F26" w:rsidRPr="00AC4FB0" w:rsidRDefault="00713F26" w:rsidP="00581561">
            <w:pPr>
              <w:pStyle w:val="GazetteTableText"/>
            </w:pPr>
            <w:r w:rsidRPr="00AC4FB0">
              <w:t>Label</w:t>
            </w:r>
          </w:p>
        </w:tc>
        <w:tc>
          <w:tcPr>
            <w:tcW w:w="928" w:type="pct"/>
          </w:tcPr>
          <w:p w14:paraId="2D36F6A3" w14:textId="77777777" w:rsidR="00713F26" w:rsidRPr="00AC4FB0" w:rsidRDefault="00713F26" w:rsidP="00581561">
            <w:pPr>
              <w:pStyle w:val="GazetteTableText"/>
            </w:pPr>
            <w:r w:rsidRPr="00AC4FB0">
              <w:t>Nutrien Ag Solutions Limited</w:t>
            </w:r>
          </w:p>
        </w:tc>
        <w:tc>
          <w:tcPr>
            <w:tcW w:w="689" w:type="pct"/>
          </w:tcPr>
          <w:p w14:paraId="30A09386" w14:textId="77777777" w:rsidR="00713F26" w:rsidRPr="00AC4FB0" w:rsidRDefault="00713F26" w:rsidP="00581561">
            <w:pPr>
              <w:pStyle w:val="GazetteTableText"/>
            </w:pPr>
            <w:r w:rsidRPr="00AC4FB0">
              <w:t>May not meet labelling criteria</w:t>
            </w:r>
          </w:p>
        </w:tc>
        <w:tc>
          <w:tcPr>
            <w:tcW w:w="1030" w:type="pct"/>
          </w:tcPr>
          <w:p w14:paraId="1B483A06" w14:textId="71D7A568" w:rsidR="00713F26" w:rsidRPr="00AC4FB0" w:rsidRDefault="00713F26" w:rsidP="00581561">
            <w:pPr>
              <w:pStyle w:val="GazetteTableText"/>
            </w:pPr>
            <w:r w:rsidRPr="00AC4FB0">
              <w:t>2</w:t>
            </w:r>
            <w:r>
              <w:t>4</w:t>
            </w:r>
            <w:r w:rsidR="00123DE9">
              <w:t xml:space="preserve"> </w:t>
            </w:r>
            <w:r w:rsidRPr="00AC4FB0">
              <w:t>September 2025</w:t>
            </w:r>
          </w:p>
        </w:tc>
      </w:tr>
      <w:tr w:rsidR="00713F26" w14:paraId="0E612CA4" w14:textId="77777777" w:rsidTr="00290DAF">
        <w:tc>
          <w:tcPr>
            <w:tcW w:w="747" w:type="pct"/>
          </w:tcPr>
          <w:p w14:paraId="790C156C" w14:textId="77777777" w:rsidR="00713F26" w:rsidRPr="00AC4FB0" w:rsidRDefault="00713F26" w:rsidP="00581561">
            <w:pPr>
              <w:pStyle w:val="GazetteTableText"/>
            </w:pPr>
            <w:r w:rsidRPr="00AC4FB0">
              <w:t>82498/145354</w:t>
            </w:r>
          </w:p>
        </w:tc>
        <w:tc>
          <w:tcPr>
            <w:tcW w:w="958" w:type="pct"/>
          </w:tcPr>
          <w:p w14:paraId="5F9ED4C8" w14:textId="77777777" w:rsidR="00713F26" w:rsidRPr="00AC4FB0" w:rsidRDefault="00713F26" w:rsidP="00581561">
            <w:pPr>
              <w:pStyle w:val="GazetteTableText"/>
            </w:pPr>
            <w:r w:rsidRPr="00AC4FB0">
              <w:t>KDPC Mectin Insecticide/Miticide</w:t>
            </w:r>
          </w:p>
        </w:tc>
        <w:tc>
          <w:tcPr>
            <w:tcW w:w="648" w:type="pct"/>
          </w:tcPr>
          <w:p w14:paraId="6B55E2EE" w14:textId="77777777" w:rsidR="00713F26" w:rsidRPr="00AC4FB0" w:rsidRDefault="00713F26" w:rsidP="00581561">
            <w:pPr>
              <w:pStyle w:val="GazetteTableText"/>
            </w:pPr>
            <w:r w:rsidRPr="00AC4FB0">
              <w:t>Label</w:t>
            </w:r>
          </w:p>
        </w:tc>
        <w:tc>
          <w:tcPr>
            <w:tcW w:w="928" w:type="pct"/>
          </w:tcPr>
          <w:p w14:paraId="58EFC257" w14:textId="77777777" w:rsidR="00713F26" w:rsidRPr="00AC4FB0" w:rsidRDefault="00713F26" w:rsidP="00581561">
            <w:pPr>
              <w:pStyle w:val="GazetteTableText"/>
            </w:pPr>
            <w:r w:rsidRPr="00AC4FB0">
              <w:t>KD Plant Care Pty Ltd</w:t>
            </w:r>
          </w:p>
        </w:tc>
        <w:tc>
          <w:tcPr>
            <w:tcW w:w="689" w:type="pct"/>
          </w:tcPr>
          <w:p w14:paraId="00FF6371" w14:textId="77777777" w:rsidR="00713F26" w:rsidRPr="00AC4FB0" w:rsidRDefault="00713F26" w:rsidP="00581561">
            <w:pPr>
              <w:pStyle w:val="GazetteTableText"/>
            </w:pPr>
            <w:r w:rsidRPr="00AC4FB0">
              <w:t>May not meet labelling criteria</w:t>
            </w:r>
          </w:p>
        </w:tc>
        <w:tc>
          <w:tcPr>
            <w:tcW w:w="1030" w:type="pct"/>
          </w:tcPr>
          <w:p w14:paraId="6096A5BD" w14:textId="01DC7DDF" w:rsidR="00713F26" w:rsidRPr="00AC4FB0" w:rsidRDefault="00713F26" w:rsidP="00581561">
            <w:pPr>
              <w:pStyle w:val="GazetteTableText"/>
            </w:pPr>
            <w:r w:rsidRPr="00AC4FB0">
              <w:t>2</w:t>
            </w:r>
            <w:r>
              <w:t>4</w:t>
            </w:r>
            <w:r w:rsidR="00123DE9">
              <w:t xml:space="preserve"> </w:t>
            </w:r>
            <w:r w:rsidRPr="00AC4FB0">
              <w:t>September 2025</w:t>
            </w:r>
          </w:p>
        </w:tc>
      </w:tr>
      <w:tr w:rsidR="00713F26" w14:paraId="09C76302" w14:textId="77777777" w:rsidTr="00290DAF">
        <w:tc>
          <w:tcPr>
            <w:tcW w:w="747" w:type="pct"/>
          </w:tcPr>
          <w:p w14:paraId="40FA3A83" w14:textId="77777777" w:rsidR="00713F26" w:rsidRPr="00AC4FB0" w:rsidRDefault="00713F26" w:rsidP="00581561">
            <w:pPr>
              <w:pStyle w:val="GazetteTableText"/>
            </w:pPr>
            <w:r w:rsidRPr="00AC4FB0">
              <w:t>85356/112998</w:t>
            </w:r>
          </w:p>
        </w:tc>
        <w:tc>
          <w:tcPr>
            <w:tcW w:w="958" w:type="pct"/>
          </w:tcPr>
          <w:p w14:paraId="5AA39080" w14:textId="77777777" w:rsidR="00713F26" w:rsidRPr="00AC4FB0" w:rsidRDefault="00713F26" w:rsidP="00581561">
            <w:pPr>
              <w:pStyle w:val="GazetteTableText"/>
            </w:pPr>
            <w:r w:rsidRPr="00AC4FB0">
              <w:t>DoUse 1000 Wetting Agent</w:t>
            </w:r>
          </w:p>
        </w:tc>
        <w:tc>
          <w:tcPr>
            <w:tcW w:w="648" w:type="pct"/>
          </w:tcPr>
          <w:p w14:paraId="4FEB6154" w14:textId="77777777" w:rsidR="00713F26" w:rsidRPr="00AC4FB0" w:rsidRDefault="00713F26" w:rsidP="00581561">
            <w:pPr>
              <w:pStyle w:val="GazetteTableText"/>
            </w:pPr>
            <w:r w:rsidRPr="00AC4FB0">
              <w:t>Label</w:t>
            </w:r>
          </w:p>
        </w:tc>
        <w:tc>
          <w:tcPr>
            <w:tcW w:w="928" w:type="pct"/>
          </w:tcPr>
          <w:p w14:paraId="1401C3C3" w14:textId="77777777" w:rsidR="00713F26" w:rsidRPr="00AC4FB0" w:rsidRDefault="00713F26" w:rsidP="00581561">
            <w:pPr>
              <w:pStyle w:val="GazetteTableText"/>
            </w:pPr>
            <w:r w:rsidRPr="00AC4FB0">
              <w:t>Australian Adjuvants Pty Ltd</w:t>
            </w:r>
          </w:p>
        </w:tc>
        <w:tc>
          <w:tcPr>
            <w:tcW w:w="689" w:type="pct"/>
          </w:tcPr>
          <w:p w14:paraId="22BFC710" w14:textId="77777777" w:rsidR="00713F26" w:rsidRPr="00AC4FB0" w:rsidRDefault="00713F26" w:rsidP="00581561">
            <w:pPr>
              <w:pStyle w:val="GazetteTableText"/>
            </w:pPr>
            <w:r w:rsidRPr="00AC4FB0">
              <w:t>May not meet labelling criteria</w:t>
            </w:r>
          </w:p>
        </w:tc>
        <w:tc>
          <w:tcPr>
            <w:tcW w:w="1030" w:type="pct"/>
          </w:tcPr>
          <w:p w14:paraId="324485A2" w14:textId="10E925C3" w:rsidR="00713F26" w:rsidRPr="00AC4FB0" w:rsidRDefault="00713F26" w:rsidP="00581561">
            <w:pPr>
              <w:pStyle w:val="GazetteTableText"/>
            </w:pPr>
            <w:r w:rsidRPr="00AC4FB0">
              <w:t>2</w:t>
            </w:r>
            <w:r>
              <w:t>4</w:t>
            </w:r>
            <w:r w:rsidR="00123DE9">
              <w:t xml:space="preserve"> </w:t>
            </w:r>
            <w:r w:rsidRPr="00AC4FB0">
              <w:t>September 2025</w:t>
            </w:r>
          </w:p>
        </w:tc>
      </w:tr>
      <w:tr w:rsidR="00713F26" w14:paraId="6CE77ABC" w14:textId="77777777" w:rsidTr="00290DAF">
        <w:tc>
          <w:tcPr>
            <w:tcW w:w="747" w:type="pct"/>
          </w:tcPr>
          <w:p w14:paraId="412DFE52" w14:textId="77777777" w:rsidR="00713F26" w:rsidRPr="00AC4FB0" w:rsidRDefault="00713F26" w:rsidP="00581561">
            <w:pPr>
              <w:pStyle w:val="GazetteTableText"/>
            </w:pPr>
            <w:r w:rsidRPr="00AC4FB0">
              <w:t>85749/113986</w:t>
            </w:r>
          </w:p>
        </w:tc>
        <w:tc>
          <w:tcPr>
            <w:tcW w:w="958" w:type="pct"/>
          </w:tcPr>
          <w:p w14:paraId="1C826B47" w14:textId="77777777" w:rsidR="00713F26" w:rsidRPr="00AC4FB0" w:rsidRDefault="00713F26" w:rsidP="00581561">
            <w:pPr>
              <w:pStyle w:val="GazetteTableText"/>
            </w:pPr>
            <w:r w:rsidRPr="00AC4FB0">
              <w:t>Spalding Abamectin 18 EC Insecticide</w:t>
            </w:r>
          </w:p>
        </w:tc>
        <w:tc>
          <w:tcPr>
            <w:tcW w:w="648" w:type="pct"/>
          </w:tcPr>
          <w:p w14:paraId="525A5450" w14:textId="77777777" w:rsidR="00713F26" w:rsidRPr="00AC4FB0" w:rsidRDefault="00713F26" w:rsidP="00581561">
            <w:pPr>
              <w:pStyle w:val="GazetteTableText"/>
            </w:pPr>
            <w:r w:rsidRPr="00AC4FB0">
              <w:t>Label</w:t>
            </w:r>
          </w:p>
        </w:tc>
        <w:tc>
          <w:tcPr>
            <w:tcW w:w="928" w:type="pct"/>
          </w:tcPr>
          <w:p w14:paraId="6E6172E0" w14:textId="77777777" w:rsidR="00713F26" w:rsidRPr="00AC4FB0" w:rsidRDefault="00713F26" w:rsidP="00581561">
            <w:pPr>
              <w:pStyle w:val="GazetteTableText"/>
            </w:pPr>
            <w:r w:rsidRPr="00AC4FB0">
              <w:t>DGL Group Limited</w:t>
            </w:r>
          </w:p>
        </w:tc>
        <w:tc>
          <w:tcPr>
            <w:tcW w:w="689" w:type="pct"/>
          </w:tcPr>
          <w:p w14:paraId="2B80F835" w14:textId="77777777" w:rsidR="00713F26" w:rsidRPr="00AC4FB0" w:rsidRDefault="00713F26" w:rsidP="00581561">
            <w:pPr>
              <w:pStyle w:val="GazetteTableText"/>
            </w:pPr>
            <w:r w:rsidRPr="00AC4FB0">
              <w:t>May not meet labelling criteria</w:t>
            </w:r>
          </w:p>
        </w:tc>
        <w:tc>
          <w:tcPr>
            <w:tcW w:w="1030" w:type="pct"/>
          </w:tcPr>
          <w:p w14:paraId="0DBED469" w14:textId="4DDC6B54" w:rsidR="00713F26" w:rsidRPr="00AC4FB0" w:rsidRDefault="00123DE9" w:rsidP="00581561">
            <w:pPr>
              <w:pStyle w:val="GazetteTableText"/>
            </w:pPr>
            <w:r w:rsidRPr="00AC4FB0">
              <w:t>2</w:t>
            </w:r>
            <w:r>
              <w:t xml:space="preserve">4 </w:t>
            </w:r>
            <w:r w:rsidRPr="00AC4FB0">
              <w:t>September 2025</w:t>
            </w:r>
          </w:p>
        </w:tc>
      </w:tr>
      <w:tr w:rsidR="00713F26" w14:paraId="2281D89F" w14:textId="77777777" w:rsidTr="00290DAF">
        <w:tc>
          <w:tcPr>
            <w:tcW w:w="747" w:type="pct"/>
          </w:tcPr>
          <w:p w14:paraId="02AD0368" w14:textId="12FA69D6" w:rsidR="00713F26" w:rsidRPr="00AC4FB0" w:rsidRDefault="00713F26" w:rsidP="004A6060">
            <w:pPr>
              <w:pStyle w:val="GazetteTableText"/>
            </w:pPr>
            <w:r w:rsidRPr="00AC4FB0">
              <w:t>86972/121312</w:t>
            </w:r>
            <w:r w:rsidR="004A6060">
              <w:br/>
            </w:r>
            <w:r w:rsidRPr="00AC4FB0">
              <w:t>86972/117197</w:t>
            </w:r>
          </w:p>
        </w:tc>
        <w:tc>
          <w:tcPr>
            <w:tcW w:w="958" w:type="pct"/>
          </w:tcPr>
          <w:p w14:paraId="426858D7" w14:textId="77777777" w:rsidR="00713F26" w:rsidRPr="00AC4FB0" w:rsidRDefault="00713F26" w:rsidP="00581561">
            <w:pPr>
              <w:pStyle w:val="GazetteTableText"/>
            </w:pPr>
            <w:r w:rsidRPr="00AC4FB0">
              <w:t>GP Hex Granular</w:t>
            </w:r>
          </w:p>
        </w:tc>
        <w:tc>
          <w:tcPr>
            <w:tcW w:w="648" w:type="pct"/>
          </w:tcPr>
          <w:p w14:paraId="38250274" w14:textId="77777777" w:rsidR="00713F26" w:rsidRPr="00AC4FB0" w:rsidRDefault="00713F26" w:rsidP="00581561">
            <w:pPr>
              <w:pStyle w:val="GazetteTableText"/>
            </w:pPr>
            <w:r w:rsidRPr="00AC4FB0">
              <w:t>Label</w:t>
            </w:r>
          </w:p>
        </w:tc>
        <w:tc>
          <w:tcPr>
            <w:tcW w:w="928" w:type="pct"/>
          </w:tcPr>
          <w:p w14:paraId="7EDBFE85" w14:textId="77777777" w:rsidR="00713F26" w:rsidRPr="00AC4FB0" w:rsidRDefault="00713F26" w:rsidP="00581561">
            <w:pPr>
              <w:pStyle w:val="GazetteTableText"/>
            </w:pPr>
            <w:r w:rsidRPr="00AC4FB0">
              <w:rPr>
                <w:u w:color="0000FF"/>
              </w:rPr>
              <w:t>Granular Products Assets Pty Ltd</w:t>
            </w:r>
          </w:p>
        </w:tc>
        <w:tc>
          <w:tcPr>
            <w:tcW w:w="689" w:type="pct"/>
          </w:tcPr>
          <w:p w14:paraId="58C0211C" w14:textId="77777777" w:rsidR="00713F26" w:rsidRPr="00AC4FB0" w:rsidRDefault="00713F26" w:rsidP="00581561">
            <w:pPr>
              <w:pStyle w:val="GazetteTableText"/>
            </w:pPr>
            <w:r w:rsidRPr="00AC4FB0">
              <w:t>May not meet labelling criteria</w:t>
            </w:r>
          </w:p>
        </w:tc>
        <w:tc>
          <w:tcPr>
            <w:tcW w:w="1030" w:type="pct"/>
          </w:tcPr>
          <w:p w14:paraId="5DC3257B" w14:textId="52924FD0" w:rsidR="00713F26" w:rsidRPr="00AC4FB0" w:rsidRDefault="00713F26" w:rsidP="00581561">
            <w:pPr>
              <w:pStyle w:val="GazetteTableText"/>
            </w:pPr>
            <w:r w:rsidRPr="00AC4FB0">
              <w:t>2</w:t>
            </w:r>
            <w:r>
              <w:t>4</w:t>
            </w:r>
            <w:r w:rsidR="00123DE9">
              <w:t xml:space="preserve"> </w:t>
            </w:r>
            <w:r w:rsidRPr="00AC4FB0">
              <w:t>September 2025</w:t>
            </w:r>
          </w:p>
        </w:tc>
      </w:tr>
      <w:tr w:rsidR="00713F26" w14:paraId="06535BC3" w14:textId="77777777" w:rsidTr="00290DAF">
        <w:tc>
          <w:tcPr>
            <w:tcW w:w="747" w:type="pct"/>
          </w:tcPr>
          <w:p w14:paraId="6A6005AE" w14:textId="77777777" w:rsidR="00713F26" w:rsidRPr="00AC4FB0" w:rsidRDefault="00713F26" w:rsidP="00581561">
            <w:pPr>
              <w:pStyle w:val="GazetteTableText"/>
            </w:pPr>
            <w:r w:rsidRPr="00AC4FB0">
              <w:t>89018/123173</w:t>
            </w:r>
          </w:p>
        </w:tc>
        <w:tc>
          <w:tcPr>
            <w:tcW w:w="958" w:type="pct"/>
          </w:tcPr>
          <w:p w14:paraId="00C6CDB7" w14:textId="77777777" w:rsidR="00713F26" w:rsidRPr="00AC4FB0" w:rsidRDefault="00713F26" w:rsidP="00581561">
            <w:pPr>
              <w:pStyle w:val="GazetteTableText"/>
            </w:pPr>
            <w:r w:rsidRPr="00AC4FB0">
              <w:t>Loveland Genwet 1000</w:t>
            </w:r>
          </w:p>
        </w:tc>
        <w:tc>
          <w:tcPr>
            <w:tcW w:w="648" w:type="pct"/>
          </w:tcPr>
          <w:p w14:paraId="65CE8F5D" w14:textId="77777777" w:rsidR="00713F26" w:rsidRPr="00AC4FB0" w:rsidRDefault="00713F26" w:rsidP="00581561">
            <w:pPr>
              <w:pStyle w:val="GazetteTableText"/>
            </w:pPr>
            <w:r w:rsidRPr="00AC4FB0">
              <w:t>Label</w:t>
            </w:r>
          </w:p>
        </w:tc>
        <w:tc>
          <w:tcPr>
            <w:tcW w:w="928" w:type="pct"/>
          </w:tcPr>
          <w:p w14:paraId="405ED13B" w14:textId="77777777" w:rsidR="00713F26" w:rsidRPr="00AC4FB0" w:rsidRDefault="00713F26" w:rsidP="00581561">
            <w:pPr>
              <w:pStyle w:val="GazetteTableText"/>
            </w:pPr>
            <w:r w:rsidRPr="00AC4FB0">
              <w:t>Loveland Products Inc</w:t>
            </w:r>
          </w:p>
        </w:tc>
        <w:tc>
          <w:tcPr>
            <w:tcW w:w="689" w:type="pct"/>
          </w:tcPr>
          <w:p w14:paraId="108D9FB3" w14:textId="77777777" w:rsidR="00713F26" w:rsidRPr="00AC4FB0" w:rsidRDefault="00713F26" w:rsidP="00581561">
            <w:pPr>
              <w:pStyle w:val="GazetteTableText"/>
            </w:pPr>
            <w:r w:rsidRPr="00AC4FB0">
              <w:t>May not meet labelling criteria</w:t>
            </w:r>
          </w:p>
        </w:tc>
        <w:tc>
          <w:tcPr>
            <w:tcW w:w="1030" w:type="pct"/>
          </w:tcPr>
          <w:p w14:paraId="243452A5" w14:textId="77777777" w:rsidR="00713F26" w:rsidRPr="00AC4FB0" w:rsidRDefault="00713F26" w:rsidP="00581561">
            <w:pPr>
              <w:pStyle w:val="GazetteTableText"/>
            </w:pPr>
            <w:r w:rsidRPr="00AC4FB0">
              <w:t>2</w:t>
            </w:r>
            <w:r>
              <w:t>4</w:t>
            </w:r>
            <w:r w:rsidRPr="00AC4FB0">
              <w:t xml:space="preserve"> September 2025</w:t>
            </w:r>
          </w:p>
        </w:tc>
      </w:tr>
    </w:tbl>
    <w:p w14:paraId="46F3F6D2" w14:textId="76AA8989" w:rsidR="00713F26" w:rsidRDefault="00713F26" w:rsidP="00713F26">
      <w:pPr>
        <w:pStyle w:val="GazetteNormalTex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rsidR="00290DAF">
        <w:t>0</w:t>
      </w:r>
      <w:r>
        <w:t>.</w:t>
      </w:r>
    </w:p>
    <w:p w14:paraId="1850ABDC" w14:textId="77777777" w:rsidR="00713F26" w:rsidRDefault="00713F26" w:rsidP="00713F26">
      <w:pPr>
        <w:pStyle w:val="GazetteHeading2"/>
      </w:pPr>
      <w:r>
        <w:t>Instructions</w:t>
      </w:r>
    </w:p>
    <w:p w14:paraId="69DDDB08" w14:textId="77777777" w:rsidR="00713F26" w:rsidRPr="00B3255B" w:rsidRDefault="00713F26" w:rsidP="00713F26">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7F28A003" w14:textId="6DADE2A8" w:rsidR="00713F26" w:rsidRDefault="00713F26" w:rsidP="00713F26">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bearing a cancelled label referred to in Table 1</w:t>
      </w:r>
      <w:r w:rsidR="00290DAF">
        <w:t>0</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548F98B0" w14:textId="77777777" w:rsidR="00713F26" w:rsidRDefault="00713F26" w:rsidP="00713F26">
      <w:pPr>
        <w:pStyle w:val="GazetteHeading2"/>
      </w:pPr>
      <w:r>
        <w:t>Possession or custody</w:t>
      </w:r>
    </w:p>
    <w:p w14:paraId="23E16CAF" w14:textId="51CBCE14" w:rsidR="00713F26" w:rsidRDefault="00713F26" w:rsidP="00713F26">
      <w:pPr>
        <w:pStyle w:val="GazetteNormalText"/>
      </w:pPr>
      <w:r>
        <w:t>A person may possess the cancelled active constituent, cancelled product or product bearing a cancelled label referred to in Table 1</w:t>
      </w:r>
      <w:r w:rsidR="004A6060">
        <w:t>0</w:t>
      </w:r>
      <w:r>
        <w:t xml:space="preserve"> in accordance with its label instructions for </w:t>
      </w:r>
      <w:r w:rsidR="004A6060">
        <w:t>one</w:t>
      </w:r>
      <w:r>
        <w:t xml:space="preserve"> year from the date of cancellation.</w:t>
      </w:r>
    </w:p>
    <w:p w14:paraId="1A1339C3" w14:textId="77777777" w:rsidR="00713F26" w:rsidRDefault="00713F26" w:rsidP="00713F26">
      <w:pPr>
        <w:pStyle w:val="GazetteHeading2"/>
      </w:pPr>
      <w:r>
        <w:lastRenderedPageBreak/>
        <w:t>Use, supply or otherwise deal with</w:t>
      </w:r>
    </w:p>
    <w:p w14:paraId="6E9BAC8D" w14:textId="7CDBCF6E" w:rsidR="00713F26" w:rsidRDefault="00713F26" w:rsidP="00713F26">
      <w:pPr>
        <w:pStyle w:val="GazetteNormalText"/>
      </w:pPr>
      <w:r>
        <w:t>A person may use the cancelled active constituent, cancelled product or products bearing a cancelled label referred to in Table 1</w:t>
      </w:r>
      <w:r w:rsidR="004A6060">
        <w:t>0</w:t>
      </w:r>
      <w:r>
        <w:t xml:space="preserve"> according to its label instructions, including any conditions relating to shelf life or expiry date, for </w:t>
      </w:r>
      <w:r w:rsidR="004A6060">
        <w:t>one</w:t>
      </w:r>
      <w:r>
        <w:t xml:space="preserve"> year after the date of cancellation.</w:t>
      </w:r>
    </w:p>
    <w:p w14:paraId="65379EB2" w14:textId="5994B027" w:rsidR="00713F26" w:rsidRDefault="00713F26" w:rsidP="00713F26">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Table 1</w:t>
      </w:r>
      <w:r w:rsidR="004A6060">
        <w:t>0</w:t>
      </w:r>
      <w:r>
        <w:t xml:space="preserve">, for </w:t>
      </w:r>
      <w:r w:rsidR="004A6060">
        <w:t>one</w:t>
      </w:r>
      <w:r>
        <w:t xml:space="preserve"> year after the d</w:t>
      </w:r>
      <w:r w:rsidRPr="00FE6359">
        <w:t xml:space="preserve">ate of </w:t>
      </w:r>
      <w:r>
        <w:t>c</w:t>
      </w:r>
      <w:r w:rsidRPr="00FE6359">
        <w:t>ancellation</w:t>
      </w:r>
      <w:r>
        <w:t>.</w:t>
      </w:r>
    </w:p>
    <w:p w14:paraId="21D00E13" w14:textId="77777777" w:rsidR="00713F26" w:rsidRDefault="00713F26" w:rsidP="00713F26">
      <w:pPr>
        <w:pStyle w:val="GazetteHeading2"/>
      </w:pPr>
      <w:r>
        <w:t>Contraventions</w:t>
      </w:r>
    </w:p>
    <w:p w14:paraId="45B8A899" w14:textId="66198D8D" w:rsidR="00713F26" w:rsidRDefault="00713F26" w:rsidP="00713F26">
      <w:pPr>
        <w:pStyle w:val="GazetteNormalText"/>
      </w:pPr>
      <w:r>
        <w:t xml:space="preserve">After the day that is </w:t>
      </w:r>
      <w:r w:rsidR="004A6060">
        <w:t>one</w:t>
      </w:r>
      <w:r>
        <w:t xml:space="preserve"> year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5828CA2D" w14:textId="1D4062A9" w:rsidR="00713F26" w:rsidRDefault="00713F26" w:rsidP="00713F26">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1</w:t>
      </w:r>
      <w:r w:rsidR="004A6060">
        <w:t>0</w:t>
      </w:r>
      <w:r>
        <w:t xml:space="preserve"> in a manner that contravenes the above instructions.</w:t>
      </w:r>
    </w:p>
    <w:p w14:paraId="2FE0FCF6" w14:textId="77777777" w:rsidR="00713F26" w:rsidRPr="00DA53DF" w:rsidRDefault="00713F26" w:rsidP="00713F26">
      <w:pPr>
        <w:pStyle w:val="GazetteHeading2"/>
      </w:pPr>
      <w:r>
        <w:t>APVMA c</w:t>
      </w:r>
      <w:r w:rsidRPr="00DA53DF">
        <w:t>ontact</w:t>
      </w:r>
    </w:p>
    <w:p w14:paraId="65553053" w14:textId="77777777" w:rsidR="00713F26" w:rsidRDefault="00713F26" w:rsidP="00713F26">
      <w:pPr>
        <w:pStyle w:val="GazetteNormalText"/>
      </w:pPr>
      <w:r>
        <w:t>For any enquiries or further information about this matter, please contact:</w:t>
      </w:r>
    </w:p>
    <w:p w14:paraId="29023CA6" w14:textId="311F273B" w:rsidR="00713F26" w:rsidRPr="00EA1CF4" w:rsidRDefault="00713F26" w:rsidP="00713F26">
      <w:pPr>
        <w:pStyle w:val="GazetteContact"/>
        <w:rPr>
          <w:lang w:val="en-AU"/>
        </w:rPr>
      </w:pPr>
      <w:r>
        <w:t>Chemical Review</w:t>
      </w:r>
      <w:r w:rsidR="004E2C22">
        <w:br/>
      </w:r>
      <w:r>
        <w:t>Australian Pesticides and Veterinary Medicines Authority</w:t>
      </w:r>
      <w:r w:rsidR="004E2C22">
        <w:br/>
      </w:r>
      <w:r w:rsidRPr="00EA1CF4">
        <w:rPr>
          <w:lang w:val="en-AU"/>
        </w:rPr>
        <w:t>GPO Box 574</w:t>
      </w:r>
      <w:r w:rsidR="004E2C22">
        <w:rPr>
          <w:lang w:val="en-AU"/>
        </w:rPr>
        <w:br/>
      </w:r>
      <w:r w:rsidRPr="00EA1CF4">
        <w:rPr>
          <w:lang w:val="en-AU"/>
        </w:rPr>
        <w:t>Canberra ACT 2601</w:t>
      </w:r>
      <w:r w:rsidR="004E2C22">
        <w:rPr>
          <w:lang w:val="en-AU"/>
        </w:rPr>
        <w:t xml:space="preserve">, </w:t>
      </w:r>
      <w:r w:rsidRPr="00EA1CF4">
        <w:rPr>
          <w:lang w:val="en-AU"/>
        </w:rPr>
        <w:t>Australia</w:t>
      </w:r>
    </w:p>
    <w:p w14:paraId="2DBDD322" w14:textId="50CD22BD" w:rsidR="00713F26" w:rsidRDefault="00713F26" w:rsidP="004E2C22">
      <w:pPr>
        <w:pStyle w:val="GazetteContact"/>
        <w:spacing w:before="300"/>
        <w:rPr>
          <w:rStyle w:val="Hyperlink"/>
        </w:rPr>
      </w:pPr>
      <w:r>
        <w:rPr>
          <w:b/>
        </w:rPr>
        <w:t xml:space="preserve">Phone: </w:t>
      </w:r>
      <w:r>
        <w:t>+61 2 6770 2400</w:t>
      </w:r>
      <w:r w:rsidR="004E2C22">
        <w:br/>
      </w:r>
      <w:r>
        <w:rPr>
          <w:b/>
        </w:rPr>
        <w:t>Email</w:t>
      </w:r>
      <w:r>
        <w:t>:</w:t>
      </w:r>
      <w:r>
        <w:rPr>
          <w:b/>
        </w:rPr>
        <w:t xml:space="preserve"> </w:t>
      </w:r>
      <w:hyperlink r:id="rId53" w:history="1">
        <w:r w:rsidRPr="00A220FD">
          <w:rPr>
            <w:rStyle w:val="Hyperlink"/>
          </w:rPr>
          <w:t>chemicalreview@apvma.gov.au</w:t>
        </w:r>
      </w:hyperlink>
    </w:p>
    <w:p w14:paraId="66598BB4" w14:textId="77777777" w:rsidR="00713F26" w:rsidRPr="00A7626E" w:rsidRDefault="00713F26" w:rsidP="00713F26">
      <w:pPr>
        <w:pStyle w:val="GazetteHeading2"/>
        <w:rPr>
          <w:rStyle w:val="Hyperlink"/>
          <w:u w:val="none"/>
        </w:rPr>
      </w:pPr>
      <w:r w:rsidRPr="00A7626E">
        <w:rPr>
          <w:rStyle w:val="Hyperlink"/>
          <w:u w:val="none"/>
        </w:rPr>
        <w:t>More information</w:t>
      </w:r>
    </w:p>
    <w:p w14:paraId="7022C0BB" w14:textId="606FAF8E" w:rsidR="00553BB1" w:rsidRPr="00E73E38" w:rsidRDefault="00713F26" w:rsidP="001D6F23">
      <w:pPr>
        <w:pStyle w:val="GazetteNormalText"/>
      </w:pPr>
      <w:r>
        <w:rPr>
          <w:rStyle w:val="Hyperlink"/>
          <w:color w:val="000000"/>
          <w:u w:val="none"/>
        </w:rPr>
        <w:t>The APVMA publishes a</w:t>
      </w:r>
      <w:r w:rsidRPr="002018EE">
        <w:rPr>
          <w:rStyle w:val="Hyperlink"/>
          <w:color w:val="000000"/>
          <w:u w:val="none"/>
        </w:rPr>
        <w:t xml:space="preserve"> </w:t>
      </w:r>
      <w:r w:rsidRPr="006C2A12">
        <w:rPr>
          <w:rStyle w:val="Hyperlink"/>
          <w:color w:val="000000"/>
          <w:u w:val="none"/>
        </w:rPr>
        <w:t xml:space="preserve">list of </w:t>
      </w:r>
      <w:hyperlink r:id="rId54" w:history="1">
        <w:r w:rsidRPr="009F7F6A">
          <w:rPr>
            <w:rStyle w:val="Hyperlink"/>
          </w:rPr>
          <w:t>voluntary cancellations at the request of the holder</w:t>
        </w:r>
      </w:hyperlink>
      <w:r>
        <w:rPr>
          <w:rStyle w:val="Hyperlink"/>
          <w:color w:val="000000"/>
          <w:u w:val="none"/>
        </w:rPr>
        <w:t xml:space="preserve"> on its </w:t>
      </w:r>
      <w:r>
        <w:t xml:space="preserve">website, and provides a </w:t>
      </w:r>
      <w:hyperlink r:id="rId55" w:history="1">
        <w:r w:rsidRPr="005E4995">
          <w:rPr>
            <w:rStyle w:val="Hyperlink"/>
          </w:rPr>
          <w:t>subscription option</w:t>
        </w:r>
      </w:hyperlink>
      <w:r>
        <w:t xml:space="preserve"> to be notified by email when the list is updated.</w:t>
      </w:r>
    </w:p>
    <w:sectPr w:rsidR="00553BB1" w:rsidRPr="00E73E38" w:rsidSect="00713F26">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EC57" w14:textId="77777777" w:rsidR="006B467B" w:rsidRDefault="006B467B" w:rsidP="002C53E5">
      <w:r>
        <w:separator/>
      </w:r>
    </w:p>
  </w:endnote>
  <w:endnote w:type="continuationSeparator" w:id="0">
    <w:p w14:paraId="3ECB5A4F" w14:textId="77777777" w:rsidR="006B467B" w:rsidRDefault="006B467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8D93" w14:textId="77777777" w:rsidR="006B467B" w:rsidRDefault="006B467B" w:rsidP="002C53E5">
      <w:r>
        <w:separator/>
      </w:r>
    </w:p>
  </w:footnote>
  <w:footnote w:type="continuationSeparator" w:id="0">
    <w:p w14:paraId="3908E42E" w14:textId="77777777" w:rsidR="006B467B" w:rsidRDefault="006B467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50182"/>
      <w:docPartObj>
        <w:docPartGallery w:val="Page Numbers (Top of Page)"/>
        <w:docPartUnique/>
      </w:docPartObj>
    </w:sdtPr>
    <w:sdtEndPr>
      <w:rPr>
        <w:noProof/>
      </w:rPr>
    </w:sdtEndPr>
    <w:sdtContent>
      <w:p w14:paraId="62A4E0C0" w14:textId="2B5B5604" w:rsidR="00D9540B" w:rsidRDefault="00D9540B" w:rsidP="00D9540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FC5664">
            <w:rPr>
              <w:noProof/>
            </w:rPr>
            <w:t>No. APVMA 20, 30 September 2025</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37300"/>
      <w:docPartObj>
        <w:docPartGallery w:val="Page Numbers (Top of Page)"/>
        <w:docPartUnique/>
      </w:docPartObj>
    </w:sdtPr>
    <w:sdtEndPr>
      <w:rPr>
        <w:rFonts w:cs="Times New Roman"/>
        <w:sz w:val="18"/>
        <w:szCs w:val="24"/>
      </w:rPr>
    </w:sdtEndPr>
    <w:sdtContent>
      <w:p w14:paraId="3FFB938E" w14:textId="017220A0" w:rsidR="00D9540B" w:rsidRPr="00335FCB" w:rsidRDefault="00D9540B" w:rsidP="00D9540B">
        <w:pPr>
          <w:pStyle w:val="GazetteHeaderOdd"/>
          <w:tabs>
            <w:tab w:val="clear" w:pos="4513"/>
            <w:tab w:val="clear" w:pos="9026"/>
            <w:tab w:val="center" w:pos="4253"/>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FC5664">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28</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61832"/>
      <w:docPartObj>
        <w:docPartGallery w:val="Page Numbers (Top of Page)"/>
        <w:docPartUnique/>
      </w:docPartObj>
    </w:sdtPr>
    <w:sdtEndPr>
      <w:rPr>
        <w:noProof/>
      </w:rPr>
    </w:sdtEndPr>
    <w:sdtContent>
      <w:p w14:paraId="53234D0E" w14:textId="6BBCC827" w:rsidR="00D9540B" w:rsidRDefault="00D9540B" w:rsidP="00D9540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27</w:t>
        </w:r>
        <w:r>
          <w:rPr>
            <w:noProof/>
          </w:rPr>
          <w:fldChar w:fldCharType="end"/>
        </w:r>
        <w:r>
          <w:rPr>
            <w:noProof/>
          </w:rPr>
          <w:tab/>
        </w:r>
        <w:r w:rsidRPr="002C53E5">
          <w:t xml:space="preserve">Commonwealth of Australia </w:t>
        </w:r>
        <w:fldSimple w:instr=" STYLEREF  &quot;Gazette Cover H3&quot;  \* MERGEFORMAT ">
          <w:r w:rsidR="00FC5664">
            <w:rPr>
              <w:noProof/>
            </w:rPr>
            <w:t>No. APVMA 20, 30 September 2025</w:t>
          </w:r>
        </w:fldSimple>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114071"/>
      <w:docPartObj>
        <w:docPartGallery w:val="Page Numbers (Top of Page)"/>
        <w:docPartUnique/>
      </w:docPartObj>
    </w:sdtPr>
    <w:sdtEndPr>
      <w:rPr>
        <w:rFonts w:cs="Times New Roman"/>
        <w:sz w:val="18"/>
        <w:szCs w:val="24"/>
      </w:rPr>
    </w:sdtEndPr>
    <w:sdtContent>
      <w:p w14:paraId="72537760" w14:textId="71B64B2D" w:rsidR="00D9540B" w:rsidRPr="00335FCB" w:rsidRDefault="00D9540B" w:rsidP="00D9540B">
        <w:pPr>
          <w:pStyle w:val="GazetteHeaderOdd"/>
          <w:tabs>
            <w:tab w:val="clear" w:pos="4513"/>
            <w:tab w:val="clear" w:pos="9026"/>
            <w:tab w:val="center" w:pos="7088"/>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FC5664">
          <w:rPr>
            <w:rStyle w:val="PageNumber"/>
            <w:bCs/>
            <w:noProof/>
          </w:rPr>
          <w:t>Proposal to amend Schedule 20 in the Australian New Zealand Food Standards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28</w:t>
        </w:r>
        <w:r w:rsidRPr="00320648">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004186"/>
      <w:docPartObj>
        <w:docPartGallery w:val="Page Numbers (Top of Page)"/>
        <w:docPartUnique/>
      </w:docPartObj>
    </w:sdtPr>
    <w:sdtEndPr>
      <w:rPr>
        <w:rFonts w:cs="Times New Roman"/>
        <w:sz w:val="18"/>
        <w:szCs w:val="24"/>
      </w:rPr>
    </w:sdtEndPr>
    <w:sdtContent>
      <w:p w14:paraId="26A442A2" w14:textId="07BF76AD" w:rsidR="00D9540B" w:rsidRPr="00335FCB" w:rsidRDefault="00D9540B" w:rsidP="00D9540B">
        <w:pPr>
          <w:pStyle w:val="GazetteHeaderOdd"/>
          <w:tabs>
            <w:tab w:val="clear" w:pos="4513"/>
            <w:tab w:val="clear" w:pos="9026"/>
            <w:tab w:val="center" w:pos="6521"/>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FC5664">
          <w:rPr>
            <w:rStyle w:val="PageNumber"/>
            <w:bCs/>
            <w:noProof/>
          </w:rPr>
          <w:t>Agvet chemical voluntary recall: MIRAVIS ADEPIDYN technology Fungicide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28</w:t>
        </w:r>
        <w:r w:rsidRPr="00320648">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700212"/>
      <w:docPartObj>
        <w:docPartGallery w:val="Page Numbers (Top of Page)"/>
        <w:docPartUnique/>
      </w:docPartObj>
    </w:sdtPr>
    <w:sdtEndPr>
      <w:rPr>
        <w:rFonts w:cs="Times New Roman"/>
        <w:sz w:val="18"/>
        <w:szCs w:val="24"/>
      </w:rPr>
    </w:sdtEndPr>
    <w:sdtContent>
      <w:p w14:paraId="12481D8C" w14:textId="061E524D" w:rsidR="00D9540B" w:rsidRPr="00335FCB" w:rsidRDefault="00D9540B" w:rsidP="00D9540B">
        <w:pPr>
          <w:pStyle w:val="GazetteHeaderOdd"/>
          <w:tabs>
            <w:tab w:val="clear" w:pos="4513"/>
            <w:tab w:val="clear" w:pos="9026"/>
            <w:tab w:val="center" w:pos="439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FC5664">
          <w:rPr>
            <w:rStyle w:val="PageNumber"/>
            <w:bCs/>
            <w:noProof/>
          </w:rPr>
          <w:t>Notice of cancellation at the request of the holder</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28</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7AD06F51" w14:textId="13E74D53" w:rsidR="00D9540B" w:rsidRPr="00335FCB" w:rsidRDefault="00D9540B" w:rsidP="00D9540B">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FC5664">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14C3AF47" w14:textId="03AD8C56" w:rsidR="00D9540B" w:rsidRDefault="00D9540B" w:rsidP="00D9540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FC5664">
            <w:rPr>
              <w:noProof/>
            </w:rPr>
            <w:t>No. APVMA 20, 30 September 2025</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943711"/>
      <w:docPartObj>
        <w:docPartGallery w:val="Page Numbers (Top of Page)"/>
        <w:docPartUnique/>
      </w:docPartObj>
    </w:sdtPr>
    <w:sdtEndPr>
      <w:rPr>
        <w:rFonts w:cs="Times New Roman"/>
        <w:sz w:val="18"/>
        <w:szCs w:val="24"/>
      </w:rPr>
    </w:sdtEndPr>
    <w:sdtContent>
      <w:p w14:paraId="1165776E" w14:textId="33B7EF70" w:rsidR="00D9540B" w:rsidRPr="00335FCB" w:rsidRDefault="00D9540B" w:rsidP="00D9540B">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FC5664">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18</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020387"/>
      <w:docPartObj>
        <w:docPartGallery w:val="Page Numbers (Top of Page)"/>
        <w:docPartUnique/>
      </w:docPartObj>
    </w:sdtPr>
    <w:sdtEndPr>
      <w:rPr>
        <w:noProof/>
      </w:rPr>
    </w:sdtEndPr>
    <w:sdtContent>
      <w:p w14:paraId="5063B33C" w14:textId="091D796F" w:rsidR="00D9540B" w:rsidRDefault="00D9540B" w:rsidP="00D9540B">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17</w:t>
        </w:r>
        <w:r>
          <w:rPr>
            <w:noProof/>
          </w:rPr>
          <w:fldChar w:fldCharType="end"/>
        </w:r>
        <w:r>
          <w:rPr>
            <w:noProof/>
          </w:rPr>
          <w:tab/>
        </w:r>
        <w:r w:rsidRPr="002C53E5">
          <w:t xml:space="preserve">Commonwealth of Australia </w:t>
        </w:r>
        <w:fldSimple w:instr=" STYLEREF  &quot;Gazette Cover H3&quot;  \* MERGEFORMAT ">
          <w:r w:rsidR="00FC5664">
            <w:rPr>
              <w:noProof/>
            </w:rPr>
            <w:t>No. APVMA 20, 30 September 2025</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80249"/>
      <w:docPartObj>
        <w:docPartGallery w:val="Page Numbers (Top of Page)"/>
        <w:docPartUnique/>
      </w:docPartObj>
    </w:sdtPr>
    <w:sdtEndPr>
      <w:rPr>
        <w:rFonts w:cs="Times New Roman"/>
        <w:sz w:val="18"/>
        <w:szCs w:val="24"/>
      </w:rPr>
    </w:sdtEndPr>
    <w:sdtContent>
      <w:p w14:paraId="40BBAB27" w14:textId="0D368A7B" w:rsidR="00D9540B" w:rsidRPr="00335FCB" w:rsidRDefault="00D9540B" w:rsidP="00D9540B">
        <w:pPr>
          <w:pStyle w:val="GazetteHeaderOdd"/>
          <w:tabs>
            <w:tab w:val="clear" w:pos="4513"/>
            <w:tab w:val="clear" w:pos="9026"/>
            <w:tab w:val="center" w:pos="2127"/>
            <w:tab w:val="right" w:pos="297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FC5664">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18</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729889887">
    <w:abstractNumId w:val="14"/>
  </w:num>
  <w:num w:numId="19" w16cid:durableId="406994900">
    <w:abstractNumId w:val="12"/>
  </w:num>
  <w:num w:numId="20" w16cid:durableId="70009658">
    <w:abstractNumId w:val="7"/>
  </w:num>
  <w:num w:numId="21" w16cid:durableId="1285308225">
    <w:abstractNumId w:val="19"/>
  </w:num>
  <w:num w:numId="22" w16cid:durableId="53431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23DE9"/>
    <w:rsid w:val="00153604"/>
    <w:rsid w:val="00164325"/>
    <w:rsid w:val="00167516"/>
    <w:rsid w:val="001B4091"/>
    <w:rsid w:val="001D6F23"/>
    <w:rsid w:val="0027119F"/>
    <w:rsid w:val="00271343"/>
    <w:rsid w:val="002760FD"/>
    <w:rsid w:val="00290DAF"/>
    <w:rsid w:val="002A01D5"/>
    <w:rsid w:val="002B29CD"/>
    <w:rsid w:val="002C53E5"/>
    <w:rsid w:val="00304C66"/>
    <w:rsid w:val="0032095E"/>
    <w:rsid w:val="00336B4E"/>
    <w:rsid w:val="0036002B"/>
    <w:rsid w:val="003636FE"/>
    <w:rsid w:val="003C1999"/>
    <w:rsid w:val="00423E6E"/>
    <w:rsid w:val="00427975"/>
    <w:rsid w:val="00435F2E"/>
    <w:rsid w:val="00442F77"/>
    <w:rsid w:val="00464ACE"/>
    <w:rsid w:val="004A6060"/>
    <w:rsid w:val="004A6425"/>
    <w:rsid w:val="004B2942"/>
    <w:rsid w:val="004E2C22"/>
    <w:rsid w:val="004E2DD3"/>
    <w:rsid w:val="004E4EB1"/>
    <w:rsid w:val="00510E14"/>
    <w:rsid w:val="005164EF"/>
    <w:rsid w:val="005168F7"/>
    <w:rsid w:val="005340F9"/>
    <w:rsid w:val="00546A23"/>
    <w:rsid w:val="00553BB1"/>
    <w:rsid w:val="00557AEB"/>
    <w:rsid w:val="0056456A"/>
    <w:rsid w:val="00593D79"/>
    <w:rsid w:val="005A3EC5"/>
    <w:rsid w:val="005C234E"/>
    <w:rsid w:val="00610B1A"/>
    <w:rsid w:val="00610E13"/>
    <w:rsid w:val="00616EBE"/>
    <w:rsid w:val="006512C6"/>
    <w:rsid w:val="00662C9E"/>
    <w:rsid w:val="006636BA"/>
    <w:rsid w:val="00667608"/>
    <w:rsid w:val="00674B10"/>
    <w:rsid w:val="006B467B"/>
    <w:rsid w:val="00712F84"/>
    <w:rsid w:val="00713F26"/>
    <w:rsid w:val="0072056F"/>
    <w:rsid w:val="007229E3"/>
    <w:rsid w:val="00731EFD"/>
    <w:rsid w:val="007757F8"/>
    <w:rsid w:val="00790693"/>
    <w:rsid w:val="00790F1C"/>
    <w:rsid w:val="007D7059"/>
    <w:rsid w:val="00806AAB"/>
    <w:rsid w:val="00807954"/>
    <w:rsid w:val="008503EB"/>
    <w:rsid w:val="008802FD"/>
    <w:rsid w:val="008929E3"/>
    <w:rsid w:val="008F5C49"/>
    <w:rsid w:val="00903679"/>
    <w:rsid w:val="00921C74"/>
    <w:rsid w:val="0094143F"/>
    <w:rsid w:val="009455F7"/>
    <w:rsid w:val="009E098B"/>
    <w:rsid w:val="00A66AB1"/>
    <w:rsid w:val="00AC23DC"/>
    <w:rsid w:val="00AE1D5C"/>
    <w:rsid w:val="00AE56F2"/>
    <w:rsid w:val="00AF21B5"/>
    <w:rsid w:val="00B04A06"/>
    <w:rsid w:val="00B23850"/>
    <w:rsid w:val="00B41898"/>
    <w:rsid w:val="00B44029"/>
    <w:rsid w:val="00BA2F5C"/>
    <w:rsid w:val="00BE17EF"/>
    <w:rsid w:val="00C322D4"/>
    <w:rsid w:val="00C95AA6"/>
    <w:rsid w:val="00CA3C84"/>
    <w:rsid w:val="00CA67F1"/>
    <w:rsid w:val="00CB73E0"/>
    <w:rsid w:val="00CD254F"/>
    <w:rsid w:val="00D34675"/>
    <w:rsid w:val="00D554BF"/>
    <w:rsid w:val="00D73255"/>
    <w:rsid w:val="00D83123"/>
    <w:rsid w:val="00D9540B"/>
    <w:rsid w:val="00DC3817"/>
    <w:rsid w:val="00DE6C25"/>
    <w:rsid w:val="00E2539D"/>
    <w:rsid w:val="00E73E38"/>
    <w:rsid w:val="00E73FCE"/>
    <w:rsid w:val="00E8531E"/>
    <w:rsid w:val="00EC1414"/>
    <w:rsid w:val="00ED10BB"/>
    <w:rsid w:val="00ED5D1B"/>
    <w:rsid w:val="00EF4D7E"/>
    <w:rsid w:val="00F56774"/>
    <w:rsid w:val="00F768F2"/>
    <w:rsid w:val="00F83065"/>
    <w:rsid w:val="00FA4500"/>
    <w:rsid w:val="00FC5664"/>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921C7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921C7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921C7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290DAF"/>
    <w:pPr>
      <w:spacing w:before="480" w:after="360" w:line="600" w:lineRule="exact"/>
    </w:pPr>
    <w:rPr>
      <w:sz w:val="72"/>
    </w:rPr>
  </w:style>
  <w:style w:type="paragraph" w:customStyle="1" w:styleId="GazetteCoverH2">
    <w:name w:val="Gazette Cover H2"/>
    <w:basedOn w:val="GazetteHeading2"/>
    <w:qFormat/>
    <w:rsid w:val="00290DAF"/>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1D6F23"/>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1D6F23"/>
    <w:pPr>
      <w:spacing w:line="200" w:lineRule="exact"/>
    </w:pPr>
  </w:style>
  <w:style w:type="character" w:styleId="CommentReference">
    <w:name w:val="annotation reference"/>
    <w:basedOn w:val="DefaultParagraphFont"/>
    <w:uiPriority w:val="99"/>
    <w:semiHidden/>
    <w:unhideWhenUsed/>
    <w:rsid w:val="001D6F23"/>
    <w:rPr>
      <w:sz w:val="16"/>
      <w:szCs w:val="16"/>
    </w:rPr>
  </w:style>
  <w:style w:type="paragraph" w:styleId="CommentText">
    <w:name w:val="annotation text"/>
    <w:basedOn w:val="Normal"/>
    <w:link w:val="CommentTextChar"/>
    <w:uiPriority w:val="99"/>
    <w:unhideWhenUsed/>
    <w:rsid w:val="001D6F2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F23"/>
    <w:rPr>
      <w:sz w:val="20"/>
      <w:szCs w:val="20"/>
    </w:rPr>
  </w:style>
  <w:style w:type="paragraph" w:styleId="CommentSubject">
    <w:name w:val="annotation subject"/>
    <w:basedOn w:val="CommentText"/>
    <w:next w:val="CommentText"/>
    <w:link w:val="CommentSubjectChar"/>
    <w:uiPriority w:val="99"/>
    <w:semiHidden/>
    <w:unhideWhenUsed/>
    <w:rsid w:val="001D6F23"/>
    <w:rPr>
      <w:b/>
      <w:bCs/>
    </w:rPr>
  </w:style>
  <w:style w:type="character" w:customStyle="1" w:styleId="CommentSubjectChar">
    <w:name w:val="Comment Subject Char"/>
    <w:basedOn w:val="CommentTextChar"/>
    <w:link w:val="CommentSubject"/>
    <w:uiPriority w:val="99"/>
    <w:semiHidden/>
    <w:rsid w:val="001D6F23"/>
    <w:rPr>
      <w:b/>
      <w:bCs/>
      <w:sz w:val="20"/>
      <w:szCs w:val="20"/>
    </w:rPr>
  </w:style>
  <w:style w:type="paragraph" w:styleId="BalloonText">
    <w:name w:val="Balloon Text"/>
    <w:basedOn w:val="Normal"/>
    <w:link w:val="BalloonTextChar"/>
    <w:uiPriority w:val="99"/>
    <w:semiHidden/>
    <w:unhideWhenUsed/>
    <w:rsid w:val="001D6F23"/>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1D6F23"/>
    <w:rPr>
      <w:rFonts w:ascii="Segoe UI" w:hAnsi="Segoe UI" w:cs="Segoe UI"/>
      <w:sz w:val="18"/>
      <w:szCs w:val="18"/>
    </w:rPr>
  </w:style>
  <w:style w:type="paragraph" w:customStyle="1" w:styleId="RegistrationFieldName">
    <w:name w:val="Registration Field Name"/>
    <w:basedOn w:val="Normal"/>
    <w:rsid w:val="001D6F23"/>
    <w:pPr>
      <w:keepNext/>
      <w:tabs>
        <w:tab w:val="left" w:pos="2700"/>
      </w:tabs>
      <w:spacing w:before="40"/>
    </w:pPr>
    <w:rPr>
      <w:spacing w:val="12"/>
      <w:sz w:val="16"/>
    </w:rPr>
  </w:style>
  <w:style w:type="paragraph" w:customStyle="1" w:styleId="Normaltext">
    <w:name w:val="Normal text"/>
    <w:basedOn w:val="Normal"/>
    <w:uiPriority w:val="98"/>
    <w:qFormat/>
    <w:rsid w:val="001D6F23"/>
    <w:pPr>
      <w:spacing w:before="240" w:after="240" w:line="280" w:lineRule="exact"/>
    </w:pPr>
    <w:rPr>
      <w:rFonts w:cs="Arial"/>
      <w:sz w:val="20"/>
      <w:szCs w:val="20"/>
      <w:lang w:eastAsia="en-AU"/>
    </w:rPr>
  </w:style>
  <w:style w:type="character" w:styleId="UnresolvedMention">
    <w:name w:val="Unresolved Mention"/>
    <w:basedOn w:val="DefaultParagraphFont"/>
    <w:uiPriority w:val="99"/>
    <w:semiHidden/>
    <w:unhideWhenUsed/>
    <w:rsid w:val="001D6F23"/>
    <w:rPr>
      <w:color w:val="605E5C"/>
      <w:shd w:val="clear" w:color="auto" w:fill="E1DFDD"/>
    </w:rPr>
  </w:style>
  <w:style w:type="paragraph" w:customStyle="1" w:styleId="S8Gazetttetableheading">
    <w:name w:val="S8 Gazettte table heading"/>
    <w:basedOn w:val="Normal"/>
    <w:qFormat/>
    <w:rsid w:val="001D6F23"/>
    <w:pPr>
      <w:spacing w:before="60" w:after="60"/>
      <w:jc w:val="both"/>
    </w:pPr>
    <w:rPr>
      <w:rFonts w:ascii="Franklin Gothic Medium" w:eastAsiaTheme="minorHAnsi" w:hAnsi="Franklin Gothic Medium" w:cstheme="minorHAnsi"/>
      <w:szCs w:val="22"/>
    </w:rPr>
  </w:style>
  <w:style w:type="paragraph" w:customStyle="1" w:styleId="Schedule20tabletext">
    <w:name w:val="Schedule 20 table text"/>
    <w:basedOn w:val="Normal"/>
    <w:qFormat/>
    <w:rsid w:val="00713F26"/>
    <w:pPr>
      <w:spacing w:before="60" w:after="60"/>
    </w:pPr>
    <w:rPr>
      <w:rFonts w:eastAsiaTheme="minorHAnsi" w:cstheme="minorBidi"/>
      <w:szCs w:val="22"/>
    </w:rPr>
  </w:style>
  <w:style w:type="paragraph" w:customStyle="1" w:styleId="Schedule20H2">
    <w:name w:val="Schedule 20 H2"/>
    <w:basedOn w:val="GazetteHeading2"/>
    <w:qFormat/>
    <w:rsid w:val="00713F26"/>
    <w:pPr>
      <w:spacing w:before="360" w:after="360" w:line="400" w:lineRule="exact"/>
    </w:pPr>
    <w:rPr>
      <w:rFonts w:ascii="Arial" w:hAnsi="Arial"/>
      <w:b/>
      <w:sz w:val="32"/>
    </w:rPr>
  </w:style>
  <w:style w:type="paragraph" w:customStyle="1" w:styleId="Schedule20text">
    <w:name w:val="Schedule 20 text"/>
    <w:basedOn w:val="GazetteNormalText"/>
    <w:qFormat/>
    <w:rsid w:val="00713F2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713F26"/>
    <w:pPr>
      <w:spacing w:before="240" w:after="0" w:line="280" w:lineRule="exact"/>
    </w:pPr>
    <w:rPr>
      <w:sz w:val="24"/>
    </w:rPr>
  </w:style>
  <w:style w:type="character" w:styleId="FollowedHyperlink">
    <w:name w:val="FollowedHyperlink"/>
    <w:basedOn w:val="DefaultParagraphFont"/>
    <w:uiPriority w:val="99"/>
    <w:semiHidden/>
    <w:unhideWhenUsed/>
    <w:rsid w:val="00123D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hyperlink" Target="https://www.apvma.gov.au/regulation/recalls/agvet-chemical-recalls/250922-miravis-adepidyn-technology-fungicide" TargetMode="External" Id="rId39" /><Relationship Type="http://schemas.openxmlformats.org/officeDocument/2006/relationships/footer" Target="footer2.xml" Id="rId21" /><Relationship Type="http://schemas.openxmlformats.org/officeDocument/2006/relationships/hyperlink" Target="https://apvma.gov.au/node/72856" TargetMode="External" Id="rId34" /><Relationship Type="http://schemas.openxmlformats.org/officeDocument/2006/relationships/header" Target="header14.xml" Id="rId42" /><Relationship Type="http://schemas.openxmlformats.org/officeDocument/2006/relationships/hyperlink" Target="https://www.apvma.gov.au/regulation/recalls/agvet-chemical-recalls/250929-ovuprost-injection" TargetMode="External" Id="rId47" /><Relationship Type="http://schemas.openxmlformats.org/officeDocument/2006/relationships/hyperlink" Target="https://www.apvma.gov.au/regulation/recalls/agvet-chemical-recalls/250929-ovurelin-injection" TargetMode="External" Id="rId50" /><Relationship Type="http://schemas.openxmlformats.org/officeDocument/2006/relationships/hyperlink" Target="https://apvma.us2.list-manage.com/subscribe?u=f09f7f9ed2a2867a19b99e2e4&amp;id=a025640240" TargetMode="External" Id="rId55"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yperlink" Target="mailto:mls@apvma.gov.au" TargetMode="Externa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eader" Target="header11.xml" Id="rId32" /><Relationship Type="http://schemas.openxmlformats.org/officeDocument/2006/relationships/hyperlink" Target="https://apvma.gov.au/node/59876" TargetMode="External" Id="rId37" /><Relationship Type="http://schemas.openxmlformats.org/officeDocument/2006/relationships/hyperlink" Target="https://apvma.gov.au/node/27171" TargetMode="External" Id="rId40" /><Relationship Type="http://schemas.openxmlformats.org/officeDocument/2006/relationships/hyperlink" Target="https://apvma.us2.list-manage.com/subscribe?u=f09f7f9ed2a2867a19b99e2e4&amp;id=a025640240" TargetMode="External" Id="rId45" /><Relationship Type="http://schemas.openxmlformats.org/officeDocument/2006/relationships/hyperlink" Target="mailto:chemicalreview@apvma.gov.au" TargetMode="External" Id="rId53" /><Relationship Type="http://schemas.openxmlformats.org/officeDocument/2006/relationships/settings" Target="settings.xml" Id="rId5"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https://www.legislation.gov.au/Series/F2023L01350" TargetMode="External" Id="rId30" /><Relationship Type="http://schemas.openxmlformats.org/officeDocument/2006/relationships/hyperlink" Target="https://apvma.gov.au/node/72856" TargetMode="External" Id="rId35" /><Relationship Type="http://schemas.openxmlformats.org/officeDocument/2006/relationships/hyperlink" Target="https://www.apvma.gov.au/regulation/recalls/agvet-chemical-recalls/250929-bomerol-1mg/ml-oestrdiol-benzoate-injection" TargetMode="External" Id="rId43" /><Relationship Type="http://schemas.openxmlformats.org/officeDocument/2006/relationships/hyperlink" Target="https://apvma.gov.au/node/27171" TargetMode="External" Id="rId48" /><Relationship Type="http://schemas.openxmlformats.org/officeDocument/2006/relationships/fontTable" Target="fontTable.xml" Id="rId56" /><Relationship Type="http://schemas.openxmlformats.org/officeDocument/2006/relationships/endnotes" Target="endnotes.xml" Id="rId8" /><Relationship Type="http://schemas.openxmlformats.org/officeDocument/2006/relationships/hyperlink" Target="https://apvma.gov.au/node/27171" TargetMode="Externa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eader" Target="header12.xml" Id="rId33" /><Relationship Type="http://schemas.openxmlformats.org/officeDocument/2006/relationships/header" Target="header13.xml" Id="rId38" /><Relationship Type="http://schemas.openxmlformats.org/officeDocument/2006/relationships/header" Target="header15.xml" Id="rId46" /><Relationship Type="http://schemas.openxmlformats.org/officeDocument/2006/relationships/header" Target="header4.xml" Id="rId20" /><Relationship Type="http://schemas.openxmlformats.org/officeDocument/2006/relationships/hyperlink" Target="https://apvma.us2.list-manage.com/subscribe?u=f09f7f9ed2a2867a19b99e2e4&amp;id=a025640240" TargetMode="External" Id="rId41" /><Relationship Type="http://schemas.openxmlformats.org/officeDocument/2006/relationships/hyperlink" Target="https://apvma.gov.au/node/69446" TargetMode="External" Id="rId54"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https://apvma.gov.au/node/12326" TargetMode="External" Id="rId28" /><Relationship Type="http://schemas.openxmlformats.org/officeDocument/2006/relationships/hyperlink" Target="mailto:enquiries@apvma.gov.au" TargetMode="External" Id="rId36" /><Relationship Type="http://schemas.openxmlformats.org/officeDocument/2006/relationships/hyperlink" Target="https://apvma.us2.list-manage.com/subscribe?u=f09f7f9ed2a2867a19b99e2e4&amp;id=a025640240" TargetMode="External" Id="rId49" /><Relationship Type="http://schemas.openxmlformats.org/officeDocument/2006/relationships/theme" Target="theme/theme1.xml" Id="rId57" /><Relationship Type="http://schemas.openxmlformats.org/officeDocument/2006/relationships/image" Target="media/image2.png" Id="rId10" /><Relationship Type="http://schemas.openxmlformats.org/officeDocument/2006/relationships/hyperlink" Target="mailto:enquiries@apvma.gov.au" TargetMode="External" Id="rId31" /><Relationship Type="http://schemas.openxmlformats.org/officeDocument/2006/relationships/hyperlink" Target="https://apvma.gov.au/node/27171" TargetMode="External" Id="rId44" /><Relationship Type="http://schemas.openxmlformats.org/officeDocument/2006/relationships/hyperlink" Target="https://apvma.us2.list-manage.com/subscribe?u=f09f7f9ed2a2867a19b99e2e4&amp;id=a025640240" TargetMode="External" Id="rId52" /><Relationship Type="http://schemas.openxmlformats.org/officeDocument/2006/relationships/customXml" Target="/customXML/item3.xml" Id="R701f03fe705d42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A3631554</value>
    </field>
    <field name="Objective-Title">
      <value order="0">Gazette No 20, Tuesday 30 September 2025</value>
    </field>
    <field name="Objective-Description">
      <value order="0"/>
    </field>
    <field name="Objective-CreationStamp">
      <value order="0">2025-09-25T06:41:56Z</value>
    </field>
    <field name="Objective-IsApproved">
      <value order="0">false</value>
    </field>
    <field name="Objective-IsPublished">
      <value order="0">false</value>
    </field>
    <field name="Objective-DatePublished">
      <value order="0"/>
    </field>
    <field name="Objective-ModificationStamp">
      <value order="0">2025-09-30T00:39:30Z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- 2021-2025:2025:20 Gazette - 30 September 2025:03 - Compiled</value>
    </field>
    <field name="Objective-Parent">
      <value order="0">03 - Compiled</value>
    </field>
    <field name="Objective-State">
      <value order="0">Being Drafted</value>
    </field>
    <field name="Objective-VersionId">
      <value order="0">vA5466804</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45</Pages>
  <Words>11474</Words>
  <Characters>67357</Characters>
  <Application>Microsoft Office Word</Application>
  <DocSecurity>0</DocSecurity>
  <Lines>2494</Lines>
  <Paragraphs>1791</Paragraphs>
  <ScaleCrop>false</ScaleCrop>
  <HeadingPairs>
    <vt:vector size="2" baseType="variant">
      <vt:variant>
        <vt:lpstr>Title</vt:lpstr>
      </vt:variant>
      <vt:variant>
        <vt:i4>1</vt:i4>
      </vt:variant>
    </vt:vector>
  </HeadingPairs>
  <TitlesOfParts>
    <vt:vector size="1" baseType="lpstr">
      <vt:lpstr>Gazette No 20, Tuesday 30 September 2025</vt:lpstr>
    </vt:vector>
  </TitlesOfParts>
  <Company>APVMA</Company>
  <LinksUpToDate>false</LinksUpToDate>
  <CharactersWithSpaces>77040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20, Tuesday 30 September 2025</dc:title>
  <dc:subject/>
  <dc:creator>APVMA</dc:creator>
  <cp:keywords/>
  <dc:description/>
  <cp:lastModifiedBy>GRIFFIN, Jordanna</cp:lastModifiedBy>
  <cp:revision>16</cp:revision>
  <dcterms:created xsi:type="dcterms:W3CDTF">2025-09-25T05:17:00Z</dcterms:created>
  <dcterms:modified xsi:type="dcterms:W3CDTF">2025-09-30T00:38:00Z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A3631554</vt:lpwstr>
  </property>
  <property fmtid="{D5CDD505-2E9C-101B-9397-08002B2CF9AE}" pid="4" name="Objective-Title">
    <vt:lpwstr>Gazette No 20, Tuesday 30 September 2025</vt:lpwstr>
  </property>
  <property fmtid="{D5CDD505-2E9C-101B-9397-08002B2CF9AE}" pid="5" name="Objective-Description">
    <vt:lpwstr/>
  </property>
  <property fmtid="{D5CDD505-2E9C-101B-9397-08002B2CF9AE}" pid="6" name="Objective-CreationStamp">
    <vt:filetime>2025-09-25T06:41:56Z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2025-09-30T00:39:30Z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- 2021-2025:2025:20 Gazette - 30 September 2025:03 - Compiled:</vt:lpwstr>
  </property>
  <property fmtid="{D5CDD505-2E9C-101B-9397-08002B2CF9AE}" pid="13" name="Objective-Parent">
    <vt:lpwstr>03 - Compiled</vt:lpwstr>
  </property>
  <property fmtid="{D5CDD505-2E9C-101B-9397-08002B2CF9AE}" pid="14" name="Objective-State">
    <vt:lpwstr>Being Drafted</vt:lpwstr>
  </property>
  <property fmtid="{D5CDD505-2E9C-101B-9397-08002B2CF9AE}" pid="15" name="Objective-VersionId">
    <vt:lpwstr>vA5466804</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