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09104" w14:textId="77777777" w:rsidR="006636BA" w:rsidRDefault="00D83123" w:rsidP="00C322D4">
      <w:r>
        <w:rPr>
          <w:noProof/>
        </w:rPr>
        <mc:AlternateContent>
          <mc:Choice Requires="wps">
            <w:drawing>
              <wp:anchor distT="0" distB="0" distL="114300" distR="114300" simplePos="0" relativeHeight="251659264" behindDoc="0" locked="0" layoutInCell="1" allowOverlap="1" wp14:anchorId="685D9922" wp14:editId="69C8A8FB">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7E4642FF" w14:textId="77777777" w:rsidR="00D83123" w:rsidRPr="005164EF" w:rsidRDefault="00D83123" w:rsidP="005164EF">
                            <w:pPr>
                              <w:pStyle w:val="Commonwealth"/>
                            </w:pPr>
                            <w:bookmarkStart w:id="0" w:name="_Toc135143724"/>
                            <w:bookmarkStart w:id="1" w:name="_Toc135139865"/>
                            <w:bookmarkStart w:id="2" w:name="_Toc135139768"/>
                            <w:r w:rsidRPr="005164EF">
                              <w:t>Commonwealth of Australia</w:t>
                            </w:r>
                            <w:bookmarkEnd w:id="0"/>
                          </w:p>
                          <w:p w14:paraId="68853735" w14:textId="77777777" w:rsidR="009E098B" w:rsidRDefault="009E098B"/>
                          <w:p w14:paraId="59A3CEC9" w14:textId="77777777" w:rsidR="00D83123" w:rsidRPr="0072056F" w:rsidRDefault="00D83123" w:rsidP="0072056F">
                            <w:pPr>
                              <w:pStyle w:val="Commonwealth"/>
                            </w:pPr>
                            <w:bookmarkStart w:id="3" w:name="_Toc135143725"/>
                            <w:r w:rsidRPr="0072056F">
                              <w:t>Commonwealth of Australia</w:t>
                            </w:r>
                            <w:bookmarkEnd w:id="3"/>
                          </w:p>
                          <w:p w14:paraId="7C40C963" w14:textId="77777777" w:rsidR="009E098B" w:rsidRDefault="009E098B"/>
                          <w:p w14:paraId="4D76D772" w14:textId="77777777" w:rsidR="00D83123" w:rsidRPr="0072056F" w:rsidRDefault="00D83123" w:rsidP="0072056F">
                            <w:pPr>
                              <w:pStyle w:val="Commonwealth"/>
                            </w:pPr>
                            <w:bookmarkStart w:id="4" w:name="_Toc135143726"/>
                            <w:r w:rsidRPr="0072056F">
                              <w:t>Commonwealth of Australia</w:t>
                            </w:r>
                            <w:bookmarkEnd w:id="1"/>
                            <w:bookmarkEnd w:id="4"/>
                          </w:p>
                          <w:p w14:paraId="63340502" w14:textId="77777777" w:rsidR="009E098B" w:rsidRDefault="009E098B"/>
                          <w:p w14:paraId="53C32283" w14:textId="77777777" w:rsidR="00D83123" w:rsidRPr="0072056F" w:rsidRDefault="00D83123" w:rsidP="005164EF">
                            <w:pPr>
                              <w:pStyle w:val="GazetteNormalText"/>
                            </w:pPr>
                            <w:bookmarkStart w:id="5" w:name="_Toc135139866"/>
                            <w:r w:rsidRPr="0072056F">
                              <w:t>Commonwealth of Australia</w:t>
                            </w:r>
                            <w:bookmarkEnd w:id="2"/>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D9922"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7E4642FF" w14:textId="77777777" w:rsidR="00D83123" w:rsidRPr="005164EF" w:rsidRDefault="00D83123" w:rsidP="005164EF">
                      <w:pPr>
                        <w:pStyle w:val="Commonwealth"/>
                      </w:pPr>
                      <w:bookmarkStart w:id="6" w:name="_Toc135143724"/>
                      <w:bookmarkStart w:id="7" w:name="_Toc135139865"/>
                      <w:bookmarkStart w:id="8" w:name="_Toc135139768"/>
                      <w:r w:rsidRPr="005164EF">
                        <w:t>Commonwealth of Australia</w:t>
                      </w:r>
                      <w:bookmarkEnd w:id="6"/>
                    </w:p>
                    <w:p w14:paraId="68853735" w14:textId="77777777" w:rsidR="009E098B" w:rsidRDefault="009E098B"/>
                    <w:p w14:paraId="59A3CEC9" w14:textId="77777777" w:rsidR="00D83123" w:rsidRPr="0072056F" w:rsidRDefault="00D83123" w:rsidP="0072056F">
                      <w:pPr>
                        <w:pStyle w:val="Commonwealth"/>
                      </w:pPr>
                      <w:bookmarkStart w:id="9" w:name="_Toc135143725"/>
                      <w:r w:rsidRPr="0072056F">
                        <w:t>Commonwealth of Australia</w:t>
                      </w:r>
                      <w:bookmarkEnd w:id="9"/>
                    </w:p>
                    <w:p w14:paraId="7C40C963" w14:textId="77777777" w:rsidR="009E098B" w:rsidRDefault="009E098B"/>
                    <w:p w14:paraId="4D76D772" w14:textId="77777777" w:rsidR="00D83123" w:rsidRPr="0072056F" w:rsidRDefault="00D83123" w:rsidP="0072056F">
                      <w:pPr>
                        <w:pStyle w:val="Commonwealth"/>
                      </w:pPr>
                      <w:bookmarkStart w:id="10" w:name="_Toc135143726"/>
                      <w:r w:rsidRPr="0072056F">
                        <w:t>Commonwealth of Australia</w:t>
                      </w:r>
                      <w:bookmarkEnd w:id="7"/>
                      <w:bookmarkEnd w:id="10"/>
                    </w:p>
                    <w:p w14:paraId="63340502" w14:textId="77777777" w:rsidR="009E098B" w:rsidRDefault="009E098B"/>
                    <w:p w14:paraId="53C32283" w14:textId="77777777" w:rsidR="00D83123" w:rsidRPr="0072056F" w:rsidRDefault="00D83123" w:rsidP="005164EF">
                      <w:pPr>
                        <w:pStyle w:val="GazetteNormalText"/>
                      </w:pPr>
                      <w:bookmarkStart w:id="11" w:name="_Toc135139866"/>
                      <w:r w:rsidRPr="0072056F">
                        <w:t>Commonwealth of Australia</w:t>
                      </w:r>
                      <w:bookmarkEnd w:id="8"/>
                      <w:bookmarkEnd w:id="11"/>
                    </w:p>
                  </w:txbxContent>
                </v:textbox>
              </v:shape>
            </w:pict>
          </mc:Fallback>
        </mc:AlternateContent>
      </w:r>
      <w:r w:rsidR="00442F77">
        <w:rPr>
          <w:noProof/>
        </w:rPr>
        <w:drawing>
          <wp:inline distT="0" distB="0" distL="0" distR="0" wp14:anchorId="52079A25" wp14:editId="08B16C0A">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b/>
          <w:iCs/>
          <w:noProof/>
          <w:sz w:val="20"/>
          <w:szCs w:val="20"/>
          <w:u w:color="000000"/>
          <w:bdr w:val="nil"/>
        </w:rPr>
        <mc:AlternateContent>
          <mc:Choice Requires="wps">
            <w:drawing>
              <wp:inline distT="0" distB="0" distL="0" distR="0" wp14:anchorId="198A7302" wp14:editId="6F6AD01E">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5D192E6B"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6DA80CCF" w14:textId="77777777" w:rsidR="00807954" w:rsidRPr="006636BA" w:rsidRDefault="00DE6C25" w:rsidP="006636BA">
      <w:pPr>
        <w:pStyle w:val="GazetteCoverH1"/>
      </w:pPr>
      <w:bookmarkStart w:id="12" w:name="_Toc135143727"/>
      <w:bookmarkStart w:id="13" w:name="_Toc135143783"/>
      <w:r w:rsidRPr="006636BA">
        <w:t>Gazette</w:t>
      </w:r>
      <w:bookmarkEnd w:id="12"/>
      <w:bookmarkEnd w:id="13"/>
    </w:p>
    <w:p w14:paraId="6300508A" w14:textId="77777777" w:rsidR="00807954" w:rsidRPr="00C13DB3" w:rsidRDefault="00807954" w:rsidP="006636BA">
      <w:pPr>
        <w:pStyle w:val="GazetteCoverH2"/>
      </w:pPr>
      <w:bookmarkStart w:id="14" w:name="_Toc135143728"/>
      <w:bookmarkStart w:id="15" w:name="_Toc135143784"/>
      <w:r w:rsidRPr="00C13DB3">
        <w:t>Agricultural and veterinary chemicals</w:t>
      </w:r>
      <w:bookmarkEnd w:id="14"/>
      <w:bookmarkEnd w:id="15"/>
    </w:p>
    <w:p w14:paraId="1E1EBB57" w14:textId="738B86D4" w:rsidR="00CA3C84" w:rsidRDefault="00CA3C84" w:rsidP="006636BA">
      <w:pPr>
        <w:pStyle w:val="GazetteCoverH3"/>
      </w:pPr>
      <w:bookmarkStart w:id="16" w:name="_Toc135143729"/>
      <w:bookmarkStart w:id="17" w:name="_Toc135143785"/>
      <w:r>
        <w:t xml:space="preserve">No. APVMA </w:t>
      </w:r>
      <w:r w:rsidR="00CD5199">
        <w:t>18</w:t>
      </w:r>
      <w:r>
        <w:t xml:space="preserve">, </w:t>
      </w:r>
      <w:bookmarkEnd w:id="16"/>
      <w:bookmarkEnd w:id="17"/>
      <w:r w:rsidR="00E0141B" w:rsidRPr="00E0141B">
        <w:t xml:space="preserve">Tuesday </w:t>
      </w:r>
      <w:r w:rsidR="00E0141B">
        <w:t>2 September</w:t>
      </w:r>
      <w:r w:rsidR="00E0141B" w:rsidRPr="00E0141B">
        <w:t xml:space="preserve"> 2025</w:t>
      </w:r>
    </w:p>
    <w:p w14:paraId="1C05C017" w14:textId="77777777" w:rsidR="00FD71D4" w:rsidRDefault="00FD71D4" w:rsidP="00FD71D4">
      <w:pPr>
        <w:pStyle w:val="GazetteNormalText"/>
      </w:pPr>
      <w:r w:rsidRPr="00FD71D4">
        <w:t>Published by the Australian Pesticides and Veterinary Medicines Authority</w:t>
      </w:r>
    </w:p>
    <w:p w14:paraId="23A6F0C6" w14:textId="77777777" w:rsidR="00FD71D4" w:rsidRDefault="00FD71D4" w:rsidP="00FD71D4">
      <w:pPr>
        <w:spacing w:before="1600" w:after="1600"/>
        <w:jc w:val="center"/>
        <w:rPr>
          <w:szCs w:val="20"/>
        </w:rPr>
      </w:pPr>
      <w:r>
        <w:rPr>
          <w:noProof/>
          <w:szCs w:val="20"/>
          <w:lang w:eastAsia="en-AU"/>
        </w:rPr>
        <w:drawing>
          <wp:inline distT="0" distB="0" distL="0" distR="0" wp14:anchorId="6FBEF82C" wp14:editId="0C4391C5">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566F9B2B"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12A0A627" w14:textId="77777777" w:rsidR="00FD71D4" w:rsidRPr="00FD71D4" w:rsidRDefault="00FD71D4" w:rsidP="00FD71D4">
      <w:pPr>
        <w:pStyle w:val="GazetteNormalText"/>
        <w:pBdr>
          <w:top w:val="single" w:sz="4" w:space="1" w:color="auto"/>
        </w:pBdr>
        <w:spacing w:before="1080" w:after="1200"/>
      </w:pPr>
      <w:r>
        <w:rPr>
          <w:color w:val="auto"/>
        </w:rPr>
        <w:t>ISSN 1837-7629</w:t>
      </w:r>
    </w:p>
    <w:p w14:paraId="3812DE5D" w14:textId="3118680F"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2C5F62">
        <w:rPr>
          <w:noProof/>
        </w:rPr>
        <w:t>2025</w:t>
      </w:r>
      <w:r>
        <w:fldChar w:fldCharType="end"/>
      </w:r>
    </w:p>
    <w:p w14:paraId="46E97877"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05BF4F8A" w14:textId="42B93EE3" w:rsidR="00FD71D4" w:rsidRPr="00546BD8" w:rsidRDefault="00FD71D4" w:rsidP="00B17C4D">
      <w:pPr>
        <w:pStyle w:val="GazetteNormalText"/>
      </w:pPr>
      <w:r>
        <w:t xml:space="preserve">Assistant Director, </w:t>
      </w:r>
      <w:r w:rsidRPr="00546BD8">
        <w:t>Communications</w:t>
      </w:r>
      <w:r w:rsidRPr="00546BD8">
        <w:br/>
        <w:t>Australian Pesticides and Veterinary Medicines Authority</w:t>
      </w:r>
      <w:r>
        <w:br/>
      </w:r>
      <w:r w:rsidR="00B17C4D">
        <w:t>GPO Box 574</w:t>
      </w:r>
      <w:r w:rsidR="00B17C4D">
        <w:br/>
        <w:t>Canberra ACT 2601, Australia</w:t>
      </w:r>
    </w:p>
    <w:p w14:paraId="175B209A"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1DFE61A7" w14:textId="77777777" w:rsidR="002C53E5" w:rsidRDefault="00FD71D4" w:rsidP="00DC3817">
      <w:pPr>
        <w:pStyle w:val="GazetteCopyrightHeadings"/>
      </w:pPr>
      <w:r>
        <w:t>General information</w:t>
      </w:r>
    </w:p>
    <w:p w14:paraId="42F515DD"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14:paraId="4F54A317" w14:textId="77777777" w:rsidR="00FD71D4" w:rsidRPr="00546BD8" w:rsidRDefault="00FD71D4" w:rsidP="00FD71D4">
      <w:pPr>
        <w:pStyle w:val="GazetteNormalText"/>
      </w:pPr>
      <w:r w:rsidRPr="00546BD8">
        <w:t>Pursuant to section 8J(1)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7D018118" w14:textId="77777777" w:rsidR="00FD71D4" w:rsidRDefault="00FD71D4" w:rsidP="00DC3817">
      <w:pPr>
        <w:pStyle w:val="GazetteCopyrightHeadings"/>
      </w:pPr>
      <w:r>
        <w:t>Distribution and subscription</w:t>
      </w:r>
    </w:p>
    <w:p w14:paraId="3DC26A75"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667AE457"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1396D5A5" w14:textId="77777777" w:rsidR="00FD71D4" w:rsidRDefault="00FD71D4" w:rsidP="00DC3817">
      <w:pPr>
        <w:pStyle w:val="GazetteCopyrightHeadings"/>
      </w:pPr>
      <w:r>
        <w:t>APVMA contacts</w:t>
      </w:r>
    </w:p>
    <w:p w14:paraId="1C8ECDF8"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2D807152"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3388228B" w14:textId="77777777" w:rsidR="00557AEB" w:rsidRDefault="00557AEB" w:rsidP="00557AEB">
      <w:pPr>
        <w:pStyle w:val="GazetteCopyrightHeadings"/>
      </w:pPr>
      <w:r>
        <w:t>Privacy</w:t>
      </w:r>
    </w:p>
    <w:p w14:paraId="08A1FA7A" w14:textId="77777777" w:rsidR="00557AEB" w:rsidRPr="00557AEB" w:rsidRDefault="00557AEB" w:rsidP="00557AEB">
      <w:pPr>
        <w:pStyle w:val="GazetteNormalText"/>
      </w:pPr>
      <w:r w:rsidRPr="00557AEB">
        <w:t xml:space="preserve">For information on how the APVMA manages personal information when you contact us, see our </w:t>
      </w:r>
      <w:hyperlink r:id="rId15" w:history="1">
        <w:r w:rsidRPr="00510E14">
          <w:rPr>
            <w:rStyle w:val="Hyperlink"/>
          </w:rPr>
          <w:t>Privacy Policy</w:t>
        </w:r>
      </w:hyperlink>
      <w:r>
        <w:t>.</w:t>
      </w:r>
    </w:p>
    <w:p w14:paraId="4912D4D7" w14:textId="77777777" w:rsidR="00557AEB" w:rsidRDefault="00557AEB" w:rsidP="00FD71D4">
      <w:pPr>
        <w:pStyle w:val="GazetteNormalText"/>
        <w:rPr>
          <w:b/>
          <w:bCs/>
          <w:sz w:val="23"/>
          <w:szCs w:val="23"/>
        </w:rPr>
        <w:sectPr w:rsidR="00557AEB" w:rsidSect="00430E77">
          <w:headerReference w:type="default" r:id="rId16"/>
          <w:headerReference w:type="first" r:id="rId17"/>
          <w:footerReference w:type="first" r:id="rId18"/>
          <w:pgSz w:w="11907" w:h="16839" w:code="9"/>
          <w:pgMar w:top="1440" w:right="1134" w:bottom="1440" w:left="1134" w:header="709" w:footer="709" w:gutter="0"/>
          <w:cols w:space="708"/>
          <w:docGrid w:linePitch="360"/>
        </w:sectPr>
      </w:pPr>
    </w:p>
    <w:p w14:paraId="6E59AA52" w14:textId="77777777" w:rsidR="00520BBC"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00E80D6B" w14:textId="56AEA061" w:rsidR="00520BBC" w:rsidRDefault="00520BBC">
      <w:pPr>
        <w:pStyle w:val="TOC2"/>
        <w:rPr>
          <w:rFonts w:asciiTheme="minorHAnsi" w:eastAsiaTheme="minorEastAsia" w:hAnsiTheme="minorHAnsi" w:cstheme="minorBidi"/>
          <w:kern w:val="2"/>
          <w:sz w:val="24"/>
          <w:szCs w:val="24"/>
          <w:lang w:eastAsia="en-AU"/>
          <w14:ligatures w14:val="standardContextual"/>
        </w:rPr>
      </w:pPr>
      <w:hyperlink w:anchor="_Toc207701465" w:history="1">
        <w:r w:rsidRPr="00F964AE">
          <w:rPr>
            <w:rStyle w:val="Hyperlink"/>
            <w:rFonts w:eastAsia="Arial Unicode MS"/>
          </w:rPr>
          <w:t>Erratum notice</w:t>
        </w:r>
        <w:r>
          <w:rPr>
            <w:webHidden/>
          </w:rPr>
          <w:tab/>
        </w:r>
        <w:r>
          <w:rPr>
            <w:webHidden/>
          </w:rPr>
          <w:fldChar w:fldCharType="begin"/>
        </w:r>
        <w:r>
          <w:rPr>
            <w:webHidden/>
          </w:rPr>
          <w:instrText xml:space="preserve"> PAGEREF _Toc207701465 \h </w:instrText>
        </w:r>
        <w:r>
          <w:rPr>
            <w:webHidden/>
          </w:rPr>
        </w:r>
        <w:r>
          <w:rPr>
            <w:webHidden/>
          </w:rPr>
          <w:fldChar w:fldCharType="separate"/>
        </w:r>
        <w:r w:rsidR="002C5F62">
          <w:rPr>
            <w:webHidden/>
          </w:rPr>
          <w:t>1</w:t>
        </w:r>
        <w:r>
          <w:rPr>
            <w:webHidden/>
          </w:rPr>
          <w:fldChar w:fldCharType="end"/>
        </w:r>
      </w:hyperlink>
    </w:p>
    <w:p w14:paraId="61577EA3" w14:textId="63E9FA27" w:rsidR="00520BBC" w:rsidRDefault="00520BBC">
      <w:pPr>
        <w:pStyle w:val="TOC2"/>
        <w:rPr>
          <w:rFonts w:asciiTheme="minorHAnsi" w:eastAsiaTheme="minorEastAsia" w:hAnsiTheme="minorHAnsi" w:cstheme="minorBidi"/>
          <w:kern w:val="2"/>
          <w:sz w:val="24"/>
          <w:szCs w:val="24"/>
          <w:lang w:eastAsia="en-AU"/>
          <w14:ligatures w14:val="standardContextual"/>
        </w:rPr>
      </w:pPr>
      <w:hyperlink w:anchor="_Toc207701466" w:history="1">
        <w:r w:rsidRPr="00F964AE">
          <w:rPr>
            <w:rStyle w:val="Hyperlink"/>
            <w:rFonts w:eastAsia="Arial Unicode MS"/>
          </w:rPr>
          <w:t>Agricultural chemical products and approved labels</w:t>
        </w:r>
        <w:r>
          <w:rPr>
            <w:webHidden/>
          </w:rPr>
          <w:tab/>
        </w:r>
        <w:r>
          <w:rPr>
            <w:webHidden/>
          </w:rPr>
          <w:fldChar w:fldCharType="begin"/>
        </w:r>
        <w:r>
          <w:rPr>
            <w:webHidden/>
          </w:rPr>
          <w:instrText xml:space="preserve"> PAGEREF _Toc207701466 \h </w:instrText>
        </w:r>
        <w:r>
          <w:rPr>
            <w:webHidden/>
          </w:rPr>
        </w:r>
        <w:r>
          <w:rPr>
            <w:webHidden/>
          </w:rPr>
          <w:fldChar w:fldCharType="separate"/>
        </w:r>
        <w:r w:rsidR="002C5F62">
          <w:rPr>
            <w:webHidden/>
          </w:rPr>
          <w:t>2</w:t>
        </w:r>
        <w:r>
          <w:rPr>
            <w:webHidden/>
          </w:rPr>
          <w:fldChar w:fldCharType="end"/>
        </w:r>
      </w:hyperlink>
    </w:p>
    <w:p w14:paraId="74A218F7" w14:textId="731152C4" w:rsidR="00520BBC" w:rsidRDefault="00520BBC">
      <w:pPr>
        <w:pStyle w:val="TOC2"/>
        <w:rPr>
          <w:rFonts w:asciiTheme="minorHAnsi" w:eastAsiaTheme="minorEastAsia" w:hAnsiTheme="minorHAnsi" w:cstheme="minorBidi"/>
          <w:kern w:val="2"/>
          <w:sz w:val="24"/>
          <w:szCs w:val="24"/>
          <w:lang w:eastAsia="en-AU"/>
          <w14:ligatures w14:val="standardContextual"/>
        </w:rPr>
      </w:pPr>
      <w:hyperlink w:anchor="_Toc207701467" w:history="1">
        <w:r w:rsidRPr="00F964AE">
          <w:rPr>
            <w:rStyle w:val="Hyperlink"/>
            <w:rFonts w:eastAsia="Arial Unicode MS"/>
          </w:rPr>
          <w:t>Veterinary chemical products and approved labels</w:t>
        </w:r>
        <w:r>
          <w:rPr>
            <w:webHidden/>
          </w:rPr>
          <w:tab/>
        </w:r>
        <w:r>
          <w:rPr>
            <w:webHidden/>
          </w:rPr>
          <w:fldChar w:fldCharType="begin"/>
        </w:r>
        <w:r>
          <w:rPr>
            <w:webHidden/>
          </w:rPr>
          <w:instrText xml:space="preserve"> PAGEREF _Toc207701467 \h </w:instrText>
        </w:r>
        <w:r>
          <w:rPr>
            <w:webHidden/>
          </w:rPr>
        </w:r>
        <w:r>
          <w:rPr>
            <w:webHidden/>
          </w:rPr>
          <w:fldChar w:fldCharType="separate"/>
        </w:r>
        <w:r w:rsidR="002C5F62">
          <w:rPr>
            <w:webHidden/>
          </w:rPr>
          <w:t>10</w:t>
        </w:r>
        <w:r>
          <w:rPr>
            <w:webHidden/>
          </w:rPr>
          <w:fldChar w:fldCharType="end"/>
        </w:r>
      </w:hyperlink>
    </w:p>
    <w:p w14:paraId="09A4BAAA" w14:textId="1487837A" w:rsidR="00520BBC" w:rsidRDefault="00520BBC">
      <w:pPr>
        <w:pStyle w:val="TOC2"/>
        <w:rPr>
          <w:rFonts w:asciiTheme="minorHAnsi" w:eastAsiaTheme="minorEastAsia" w:hAnsiTheme="minorHAnsi" w:cstheme="minorBidi"/>
          <w:kern w:val="2"/>
          <w:sz w:val="24"/>
          <w:szCs w:val="24"/>
          <w:lang w:eastAsia="en-AU"/>
          <w14:ligatures w14:val="standardContextual"/>
        </w:rPr>
      </w:pPr>
      <w:hyperlink w:anchor="_Toc207701468" w:history="1">
        <w:r w:rsidRPr="00F964AE">
          <w:rPr>
            <w:rStyle w:val="Hyperlink"/>
            <w:rFonts w:eastAsia="Arial Unicode MS"/>
          </w:rPr>
          <w:t>Approved active constituents</w:t>
        </w:r>
        <w:r>
          <w:rPr>
            <w:webHidden/>
          </w:rPr>
          <w:tab/>
        </w:r>
        <w:r>
          <w:rPr>
            <w:webHidden/>
          </w:rPr>
          <w:fldChar w:fldCharType="begin"/>
        </w:r>
        <w:r>
          <w:rPr>
            <w:webHidden/>
          </w:rPr>
          <w:instrText xml:space="preserve"> PAGEREF _Toc207701468 \h </w:instrText>
        </w:r>
        <w:r>
          <w:rPr>
            <w:webHidden/>
          </w:rPr>
        </w:r>
        <w:r>
          <w:rPr>
            <w:webHidden/>
          </w:rPr>
          <w:fldChar w:fldCharType="separate"/>
        </w:r>
        <w:r w:rsidR="002C5F62">
          <w:rPr>
            <w:webHidden/>
          </w:rPr>
          <w:t>14</w:t>
        </w:r>
        <w:r>
          <w:rPr>
            <w:webHidden/>
          </w:rPr>
          <w:fldChar w:fldCharType="end"/>
        </w:r>
      </w:hyperlink>
    </w:p>
    <w:p w14:paraId="0F99B3D9" w14:textId="798B8295" w:rsidR="00520BBC" w:rsidRDefault="00520BBC">
      <w:pPr>
        <w:pStyle w:val="TOC2"/>
        <w:rPr>
          <w:rFonts w:asciiTheme="minorHAnsi" w:eastAsiaTheme="minorEastAsia" w:hAnsiTheme="minorHAnsi" w:cstheme="minorBidi"/>
          <w:kern w:val="2"/>
          <w:sz w:val="24"/>
          <w:szCs w:val="24"/>
          <w:lang w:eastAsia="en-AU"/>
          <w14:ligatures w14:val="standardContextual"/>
        </w:rPr>
      </w:pPr>
      <w:hyperlink w:anchor="_Toc207701469" w:history="1">
        <w:r w:rsidRPr="00F964AE">
          <w:rPr>
            <w:rStyle w:val="Hyperlink"/>
            <w:rFonts w:eastAsia="Arial Unicode MS"/>
          </w:rPr>
          <w:t>Licensing of v</w:t>
        </w:r>
        <w:r w:rsidRPr="00F964AE">
          <w:rPr>
            <w:rStyle w:val="Hyperlink"/>
            <w:rFonts w:eastAsia="Arial Unicode MS"/>
          </w:rPr>
          <w:t>e</w:t>
        </w:r>
        <w:r w:rsidRPr="00F964AE">
          <w:rPr>
            <w:rStyle w:val="Hyperlink"/>
            <w:rFonts w:eastAsia="Arial Unicode MS"/>
          </w:rPr>
          <w:t>terinary chemical manufacturers</w:t>
        </w:r>
        <w:r>
          <w:rPr>
            <w:webHidden/>
          </w:rPr>
          <w:tab/>
        </w:r>
        <w:r>
          <w:rPr>
            <w:webHidden/>
          </w:rPr>
          <w:fldChar w:fldCharType="begin"/>
        </w:r>
        <w:r>
          <w:rPr>
            <w:webHidden/>
          </w:rPr>
          <w:instrText xml:space="preserve"> PAGEREF _Toc207701469 \h </w:instrText>
        </w:r>
        <w:r>
          <w:rPr>
            <w:webHidden/>
          </w:rPr>
        </w:r>
        <w:r>
          <w:rPr>
            <w:webHidden/>
          </w:rPr>
          <w:fldChar w:fldCharType="separate"/>
        </w:r>
        <w:r w:rsidR="002C5F62">
          <w:rPr>
            <w:webHidden/>
          </w:rPr>
          <w:t>16</w:t>
        </w:r>
        <w:r>
          <w:rPr>
            <w:webHidden/>
          </w:rPr>
          <w:fldChar w:fldCharType="end"/>
        </w:r>
      </w:hyperlink>
    </w:p>
    <w:p w14:paraId="16954621" w14:textId="218B1D63" w:rsidR="00520BBC" w:rsidRDefault="00520BBC">
      <w:pPr>
        <w:pStyle w:val="TOC2"/>
        <w:rPr>
          <w:rFonts w:asciiTheme="minorHAnsi" w:eastAsiaTheme="minorEastAsia" w:hAnsiTheme="minorHAnsi" w:cstheme="minorBidi"/>
          <w:kern w:val="2"/>
          <w:sz w:val="24"/>
          <w:szCs w:val="24"/>
          <w:lang w:eastAsia="en-AU"/>
          <w14:ligatures w14:val="standardContextual"/>
        </w:rPr>
      </w:pPr>
      <w:hyperlink w:anchor="_Toc207701470" w:history="1">
        <w:r w:rsidRPr="00F964AE">
          <w:rPr>
            <w:rStyle w:val="Hyperlink"/>
            <w:rFonts w:eastAsia="Arial Unicode MS"/>
          </w:rPr>
          <w:t>Variations to Schedule 20 of the Australian New Zealand Food Standards Code</w:t>
        </w:r>
        <w:r>
          <w:rPr>
            <w:webHidden/>
          </w:rPr>
          <w:tab/>
        </w:r>
        <w:r>
          <w:rPr>
            <w:webHidden/>
          </w:rPr>
          <w:fldChar w:fldCharType="begin"/>
        </w:r>
        <w:r>
          <w:rPr>
            <w:webHidden/>
          </w:rPr>
          <w:instrText xml:space="preserve"> PAGEREF _Toc207701470 \h </w:instrText>
        </w:r>
        <w:r>
          <w:rPr>
            <w:webHidden/>
          </w:rPr>
        </w:r>
        <w:r>
          <w:rPr>
            <w:webHidden/>
          </w:rPr>
          <w:fldChar w:fldCharType="separate"/>
        </w:r>
        <w:r w:rsidR="002C5F62">
          <w:rPr>
            <w:webHidden/>
          </w:rPr>
          <w:t>17</w:t>
        </w:r>
        <w:r>
          <w:rPr>
            <w:webHidden/>
          </w:rPr>
          <w:fldChar w:fldCharType="end"/>
        </w:r>
      </w:hyperlink>
    </w:p>
    <w:p w14:paraId="77B01F99" w14:textId="38FD4061" w:rsidR="00520BBC" w:rsidRDefault="00520BBC">
      <w:pPr>
        <w:pStyle w:val="TOC2"/>
        <w:rPr>
          <w:rFonts w:asciiTheme="minorHAnsi" w:eastAsiaTheme="minorEastAsia" w:hAnsiTheme="minorHAnsi" w:cstheme="minorBidi"/>
          <w:kern w:val="2"/>
          <w:sz w:val="24"/>
          <w:szCs w:val="24"/>
          <w:lang w:eastAsia="en-AU"/>
          <w14:ligatures w14:val="standardContextual"/>
        </w:rPr>
      </w:pPr>
      <w:hyperlink w:anchor="_Toc207701471" w:history="1">
        <w:r w:rsidRPr="00F964AE">
          <w:rPr>
            <w:rStyle w:val="Hyperlink"/>
            <w:rFonts w:eastAsia="Arial Unicode MS"/>
          </w:rPr>
          <w:t>Variations to Schedule 20 of the Australian New Zealand Food Standards Code</w:t>
        </w:r>
        <w:r>
          <w:rPr>
            <w:webHidden/>
          </w:rPr>
          <w:tab/>
        </w:r>
        <w:r>
          <w:rPr>
            <w:webHidden/>
          </w:rPr>
          <w:fldChar w:fldCharType="begin"/>
        </w:r>
        <w:r>
          <w:rPr>
            <w:webHidden/>
          </w:rPr>
          <w:instrText xml:space="preserve"> PAGEREF _Toc207701471 \h </w:instrText>
        </w:r>
        <w:r>
          <w:rPr>
            <w:webHidden/>
          </w:rPr>
        </w:r>
        <w:r>
          <w:rPr>
            <w:webHidden/>
          </w:rPr>
          <w:fldChar w:fldCharType="separate"/>
        </w:r>
        <w:r w:rsidR="002C5F62">
          <w:rPr>
            <w:webHidden/>
          </w:rPr>
          <w:t>21</w:t>
        </w:r>
        <w:r>
          <w:rPr>
            <w:webHidden/>
          </w:rPr>
          <w:fldChar w:fldCharType="end"/>
        </w:r>
      </w:hyperlink>
    </w:p>
    <w:p w14:paraId="3AB938F4" w14:textId="7856AFC4" w:rsidR="00520BBC" w:rsidRDefault="00520BBC">
      <w:pPr>
        <w:pStyle w:val="TOC2"/>
        <w:rPr>
          <w:rFonts w:asciiTheme="minorHAnsi" w:eastAsiaTheme="minorEastAsia" w:hAnsiTheme="minorHAnsi" w:cstheme="minorBidi"/>
          <w:kern w:val="2"/>
          <w:sz w:val="24"/>
          <w:szCs w:val="24"/>
          <w:lang w:eastAsia="en-AU"/>
          <w14:ligatures w14:val="standardContextual"/>
        </w:rPr>
      </w:pPr>
      <w:hyperlink w:anchor="_Toc207701472" w:history="1">
        <w:r w:rsidRPr="00F964AE">
          <w:rPr>
            <w:rStyle w:val="Hyperlink"/>
            <w:rFonts w:eastAsia="Arial Unicode MS"/>
          </w:rPr>
          <w:t>Variations to Schedule 20 of the Australian New Zealand Food Standards Code</w:t>
        </w:r>
        <w:r>
          <w:rPr>
            <w:webHidden/>
          </w:rPr>
          <w:tab/>
        </w:r>
        <w:r>
          <w:rPr>
            <w:webHidden/>
          </w:rPr>
          <w:fldChar w:fldCharType="begin"/>
        </w:r>
        <w:r>
          <w:rPr>
            <w:webHidden/>
          </w:rPr>
          <w:instrText xml:space="preserve"> PAGEREF _Toc207701472 \h </w:instrText>
        </w:r>
        <w:r>
          <w:rPr>
            <w:webHidden/>
          </w:rPr>
        </w:r>
        <w:r>
          <w:rPr>
            <w:webHidden/>
          </w:rPr>
          <w:fldChar w:fldCharType="separate"/>
        </w:r>
        <w:r w:rsidR="002C5F62">
          <w:rPr>
            <w:webHidden/>
          </w:rPr>
          <w:t>25</w:t>
        </w:r>
        <w:r>
          <w:rPr>
            <w:webHidden/>
          </w:rPr>
          <w:fldChar w:fldCharType="end"/>
        </w:r>
      </w:hyperlink>
    </w:p>
    <w:p w14:paraId="6ECAB298" w14:textId="504A8C9D" w:rsidR="00520BBC" w:rsidRDefault="00520BBC">
      <w:pPr>
        <w:pStyle w:val="TOC2"/>
        <w:rPr>
          <w:rFonts w:asciiTheme="minorHAnsi" w:eastAsiaTheme="minorEastAsia" w:hAnsiTheme="minorHAnsi" w:cstheme="minorBidi"/>
          <w:kern w:val="2"/>
          <w:sz w:val="24"/>
          <w:szCs w:val="24"/>
          <w:lang w:eastAsia="en-AU"/>
          <w14:ligatures w14:val="standardContextual"/>
        </w:rPr>
      </w:pPr>
      <w:hyperlink w:anchor="_Toc207701473" w:history="1">
        <w:r w:rsidRPr="00F964AE">
          <w:rPr>
            <w:rStyle w:val="Hyperlink"/>
            <w:rFonts w:eastAsia="Arial Unicode MS"/>
          </w:rPr>
          <w:t>Prescribed Date for Payment of Levy</w:t>
        </w:r>
        <w:r>
          <w:rPr>
            <w:webHidden/>
          </w:rPr>
          <w:tab/>
        </w:r>
        <w:r>
          <w:rPr>
            <w:webHidden/>
          </w:rPr>
          <w:fldChar w:fldCharType="begin"/>
        </w:r>
        <w:r>
          <w:rPr>
            <w:webHidden/>
          </w:rPr>
          <w:instrText xml:space="preserve"> PAGEREF _Toc207701473 \h </w:instrText>
        </w:r>
        <w:r>
          <w:rPr>
            <w:webHidden/>
          </w:rPr>
        </w:r>
        <w:r>
          <w:rPr>
            <w:webHidden/>
          </w:rPr>
          <w:fldChar w:fldCharType="separate"/>
        </w:r>
        <w:r w:rsidR="002C5F62">
          <w:rPr>
            <w:webHidden/>
          </w:rPr>
          <w:t>30</w:t>
        </w:r>
        <w:r>
          <w:rPr>
            <w:webHidden/>
          </w:rPr>
          <w:fldChar w:fldCharType="end"/>
        </w:r>
      </w:hyperlink>
    </w:p>
    <w:p w14:paraId="713255C5" w14:textId="660A893A" w:rsidR="00520BBC" w:rsidRDefault="00520BBC">
      <w:pPr>
        <w:pStyle w:val="TOC2"/>
        <w:rPr>
          <w:rFonts w:asciiTheme="minorHAnsi" w:eastAsiaTheme="minorEastAsia" w:hAnsiTheme="minorHAnsi" w:cstheme="minorBidi"/>
          <w:kern w:val="2"/>
          <w:sz w:val="24"/>
          <w:szCs w:val="24"/>
          <w:lang w:eastAsia="en-AU"/>
          <w14:ligatures w14:val="standardContextual"/>
        </w:rPr>
      </w:pPr>
      <w:hyperlink w:anchor="_Toc207701474" w:history="1">
        <w:r w:rsidRPr="00F964AE">
          <w:rPr>
            <w:rStyle w:val="Hyperlink"/>
            <w:rFonts w:eastAsia="Arial Unicode MS"/>
          </w:rPr>
          <w:t>Notice of cancellation at the request of the holder</w:t>
        </w:r>
        <w:r>
          <w:rPr>
            <w:webHidden/>
          </w:rPr>
          <w:tab/>
        </w:r>
        <w:r>
          <w:rPr>
            <w:webHidden/>
          </w:rPr>
          <w:fldChar w:fldCharType="begin"/>
        </w:r>
        <w:r>
          <w:rPr>
            <w:webHidden/>
          </w:rPr>
          <w:instrText xml:space="preserve"> PAGEREF _Toc207701474 \h </w:instrText>
        </w:r>
        <w:r>
          <w:rPr>
            <w:webHidden/>
          </w:rPr>
        </w:r>
        <w:r>
          <w:rPr>
            <w:webHidden/>
          </w:rPr>
          <w:fldChar w:fldCharType="separate"/>
        </w:r>
        <w:r w:rsidR="002C5F62">
          <w:rPr>
            <w:webHidden/>
          </w:rPr>
          <w:t>31</w:t>
        </w:r>
        <w:r>
          <w:rPr>
            <w:webHidden/>
          </w:rPr>
          <w:fldChar w:fldCharType="end"/>
        </w:r>
      </w:hyperlink>
    </w:p>
    <w:p w14:paraId="0D431B07" w14:textId="3E0F1AE6" w:rsidR="00E73E38" w:rsidRPr="00616EBE" w:rsidRDefault="00FD71D4" w:rsidP="00B17C4D">
      <w:pPr>
        <w:pStyle w:val="TOC2"/>
        <w:sectPr w:rsidR="00E73E38" w:rsidRPr="00616EBE" w:rsidSect="00806AAB">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r>
        <w:fldChar w:fldCharType="end"/>
      </w:r>
    </w:p>
    <w:p w14:paraId="2675643F" w14:textId="77777777" w:rsidR="00CD5199" w:rsidRDefault="00CD5199" w:rsidP="00CD5199">
      <w:pPr>
        <w:pStyle w:val="GazetteHeading1"/>
      </w:pPr>
      <w:bookmarkStart w:id="18" w:name="_Toc207701465"/>
      <w:r>
        <w:lastRenderedPageBreak/>
        <w:t>Erratum notice</w:t>
      </w:r>
      <w:bookmarkEnd w:id="18"/>
    </w:p>
    <w:p w14:paraId="00938F38" w14:textId="7E10A42D" w:rsidR="00CD5199" w:rsidRDefault="00CD5199" w:rsidP="00CD5199">
      <w:pPr>
        <w:pStyle w:val="GazetteNormalText"/>
        <w:rPr>
          <w:rFonts w:cs="Calibri"/>
        </w:rPr>
      </w:pPr>
      <w:r>
        <w:t xml:space="preserve">On Tuesday 22 July 2025, the APVMA published </w:t>
      </w:r>
      <w:hyperlink r:id="rId22" w:history="1">
        <w:r w:rsidRPr="00B17C4D">
          <w:rPr>
            <w:rStyle w:val="Hyperlink"/>
          </w:rPr>
          <w:t>Gazette No.15</w:t>
        </w:r>
      </w:hyperlink>
      <w:r>
        <w:rPr>
          <w:rFonts w:cs="Calibri"/>
        </w:rPr>
        <w:t>. providing notice that the product registrations in Table 9 ended without being renewed.</w:t>
      </w:r>
    </w:p>
    <w:p w14:paraId="37EA1203" w14:textId="77777777" w:rsidR="00CD5199" w:rsidRDefault="00CD5199" w:rsidP="00CD5199">
      <w:pPr>
        <w:pStyle w:val="GazetteNormalText"/>
        <w:rPr>
          <w:rFonts w:cs="Calibri"/>
        </w:rPr>
      </w:pPr>
      <w:r>
        <w:rPr>
          <w:rFonts w:cs="Calibri"/>
        </w:rPr>
        <w:t>R</w:t>
      </w:r>
      <w:r w:rsidRPr="000B6EC4">
        <w:rPr>
          <w:rFonts w:cs="Calibri"/>
        </w:rPr>
        <w:t>egistered product 95845, Weed Force Divot Herbicide, held by Weed Force Pty Ltd</w:t>
      </w:r>
      <w:r>
        <w:rPr>
          <w:rFonts w:cs="Calibri"/>
        </w:rPr>
        <w:t>, was incorrectly included in table 9. The registration renewal for product 95845 was completed prior to the registration end date, with payment being received by the APVMA before the renewal due date.</w:t>
      </w:r>
    </w:p>
    <w:p w14:paraId="782BF359" w14:textId="77777777" w:rsidR="00CD5199" w:rsidRDefault="00CD5199" w:rsidP="00CD5199">
      <w:pPr>
        <w:pStyle w:val="GazetteNormalText"/>
        <w:rPr>
          <w:rFonts w:cs="Calibri"/>
        </w:rPr>
        <w:sectPr w:rsidR="00CD5199" w:rsidSect="00B17C4D">
          <w:headerReference w:type="even" r:id="rId23"/>
          <w:headerReference w:type="default" r:id="rId24"/>
          <w:footerReference w:type="default" r:id="rId25"/>
          <w:pgSz w:w="11906" w:h="16838"/>
          <w:pgMar w:top="1440" w:right="1134" w:bottom="1440" w:left="1134" w:header="794" w:footer="737" w:gutter="0"/>
          <w:pgNumType w:start="1"/>
          <w:cols w:space="708"/>
          <w:docGrid w:linePitch="360"/>
        </w:sectPr>
      </w:pPr>
      <w:r w:rsidRPr="000B6EC4">
        <w:rPr>
          <w:rFonts w:cs="Calibri"/>
        </w:rPr>
        <w:t>Registered product 95845, Weed Force Divot Herbicide, held by Weed Force Pty Ltd</w:t>
      </w:r>
      <w:r>
        <w:rPr>
          <w:rFonts w:cs="Calibri"/>
        </w:rPr>
        <w:t xml:space="preserve"> has a current registration period of 1 July 2025 to 30 June 2026.</w:t>
      </w:r>
    </w:p>
    <w:p w14:paraId="63AAF025" w14:textId="77777777" w:rsidR="00CD5199" w:rsidRDefault="00CD5199" w:rsidP="00CD5199">
      <w:pPr>
        <w:pStyle w:val="GazetteHeading1"/>
      </w:pPr>
      <w:bookmarkStart w:id="19" w:name="_Toc207701466"/>
      <w:r>
        <w:lastRenderedPageBreak/>
        <w:t>Agricultural chemical products and approved labels</w:t>
      </w:r>
      <w:bookmarkEnd w:id="19"/>
    </w:p>
    <w:p w14:paraId="2FCBB6B3" w14:textId="77777777" w:rsidR="00CD5199" w:rsidRDefault="00CD5199" w:rsidP="00CD5199">
      <w:pPr>
        <w:pStyle w:val="GazetteNormal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363B6807" w14:textId="5923DF50" w:rsidR="00CD5199" w:rsidRDefault="00CD5199" w:rsidP="00CD5199">
      <w:pPr>
        <w:pStyle w:val="Caption"/>
      </w:pPr>
      <w:r>
        <w:t xml:space="preserve">Table </w:t>
      </w:r>
      <w:r>
        <w:fldChar w:fldCharType="begin"/>
      </w:r>
      <w:r>
        <w:instrText xml:space="preserve"> SEQ Table \* ARABIC </w:instrText>
      </w:r>
      <w:r>
        <w:fldChar w:fldCharType="separate"/>
      </w:r>
      <w:r w:rsidR="002C5F62">
        <w:rPr>
          <w:noProof/>
        </w:rPr>
        <w:t>1</w:t>
      </w:r>
      <w:r>
        <w:rPr>
          <w:noProof/>
        </w:rPr>
        <w:fldChar w:fldCharType="end"/>
      </w:r>
      <w:r>
        <w:t>: Agricultural products based on existing active constituents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1"/>
        <w:gridCol w:w="7518"/>
      </w:tblGrid>
      <w:tr w:rsidR="00CD5199" w:rsidRPr="00DA0FCC" w14:paraId="1A21F374" w14:textId="77777777" w:rsidTr="0030569A">
        <w:trPr>
          <w:cantSplit/>
        </w:trPr>
        <w:tc>
          <w:tcPr>
            <w:tcW w:w="2121" w:type="dxa"/>
            <w:shd w:val="clear" w:color="auto" w:fill="E6E6E6"/>
          </w:tcPr>
          <w:p w14:paraId="5C9FECD9" w14:textId="77777777" w:rsidR="00CD5199" w:rsidRPr="00877F20" w:rsidRDefault="00CD5199" w:rsidP="0030569A">
            <w:pPr>
              <w:spacing w:before="60" w:after="60" w:line="200" w:lineRule="exact"/>
              <w:ind w:right="-96"/>
              <w:rPr>
                <w:rFonts w:ascii="Franklin Gothic Medium" w:hAnsi="Franklin Gothic Medium" w:cs="Arial"/>
                <w:bCs/>
                <w:color w:val="000000"/>
                <w:szCs w:val="18"/>
              </w:rPr>
            </w:pPr>
            <w:r w:rsidRPr="00877F20">
              <w:rPr>
                <w:rFonts w:ascii="Franklin Gothic Medium" w:hAnsi="Franklin Gothic Medium" w:cs="Arial"/>
                <w:bCs/>
                <w:color w:val="000000"/>
                <w:szCs w:val="18"/>
              </w:rPr>
              <w:t>Application no</w:t>
            </w:r>
            <w:r>
              <w:rPr>
                <w:rFonts w:ascii="Franklin Gothic Medium" w:hAnsi="Franklin Gothic Medium" w:cs="Arial"/>
                <w:bCs/>
                <w:color w:val="000000"/>
                <w:szCs w:val="18"/>
              </w:rPr>
              <w:t>.</w:t>
            </w:r>
          </w:p>
        </w:tc>
        <w:tc>
          <w:tcPr>
            <w:tcW w:w="7518" w:type="dxa"/>
          </w:tcPr>
          <w:p w14:paraId="7E4E3A5D" w14:textId="77777777" w:rsidR="00CD5199" w:rsidRPr="00DA0FCC" w:rsidRDefault="00CD5199" w:rsidP="0030569A">
            <w:pPr>
              <w:spacing w:before="80" w:line="200" w:lineRule="exact"/>
              <w:rPr>
                <w:rFonts w:cs="Arial"/>
                <w:noProof/>
                <w:sz w:val="16"/>
                <w:szCs w:val="16"/>
                <w:highlight w:val="yellow"/>
              </w:rPr>
            </w:pPr>
            <w:r w:rsidRPr="00B7125D">
              <w:rPr>
                <w:rFonts w:cs="Arial"/>
                <w:noProof/>
                <w:sz w:val="16"/>
                <w:szCs w:val="16"/>
              </w:rPr>
              <w:t>148199</w:t>
            </w:r>
          </w:p>
        </w:tc>
      </w:tr>
      <w:tr w:rsidR="00CD5199" w:rsidRPr="00DA0FCC" w14:paraId="585D9018" w14:textId="77777777" w:rsidTr="0030569A">
        <w:trPr>
          <w:cantSplit/>
        </w:trPr>
        <w:tc>
          <w:tcPr>
            <w:tcW w:w="2121" w:type="dxa"/>
            <w:shd w:val="clear" w:color="auto" w:fill="E6E6E6"/>
          </w:tcPr>
          <w:p w14:paraId="238571C0" w14:textId="77777777" w:rsidR="00CD5199" w:rsidRPr="00877F20" w:rsidRDefault="00CD5199" w:rsidP="0030569A">
            <w:pPr>
              <w:spacing w:before="60" w:after="60" w:line="200" w:lineRule="exact"/>
              <w:ind w:right="-96"/>
              <w:rPr>
                <w:rFonts w:ascii="Franklin Gothic Medium" w:hAnsi="Franklin Gothic Medium" w:cs="Arial"/>
                <w:bCs/>
                <w:color w:val="000000"/>
                <w:szCs w:val="18"/>
              </w:rPr>
            </w:pPr>
            <w:r w:rsidRPr="00877F20">
              <w:rPr>
                <w:rFonts w:ascii="Franklin Gothic Medium" w:hAnsi="Franklin Gothic Medium" w:cs="Arial"/>
                <w:bCs/>
                <w:color w:val="000000"/>
                <w:szCs w:val="18"/>
              </w:rPr>
              <w:t>Product name</w:t>
            </w:r>
          </w:p>
        </w:tc>
        <w:tc>
          <w:tcPr>
            <w:tcW w:w="7518" w:type="dxa"/>
          </w:tcPr>
          <w:p w14:paraId="5169869A" w14:textId="77777777" w:rsidR="00CD5199" w:rsidRPr="00DA0FCC" w:rsidRDefault="00CD5199" w:rsidP="0030569A">
            <w:pPr>
              <w:pStyle w:val="RegistrationFieldName"/>
              <w:spacing w:before="80" w:line="200" w:lineRule="exact"/>
              <w:rPr>
                <w:rFonts w:cs="Arial"/>
                <w:spacing w:val="0"/>
                <w:szCs w:val="16"/>
                <w:highlight w:val="yellow"/>
              </w:rPr>
            </w:pPr>
            <w:r w:rsidRPr="00B7125D">
              <w:rPr>
                <w:rFonts w:cs="Arial"/>
                <w:spacing w:val="0"/>
                <w:szCs w:val="16"/>
              </w:rPr>
              <w:t xml:space="preserve">Sinon </w:t>
            </w:r>
            <w:proofErr w:type="spellStart"/>
            <w:r w:rsidRPr="00B7125D">
              <w:rPr>
                <w:rFonts w:cs="Arial"/>
                <w:spacing w:val="0"/>
                <w:szCs w:val="16"/>
              </w:rPr>
              <w:t>Flupropanate</w:t>
            </w:r>
            <w:proofErr w:type="spellEnd"/>
            <w:r w:rsidRPr="00B7125D">
              <w:rPr>
                <w:rFonts w:cs="Arial"/>
                <w:spacing w:val="0"/>
                <w:szCs w:val="16"/>
              </w:rPr>
              <w:t xml:space="preserve"> 745 Herbicide</w:t>
            </w:r>
          </w:p>
        </w:tc>
      </w:tr>
      <w:tr w:rsidR="00CD5199" w:rsidRPr="00DA0FCC" w14:paraId="01E06EE6" w14:textId="77777777" w:rsidTr="0030569A">
        <w:trPr>
          <w:cantSplit/>
        </w:trPr>
        <w:tc>
          <w:tcPr>
            <w:tcW w:w="2121" w:type="dxa"/>
            <w:shd w:val="clear" w:color="auto" w:fill="E6E6E6"/>
          </w:tcPr>
          <w:p w14:paraId="186DD3DE" w14:textId="77777777" w:rsidR="00CD5199" w:rsidRPr="00877F20" w:rsidRDefault="00CD5199" w:rsidP="0030569A">
            <w:pPr>
              <w:spacing w:before="60" w:after="60" w:line="200" w:lineRule="exact"/>
              <w:ind w:right="-96"/>
              <w:rPr>
                <w:rFonts w:ascii="Franklin Gothic Medium" w:hAnsi="Franklin Gothic Medium" w:cs="Arial"/>
                <w:bCs/>
                <w:color w:val="000000"/>
                <w:szCs w:val="18"/>
              </w:rPr>
            </w:pPr>
            <w:r w:rsidRPr="00877F20">
              <w:rPr>
                <w:rFonts w:ascii="Franklin Gothic Medium" w:hAnsi="Franklin Gothic Medium" w:cs="Arial"/>
                <w:bCs/>
                <w:color w:val="000000"/>
                <w:szCs w:val="18"/>
              </w:rPr>
              <w:t>Active constituent</w:t>
            </w:r>
          </w:p>
        </w:tc>
        <w:tc>
          <w:tcPr>
            <w:tcW w:w="7518" w:type="dxa"/>
          </w:tcPr>
          <w:p w14:paraId="4865BBBF" w14:textId="77777777" w:rsidR="00CD5199" w:rsidRPr="00DA0FCC" w:rsidRDefault="00CD5199" w:rsidP="0030569A">
            <w:pPr>
              <w:pStyle w:val="RegistrationFieldName"/>
              <w:spacing w:before="80" w:line="200" w:lineRule="exact"/>
              <w:rPr>
                <w:rFonts w:cs="Arial"/>
                <w:spacing w:val="0"/>
                <w:szCs w:val="16"/>
                <w:highlight w:val="yellow"/>
              </w:rPr>
            </w:pPr>
            <w:r w:rsidRPr="00B7125D">
              <w:rPr>
                <w:rFonts w:cs="Arial"/>
                <w:spacing w:val="0"/>
                <w:szCs w:val="16"/>
              </w:rPr>
              <w:t xml:space="preserve">745 g/L </w:t>
            </w:r>
            <w:proofErr w:type="spellStart"/>
            <w:r w:rsidRPr="00B7125D">
              <w:rPr>
                <w:rFonts w:cs="Arial"/>
                <w:spacing w:val="0"/>
                <w:szCs w:val="16"/>
              </w:rPr>
              <w:t>flupropanate</w:t>
            </w:r>
            <w:proofErr w:type="spellEnd"/>
            <w:r w:rsidRPr="00B7125D">
              <w:rPr>
                <w:rFonts w:cs="Arial"/>
                <w:spacing w:val="0"/>
                <w:szCs w:val="16"/>
              </w:rPr>
              <w:t xml:space="preserve"> present as the sodium salt</w:t>
            </w:r>
          </w:p>
        </w:tc>
      </w:tr>
      <w:tr w:rsidR="00CD5199" w:rsidRPr="00DA0FCC" w14:paraId="76528DC7" w14:textId="77777777" w:rsidTr="0030569A">
        <w:trPr>
          <w:cantSplit/>
        </w:trPr>
        <w:tc>
          <w:tcPr>
            <w:tcW w:w="2121" w:type="dxa"/>
            <w:shd w:val="clear" w:color="auto" w:fill="E6E6E6"/>
          </w:tcPr>
          <w:p w14:paraId="1A0B1F3C" w14:textId="77777777" w:rsidR="00CD5199" w:rsidRPr="00877F20" w:rsidRDefault="00CD5199" w:rsidP="0030569A">
            <w:pPr>
              <w:spacing w:before="60" w:after="60" w:line="200" w:lineRule="exact"/>
              <w:ind w:right="-96"/>
              <w:rPr>
                <w:rFonts w:ascii="Franklin Gothic Medium" w:hAnsi="Franklin Gothic Medium" w:cs="Arial"/>
                <w:bCs/>
                <w:color w:val="000000"/>
                <w:szCs w:val="18"/>
              </w:rPr>
            </w:pPr>
            <w:r w:rsidRPr="00877F20">
              <w:rPr>
                <w:rFonts w:ascii="Franklin Gothic Medium" w:hAnsi="Franklin Gothic Medium" w:cs="Arial"/>
                <w:bCs/>
                <w:color w:val="000000"/>
                <w:szCs w:val="18"/>
              </w:rPr>
              <w:t>Applicant name</w:t>
            </w:r>
          </w:p>
        </w:tc>
        <w:tc>
          <w:tcPr>
            <w:tcW w:w="7518" w:type="dxa"/>
          </w:tcPr>
          <w:p w14:paraId="37BA04AF" w14:textId="77777777" w:rsidR="00CD5199" w:rsidRPr="00DA0FCC" w:rsidRDefault="00CD5199" w:rsidP="0030569A">
            <w:pPr>
              <w:pStyle w:val="RegistrationFieldName"/>
              <w:spacing w:before="80" w:line="200" w:lineRule="exact"/>
              <w:rPr>
                <w:rFonts w:cs="Arial"/>
                <w:spacing w:val="0"/>
                <w:szCs w:val="16"/>
                <w:highlight w:val="yellow"/>
              </w:rPr>
            </w:pPr>
            <w:r w:rsidRPr="00B7125D">
              <w:rPr>
                <w:rFonts w:cs="Arial"/>
                <w:spacing w:val="0"/>
                <w:szCs w:val="16"/>
              </w:rPr>
              <w:t>Sinon Australia Pty Limited</w:t>
            </w:r>
          </w:p>
        </w:tc>
      </w:tr>
      <w:tr w:rsidR="00CD5199" w:rsidRPr="00DA0FCC" w14:paraId="4C4C31C7" w14:textId="77777777" w:rsidTr="0030569A">
        <w:trPr>
          <w:cantSplit/>
        </w:trPr>
        <w:tc>
          <w:tcPr>
            <w:tcW w:w="2121" w:type="dxa"/>
            <w:shd w:val="clear" w:color="auto" w:fill="E6E6E6"/>
          </w:tcPr>
          <w:p w14:paraId="58161430" w14:textId="77777777" w:rsidR="00CD5199" w:rsidRPr="00877F20" w:rsidRDefault="00CD5199" w:rsidP="0030569A">
            <w:pPr>
              <w:spacing w:before="60" w:after="60" w:line="200" w:lineRule="exact"/>
              <w:ind w:right="-96"/>
              <w:rPr>
                <w:rFonts w:ascii="Franklin Gothic Medium" w:hAnsi="Franklin Gothic Medium" w:cs="Arial"/>
                <w:bCs/>
                <w:color w:val="000000"/>
                <w:szCs w:val="18"/>
              </w:rPr>
            </w:pPr>
            <w:r w:rsidRPr="00877F20">
              <w:rPr>
                <w:rFonts w:ascii="Franklin Gothic Medium" w:hAnsi="Franklin Gothic Medium" w:cs="Arial"/>
                <w:bCs/>
                <w:color w:val="000000"/>
                <w:szCs w:val="18"/>
              </w:rPr>
              <w:t>Applicant ACN</w:t>
            </w:r>
          </w:p>
        </w:tc>
        <w:tc>
          <w:tcPr>
            <w:tcW w:w="7518" w:type="dxa"/>
          </w:tcPr>
          <w:p w14:paraId="621149E1" w14:textId="77777777" w:rsidR="00CD5199" w:rsidRPr="00DA0FCC" w:rsidRDefault="00CD5199" w:rsidP="0030569A">
            <w:pPr>
              <w:pStyle w:val="RegistrationFieldName"/>
              <w:spacing w:before="80" w:line="200" w:lineRule="exact"/>
              <w:contextualSpacing/>
              <w:rPr>
                <w:rFonts w:cs="Arial"/>
                <w:spacing w:val="0"/>
                <w:szCs w:val="16"/>
                <w:highlight w:val="yellow"/>
              </w:rPr>
            </w:pPr>
            <w:r w:rsidRPr="00B7125D">
              <w:rPr>
                <w:rFonts w:cs="Arial"/>
                <w:spacing w:val="0"/>
                <w:szCs w:val="16"/>
              </w:rPr>
              <w:t>102 741 024</w:t>
            </w:r>
          </w:p>
        </w:tc>
      </w:tr>
      <w:tr w:rsidR="00CD5199" w:rsidRPr="00DA0FCC" w14:paraId="7E7F0617" w14:textId="77777777" w:rsidTr="0030569A">
        <w:trPr>
          <w:cantSplit/>
        </w:trPr>
        <w:tc>
          <w:tcPr>
            <w:tcW w:w="2121" w:type="dxa"/>
            <w:shd w:val="clear" w:color="auto" w:fill="E6E6E6"/>
          </w:tcPr>
          <w:p w14:paraId="221E6E7F" w14:textId="77777777" w:rsidR="00CD5199" w:rsidRPr="00877F20" w:rsidRDefault="00CD5199" w:rsidP="0030569A">
            <w:pPr>
              <w:spacing w:before="60" w:after="60" w:line="200" w:lineRule="exact"/>
              <w:ind w:right="-96"/>
              <w:rPr>
                <w:rFonts w:ascii="Franklin Gothic Medium" w:hAnsi="Franklin Gothic Medium" w:cs="Arial"/>
                <w:bCs/>
                <w:color w:val="000000"/>
                <w:szCs w:val="18"/>
              </w:rPr>
            </w:pPr>
            <w:r w:rsidRPr="00877F20">
              <w:rPr>
                <w:rFonts w:ascii="Franklin Gothic Medium" w:hAnsi="Franklin Gothic Medium" w:cs="Arial"/>
                <w:bCs/>
                <w:color w:val="000000"/>
                <w:szCs w:val="18"/>
              </w:rPr>
              <w:t>Date of registration</w:t>
            </w:r>
          </w:p>
        </w:tc>
        <w:tc>
          <w:tcPr>
            <w:tcW w:w="7518" w:type="dxa"/>
          </w:tcPr>
          <w:p w14:paraId="0481B164" w14:textId="77777777" w:rsidR="00CD5199" w:rsidRPr="00DA0FCC" w:rsidRDefault="00CD5199" w:rsidP="0030569A">
            <w:pPr>
              <w:pStyle w:val="RegistrationFieldName"/>
              <w:spacing w:before="80" w:line="200" w:lineRule="exact"/>
              <w:rPr>
                <w:rFonts w:cs="Arial"/>
                <w:spacing w:val="0"/>
                <w:szCs w:val="16"/>
                <w:highlight w:val="yellow"/>
              </w:rPr>
            </w:pPr>
            <w:r>
              <w:rPr>
                <w:rFonts w:cs="Arial"/>
                <w:spacing w:val="0"/>
                <w:szCs w:val="16"/>
              </w:rPr>
              <w:t>12 August 2025</w:t>
            </w:r>
          </w:p>
        </w:tc>
      </w:tr>
      <w:tr w:rsidR="00CD5199" w:rsidRPr="00DA0FCC" w14:paraId="22EFB483" w14:textId="77777777" w:rsidTr="0030569A">
        <w:trPr>
          <w:cantSplit/>
        </w:trPr>
        <w:tc>
          <w:tcPr>
            <w:tcW w:w="2121" w:type="dxa"/>
            <w:shd w:val="clear" w:color="auto" w:fill="E6E6E6"/>
          </w:tcPr>
          <w:p w14:paraId="6A19AC78" w14:textId="77777777" w:rsidR="00CD5199" w:rsidRPr="00877F20" w:rsidRDefault="00CD5199" w:rsidP="0030569A">
            <w:pPr>
              <w:spacing w:before="60" w:after="60" w:line="200" w:lineRule="exact"/>
              <w:ind w:right="-96"/>
              <w:rPr>
                <w:rFonts w:ascii="Franklin Gothic Medium" w:hAnsi="Franklin Gothic Medium" w:cs="Arial"/>
                <w:bCs/>
                <w:color w:val="000000"/>
                <w:szCs w:val="18"/>
              </w:rPr>
            </w:pPr>
            <w:r w:rsidRPr="00877F20">
              <w:rPr>
                <w:rFonts w:ascii="Franklin Gothic Medium" w:hAnsi="Franklin Gothic Medium" w:cs="Arial"/>
                <w:bCs/>
                <w:color w:val="000000"/>
                <w:szCs w:val="18"/>
              </w:rPr>
              <w:t>Product registration no</w:t>
            </w:r>
            <w:r>
              <w:rPr>
                <w:rFonts w:ascii="Franklin Gothic Medium" w:hAnsi="Franklin Gothic Medium" w:cs="Arial"/>
                <w:bCs/>
                <w:color w:val="000000"/>
                <w:szCs w:val="18"/>
              </w:rPr>
              <w:t>.</w:t>
            </w:r>
          </w:p>
        </w:tc>
        <w:tc>
          <w:tcPr>
            <w:tcW w:w="7518" w:type="dxa"/>
          </w:tcPr>
          <w:p w14:paraId="75FA6B35" w14:textId="77777777" w:rsidR="00CD5199" w:rsidRPr="00DA0FCC" w:rsidRDefault="00CD5199" w:rsidP="0030569A">
            <w:pPr>
              <w:pStyle w:val="RegistrationFieldName"/>
              <w:spacing w:before="80" w:line="200" w:lineRule="exact"/>
              <w:rPr>
                <w:rFonts w:cs="Arial"/>
                <w:spacing w:val="0"/>
                <w:szCs w:val="16"/>
                <w:highlight w:val="yellow"/>
              </w:rPr>
            </w:pPr>
            <w:r w:rsidRPr="00B7125D">
              <w:rPr>
                <w:rFonts w:cs="Arial"/>
                <w:spacing w:val="0"/>
                <w:szCs w:val="16"/>
              </w:rPr>
              <w:t>96113</w:t>
            </w:r>
          </w:p>
        </w:tc>
      </w:tr>
      <w:tr w:rsidR="00CD5199" w:rsidRPr="00DA0FCC" w14:paraId="3A82AE09" w14:textId="77777777" w:rsidTr="0030569A">
        <w:trPr>
          <w:cantSplit/>
        </w:trPr>
        <w:tc>
          <w:tcPr>
            <w:tcW w:w="2121" w:type="dxa"/>
            <w:shd w:val="clear" w:color="auto" w:fill="E6E6E6"/>
          </w:tcPr>
          <w:p w14:paraId="60ECBA90" w14:textId="77777777" w:rsidR="00CD5199" w:rsidRPr="00877F20" w:rsidRDefault="00CD5199" w:rsidP="0030569A">
            <w:pPr>
              <w:spacing w:before="60" w:after="60" w:line="200" w:lineRule="exact"/>
              <w:ind w:right="-96"/>
              <w:rPr>
                <w:rFonts w:ascii="Franklin Gothic Medium" w:hAnsi="Franklin Gothic Medium" w:cs="Arial"/>
                <w:bCs/>
                <w:color w:val="000000"/>
                <w:szCs w:val="18"/>
              </w:rPr>
            </w:pPr>
            <w:r w:rsidRPr="00877F20">
              <w:rPr>
                <w:rFonts w:ascii="Franklin Gothic Medium" w:hAnsi="Franklin Gothic Medium" w:cs="Arial"/>
                <w:bCs/>
                <w:color w:val="000000"/>
                <w:szCs w:val="18"/>
              </w:rPr>
              <w:t>Label approval no.</w:t>
            </w:r>
          </w:p>
        </w:tc>
        <w:tc>
          <w:tcPr>
            <w:tcW w:w="7518" w:type="dxa"/>
          </w:tcPr>
          <w:p w14:paraId="74BE1042" w14:textId="77777777" w:rsidR="00CD5199" w:rsidRPr="00DA0FCC" w:rsidRDefault="00CD5199" w:rsidP="0030569A">
            <w:pPr>
              <w:pStyle w:val="RegistrationFieldName"/>
              <w:spacing w:before="80" w:after="80" w:line="200" w:lineRule="exact"/>
              <w:rPr>
                <w:rFonts w:cs="Arial"/>
                <w:spacing w:val="0"/>
                <w:szCs w:val="16"/>
                <w:highlight w:val="yellow"/>
              </w:rPr>
            </w:pPr>
            <w:r w:rsidRPr="00B7125D">
              <w:rPr>
                <w:rFonts w:cs="Arial"/>
                <w:spacing w:val="0"/>
                <w:szCs w:val="16"/>
              </w:rPr>
              <w:t>96113/148199</w:t>
            </w:r>
          </w:p>
        </w:tc>
      </w:tr>
      <w:tr w:rsidR="00CD5199" w:rsidRPr="00DA0FCC" w14:paraId="213D69C4" w14:textId="77777777" w:rsidTr="0030569A">
        <w:trPr>
          <w:cantSplit/>
        </w:trPr>
        <w:tc>
          <w:tcPr>
            <w:tcW w:w="2121" w:type="dxa"/>
            <w:shd w:val="clear" w:color="auto" w:fill="E6E6E6"/>
          </w:tcPr>
          <w:p w14:paraId="425B6510" w14:textId="77777777" w:rsidR="00CD5199" w:rsidRPr="00877F20" w:rsidRDefault="00CD5199" w:rsidP="0030569A">
            <w:pPr>
              <w:spacing w:before="60" w:after="60" w:line="200" w:lineRule="exact"/>
              <w:ind w:right="-96"/>
              <w:rPr>
                <w:rFonts w:ascii="Franklin Gothic Medium" w:hAnsi="Franklin Gothic Medium" w:cs="Arial"/>
                <w:bCs/>
                <w:color w:val="000000"/>
                <w:szCs w:val="18"/>
              </w:rPr>
            </w:pPr>
            <w:r w:rsidRPr="00877F20">
              <w:rPr>
                <w:rFonts w:ascii="Franklin Gothic Medium" w:hAnsi="Franklin Gothic Medium" w:cs="Arial"/>
                <w:bCs/>
                <w:szCs w:val="18"/>
              </w:rPr>
              <w:t>Description of the application and its purpose, including the intended use of the chemical product</w:t>
            </w:r>
          </w:p>
        </w:tc>
        <w:tc>
          <w:tcPr>
            <w:tcW w:w="7518" w:type="dxa"/>
          </w:tcPr>
          <w:p w14:paraId="4740EFD4" w14:textId="77777777" w:rsidR="00CD5199" w:rsidRPr="00DA0FCC" w:rsidRDefault="00CD5199" w:rsidP="0030569A">
            <w:pPr>
              <w:pStyle w:val="RegistrationFieldName"/>
              <w:spacing w:before="80" w:after="80" w:line="200" w:lineRule="exact"/>
              <w:rPr>
                <w:rFonts w:cs="Arial"/>
                <w:spacing w:val="0"/>
                <w:szCs w:val="16"/>
              </w:rPr>
            </w:pPr>
            <w:r w:rsidRPr="00B7125D">
              <w:rPr>
                <w:rFonts w:cs="Arial"/>
                <w:spacing w:val="0"/>
                <w:szCs w:val="16"/>
              </w:rPr>
              <w:t xml:space="preserve">Registration of a 745 g/L soluble liquid of </w:t>
            </w:r>
            <w:proofErr w:type="spellStart"/>
            <w:r w:rsidRPr="00B7125D">
              <w:rPr>
                <w:rFonts w:cs="Arial"/>
                <w:spacing w:val="0"/>
                <w:szCs w:val="16"/>
              </w:rPr>
              <w:t>flupropanate</w:t>
            </w:r>
            <w:proofErr w:type="spellEnd"/>
            <w:r w:rsidRPr="00B7125D">
              <w:rPr>
                <w:rFonts w:cs="Arial"/>
                <w:spacing w:val="0"/>
                <w:szCs w:val="16"/>
              </w:rPr>
              <w:t xml:space="preserve"> - a component of integrated management of serrated tussock, giant parramatta grass, giant rat’s tail grass, </w:t>
            </w:r>
            <w:proofErr w:type="spellStart"/>
            <w:r w:rsidRPr="00B7125D">
              <w:rPr>
                <w:rFonts w:cs="Arial"/>
                <w:spacing w:val="0"/>
                <w:szCs w:val="16"/>
              </w:rPr>
              <w:t>chilean</w:t>
            </w:r>
            <w:proofErr w:type="spellEnd"/>
            <w:r w:rsidRPr="00B7125D">
              <w:rPr>
                <w:rFonts w:cs="Arial"/>
                <w:spacing w:val="0"/>
                <w:szCs w:val="16"/>
              </w:rPr>
              <w:t xml:space="preserve"> needle grass, </w:t>
            </w:r>
            <w:proofErr w:type="spellStart"/>
            <w:r w:rsidRPr="00B7125D">
              <w:rPr>
                <w:rFonts w:cs="Arial"/>
                <w:spacing w:val="0"/>
                <w:szCs w:val="16"/>
              </w:rPr>
              <w:t>african</w:t>
            </w:r>
            <w:proofErr w:type="spellEnd"/>
            <w:r w:rsidRPr="00B7125D">
              <w:rPr>
                <w:rFonts w:cs="Arial"/>
                <w:spacing w:val="0"/>
                <w:szCs w:val="16"/>
              </w:rPr>
              <w:t xml:space="preserve"> lovegrass and certain grasses</w:t>
            </w:r>
          </w:p>
        </w:tc>
      </w:tr>
    </w:tbl>
    <w:p w14:paraId="4C0F3E32" w14:textId="77777777" w:rsidR="00CD5199" w:rsidRDefault="00CD5199" w:rsidP="00321450">
      <w:pPr>
        <w:pStyle w:val="S8Gazettetabletext"/>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1"/>
        <w:gridCol w:w="7518"/>
      </w:tblGrid>
      <w:tr w:rsidR="00CD5199" w:rsidRPr="00DA0FCC" w14:paraId="615283A3" w14:textId="77777777" w:rsidTr="0030569A">
        <w:trPr>
          <w:cantSplit/>
        </w:trPr>
        <w:tc>
          <w:tcPr>
            <w:tcW w:w="2121" w:type="dxa"/>
            <w:shd w:val="clear" w:color="auto" w:fill="E6E6E6"/>
          </w:tcPr>
          <w:p w14:paraId="7FD1F4A1" w14:textId="77777777" w:rsidR="00CD5199" w:rsidRPr="00877F20" w:rsidRDefault="00CD5199" w:rsidP="0030569A">
            <w:pPr>
              <w:spacing w:before="60" w:after="60" w:line="200" w:lineRule="exact"/>
              <w:ind w:right="-96"/>
              <w:rPr>
                <w:rFonts w:ascii="Franklin Gothic Medium" w:hAnsi="Franklin Gothic Medium" w:cs="Arial"/>
                <w:bCs/>
                <w:color w:val="000000"/>
                <w:szCs w:val="18"/>
              </w:rPr>
            </w:pPr>
            <w:r w:rsidRPr="00877F20">
              <w:rPr>
                <w:rFonts w:ascii="Franklin Gothic Medium" w:hAnsi="Franklin Gothic Medium" w:cs="Arial"/>
                <w:bCs/>
                <w:color w:val="000000"/>
                <w:szCs w:val="18"/>
              </w:rPr>
              <w:t>Application no</w:t>
            </w:r>
            <w:r>
              <w:rPr>
                <w:rFonts w:ascii="Franklin Gothic Medium" w:hAnsi="Franklin Gothic Medium" w:cs="Arial"/>
                <w:bCs/>
                <w:color w:val="000000"/>
                <w:szCs w:val="18"/>
              </w:rPr>
              <w:t>.</w:t>
            </w:r>
          </w:p>
        </w:tc>
        <w:tc>
          <w:tcPr>
            <w:tcW w:w="7518" w:type="dxa"/>
          </w:tcPr>
          <w:p w14:paraId="34A2B6FB" w14:textId="77777777" w:rsidR="00CD5199" w:rsidRPr="00DA0FCC" w:rsidRDefault="00CD5199" w:rsidP="0030569A">
            <w:pPr>
              <w:spacing w:before="80" w:line="200" w:lineRule="exact"/>
              <w:rPr>
                <w:rFonts w:cs="Arial"/>
                <w:noProof/>
                <w:sz w:val="16"/>
                <w:szCs w:val="16"/>
                <w:highlight w:val="yellow"/>
              </w:rPr>
            </w:pPr>
            <w:r w:rsidRPr="00EB6289">
              <w:rPr>
                <w:rFonts w:cs="Arial"/>
                <w:noProof/>
                <w:sz w:val="16"/>
                <w:szCs w:val="16"/>
              </w:rPr>
              <w:t>144429</w:t>
            </w:r>
          </w:p>
        </w:tc>
      </w:tr>
      <w:tr w:rsidR="00CD5199" w:rsidRPr="00DA0FCC" w14:paraId="600025AD" w14:textId="77777777" w:rsidTr="0030569A">
        <w:trPr>
          <w:cantSplit/>
        </w:trPr>
        <w:tc>
          <w:tcPr>
            <w:tcW w:w="2121" w:type="dxa"/>
            <w:shd w:val="clear" w:color="auto" w:fill="E6E6E6"/>
          </w:tcPr>
          <w:p w14:paraId="3590F6DB" w14:textId="77777777" w:rsidR="00CD5199" w:rsidRPr="00877F20" w:rsidRDefault="00CD5199" w:rsidP="0030569A">
            <w:pPr>
              <w:spacing w:before="60" w:after="60" w:line="200" w:lineRule="exact"/>
              <w:ind w:right="-96"/>
              <w:rPr>
                <w:rFonts w:ascii="Franklin Gothic Medium" w:hAnsi="Franklin Gothic Medium" w:cs="Arial"/>
                <w:bCs/>
                <w:color w:val="000000"/>
                <w:szCs w:val="18"/>
              </w:rPr>
            </w:pPr>
            <w:r w:rsidRPr="00877F20">
              <w:rPr>
                <w:rFonts w:ascii="Franklin Gothic Medium" w:hAnsi="Franklin Gothic Medium" w:cs="Arial"/>
                <w:bCs/>
                <w:color w:val="000000"/>
                <w:szCs w:val="18"/>
              </w:rPr>
              <w:t>Product name</w:t>
            </w:r>
          </w:p>
        </w:tc>
        <w:tc>
          <w:tcPr>
            <w:tcW w:w="7518" w:type="dxa"/>
          </w:tcPr>
          <w:p w14:paraId="155B05F4" w14:textId="77777777" w:rsidR="00CD5199" w:rsidRPr="00DA0FCC" w:rsidRDefault="00CD5199" w:rsidP="0030569A">
            <w:pPr>
              <w:pStyle w:val="RegistrationFieldName"/>
              <w:spacing w:before="80" w:line="200" w:lineRule="exact"/>
              <w:rPr>
                <w:rFonts w:cs="Arial"/>
                <w:spacing w:val="0"/>
                <w:szCs w:val="16"/>
                <w:highlight w:val="yellow"/>
              </w:rPr>
            </w:pPr>
            <w:proofErr w:type="spellStart"/>
            <w:r w:rsidRPr="00EB6289">
              <w:rPr>
                <w:rFonts w:cs="Arial"/>
                <w:spacing w:val="0"/>
                <w:szCs w:val="16"/>
              </w:rPr>
              <w:t>Rydazin</w:t>
            </w:r>
            <w:proofErr w:type="spellEnd"/>
            <w:r w:rsidRPr="00EB6289">
              <w:rPr>
                <w:rFonts w:cs="Arial"/>
                <w:spacing w:val="0"/>
                <w:szCs w:val="16"/>
              </w:rPr>
              <w:t xml:space="preserve"> Herbicide</w:t>
            </w:r>
          </w:p>
        </w:tc>
      </w:tr>
      <w:tr w:rsidR="00CD5199" w:rsidRPr="00DA0FCC" w14:paraId="6F4851FF" w14:textId="77777777" w:rsidTr="0030569A">
        <w:trPr>
          <w:cantSplit/>
        </w:trPr>
        <w:tc>
          <w:tcPr>
            <w:tcW w:w="2121" w:type="dxa"/>
            <w:shd w:val="clear" w:color="auto" w:fill="E6E6E6"/>
          </w:tcPr>
          <w:p w14:paraId="00B234FE" w14:textId="77777777" w:rsidR="00CD5199" w:rsidRPr="00877F20" w:rsidRDefault="00CD5199" w:rsidP="0030569A">
            <w:pPr>
              <w:spacing w:before="60" w:after="60" w:line="200" w:lineRule="exact"/>
              <w:ind w:right="-96"/>
              <w:rPr>
                <w:rFonts w:ascii="Franklin Gothic Medium" w:hAnsi="Franklin Gothic Medium" w:cs="Arial"/>
                <w:bCs/>
                <w:color w:val="000000"/>
                <w:szCs w:val="18"/>
              </w:rPr>
            </w:pPr>
            <w:r w:rsidRPr="00877F20">
              <w:rPr>
                <w:rFonts w:ascii="Franklin Gothic Medium" w:hAnsi="Franklin Gothic Medium" w:cs="Arial"/>
                <w:bCs/>
                <w:color w:val="000000"/>
                <w:szCs w:val="18"/>
              </w:rPr>
              <w:t>Active constituent</w:t>
            </w:r>
          </w:p>
        </w:tc>
        <w:tc>
          <w:tcPr>
            <w:tcW w:w="7518" w:type="dxa"/>
          </w:tcPr>
          <w:p w14:paraId="4FA7B144" w14:textId="77777777" w:rsidR="00CD5199" w:rsidRPr="00DA0FCC" w:rsidRDefault="00CD5199" w:rsidP="0030569A">
            <w:pPr>
              <w:pStyle w:val="RegistrationFieldName"/>
              <w:spacing w:before="80" w:line="200" w:lineRule="exact"/>
              <w:rPr>
                <w:rFonts w:cs="Arial"/>
                <w:spacing w:val="0"/>
                <w:szCs w:val="16"/>
                <w:highlight w:val="yellow"/>
              </w:rPr>
            </w:pPr>
            <w:r w:rsidRPr="00EB6289">
              <w:rPr>
                <w:rFonts w:cs="Arial"/>
                <w:spacing w:val="0"/>
                <w:szCs w:val="16"/>
              </w:rPr>
              <w:t xml:space="preserve">650 g/kg </w:t>
            </w:r>
            <w:proofErr w:type="spellStart"/>
            <w:r w:rsidRPr="00EB6289">
              <w:rPr>
                <w:rFonts w:cs="Arial"/>
                <w:spacing w:val="0"/>
                <w:szCs w:val="16"/>
              </w:rPr>
              <w:t>chloridazon</w:t>
            </w:r>
            <w:proofErr w:type="spellEnd"/>
          </w:p>
        </w:tc>
      </w:tr>
      <w:tr w:rsidR="00CD5199" w:rsidRPr="00DA0FCC" w14:paraId="26958374" w14:textId="77777777" w:rsidTr="0030569A">
        <w:trPr>
          <w:cantSplit/>
        </w:trPr>
        <w:tc>
          <w:tcPr>
            <w:tcW w:w="2121" w:type="dxa"/>
            <w:shd w:val="clear" w:color="auto" w:fill="E6E6E6"/>
          </w:tcPr>
          <w:p w14:paraId="447E9634" w14:textId="77777777" w:rsidR="00CD5199" w:rsidRPr="00877F20" w:rsidRDefault="00CD5199" w:rsidP="0030569A">
            <w:pPr>
              <w:spacing w:before="60" w:after="60" w:line="200" w:lineRule="exact"/>
              <w:ind w:right="-96"/>
              <w:rPr>
                <w:rFonts w:ascii="Franklin Gothic Medium" w:hAnsi="Franklin Gothic Medium" w:cs="Arial"/>
                <w:bCs/>
                <w:color w:val="000000"/>
                <w:szCs w:val="18"/>
              </w:rPr>
            </w:pPr>
            <w:r w:rsidRPr="00877F20">
              <w:rPr>
                <w:rFonts w:ascii="Franklin Gothic Medium" w:hAnsi="Franklin Gothic Medium" w:cs="Arial"/>
                <w:bCs/>
                <w:color w:val="000000"/>
                <w:szCs w:val="18"/>
              </w:rPr>
              <w:t>Applicant name</w:t>
            </w:r>
          </w:p>
        </w:tc>
        <w:tc>
          <w:tcPr>
            <w:tcW w:w="7518" w:type="dxa"/>
          </w:tcPr>
          <w:p w14:paraId="47551864" w14:textId="77777777" w:rsidR="00CD5199" w:rsidRPr="00DA0FCC" w:rsidRDefault="00CD5199" w:rsidP="0030569A">
            <w:pPr>
              <w:pStyle w:val="RegistrationFieldName"/>
              <w:spacing w:before="80" w:line="200" w:lineRule="exact"/>
              <w:rPr>
                <w:rFonts w:cs="Arial"/>
                <w:spacing w:val="0"/>
                <w:szCs w:val="16"/>
                <w:highlight w:val="yellow"/>
              </w:rPr>
            </w:pPr>
            <w:r w:rsidRPr="00EB6289">
              <w:rPr>
                <w:rFonts w:cs="Arial"/>
                <w:spacing w:val="0"/>
                <w:szCs w:val="16"/>
              </w:rPr>
              <w:t>Shandong Rainbow International Co Ltd</w:t>
            </w:r>
          </w:p>
        </w:tc>
      </w:tr>
      <w:tr w:rsidR="00CD5199" w:rsidRPr="00DA0FCC" w14:paraId="47FACD72" w14:textId="77777777" w:rsidTr="0030569A">
        <w:trPr>
          <w:cantSplit/>
        </w:trPr>
        <w:tc>
          <w:tcPr>
            <w:tcW w:w="2121" w:type="dxa"/>
            <w:shd w:val="clear" w:color="auto" w:fill="E6E6E6"/>
          </w:tcPr>
          <w:p w14:paraId="50E0CBC9" w14:textId="77777777" w:rsidR="00CD5199" w:rsidRPr="00877F20" w:rsidRDefault="00CD5199" w:rsidP="0030569A">
            <w:pPr>
              <w:spacing w:before="60" w:after="60" w:line="200" w:lineRule="exact"/>
              <w:ind w:right="-96"/>
              <w:rPr>
                <w:rFonts w:ascii="Franklin Gothic Medium" w:hAnsi="Franklin Gothic Medium" w:cs="Arial"/>
                <w:bCs/>
                <w:color w:val="000000"/>
                <w:szCs w:val="18"/>
              </w:rPr>
            </w:pPr>
            <w:r w:rsidRPr="00877F20">
              <w:rPr>
                <w:rFonts w:ascii="Franklin Gothic Medium" w:hAnsi="Franklin Gothic Medium" w:cs="Arial"/>
                <w:bCs/>
                <w:color w:val="000000"/>
                <w:szCs w:val="18"/>
              </w:rPr>
              <w:t>Applicant ACN</w:t>
            </w:r>
          </w:p>
        </w:tc>
        <w:tc>
          <w:tcPr>
            <w:tcW w:w="7518" w:type="dxa"/>
          </w:tcPr>
          <w:p w14:paraId="5AF6C545" w14:textId="77777777" w:rsidR="00CD5199" w:rsidRPr="00DA0FCC" w:rsidRDefault="00CD5199" w:rsidP="0030569A">
            <w:pPr>
              <w:pStyle w:val="RegistrationFieldName"/>
              <w:spacing w:before="80" w:line="200" w:lineRule="exact"/>
              <w:contextualSpacing/>
              <w:rPr>
                <w:rFonts w:cs="Arial"/>
                <w:spacing w:val="0"/>
                <w:szCs w:val="16"/>
                <w:highlight w:val="yellow"/>
              </w:rPr>
            </w:pPr>
            <w:r w:rsidRPr="00EB6289">
              <w:rPr>
                <w:rFonts w:cs="Arial"/>
                <w:spacing w:val="0"/>
                <w:szCs w:val="16"/>
              </w:rPr>
              <w:t>N/A</w:t>
            </w:r>
          </w:p>
        </w:tc>
      </w:tr>
      <w:tr w:rsidR="00CD5199" w:rsidRPr="00DA0FCC" w14:paraId="53B0846E" w14:textId="77777777" w:rsidTr="0030569A">
        <w:trPr>
          <w:cantSplit/>
        </w:trPr>
        <w:tc>
          <w:tcPr>
            <w:tcW w:w="2121" w:type="dxa"/>
            <w:shd w:val="clear" w:color="auto" w:fill="E6E6E6"/>
          </w:tcPr>
          <w:p w14:paraId="7BA85F09" w14:textId="77777777" w:rsidR="00CD5199" w:rsidRPr="00877F20" w:rsidRDefault="00CD5199" w:rsidP="0030569A">
            <w:pPr>
              <w:spacing w:before="60" w:after="60" w:line="200" w:lineRule="exact"/>
              <w:ind w:right="-96"/>
              <w:rPr>
                <w:rFonts w:ascii="Franklin Gothic Medium" w:hAnsi="Franklin Gothic Medium" w:cs="Arial"/>
                <w:bCs/>
                <w:color w:val="000000"/>
                <w:szCs w:val="18"/>
              </w:rPr>
            </w:pPr>
            <w:r w:rsidRPr="00877F20">
              <w:rPr>
                <w:rFonts w:ascii="Franklin Gothic Medium" w:hAnsi="Franklin Gothic Medium" w:cs="Arial"/>
                <w:bCs/>
                <w:color w:val="000000"/>
                <w:szCs w:val="18"/>
              </w:rPr>
              <w:t>Date of registration</w:t>
            </w:r>
          </w:p>
        </w:tc>
        <w:tc>
          <w:tcPr>
            <w:tcW w:w="7518" w:type="dxa"/>
          </w:tcPr>
          <w:p w14:paraId="0552C732" w14:textId="77777777" w:rsidR="00CD5199" w:rsidRPr="00DA0FCC" w:rsidRDefault="00CD5199" w:rsidP="0030569A">
            <w:pPr>
              <w:pStyle w:val="RegistrationFieldName"/>
              <w:spacing w:before="80" w:line="200" w:lineRule="exact"/>
              <w:rPr>
                <w:rFonts w:cs="Arial"/>
                <w:spacing w:val="0"/>
                <w:szCs w:val="16"/>
                <w:highlight w:val="yellow"/>
              </w:rPr>
            </w:pPr>
            <w:r>
              <w:rPr>
                <w:rFonts w:cs="Arial"/>
                <w:spacing w:val="0"/>
                <w:szCs w:val="16"/>
              </w:rPr>
              <w:t>13 August 2025</w:t>
            </w:r>
          </w:p>
        </w:tc>
      </w:tr>
      <w:tr w:rsidR="00CD5199" w:rsidRPr="00DA0FCC" w14:paraId="1C2C5FE5" w14:textId="77777777" w:rsidTr="0030569A">
        <w:trPr>
          <w:cantSplit/>
        </w:trPr>
        <w:tc>
          <w:tcPr>
            <w:tcW w:w="2121" w:type="dxa"/>
            <w:shd w:val="clear" w:color="auto" w:fill="E6E6E6"/>
          </w:tcPr>
          <w:p w14:paraId="35D563CD" w14:textId="77777777" w:rsidR="00CD5199" w:rsidRPr="00877F20" w:rsidRDefault="00CD5199" w:rsidP="0030569A">
            <w:pPr>
              <w:spacing w:before="60" w:after="60" w:line="200" w:lineRule="exact"/>
              <w:ind w:right="-96"/>
              <w:rPr>
                <w:rFonts w:ascii="Franklin Gothic Medium" w:hAnsi="Franklin Gothic Medium" w:cs="Arial"/>
                <w:bCs/>
                <w:color w:val="000000"/>
                <w:szCs w:val="18"/>
              </w:rPr>
            </w:pPr>
            <w:r w:rsidRPr="00877F20">
              <w:rPr>
                <w:rFonts w:ascii="Franklin Gothic Medium" w:hAnsi="Franklin Gothic Medium" w:cs="Arial"/>
                <w:bCs/>
                <w:color w:val="000000"/>
                <w:szCs w:val="18"/>
              </w:rPr>
              <w:t>Product registration no</w:t>
            </w:r>
            <w:r>
              <w:rPr>
                <w:rFonts w:ascii="Franklin Gothic Medium" w:hAnsi="Franklin Gothic Medium" w:cs="Arial"/>
                <w:bCs/>
                <w:color w:val="000000"/>
                <w:szCs w:val="18"/>
              </w:rPr>
              <w:t>.</w:t>
            </w:r>
          </w:p>
        </w:tc>
        <w:tc>
          <w:tcPr>
            <w:tcW w:w="7518" w:type="dxa"/>
          </w:tcPr>
          <w:p w14:paraId="56628244" w14:textId="77777777" w:rsidR="00CD5199" w:rsidRPr="00DA0FCC" w:rsidRDefault="00CD5199" w:rsidP="0030569A">
            <w:pPr>
              <w:pStyle w:val="RegistrationFieldName"/>
              <w:spacing w:before="80" w:line="200" w:lineRule="exact"/>
              <w:rPr>
                <w:rFonts w:cs="Arial"/>
                <w:spacing w:val="0"/>
                <w:szCs w:val="16"/>
                <w:highlight w:val="yellow"/>
              </w:rPr>
            </w:pPr>
            <w:r w:rsidRPr="00EB6289">
              <w:rPr>
                <w:rFonts w:cs="Arial"/>
                <w:spacing w:val="0"/>
                <w:szCs w:val="16"/>
              </w:rPr>
              <w:t>95004</w:t>
            </w:r>
          </w:p>
        </w:tc>
      </w:tr>
      <w:tr w:rsidR="00CD5199" w:rsidRPr="00DA0FCC" w14:paraId="2EF6847A" w14:textId="77777777" w:rsidTr="0030569A">
        <w:trPr>
          <w:cantSplit/>
        </w:trPr>
        <w:tc>
          <w:tcPr>
            <w:tcW w:w="2121" w:type="dxa"/>
            <w:shd w:val="clear" w:color="auto" w:fill="E6E6E6"/>
          </w:tcPr>
          <w:p w14:paraId="6D678AF6" w14:textId="77777777" w:rsidR="00CD5199" w:rsidRPr="00877F20" w:rsidRDefault="00CD5199" w:rsidP="0030569A">
            <w:pPr>
              <w:spacing w:before="60" w:after="60" w:line="200" w:lineRule="exact"/>
              <w:ind w:right="-96"/>
              <w:rPr>
                <w:rFonts w:ascii="Franklin Gothic Medium" w:hAnsi="Franklin Gothic Medium" w:cs="Arial"/>
                <w:bCs/>
                <w:color w:val="000000"/>
                <w:szCs w:val="18"/>
              </w:rPr>
            </w:pPr>
            <w:r w:rsidRPr="00877F20">
              <w:rPr>
                <w:rFonts w:ascii="Franklin Gothic Medium" w:hAnsi="Franklin Gothic Medium" w:cs="Arial"/>
                <w:bCs/>
                <w:color w:val="000000"/>
                <w:szCs w:val="18"/>
              </w:rPr>
              <w:t>Label approval no.</w:t>
            </w:r>
          </w:p>
        </w:tc>
        <w:tc>
          <w:tcPr>
            <w:tcW w:w="7518" w:type="dxa"/>
          </w:tcPr>
          <w:p w14:paraId="384AF71A" w14:textId="77777777" w:rsidR="00CD5199" w:rsidRPr="00DA0FCC" w:rsidRDefault="00CD5199" w:rsidP="0030569A">
            <w:pPr>
              <w:pStyle w:val="RegistrationFieldName"/>
              <w:spacing w:before="80" w:after="80" w:line="200" w:lineRule="exact"/>
              <w:rPr>
                <w:rFonts w:cs="Arial"/>
                <w:spacing w:val="0"/>
                <w:szCs w:val="16"/>
                <w:highlight w:val="yellow"/>
              </w:rPr>
            </w:pPr>
            <w:r w:rsidRPr="00EB6289">
              <w:rPr>
                <w:rFonts w:cs="Arial"/>
                <w:spacing w:val="0"/>
                <w:szCs w:val="16"/>
              </w:rPr>
              <w:t>95004/144429</w:t>
            </w:r>
          </w:p>
        </w:tc>
      </w:tr>
      <w:tr w:rsidR="00CD5199" w:rsidRPr="00DA0FCC" w14:paraId="473C429A" w14:textId="77777777" w:rsidTr="0030569A">
        <w:trPr>
          <w:cantSplit/>
        </w:trPr>
        <w:tc>
          <w:tcPr>
            <w:tcW w:w="2121" w:type="dxa"/>
            <w:shd w:val="clear" w:color="auto" w:fill="E6E6E6"/>
          </w:tcPr>
          <w:p w14:paraId="4245029A" w14:textId="77777777" w:rsidR="00CD5199" w:rsidRPr="00877F20" w:rsidRDefault="00CD5199" w:rsidP="0030569A">
            <w:pPr>
              <w:spacing w:before="60" w:after="60" w:line="200" w:lineRule="exact"/>
              <w:ind w:right="-96"/>
              <w:rPr>
                <w:rFonts w:ascii="Franklin Gothic Medium" w:hAnsi="Franklin Gothic Medium" w:cs="Arial"/>
                <w:bCs/>
                <w:color w:val="000000"/>
                <w:szCs w:val="18"/>
              </w:rPr>
            </w:pPr>
            <w:r w:rsidRPr="00877F20">
              <w:rPr>
                <w:rFonts w:ascii="Franklin Gothic Medium" w:hAnsi="Franklin Gothic Medium" w:cs="Arial"/>
                <w:bCs/>
                <w:szCs w:val="18"/>
              </w:rPr>
              <w:t>Description of the application and its purpose, including the intended use of the chemical product</w:t>
            </w:r>
          </w:p>
        </w:tc>
        <w:tc>
          <w:tcPr>
            <w:tcW w:w="7518" w:type="dxa"/>
          </w:tcPr>
          <w:p w14:paraId="6C81B651" w14:textId="77777777" w:rsidR="00CD5199" w:rsidRPr="00DA0FCC" w:rsidRDefault="00CD5199" w:rsidP="0030569A">
            <w:pPr>
              <w:pStyle w:val="RegistrationFieldName"/>
              <w:spacing w:before="80" w:after="80" w:line="200" w:lineRule="exact"/>
              <w:rPr>
                <w:rFonts w:cs="Arial"/>
                <w:spacing w:val="0"/>
                <w:szCs w:val="16"/>
              </w:rPr>
            </w:pPr>
            <w:r w:rsidRPr="00EB6289">
              <w:rPr>
                <w:rFonts w:cs="Arial"/>
                <w:spacing w:val="0"/>
                <w:szCs w:val="16"/>
              </w:rPr>
              <w:t xml:space="preserve">Registration of a 650 g/kg </w:t>
            </w:r>
            <w:proofErr w:type="spellStart"/>
            <w:r w:rsidRPr="00EB6289">
              <w:rPr>
                <w:rFonts w:cs="Arial"/>
                <w:spacing w:val="0"/>
                <w:szCs w:val="16"/>
              </w:rPr>
              <w:t>chloridazon</w:t>
            </w:r>
            <w:proofErr w:type="spellEnd"/>
            <w:r w:rsidRPr="00EB6289">
              <w:rPr>
                <w:rFonts w:cs="Arial"/>
                <w:spacing w:val="0"/>
                <w:szCs w:val="16"/>
              </w:rPr>
              <w:t xml:space="preserve"> water dispersible granule formulation (WG) product for use as a pre-emergent herbicide for control of annual broad-leaved weeds and various grasses in red beet, silver beet, fodder beet, baby leaf spinach, and baby leaf beet</w:t>
            </w:r>
          </w:p>
        </w:tc>
      </w:tr>
    </w:tbl>
    <w:p w14:paraId="6DD3ED7A" w14:textId="77861A18" w:rsidR="00CD5199" w:rsidRDefault="00CD5199" w:rsidP="00321450">
      <w:pPr>
        <w:pStyle w:val="S8Gazettetabletext"/>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1"/>
        <w:gridCol w:w="7518"/>
      </w:tblGrid>
      <w:tr w:rsidR="00CD5199" w:rsidRPr="00DA0FCC" w14:paraId="79BE59C0" w14:textId="77777777" w:rsidTr="00321450">
        <w:trPr>
          <w:cantSplit/>
          <w:tblHeader/>
        </w:trPr>
        <w:tc>
          <w:tcPr>
            <w:tcW w:w="2121" w:type="dxa"/>
            <w:shd w:val="clear" w:color="auto" w:fill="E6E6E6"/>
          </w:tcPr>
          <w:p w14:paraId="764A51DC" w14:textId="77777777" w:rsidR="00CD5199" w:rsidRPr="00877F20" w:rsidRDefault="00CD5199" w:rsidP="0030569A">
            <w:pPr>
              <w:spacing w:before="60" w:after="60" w:line="200" w:lineRule="exact"/>
              <w:ind w:right="-96"/>
              <w:rPr>
                <w:rFonts w:ascii="Franklin Gothic Medium" w:hAnsi="Franklin Gothic Medium" w:cs="Arial"/>
                <w:bCs/>
                <w:color w:val="000000"/>
                <w:szCs w:val="18"/>
              </w:rPr>
            </w:pPr>
            <w:r w:rsidRPr="00877F20">
              <w:rPr>
                <w:rFonts w:ascii="Franklin Gothic Medium" w:hAnsi="Franklin Gothic Medium" w:cs="Arial"/>
                <w:bCs/>
                <w:color w:val="000000"/>
                <w:szCs w:val="18"/>
              </w:rPr>
              <w:lastRenderedPageBreak/>
              <w:t>Application no</w:t>
            </w:r>
            <w:r>
              <w:rPr>
                <w:rFonts w:ascii="Franklin Gothic Medium" w:hAnsi="Franklin Gothic Medium" w:cs="Arial"/>
                <w:bCs/>
                <w:color w:val="000000"/>
                <w:szCs w:val="18"/>
              </w:rPr>
              <w:t>.</w:t>
            </w:r>
          </w:p>
        </w:tc>
        <w:tc>
          <w:tcPr>
            <w:tcW w:w="7518" w:type="dxa"/>
          </w:tcPr>
          <w:p w14:paraId="1C335E88" w14:textId="77777777" w:rsidR="00CD5199" w:rsidRPr="00DA0FCC" w:rsidRDefault="00CD5199" w:rsidP="0030569A">
            <w:pPr>
              <w:spacing w:before="80" w:line="200" w:lineRule="exact"/>
              <w:rPr>
                <w:rFonts w:cs="Arial"/>
                <w:noProof/>
                <w:sz w:val="16"/>
                <w:szCs w:val="16"/>
                <w:highlight w:val="yellow"/>
              </w:rPr>
            </w:pPr>
            <w:r w:rsidRPr="0064112E">
              <w:rPr>
                <w:rFonts w:cs="Arial"/>
                <w:noProof/>
                <w:sz w:val="16"/>
                <w:szCs w:val="16"/>
              </w:rPr>
              <w:t>147628</w:t>
            </w:r>
          </w:p>
        </w:tc>
      </w:tr>
      <w:tr w:rsidR="00CD5199" w:rsidRPr="00DA0FCC" w14:paraId="4401C54C" w14:textId="77777777" w:rsidTr="00321450">
        <w:trPr>
          <w:cantSplit/>
          <w:tblHeader/>
        </w:trPr>
        <w:tc>
          <w:tcPr>
            <w:tcW w:w="2121" w:type="dxa"/>
            <w:shd w:val="clear" w:color="auto" w:fill="E6E6E6"/>
          </w:tcPr>
          <w:p w14:paraId="16860C7E" w14:textId="77777777" w:rsidR="00CD5199" w:rsidRPr="00877F20" w:rsidRDefault="00CD5199" w:rsidP="0030569A">
            <w:pPr>
              <w:spacing w:before="60" w:after="60" w:line="200" w:lineRule="exact"/>
              <w:ind w:right="-96"/>
              <w:rPr>
                <w:rFonts w:ascii="Franklin Gothic Medium" w:hAnsi="Franklin Gothic Medium" w:cs="Arial"/>
                <w:bCs/>
                <w:color w:val="000000"/>
                <w:szCs w:val="18"/>
              </w:rPr>
            </w:pPr>
            <w:r w:rsidRPr="00877F20">
              <w:rPr>
                <w:rFonts w:ascii="Franklin Gothic Medium" w:hAnsi="Franklin Gothic Medium" w:cs="Arial"/>
                <w:bCs/>
                <w:color w:val="000000"/>
                <w:szCs w:val="18"/>
              </w:rPr>
              <w:t>Product name</w:t>
            </w:r>
          </w:p>
        </w:tc>
        <w:tc>
          <w:tcPr>
            <w:tcW w:w="7518" w:type="dxa"/>
          </w:tcPr>
          <w:p w14:paraId="2F9A0D6C" w14:textId="77777777" w:rsidR="00CD5199" w:rsidRPr="00DA0FCC" w:rsidRDefault="00CD5199" w:rsidP="0030569A">
            <w:pPr>
              <w:pStyle w:val="RegistrationFieldName"/>
              <w:spacing w:before="80" w:line="200" w:lineRule="exact"/>
              <w:rPr>
                <w:rFonts w:cs="Arial"/>
                <w:spacing w:val="0"/>
                <w:szCs w:val="16"/>
                <w:highlight w:val="yellow"/>
              </w:rPr>
            </w:pPr>
            <w:r w:rsidRPr="000E0801">
              <w:rPr>
                <w:rFonts w:cs="Arial"/>
                <w:spacing w:val="0"/>
                <w:szCs w:val="16"/>
              </w:rPr>
              <w:t xml:space="preserve">Munns Professional Nutgrass, Mullumbimby Couch </w:t>
            </w:r>
            <w:r>
              <w:rPr>
                <w:rFonts w:cs="Arial"/>
                <w:spacing w:val="0"/>
                <w:szCs w:val="16"/>
              </w:rPr>
              <w:t>a</w:t>
            </w:r>
            <w:r w:rsidRPr="000E0801">
              <w:rPr>
                <w:rFonts w:cs="Arial"/>
                <w:spacing w:val="0"/>
                <w:szCs w:val="16"/>
              </w:rPr>
              <w:t xml:space="preserve">nd Broadleaf Weed Killer Specialty Lawn Weed Control Controls Hard </w:t>
            </w:r>
            <w:r>
              <w:rPr>
                <w:rFonts w:cs="Arial"/>
                <w:spacing w:val="0"/>
                <w:szCs w:val="16"/>
              </w:rPr>
              <w:t>t</w:t>
            </w:r>
            <w:r w:rsidRPr="000E0801">
              <w:rPr>
                <w:rFonts w:cs="Arial"/>
                <w:spacing w:val="0"/>
                <w:szCs w:val="16"/>
              </w:rPr>
              <w:t xml:space="preserve">o Kill Weeds Suitable </w:t>
            </w:r>
            <w:r>
              <w:rPr>
                <w:rFonts w:cs="Arial"/>
                <w:spacing w:val="0"/>
                <w:szCs w:val="16"/>
              </w:rPr>
              <w:t>f</w:t>
            </w:r>
            <w:r w:rsidRPr="000E0801">
              <w:rPr>
                <w:rFonts w:cs="Arial"/>
                <w:spacing w:val="0"/>
                <w:szCs w:val="16"/>
              </w:rPr>
              <w:t>or All Lawns</w:t>
            </w:r>
          </w:p>
        </w:tc>
      </w:tr>
      <w:tr w:rsidR="00CD5199" w:rsidRPr="00DA0FCC" w14:paraId="714F56B0" w14:textId="77777777" w:rsidTr="00321450">
        <w:trPr>
          <w:cantSplit/>
          <w:tblHeader/>
        </w:trPr>
        <w:tc>
          <w:tcPr>
            <w:tcW w:w="2121" w:type="dxa"/>
            <w:shd w:val="clear" w:color="auto" w:fill="E6E6E6"/>
          </w:tcPr>
          <w:p w14:paraId="12FABF04" w14:textId="77777777" w:rsidR="00CD5199" w:rsidRPr="00877F20" w:rsidRDefault="00CD5199" w:rsidP="0030569A">
            <w:pPr>
              <w:spacing w:before="60" w:after="60" w:line="200" w:lineRule="exact"/>
              <w:ind w:right="-96"/>
              <w:rPr>
                <w:rFonts w:ascii="Franklin Gothic Medium" w:hAnsi="Franklin Gothic Medium" w:cs="Arial"/>
                <w:bCs/>
                <w:color w:val="000000"/>
                <w:szCs w:val="18"/>
              </w:rPr>
            </w:pPr>
            <w:r w:rsidRPr="00877F20">
              <w:rPr>
                <w:rFonts w:ascii="Franklin Gothic Medium" w:hAnsi="Franklin Gothic Medium" w:cs="Arial"/>
                <w:bCs/>
                <w:color w:val="000000"/>
                <w:szCs w:val="18"/>
              </w:rPr>
              <w:t>Active constituent</w:t>
            </w:r>
          </w:p>
        </w:tc>
        <w:tc>
          <w:tcPr>
            <w:tcW w:w="7518" w:type="dxa"/>
          </w:tcPr>
          <w:p w14:paraId="387EBE17" w14:textId="77777777" w:rsidR="00CD5199" w:rsidRPr="00DA0FCC" w:rsidRDefault="00CD5199" w:rsidP="0030569A">
            <w:pPr>
              <w:pStyle w:val="RegistrationFieldName"/>
              <w:spacing w:before="80" w:line="200" w:lineRule="exact"/>
              <w:rPr>
                <w:rFonts w:cs="Arial"/>
                <w:spacing w:val="0"/>
                <w:szCs w:val="16"/>
                <w:highlight w:val="yellow"/>
              </w:rPr>
            </w:pPr>
            <w:r w:rsidRPr="000E0801">
              <w:rPr>
                <w:rFonts w:cs="Arial"/>
                <w:spacing w:val="0"/>
                <w:szCs w:val="16"/>
              </w:rPr>
              <w:t xml:space="preserve">480 g/L </w:t>
            </w:r>
            <w:proofErr w:type="spellStart"/>
            <w:r w:rsidRPr="000E0801">
              <w:rPr>
                <w:rFonts w:cs="Arial"/>
                <w:spacing w:val="0"/>
                <w:szCs w:val="16"/>
              </w:rPr>
              <w:t>bentazone</w:t>
            </w:r>
            <w:proofErr w:type="spellEnd"/>
            <w:r w:rsidRPr="000E0801">
              <w:rPr>
                <w:rFonts w:cs="Arial"/>
                <w:spacing w:val="0"/>
                <w:szCs w:val="16"/>
              </w:rPr>
              <w:t xml:space="preserve"> present as sodium salt</w:t>
            </w:r>
          </w:p>
        </w:tc>
      </w:tr>
      <w:tr w:rsidR="00CD5199" w:rsidRPr="00DA0FCC" w14:paraId="620F727B" w14:textId="77777777" w:rsidTr="00321450">
        <w:trPr>
          <w:cantSplit/>
          <w:tblHeader/>
        </w:trPr>
        <w:tc>
          <w:tcPr>
            <w:tcW w:w="2121" w:type="dxa"/>
            <w:shd w:val="clear" w:color="auto" w:fill="E6E6E6"/>
          </w:tcPr>
          <w:p w14:paraId="0BBD9214" w14:textId="77777777" w:rsidR="00CD5199" w:rsidRPr="00877F20" w:rsidRDefault="00CD5199" w:rsidP="0030569A">
            <w:pPr>
              <w:spacing w:before="60" w:after="60" w:line="200" w:lineRule="exact"/>
              <w:ind w:right="-96"/>
              <w:rPr>
                <w:rFonts w:ascii="Franklin Gothic Medium" w:hAnsi="Franklin Gothic Medium" w:cs="Arial"/>
                <w:bCs/>
                <w:color w:val="000000"/>
                <w:szCs w:val="18"/>
              </w:rPr>
            </w:pPr>
            <w:r w:rsidRPr="00877F20">
              <w:rPr>
                <w:rFonts w:ascii="Franklin Gothic Medium" w:hAnsi="Franklin Gothic Medium" w:cs="Arial"/>
                <w:bCs/>
                <w:color w:val="000000"/>
                <w:szCs w:val="18"/>
              </w:rPr>
              <w:t>Applicant name</w:t>
            </w:r>
          </w:p>
        </w:tc>
        <w:tc>
          <w:tcPr>
            <w:tcW w:w="7518" w:type="dxa"/>
          </w:tcPr>
          <w:p w14:paraId="0299D1BA" w14:textId="77777777" w:rsidR="00CD5199" w:rsidRPr="00DA0FCC" w:rsidRDefault="00CD5199" w:rsidP="0030569A">
            <w:pPr>
              <w:pStyle w:val="RegistrationFieldName"/>
              <w:spacing w:before="80" w:line="200" w:lineRule="exact"/>
              <w:rPr>
                <w:rFonts w:cs="Arial"/>
                <w:spacing w:val="0"/>
                <w:szCs w:val="16"/>
                <w:highlight w:val="yellow"/>
              </w:rPr>
            </w:pPr>
            <w:proofErr w:type="spellStart"/>
            <w:r w:rsidRPr="0064112E">
              <w:rPr>
                <w:rFonts w:cs="Arial"/>
                <w:spacing w:val="0"/>
                <w:szCs w:val="16"/>
              </w:rPr>
              <w:t>Dulux</w:t>
            </w:r>
            <w:r>
              <w:rPr>
                <w:rFonts w:cs="Arial"/>
                <w:spacing w:val="0"/>
                <w:szCs w:val="16"/>
              </w:rPr>
              <w:t>G</w:t>
            </w:r>
            <w:r w:rsidRPr="0064112E">
              <w:rPr>
                <w:rFonts w:cs="Arial"/>
                <w:spacing w:val="0"/>
                <w:szCs w:val="16"/>
              </w:rPr>
              <w:t>roup</w:t>
            </w:r>
            <w:proofErr w:type="spellEnd"/>
            <w:r w:rsidRPr="0064112E">
              <w:rPr>
                <w:rFonts w:cs="Arial"/>
                <w:spacing w:val="0"/>
                <w:szCs w:val="16"/>
              </w:rPr>
              <w:t xml:space="preserve"> (Australia) Pty Ltd</w:t>
            </w:r>
          </w:p>
        </w:tc>
      </w:tr>
      <w:tr w:rsidR="00CD5199" w:rsidRPr="00DA0FCC" w14:paraId="24E5DF6F" w14:textId="77777777" w:rsidTr="00321450">
        <w:trPr>
          <w:cantSplit/>
          <w:tblHeader/>
        </w:trPr>
        <w:tc>
          <w:tcPr>
            <w:tcW w:w="2121" w:type="dxa"/>
            <w:shd w:val="clear" w:color="auto" w:fill="E6E6E6"/>
          </w:tcPr>
          <w:p w14:paraId="05A7D572" w14:textId="77777777" w:rsidR="00CD5199" w:rsidRPr="00877F20" w:rsidRDefault="00CD5199" w:rsidP="0030569A">
            <w:pPr>
              <w:spacing w:before="60" w:after="60" w:line="200" w:lineRule="exact"/>
              <w:ind w:right="-96"/>
              <w:rPr>
                <w:rFonts w:ascii="Franklin Gothic Medium" w:hAnsi="Franklin Gothic Medium" w:cs="Arial"/>
                <w:bCs/>
                <w:color w:val="000000"/>
                <w:szCs w:val="18"/>
              </w:rPr>
            </w:pPr>
            <w:r w:rsidRPr="00877F20">
              <w:rPr>
                <w:rFonts w:ascii="Franklin Gothic Medium" w:hAnsi="Franklin Gothic Medium" w:cs="Arial"/>
                <w:bCs/>
                <w:color w:val="000000"/>
                <w:szCs w:val="18"/>
              </w:rPr>
              <w:t>Applicant ACN</w:t>
            </w:r>
          </w:p>
        </w:tc>
        <w:tc>
          <w:tcPr>
            <w:tcW w:w="7518" w:type="dxa"/>
          </w:tcPr>
          <w:p w14:paraId="12B42B17" w14:textId="77777777" w:rsidR="00CD5199" w:rsidRPr="00DA0FCC" w:rsidRDefault="00CD5199" w:rsidP="0030569A">
            <w:pPr>
              <w:pStyle w:val="RegistrationFieldName"/>
              <w:spacing w:before="80" w:line="200" w:lineRule="exact"/>
              <w:contextualSpacing/>
              <w:rPr>
                <w:rFonts w:cs="Arial"/>
                <w:spacing w:val="0"/>
                <w:szCs w:val="16"/>
                <w:highlight w:val="yellow"/>
              </w:rPr>
            </w:pPr>
            <w:r w:rsidRPr="0064112E">
              <w:rPr>
                <w:rFonts w:cs="Arial"/>
                <w:spacing w:val="0"/>
                <w:szCs w:val="16"/>
              </w:rPr>
              <w:t>000 049 427</w:t>
            </w:r>
          </w:p>
        </w:tc>
      </w:tr>
      <w:tr w:rsidR="00CD5199" w:rsidRPr="00DA0FCC" w14:paraId="5AD2B3BE" w14:textId="77777777" w:rsidTr="00321450">
        <w:trPr>
          <w:cantSplit/>
          <w:tblHeader/>
        </w:trPr>
        <w:tc>
          <w:tcPr>
            <w:tcW w:w="2121" w:type="dxa"/>
            <w:shd w:val="clear" w:color="auto" w:fill="E6E6E6"/>
          </w:tcPr>
          <w:p w14:paraId="21B96324" w14:textId="77777777" w:rsidR="00CD5199" w:rsidRPr="00877F20" w:rsidRDefault="00CD5199" w:rsidP="0030569A">
            <w:pPr>
              <w:spacing w:before="60" w:after="60" w:line="200" w:lineRule="exact"/>
              <w:ind w:right="-96"/>
              <w:rPr>
                <w:rFonts w:ascii="Franklin Gothic Medium" w:hAnsi="Franklin Gothic Medium" w:cs="Arial"/>
                <w:bCs/>
                <w:color w:val="000000"/>
                <w:szCs w:val="18"/>
              </w:rPr>
            </w:pPr>
            <w:r w:rsidRPr="00877F20">
              <w:rPr>
                <w:rFonts w:ascii="Franklin Gothic Medium" w:hAnsi="Franklin Gothic Medium" w:cs="Arial"/>
                <w:bCs/>
                <w:color w:val="000000"/>
                <w:szCs w:val="18"/>
              </w:rPr>
              <w:t>Date of registration</w:t>
            </w:r>
          </w:p>
        </w:tc>
        <w:tc>
          <w:tcPr>
            <w:tcW w:w="7518" w:type="dxa"/>
          </w:tcPr>
          <w:p w14:paraId="601D304C" w14:textId="77777777" w:rsidR="00CD5199" w:rsidRPr="00DA0FCC" w:rsidRDefault="00CD5199" w:rsidP="0030569A">
            <w:pPr>
              <w:pStyle w:val="RegistrationFieldName"/>
              <w:spacing w:before="80" w:line="200" w:lineRule="exact"/>
              <w:rPr>
                <w:rFonts w:cs="Arial"/>
                <w:spacing w:val="0"/>
                <w:szCs w:val="16"/>
                <w:highlight w:val="yellow"/>
              </w:rPr>
            </w:pPr>
            <w:r>
              <w:rPr>
                <w:rFonts w:cs="Arial"/>
                <w:spacing w:val="0"/>
                <w:szCs w:val="16"/>
              </w:rPr>
              <w:t>21 August 2025</w:t>
            </w:r>
          </w:p>
        </w:tc>
      </w:tr>
      <w:tr w:rsidR="00CD5199" w:rsidRPr="00DA0FCC" w14:paraId="229FC7E1" w14:textId="77777777" w:rsidTr="00321450">
        <w:trPr>
          <w:cantSplit/>
          <w:tblHeader/>
        </w:trPr>
        <w:tc>
          <w:tcPr>
            <w:tcW w:w="2121" w:type="dxa"/>
            <w:shd w:val="clear" w:color="auto" w:fill="E6E6E6"/>
          </w:tcPr>
          <w:p w14:paraId="60465B96" w14:textId="77777777" w:rsidR="00CD5199" w:rsidRPr="00877F20" w:rsidRDefault="00CD5199" w:rsidP="0030569A">
            <w:pPr>
              <w:spacing w:before="60" w:after="60" w:line="200" w:lineRule="exact"/>
              <w:ind w:right="-96"/>
              <w:rPr>
                <w:rFonts w:ascii="Franklin Gothic Medium" w:hAnsi="Franklin Gothic Medium" w:cs="Arial"/>
                <w:bCs/>
                <w:color w:val="000000"/>
                <w:szCs w:val="18"/>
              </w:rPr>
            </w:pPr>
            <w:r w:rsidRPr="00877F20">
              <w:rPr>
                <w:rFonts w:ascii="Franklin Gothic Medium" w:hAnsi="Franklin Gothic Medium" w:cs="Arial"/>
                <w:bCs/>
                <w:color w:val="000000"/>
                <w:szCs w:val="18"/>
              </w:rPr>
              <w:t>Product registration no</w:t>
            </w:r>
            <w:r>
              <w:rPr>
                <w:rFonts w:ascii="Franklin Gothic Medium" w:hAnsi="Franklin Gothic Medium" w:cs="Arial"/>
                <w:bCs/>
                <w:color w:val="000000"/>
                <w:szCs w:val="18"/>
              </w:rPr>
              <w:t>.</w:t>
            </w:r>
          </w:p>
        </w:tc>
        <w:tc>
          <w:tcPr>
            <w:tcW w:w="7518" w:type="dxa"/>
          </w:tcPr>
          <w:p w14:paraId="063461FD" w14:textId="77777777" w:rsidR="00CD5199" w:rsidRPr="00DA0FCC" w:rsidRDefault="00CD5199" w:rsidP="0030569A">
            <w:pPr>
              <w:pStyle w:val="RegistrationFieldName"/>
              <w:spacing w:before="80" w:line="200" w:lineRule="exact"/>
              <w:rPr>
                <w:rFonts w:cs="Arial"/>
                <w:spacing w:val="0"/>
                <w:szCs w:val="16"/>
                <w:highlight w:val="yellow"/>
              </w:rPr>
            </w:pPr>
            <w:r w:rsidRPr="0064112E">
              <w:rPr>
                <w:rFonts w:cs="Arial"/>
                <w:spacing w:val="0"/>
                <w:szCs w:val="16"/>
              </w:rPr>
              <w:t>95922</w:t>
            </w:r>
          </w:p>
        </w:tc>
      </w:tr>
      <w:tr w:rsidR="00CD5199" w:rsidRPr="00DA0FCC" w14:paraId="5AE17573" w14:textId="77777777" w:rsidTr="00321450">
        <w:trPr>
          <w:cantSplit/>
          <w:tblHeader/>
        </w:trPr>
        <w:tc>
          <w:tcPr>
            <w:tcW w:w="2121" w:type="dxa"/>
            <w:shd w:val="clear" w:color="auto" w:fill="E6E6E6"/>
          </w:tcPr>
          <w:p w14:paraId="66C3D994" w14:textId="77777777" w:rsidR="00CD5199" w:rsidRPr="00877F20" w:rsidRDefault="00CD5199" w:rsidP="0030569A">
            <w:pPr>
              <w:spacing w:before="60" w:after="60" w:line="200" w:lineRule="exact"/>
              <w:ind w:right="-96"/>
              <w:rPr>
                <w:rFonts w:ascii="Franklin Gothic Medium" w:hAnsi="Franklin Gothic Medium" w:cs="Arial"/>
                <w:bCs/>
                <w:color w:val="000000"/>
                <w:szCs w:val="18"/>
              </w:rPr>
            </w:pPr>
            <w:r w:rsidRPr="00877F20">
              <w:rPr>
                <w:rFonts w:ascii="Franklin Gothic Medium" w:hAnsi="Franklin Gothic Medium" w:cs="Arial"/>
                <w:bCs/>
                <w:color w:val="000000"/>
                <w:szCs w:val="18"/>
              </w:rPr>
              <w:t>Label approval no.</w:t>
            </w:r>
          </w:p>
        </w:tc>
        <w:tc>
          <w:tcPr>
            <w:tcW w:w="7518" w:type="dxa"/>
          </w:tcPr>
          <w:p w14:paraId="027EF09D" w14:textId="77777777" w:rsidR="00CD5199" w:rsidRPr="00DA0FCC" w:rsidRDefault="00CD5199" w:rsidP="0030569A">
            <w:pPr>
              <w:pStyle w:val="RegistrationFieldName"/>
              <w:spacing w:before="80" w:after="80" w:line="200" w:lineRule="exact"/>
              <w:rPr>
                <w:rFonts w:cs="Arial"/>
                <w:spacing w:val="0"/>
                <w:szCs w:val="16"/>
                <w:highlight w:val="yellow"/>
              </w:rPr>
            </w:pPr>
            <w:r w:rsidRPr="0064112E">
              <w:rPr>
                <w:rFonts w:cs="Arial"/>
                <w:spacing w:val="0"/>
                <w:szCs w:val="16"/>
              </w:rPr>
              <w:t>95922/147628</w:t>
            </w:r>
          </w:p>
        </w:tc>
      </w:tr>
      <w:tr w:rsidR="00CD5199" w:rsidRPr="00DA0FCC" w14:paraId="0ABBDE10" w14:textId="77777777" w:rsidTr="00321450">
        <w:trPr>
          <w:cantSplit/>
          <w:tblHeader/>
        </w:trPr>
        <w:tc>
          <w:tcPr>
            <w:tcW w:w="2121" w:type="dxa"/>
            <w:shd w:val="clear" w:color="auto" w:fill="E6E6E6"/>
          </w:tcPr>
          <w:p w14:paraId="1663A263" w14:textId="77777777" w:rsidR="00CD5199" w:rsidRPr="00877F20" w:rsidRDefault="00CD5199" w:rsidP="0030569A">
            <w:pPr>
              <w:spacing w:before="60" w:after="60" w:line="200" w:lineRule="exact"/>
              <w:ind w:right="-96"/>
              <w:rPr>
                <w:rFonts w:ascii="Franklin Gothic Medium" w:hAnsi="Franklin Gothic Medium" w:cs="Arial"/>
                <w:bCs/>
                <w:color w:val="000000"/>
                <w:szCs w:val="18"/>
              </w:rPr>
            </w:pPr>
            <w:r w:rsidRPr="00877F20">
              <w:rPr>
                <w:rFonts w:ascii="Franklin Gothic Medium" w:hAnsi="Franklin Gothic Medium" w:cs="Arial"/>
                <w:bCs/>
                <w:szCs w:val="18"/>
              </w:rPr>
              <w:t>Description of the application and its purpose, including the intended use of the chemical product</w:t>
            </w:r>
          </w:p>
        </w:tc>
        <w:tc>
          <w:tcPr>
            <w:tcW w:w="7518" w:type="dxa"/>
          </w:tcPr>
          <w:p w14:paraId="07595FC6" w14:textId="77777777" w:rsidR="00CD5199" w:rsidRPr="00DA0FCC" w:rsidRDefault="00CD5199" w:rsidP="0030569A">
            <w:pPr>
              <w:pStyle w:val="RegistrationFieldName"/>
              <w:spacing w:before="80" w:after="80" w:line="200" w:lineRule="exact"/>
              <w:rPr>
                <w:rFonts w:cs="Arial"/>
                <w:spacing w:val="0"/>
                <w:szCs w:val="16"/>
              </w:rPr>
            </w:pPr>
            <w:r w:rsidRPr="0064112E">
              <w:rPr>
                <w:rFonts w:cs="Arial"/>
                <w:spacing w:val="0"/>
                <w:szCs w:val="16"/>
              </w:rPr>
              <w:t xml:space="preserve">Registration of a 480 g/L </w:t>
            </w:r>
            <w:proofErr w:type="spellStart"/>
            <w:r w:rsidRPr="0064112E">
              <w:rPr>
                <w:rFonts w:cs="Arial"/>
                <w:spacing w:val="0"/>
                <w:szCs w:val="16"/>
              </w:rPr>
              <w:t>bentazone</w:t>
            </w:r>
            <w:proofErr w:type="spellEnd"/>
            <w:r w:rsidRPr="0064112E">
              <w:rPr>
                <w:rFonts w:cs="Arial"/>
                <w:spacing w:val="0"/>
                <w:szCs w:val="16"/>
              </w:rPr>
              <w:t xml:space="preserve"> present as sodium salt soluble concentration product for controlling nutgrass, </w:t>
            </w:r>
            <w:proofErr w:type="spellStart"/>
            <w:r w:rsidRPr="0064112E">
              <w:rPr>
                <w:rFonts w:cs="Arial"/>
                <w:spacing w:val="0"/>
                <w:szCs w:val="16"/>
              </w:rPr>
              <w:t>mullumbimby</w:t>
            </w:r>
            <w:proofErr w:type="spellEnd"/>
            <w:r w:rsidRPr="0064112E">
              <w:rPr>
                <w:rFonts w:cs="Arial"/>
                <w:spacing w:val="0"/>
                <w:szCs w:val="16"/>
              </w:rPr>
              <w:t xml:space="preserve"> couch and certain broadleaf weeds in turf</w:t>
            </w:r>
          </w:p>
        </w:tc>
      </w:tr>
    </w:tbl>
    <w:p w14:paraId="6442C8F4" w14:textId="77777777" w:rsidR="00CD5199" w:rsidRDefault="00CD5199" w:rsidP="00321450">
      <w:pPr>
        <w:pStyle w:val="S8Gazettetabletext"/>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1"/>
        <w:gridCol w:w="7518"/>
      </w:tblGrid>
      <w:tr w:rsidR="00CD5199" w:rsidRPr="00DA0FCC" w14:paraId="3C5F325A" w14:textId="77777777" w:rsidTr="0030569A">
        <w:trPr>
          <w:cantSplit/>
        </w:trPr>
        <w:tc>
          <w:tcPr>
            <w:tcW w:w="2121" w:type="dxa"/>
            <w:shd w:val="clear" w:color="auto" w:fill="E6E6E6"/>
          </w:tcPr>
          <w:p w14:paraId="71241ADE" w14:textId="77777777" w:rsidR="00CD5199" w:rsidRPr="00877F20" w:rsidRDefault="00CD5199" w:rsidP="0030569A">
            <w:pPr>
              <w:spacing w:before="60" w:after="60" w:line="200" w:lineRule="exact"/>
              <w:ind w:right="-96"/>
              <w:rPr>
                <w:rFonts w:ascii="Franklin Gothic Medium" w:hAnsi="Franklin Gothic Medium" w:cs="Arial"/>
                <w:bCs/>
                <w:color w:val="000000"/>
                <w:szCs w:val="18"/>
              </w:rPr>
            </w:pPr>
            <w:r w:rsidRPr="00877F20">
              <w:rPr>
                <w:rFonts w:ascii="Franklin Gothic Medium" w:hAnsi="Franklin Gothic Medium" w:cs="Arial"/>
                <w:bCs/>
                <w:color w:val="000000"/>
                <w:szCs w:val="18"/>
              </w:rPr>
              <w:t>Application no</w:t>
            </w:r>
            <w:r>
              <w:rPr>
                <w:rFonts w:ascii="Franklin Gothic Medium" w:hAnsi="Franklin Gothic Medium" w:cs="Arial"/>
                <w:bCs/>
                <w:color w:val="000000"/>
                <w:szCs w:val="18"/>
              </w:rPr>
              <w:t>.</w:t>
            </w:r>
          </w:p>
        </w:tc>
        <w:tc>
          <w:tcPr>
            <w:tcW w:w="7518" w:type="dxa"/>
          </w:tcPr>
          <w:p w14:paraId="1127BBE0" w14:textId="77777777" w:rsidR="00CD5199" w:rsidRPr="00DA0FCC" w:rsidRDefault="00CD5199" w:rsidP="0030569A">
            <w:pPr>
              <w:spacing w:before="80" w:line="200" w:lineRule="exact"/>
              <w:rPr>
                <w:rFonts w:cs="Arial"/>
                <w:noProof/>
                <w:sz w:val="16"/>
                <w:szCs w:val="16"/>
                <w:highlight w:val="yellow"/>
              </w:rPr>
            </w:pPr>
            <w:r w:rsidRPr="003661A3">
              <w:rPr>
                <w:rFonts w:cs="Arial"/>
                <w:noProof/>
                <w:sz w:val="16"/>
                <w:szCs w:val="16"/>
              </w:rPr>
              <w:t>148377</w:t>
            </w:r>
          </w:p>
        </w:tc>
      </w:tr>
      <w:tr w:rsidR="00CD5199" w:rsidRPr="00DA0FCC" w14:paraId="17434ACE" w14:textId="77777777" w:rsidTr="0030569A">
        <w:trPr>
          <w:cantSplit/>
        </w:trPr>
        <w:tc>
          <w:tcPr>
            <w:tcW w:w="2121" w:type="dxa"/>
            <w:shd w:val="clear" w:color="auto" w:fill="E6E6E6"/>
          </w:tcPr>
          <w:p w14:paraId="2B1B8675" w14:textId="77777777" w:rsidR="00CD5199" w:rsidRPr="00877F20" w:rsidRDefault="00CD5199" w:rsidP="0030569A">
            <w:pPr>
              <w:spacing w:before="60" w:after="60" w:line="200" w:lineRule="exact"/>
              <w:ind w:right="-96"/>
              <w:rPr>
                <w:rFonts w:ascii="Franklin Gothic Medium" w:hAnsi="Franklin Gothic Medium" w:cs="Arial"/>
                <w:bCs/>
                <w:color w:val="000000"/>
                <w:szCs w:val="18"/>
              </w:rPr>
            </w:pPr>
            <w:r w:rsidRPr="00877F20">
              <w:rPr>
                <w:rFonts w:ascii="Franklin Gothic Medium" w:hAnsi="Franklin Gothic Medium" w:cs="Arial"/>
                <w:bCs/>
                <w:color w:val="000000"/>
                <w:szCs w:val="18"/>
              </w:rPr>
              <w:t>Product name</w:t>
            </w:r>
          </w:p>
        </w:tc>
        <w:tc>
          <w:tcPr>
            <w:tcW w:w="7518" w:type="dxa"/>
          </w:tcPr>
          <w:p w14:paraId="5A01EF39" w14:textId="77777777" w:rsidR="00CD5199" w:rsidRPr="00DA0FCC" w:rsidRDefault="00CD5199" w:rsidP="0030569A">
            <w:pPr>
              <w:pStyle w:val="RegistrationFieldName"/>
              <w:spacing w:before="80" w:line="200" w:lineRule="exact"/>
              <w:rPr>
                <w:rFonts w:cs="Arial"/>
                <w:spacing w:val="0"/>
                <w:szCs w:val="16"/>
                <w:highlight w:val="yellow"/>
              </w:rPr>
            </w:pPr>
            <w:proofErr w:type="spellStart"/>
            <w:r w:rsidRPr="003661A3">
              <w:rPr>
                <w:rFonts w:cs="Arial"/>
                <w:spacing w:val="0"/>
                <w:szCs w:val="16"/>
              </w:rPr>
              <w:t>Rodenox</w:t>
            </w:r>
            <w:proofErr w:type="spellEnd"/>
            <w:r w:rsidRPr="003661A3">
              <w:rPr>
                <w:rFonts w:cs="Arial"/>
                <w:spacing w:val="0"/>
                <w:szCs w:val="16"/>
              </w:rPr>
              <w:t xml:space="preserve"> 25 Rodenticide Blocks</w:t>
            </w:r>
          </w:p>
        </w:tc>
      </w:tr>
      <w:tr w:rsidR="00CD5199" w:rsidRPr="00DA0FCC" w14:paraId="75E33571" w14:textId="77777777" w:rsidTr="0030569A">
        <w:trPr>
          <w:cantSplit/>
        </w:trPr>
        <w:tc>
          <w:tcPr>
            <w:tcW w:w="2121" w:type="dxa"/>
            <w:shd w:val="clear" w:color="auto" w:fill="E6E6E6"/>
          </w:tcPr>
          <w:p w14:paraId="0B99864C" w14:textId="77777777" w:rsidR="00CD5199" w:rsidRPr="00877F20" w:rsidRDefault="00CD5199" w:rsidP="0030569A">
            <w:pPr>
              <w:spacing w:before="60" w:after="60" w:line="200" w:lineRule="exact"/>
              <w:ind w:right="-96"/>
              <w:rPr>
                <w:rFonts w:ascii="Franklin Gothic Medium" w:hAnsi="Franklin Gothic Medium" w:cs="Arial"/>
                <w:bCs/>
                <w:color w:val="000000"/>
                <w:szCs w:val="18"/>
              </w:rPr>
            </w:pPr>
            <w:r w:rsidRPr="00877F20">
              <w:rPr>
                <w:rFonts w:ascii="Franklin Gothic Medium" w:hAnsi="Franklin Gothic Medium" w:cs="Arial"/>
                <w:bCs/>
                <w:color w:val="000000"/>
                <w:szCs w:val="18"/>
              </w:rPr>
              <w:t>Active constituent</w:t>
            </w:r>
          </w:p>
        </w:tc>
        <w:tc>
          <w:tcPr>
            <w:tcW w:w="7518" w:type="dxa"/>
          </w:tcPr>
          <w:p w14:paraId="1BC1D3B3" w14:textId="77777777" w:rsidR="00CD5199" w:rsidRPr="00DA0FCC" w:rsidRDefault="00CD5199" w:rsidP="0030569A">
            <w:pPr>
              <w:pStyle w:val="RegistrationFieldName"/>
              <w:spacing w:before="80" w:line="200" w:lineRule="exact"/>
              <w:rPr>
                <w:rFonts w:cs="Arial"/>
                <w:spacing w:val="0"/>
                <w:szCs w:val="16"/>
                <w:highlight w:val="yellow"/>
              </w:rPr>
            </w:pPr>
            <w:r w:rsidRPr="003661A3">
              <w:rPr>
                <w:rFonts w:cs="Arial"/>
                <w:spacing w:val="0"/>
                <w:szCs w:val="16"/>
              </w:rPr>
              <w:t xml:space="preserve">0.025 g/kg </w:t>
            </w:r>
            <w:proofErr w:type="spellStart"/>
            <w:r w:rsidRPr="003661A3">
              <w:rPr>
                <w:rFonts w:cs="Arial"/>
                <w:spacing w:val="0"/>
                <w:szCs w:val="16"/>
              </w:rPr>
              <w:t>difenacoum</w:t>
            </w:r>
            <w:proofErr w:type="spellEnd"/>
          </w:p>
        </w:tc>
      </w:tr>
      <w:tr w:rsidR="00CD5199" w:rsidRPr="00DA0FCC" w14:paraId="0A161C9E" w14:textId="77777777" w:rsidTr="0030569A">
        <w:trPr>
          <w:cantSplit/>
        </w:trPr>
        <w:tc>
          <w:tcPr>
            <w:tcW w:w="2121" w:type="dxa"/>
            <w:shd w:val="clear" w:color="auto" w:fill="E6E6E6"/>
          </w:tcPr>
          <w:p w14:paraId="288631D4" w14:textId="77777777" w:rsidR="00CD5199" w:rsidRPr="00877F20" w:rsidRDefault="00CD5199" w:rsidP="0030569A">
            <w:pPr>
              <w:spacing w:before="60" w:after="60" w:line="200" w:lineRule="exact"/>
              <w:ind w:right="-96"/>
              <w:rPr>
                <w:rFonts w:ascii="Franklin Gothic Medium" w:hAnsi="Franklin Gothic Medium" w:cs="Arial"/>
                <w:bCs/>
                <w:color w:val="000000"/>
                <w:szCs w:val="18"/>
              </w:rPr>
            </w:pPr>
            <w:r w:rsidRPr="00877F20">
              <w:rPr>
                <w:rFonts w:ascii="Franklin Gothic Medium" w:hAnsi="Franklin Gothic Medium" w:cs="Arial"/>
                <w:bCs/>
                <w:color w:val="000000"/>
                <w:szCs w:val="18"/>
              </w:rPr>
              <w:t>Applicant name</w:t>
            </w:r>
          </w:p>
        </w:tc>
        <w:tc>
          <w:tcPr>
            <w:tcW w:w="7518" w:type="dxa"/>
          </w:tcPr>
          <w:p w14:paraId="3F325C92" w14:textId="77777777" w:rsidR="00CD5199" w:rsidRPr="00DA0FCC" w:rsidRDefault="00CD5199" w:rsidP="0030569A">
            <w:pPr>
              <w:pStyle w:val="RegistrationFieldName"/>
              <w:spacing w:before="80" w:line="200" w:lineRule="exact"/>
              <w:rPr>
                <w:rFonts w:cs="Arial"/>
                <w:spacing w:val="0"/>
                <w:szCs w:val="16"/>
                <w:highlight w:val="yellow"/>
              </w:rPr>
            </w:pPr>
            <w:r w:rsidRPr="003661A3">
              <w:rPr>
                <w:rFonts w:cs="Arial"/>
                <w:spacing w:val="0"/>
                <w:szCs w:val="16"/>
              </w:rPr>
              <w:t>Australian Agribusiness (Holdings) Pty Ltd</w:t>
            </w:r>
          </w:p>
        </w:tc>
      </w:tr>
      <w:tr w:rsidR="00CD5199" w:rsidRPr="00DA0FCC" w14:paraId="2A97DA38" w14:textId="77777777" w:rsidTr="0030569A">
        <w:trPr>
          <w:cantSplit/>
        </w:trPr>
        <w:tc>
          <w:tcPr>
            <w:tcW w:w="2121" w:type="dxa"/>
            <w:shd w:val="clear" w:color="auto" w:fill="E6E6E6"/>
          </w:tcPr>
          <w:p w14:paraId="0D548922" w14:textId="77777777" w:rsidR="00CD5199" w:rsidRPr="00877F20" w:rsidRDefault="00CD5199" w:rsidP="0030569A">
            <w:pPr>
              <w:spacing w:before="60" w:after="60" w:line="200" w:lineRule="exact"/>
              <w:ind w:right="-96"/>
              <w:rPr>
                <w:rFonts w:ascii="Franklin Gothic Medium" w:hAnsi="Franklin Gothic Medium" w:cs="Arial"/>
                <w:bCs/>
                <w:color w:val="000000"/>
                <w:szCs w:val="18"/>
              </w:rPr>
            </w:pPr>
            <w:r w:rsidRPr="00877F20">
              <w:rPr>
                <w:rFonts w:ascii="Franklin Gothic Medium" w:hAnsi="Franklin Gothic Medium" w:cs="Arial"/>
                <w:bCs/>
                <w:color w:val="000000"/>
                <w:szCs w:val="18"/>
              </w:rPr>
              <w:t>Applicant ACN</w:t>
            </w:r>
          </w:p>
        </w:tc>
        <w:tc>
          <w:tcPr>
            <w:tcW w:w="7518" w:type="dxa"/>
          </w:tcPr>
          <w:p w14:paraId="7F1D8582" w14:textId="77777777" w:rsidR="00CD5199" w:rsidRPr="00DA0FCC" w:rsidRDefault="00CD5199" w:rsidP="0030569A">
            <w:pPr>
              <w:pStyle w:val="RegistrationFieldName"/>
              <w:spacing w:before="80" w:line="200" w:lineRule="exact"/>
              <w:contextualSpacing/>
              <w:rPr>
                <w:rFonts w:cs="Arial"/>
                <w:spacing w:val="0"/>
                <w:szCs w:val="16"/>
                <w:highlight w:val="yellow"/>
              </w:rPr>
            </w:pPr>
            <w:r w:rsidRPr="003661A3">
              <w:rPr>
                <w:rFonts w:cs="Arial"/>
                <w:spacing w:val="0"/>
                <w:szCs w:val="16"/>
              </w:rPr>
              <w:t>135 355 958</w:t>
            </w:r>
          </w:p>
        </w:tc>
      </w:tr>
      <w:tr w:rsidR="00CD5199" w:rsidRPr="00DA0FCC" w14:paraId="36A438F3" w14:textId="77777777" w:rsidTr="0030569A">
        <w:trPr>
          <w:cantSplit/>
        </w:trPr>
        <w:tc>
          <w:tcPr>
            <w:tcW w:w="2121" w:type="dxa"/>
            <w:shd w:val="clear" w:color="auto" w:fill="E6E6E6"/>
          </w:tcPr>
          <w:p w14:paraId="1E9B51EA" w14:textId="77777777" w:rsidR="00CD5199" w:rsidRPr="00877F20" w:rsidRDefault="00CD5199" w:rsidP="0030569A">
            <w:pPr>
              <w:spacing w:before="60" w:after="60" w:line="200" w:lineRule="exact"/>
              <w:ind w:right="-96"/>
              <w:rPr>
                <w:rFonts w:ascii="Franklin Gothic Medium" w:hAnsi="Franklin Gothic Medium" w:cs="Arial"/>
                <w:bCs/>
                <w:color w:val="000000"/>
                <w:szCs w:val="18"/>
              </w:rPr>
            </w:pPr>
            <w:r w:rsidRPr="00877F20">
              <w:rPr>
                <w:rFonts w:ascii="Franklin Gothic Medium" w:hAnsi="Franklin Gothic Medium" w:cs="Arial"/>
                <w:bCs/>
                <w:color w:val="000000"/>
                <w:szCs w:val="18"/>
              </w:rPr>
              <w:t>Date of registration</w:t>
            </w:r>
          </w:p>
        </w:tc>
        <w:tc>
          <w:tcPr>
            <w:tcW w:w="7518" w:type="dxa"/>
          </w:tcPr>
          <w:p w14:paraId="47A240FE" w14:textId="77777777" w:rsidR="00CD5199" w:rsidRPr="00DA0FCC" w:rsidRDefault="00CD5199" w:rsidP="0030569A">
            <w:pPr>
              <w:pStyle w:val="RegistrationFieldName"/>
              <w:spacing w:before="80" w:line="200" w:lineRule="exact"/>
              <w:rPr>
                <w:rFonts w:cs="Arial"/>
                <w:spacing w:val="0"/>
                <w:szCs w:val="16"/>
                <w:highlight w:val="yellow"/>
              </w:rPr>
            </w:pPr>
            <w:r>
              <w:rPr>
                <w:rFonts w:cs="Arial"/>
                <w:spacing w:val="0"/>
                <w:szCs w:val="16"/>
              </w:rPr>
              <w:t>21 August 2025</w:t>
            </w:r>
          </w:p>
        </w:tc>
      </w:tr>
      <w:tr w:rsidR="00CD5199" w:rsidRPr="00DA0FCC" w14:paraId="4735BE50" w14:textId="77777777" w:rsidTr="0030569A">
        <w:trPr>
          <w:cantSplit/>
        </w:trPr>
        <w:tc>
          <w:tcPr>
            <w:tcW w:w="2121" w:type="dxa"/>
            <w:shd w:val="clear" w:color="auto" w:fill="E6E6E6"/>
          </w:tcPr>
          <w:p w14:paraId="55299299" w14:textId="77777777" w:rsidR="00CD5199" w:rsidRPr="00877F20" w:rsidRDefault="00CD5199" w:rsidP="0030569A">
            <w:pPr>
              <w:spacing w:before="60" w:after="60" w:line="200" w:lineRule="exact"/>
              <w:ind w:right="-96"/>
              <w:rPr>
                <w:rFonts w:ascii="Franklin Gothic Medium" w:hAnsi="Franklin Gothic Medium" w:cs="Arial"/>
                <w:bCs/>
                <w:color w:val="000000"/>
                <w:szCs w:val="18"/>
              </w:rPr>
            </w:pPr>
            <w:r w:rsidRPr="00877F20">
              <w:rPr>
                <w:rFonts w:ascii="Franklin Gothic Medium" w:hAnsi="Franklin Gothic Medium" w:cs="Arial"/>
                <w:bCs/>
                <w:color w:val="000000"/>
                <w:szCs w:val="18"/>
              </w:rPr>
              <w:t>Product registration no</w:t>
            </w:r>
            <w:r>
              <w:rPr>
                <w:rFonts w:ascii="Franklin Gothic Medium" w:hAnsi="Franklin Gothic Medium" w:cs="Arial"/>
                <w:bCs/>
                <w:color w:val="000000"/>
                <w:szCs w:val="18"/>
              </w:rPr>
              <w:t>.</w:t>
            </w:r>
          </w:p>
        </w:tc>
        <w:tc>
          <w:tcPr>
            <w:tcW w:w="7518" w:type="dxa"/>
          </w:tcPr>
          <w:p w14:paraId="36E9ECFF" w14:textId="77777777" w:rsidR="00CD5199" w:rsidRPr="00DA0FCC" w:rsidRDefault="00CD5199" w:rsidP="0030569A">
            <w:pPr>
              <w:pStyle w:val="RegistrationFieldName"/>
              <w:spacing w:before="80" w:line="200" w:lineRule="exact"/>
              <w:rPr>
                <w:rFonts w:cs="Arial"/>
                <w:spacing w:val="0"/>
                <w:szCs w:val="16"/>
                <w:highlight w:val="yellow"/>
              </w:rPr>
            </w:pPr>
            <w:r w:rsidRPr="003661A3">
              <w:rPr>
                <w:rFonts w:cs="Arial"/>
                <w:spacing w:val="0"/>
                <w:szCs w:val="16"/>
              </w:rPr>
              <w:t>96157</w:t>
            </w:r>
          </w:p>
        </w:tc>
      </w:tr>
      <w:tr w:rsidR="00CD5199" w:rsidRPr="00DA0FCC" w14:paraId="133053AA" w14:textId="77777777" w:rsidTr="0030569A">
        <w:trPr>
          <w:cantSplit/>
        </w:trPr>
        <w:tc>
          <w:tcPr>
            <w:tcW w:w="2121" w:type="dxa"/>
            <w:shd w:val="clear" w:color="auto" w:fill="E6E6E6"/>
          </w:tcPr>
          <w:p w14:paraId="73D2EE6F" w14:textId="77777777" w:rsidR="00CD5199" w:rsidRPr="00877F20" w:rsidRDefault="00CD5199" w:rsidP="0030569A">
            <w:pPr>
              <w:spacing w:before="60" w:after="60" w:line="200" w:lineRule="exact"/>
              <w:ind w:right="-96"/>
              <w:rPr>
                <w:rFonts w:ascii="Franklin Gothic Medium" w:hAnsi="Franklin Gothic Medium" w:cs="Arial"/>
                <w:bCs/>
                <w:color w:val="000000"/>
                <w:szCs w:val="18"/>
              </w:rPr>
            </w:pPr>
            <w:r w:rsidRPr="00877F20">
              <w:rPr>
                <w:rFonts w:ascii="Franklin Gothic Medium" w:hAnsi="Franklin Gothic Medium" w:cs="Arial"/>
                <w:bCs/>
                <w:color w:val="000000"/>
                <w:szCs w:val="18"/>
              </w:rPr>
              <w:t>Label approval no.</w:t>
            </w:r>
          </w:p>
        </w:tc>
        <w:tc>
          <w:tcPr>
            <w:tcW w:w="7518" w:type="dxa"/>
          </w:tcPr>
          <w:p w14:paraId="7E11FD53" w14:textId="77777777" w:rsidR="00CD5199" w:rsidRPr="00DA0FCC" w:rsidRDefault="00CD5199" w:rsidP="0030569A">
            <w:pPr>
              <w:pStyle w:val="RegistrationFieldName"/>
              <w:spacing w:before="80" w:after="80" w:line="200" w:lineRule="exact"/>
              <w:rPr>
                <w:rFonts w:cs="Arial"/>
                <w:spacing w:val="0"/>
                <w:szCs w:val="16"/>
                <w:highlight w:val="yellow"/>
              </w:rPr>
            </w:pPr>
            <w:r w:rsidRPr="003661A3">
              <w:rPr>
                <w:rFonts w:cs="Arial"/>
                <w:spacing w:val="0"/>
                <w:szCs w:val="16"/>
              </w:rPr>
              <w:t>96157/148377</w:t>
            </w:r>
          </w:p>
        </w:tc>
      </w:tr>
      <w:tr w:rsidR="00CD5199" w:rsidRPr="00DA0FCC" w14:paraId="598DACDB" w14:textId="77777777" w:rsidTr="0030569A">
        <w:trPr>
          <w:cantSplit/>
        </w:trPr>
        <w:tc>
          <w:tcPr>
            <w:tcW w:w="2121" w:type="dxa"/>
            <w:shd w:val="clear" w:color="auto" w:fill="E6E6E6"/>
          </w:tcPr>
          <w:p w14:paraId="400653A2" w14:textId="77777777" w:rsidR="00CD5199" w:rsidRPr="00877F20" w:rsidRDefault="00CD5199" w:rsidP="0030569A">
            <w:pPr>
              <w:spacing w:before="60" w:after="60" w:line="200" w:lineRule="exact"/>
              <w:ind w:right="-96"/>
              <w:rPr>
                <w:rFonts w:ascii="Franklin Gothic Medium" w:hAnsi="Franklin Gothic Medium" w:cs="Arial"/>
                <w:bCs/>
                <w:color w:val="000000"/>
                <w:szCs w:val="18"/>
              </w:rPr>
            </w:pPr>
            <w:r w:rsidRPr="00877F20">
              <w:rPr>
                <w:rFonts w:ascii="Franklin Gothic Medium" w:hAnsi="Franklin Gothic Medium" w:cs="Arial"/>
                <w:bCs/>
                <w:szCs w:val="18"/>
              </w:rPr>
              <w:t>Description of the application and its purpose, including the intended use of the chemical product</w:t>
            </w:r>
          </w:p>
        </w:tc>
        <w:tc>
          <w:tcPr>
            <w:tcW w:w="7518" w:type="dxa"/>
          </w:tcPr>
          <w:p w14:paraId="4DC35481" w14:textId="77777777" w:rsidR="00CD5199" w:rsidRPr="00DA0FCC" w:rsidRDefault="00CD5199" w:rsidP="0030569A">
            <w:pPr>
              <w:pStyle w:val="RegistrationFieldName"/>
              <w:spacing w:before="80" w:after="80" w:line="200" w:lineRule="exact"/>
              <w:rPr>
                <w:rFonts w:cs="Arial"/>
                <w:spacing w:val="0"/>
                <w:szCs w:val="16"/>
              </w:rPr>
            </w:pPr>
            <w:r w:rsidRPr="003661A3">
              <w:rPr>
                <w:rFonts w:cs="Arial"/>
                <w:spacing w:val="0"/>
                <w:szCs w:val="16"/>
              </w:rPr>
              <w:t xml:space="preserve">Registration of a 0.025 g/kg </w:t>
            </w:r>
            <w:proofErr w:type="spellStart"/>
            <w:r w:rsidRPr="003661A3">
              <w:rPr>
                <w:rFonts w:cs="Arial"/>
                <w:spacing w:val="0"/>
                <w:szCs w:val="16"/>
              </w:rPr>
              <w:t>difenacoum</w:t>
            </w:r>
            <w:proofErr w:type="spellEnd"/>
            <w:r w:rsidRPr="003661A3">
              <w:rPr>
                <w:rFonts w:cs="Arial"/>
                <w:spacing w:val="0"/>
                <w:szCs w:val="16"/>
              </w:rPr>
              <w:t xml:space="preserve"> rodenticide block bait for control of mice and rats in and around domestic buildings and commercial premises</w:t>
            </w:r>
          </w:p>
        </w:tc>
      </w:tr>
    </w:tbl>
    <w:p w14:paraId="2B2D3F27" w14:textId="77777777" w:rsidR="00CD5199" w:rsidRDefault="00CD5199" w:rsidP="00321450">
      <w:pPr>
        <w:pStyle w:val="S8Gazettetabletext"/>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1"/>
        <w:gridCol w:w="7518"/>
      </w:tblGrid>
      <w:tr w:rsidR="00CD5199" w:rsidRPr="00DA0FCC" w14:paraId="4B6800DF" w14:textId="77777777" w:rsidTr="0030569A">
        <w:trPr>
          <w:cantSplit/>
        </w:trPr>
        <w:tc>
          <w:tcPr>
            <w:tcW w:w="2121" w:type="dxa"/>
            <w:shd w:val="clear" w:color="auto" w:fill="E6E6E6"/>
          </w:tcPr>
          <w:p w14:paraId="01DC7CBC" w14:textId="77777777" w:rsidR="00CD5199" w:rsidRPr="00877F20" w:rsidRDefault="00CD5199" w:rsidP="0030569A">
            <w:pPr>
              <w:spacing w:before="60" w:after="60" w:line="200" w:lineRule="exact"/>
              <w:ind w:right="-96"/>
              <w:rPr>
                <w:rFonts w:ascii="Franklin Gothic Medium" w:hAnsi="Franklin Gothic Medium" w:cs="Arial"/>
                <w:bCs/>
                <w:color w:val="000000"/>
                <w:szCs w:val="18"/>
              </w:rPr>
            </w:pPr>
            <w:r w:rsidRPr="00877F20">
              <w:rPr>
                <w:rFonts w:ascii="Franklin Gothic Medium" w:hAnsi="Franklin Gothic Medium" w:cs="Arial"/>
                <w:bCs/>
                <w:color w:val="000000"/>
                <w:szCs w:val="18"/>
              </w:rPr>
              <w:t>Application no</w:t>
            </w:r>
            <w:r>
              <w:rPr>
                <w:rFonts w:ascii="Franklin Gothic Medium" w:hAnsi="Franklin Gothic Medium" w:cs="Arial"/>
                <w:bCs/>
                <w:color w:val="000000"/>
                <w:szCs w:val="18"/>
              </w:rPr>
              <w:t>.</w:t>
            </w:r>
          </w:p>
        </w:tc>
        <w:tc>
          <w:tcPr>
            <w:tcW w:w="7518" w:type="dxa"/>
          </w:tcPr>
          <w:p w14:paraId="02A9E94E" w14:textId="77777777" w:rsidR="00CD5199" w:rsidRPr="00DA0FCC" w:rsidRDefault="00CD5199" w:rsidP="0030569A">
            <w:pPr>
              <w:spacing w:before="80" w:line="200" w:lineRule="exact"/>
              <w:rPr>
                <w:rFonts w:cs="Arial"/>
                <w:noProof/>
                <w:sz w:val="16"/>
                <w:szCs w:val="16"/>
                <w:highlight w:val="yellow"/>
              </w:rPr>
            </w:pPr>
            <w:r w:rsidRPr="00451935">
              <w:rPr>
                <w:rFonts w:cs="Arial"/>
                <w:noProof/>
                <w:sz w:val="16"/>
                <w:szCs w:val="16"/>
              </w:rPr>
              <w:t>137019</w:t>
            </w:r>
          </w:p>
        </w:tc>
      </w:tr>
      <w:tr w:rsidR="00CD5199" w:rsidRPr="00DA0FCC" w14:paraId="737ABE02" w14:textId="77777777" w:rsidTr="0030569A">
        <w:trPr>
          <w:cantSplit/>
        </w:trPr>
        <w:tc>
          <w:tcPr>
            <w:tcW w:w="2121" w:type="dxa"/>
            <w:shd w:val="clear" w:color="auto" w:fill="E6E6E6"/>
          </w:tcPr>
          <w:p w14:paraId="6FF649F0" w14:textId="77777777" w:rsidR="00CD5199" w:rsidRPr="00877F20" w:rsidRDefault="00CD5199" w:rsidP="0030569A">
            <w:pPr>
              <w:spacing w:before="60" w:after="60" w:line="200" w:lineRule="exact"/>
              <w:ind w:right="-96"/>
              <w:rPr>
                <w:rFonts w:ascii="Franklin Gothic Medium" w:hAnsi="Franklin Gothic Medium" w:cs="Arial"/>
                <w:bCs/>
                <w:color w:val="000000"/>
                <w:szCs w:val="18"/>
              </w:rPr>
            </w:pPr>
            <w:r w:rsidRPr="00877F20">
              <w:rPr>
                <w:rFonts w:ascii="Franklin Gothic Medium" w:hAnsi="Franklin Gothic Medium" w:cs="Arial"/>
                <w:bCs/>
                <w:color w:val="000000"/>
                <w:szCs w:val="18"/>
              </w:rPr>
              <w:t>Product name</w:t>
            </w:r>
          </w:p>
        </w:tc>
        <w:tc>
          <w:tcPr>
            <w:tcW w:w="7518" w:type="dxa"/>
          </w:tcPr>
          <w:p w14:paraId="567F7A11" w14:textId="77777777" w:rsidR="00CD5199" w:rsidRPr="00DA0FCC" w:rsidRDefault="00CD5199" w:rsidP="0030569A">
            <w:pPr>
              <w:pStyle w:val="RegistrationFieldName"/>
              <w:spacing w:before="80" w:line="200" w:lineRule="exact"/>
              <w:rPr>
                <w:rFonts w:cs="Arial"/>
                <w:spacing w:val="0"/>
                <w:szCs w:val="16"/>
                <w:highlight w:val="yellow"/>
              </w:rPr>
            </w:pPr>
            <w:proofErr w:type="spellStart"/>
            <w:r w:rsidRPr="00451935">
              <w:rPr>
                <w:rFonts w:cs="Arial"/>
                <w:spacing w:val="0"/>
                <w:szCs w:val="16"/>
              </w:rPr>
              <w:t>Farmalinx</w:t>
            </w:r>
            <w:proofErr w:type="spellEnd"/>
            <w:r w:rsidRPr="00451935">
              <w:rPr>
                <w:rFonts w:cs="Arial"/>
                <w:spacing w:val="0"/>
                <w:szCs w:val="16"/>
              </w:rPr>
              <w:t xml:space="preserve"> Ego Plant Growth Regulator</w:t>
            </w:r>
          </w:p>
        </w:tc>
      </w:tr>
      <w:tr w:rsidR="00CD5199" w:rsidRPr="00DA0FCC" w14:paraId="5A80C3A4" w14:textId="77777777" w:rsidTr="0030569A">
        <w:trPr>
          <w:cantSplit/>
        </w:trPr>
        <w:tc>
          <w:tcPr>
            <w:tcW w:w="2121" w:type="dxa"/>
            <w:shd w:val="clear" w:color="auto" w:fill="E6E6E6"/>
          </w:tcPr>
          <w:p w14:paraId="46D838C7" w14:textId="77777777" w:rsidR="00CD5199" w:rsidRPr="00877F20" w:rsidRDefault="00CD5199" w:rsidP="0030569A">
            <w:pPr>
              <w:spacing w:before="60" w:after="60" w:line="200" w:lineRule="exact"/>
              <w:ind w:right="-96"/>
              <w:rPr>
                <w:rFonts w:ascii="Franklin Gothic Medium" w:hAnsi="Franklin Gothic Medium" w:cs="Arial"/>
                <w:bCs/>
                <w:color w:val="000000"/>
                <w:szCs w:val="18"/>
              </w:rPr>
            </w:pPr>
            <w:r w:rsidRPr="00877F20">
              <w:rPr>
                <w:rFonts w:ascii="Franklin Gothic Medium" w:hAnsi="Franklin Gothic Medium" w:cs="Arial"/>
                <w:bCs/>
                <w:color w:val="000000"/>
                <w:szCs w:val="18"/>
              </w:rPr>
              <w:t>Active constituent</w:t>
            </w:r>
          </w:p>
        </w:tc>
        <w:tc>
          <w:tcPr>
            <w:tcW w:w="7518" w:type="dxa"/>
          </w:tcPr>
          <w:p w14:paraId="7007136A" w14:textId="77777777" w:rsidR="00CD5199" w:rsidRPr="00DA0FCC" w:rsidRDefault="00CD5199" w:rsidP="0030569A">
            <w:pPr>
              <w:pStyle w:val="RegistrationFieldName"/>
              <w:spacing w:before="80" w:line="200" w:lineRule="exact"/>
              <w:rPr>
                <w:rFonts w:cs="Arial"/>
                <w:spacing w:val="0"/>
                <w:szCs w:val="16"/>
                <w:highlight w:val="yellow"/>
              </w:rPr>
            </w:pPr>
            <w:r w:rsidRPr="00451935">
              <w:rPr>
                <w:rFonts w:cs="Arial"/>
                <w:spacing w:val="0"/>
                <w:szCs w:val="16"/>
              </w:rPr>
              <w:t>270 g/L maleic hydrazide present as the potassium salt</w:t>
            </w:r>
          </w:p>
        </w:tc>
      </w:tr>
      <w:tr w:rsidR="00CD5199" w:rsidRPr="00DA0FCC" w14:paraId="52B0CF83" w14:textId="77777777" w:rsidTr="0030569A">
        <w:trPr>
          <w:cantSplit/>
        </w:trPr>
        <w:tc>
          <w:tcPr>
            <w:tcW w:w="2121" w:type="dxa"/>
            <w:shd w:val="clear" w:color="auto" w:fill="E6E6E6"/>
          </w:tcPr>
          <w:p w14:paraId="18DE476B" w14:textId="77777777" w:rsidR="00CD5199" w:rsidRPr="00877F20" w:rsidRDefault="00CD5199" w:rsidP="0030569A">
            <w:pPr>
              <w:spacing w:before="60" w:after="60" w:line="200" w:lineRule="exact"/>
              <w:ind w:right="-96"/>
              <w:rPr>
                <w:rFonts w:ascii="Franklin Gothic Medium" w:hAnsi="Franklin Gothic Medium" w:cs="Arial"/>
                <w:bCs/>
                <w:color w:val="000000"/>
                <w:szCs w:val="18"/>
              </w:rPr>
            </w:pPr>
            <w:r w:rsidRPr="00877F20">
              <w:rPr>
                <w:rFonts w:ascii="Franklin Gothic Medium" w:hAnsi="Franklin Gothic Medium" w:cs="Arial"/>
                <w:bCs/>
                <w:color w:val="000000"/>
                <w:szCs w:val="18"/>
              </w:rPr>
              <w:t>Applicant name</w:t>
            </w:r>
          </w:p>
        </w:tc>
        <w:tc>
          <w:tcPr>
            <w:tcW w:w="7518" w:type="dxa"/>
          </w:tcPr>
          <w:p w14:paraId="2266895F" w14:textId="77777777" w:rsidR="00CD5199" w:rsidRPr="00DA0FCC" w:rsidRDefault="00CD5199" w:rsidP="0030569A">
            <w:pPr>
              <w:pStyle w:val="RegistrationFieldName"/>
              <w:spacing w:before="80" w:line="200" w:lineRule="exact"/>
              <w:rPr>
                <w:rFonts w:cs="Arial"/>
                <w:spacing w:val="0"/>
                <w:szCs w:val="16"/>
                <w:highlight w:val="yellow"/>
              </w:rPr>
            </w:pPr>
            <w:proofErr w:type="spellStart"/>
            <w:r w:rsidRPr="00451935">
              <w:rPr>
                <w:rFonts w:cs="Arial"/>
                <w:spacing w:val="0"/>
                <w:szCs w:val="16"/>
              </w:rPr>
              <w:t>Farmalinx</w:t>
            </w:r>
            <w:proofErr w:type="spellEnd"/>
            <w:r w:rsidRPr="00451935">
              <w:rPr>
                <w:rFonts w:cs="Arial"/>
                <w:spacing w:val="0"/>
                <w:szCs w:val="16"/>
              </w:rPr>
              <w:t xml:space="preserve"> Pty Ltd</w:t>
            </w:r>
          </w:p>
        </w:tc>
      </w:tr>
      <w:tr w:rsidR="00CD5199" w:rsidRPr="00DA0FCC" w14:paraId="19145453" w14:textId="77777777" w:rsidTr="0030569A">
        <w:trPr>
          <w:cantSplit/>
        </w:trPr>
        <w:tc>
          <w:tcPr>
            <w:tcW w:w="2121" w:type="dxa"/>
            <w:shd w:val="clear" w:color="auto" w:fill="E6E6E6"/>
          </w:tcPr>
          <w:p w14:paraId="6415B1CC" w14:textId="77777777" w:rsidR="00CD5199" w:rsidRPr="00877F20" w:rsidRDefault="00CD5199" w:rsidP="0030569A">
            <w:pPr>
              <w:spacing w:before="60" w:after="60" w:line="200" w:lineRule="exact"/>
              <w:ind w:right="-96"/>
              <w:rPr>
                <w:rFonts w:ascii="Franklin Gothic Medium" w:hAnsi="Franklin Gothic Medium" w:cs="Arial"/>
                <w:bCs/>
                <w:color w:val="000000"/>
                <w:szCs w:val="18"/>
              </w:rPr>
            </w:pPr>
            <w:r w:rsidRPr="00877F20">
              <w:rPr>
                <w:rFonts w:ascii="Franklin Gothic Medium" w:hAnsi="Franklin Gothic Medium" w:cs="Arial"/>
                <w:bCs/>
                <w:color w:val="000000"/>
                <w:szCs w:val="18"/>
              </w:rPr>
              <w:t>Applicant ACN</w:t>
            </w:r>
          </w:p>
        </w:tc>
        <w:tc>
          <w:tcPr>
            <w:tcW w:w="7518" w:type="dxa"/>
          </w:tcPr>
          <w:p w14:paraId="2F52DDD1" w14:textId="77777777" w:rsidR="00CD5199" w:rsidRPr="00DA0FCC" w:rsidRDefault="00CD5199" w:rsidP="0030569A">
            <w:pPr>
              <w:pStyle w:val="RegistrationFieldName"/>
              <w:spacing w:before="80" w:line="200" w:lineRule="exact"/>
              <w:contextualSpacing/>
              <w:rPr>
                <w:rFonts w:cs="Arial"/>
                <w:spacing w:val="0"/>
                <w:szCs w:val="16"/>
                <w:highlight w:val="yellow"/>
              </w:rPr>
            </w:pPr>
            <w:r>
              <w:rPr>
                <w:rFonts w:cs="Arial"/>
                <w:spacing w:val="0"/>
                <w:szCs w:val="16"/>
              </w:rPr>
              <w:t>134 353 245</w:t>
            </w:r>
          </w:p>
        </w:tc>
      </w:tr>
      <w:tr w:rsidR="00CD5199" w:rsidRPr="00DA0FCC" w14:paraId="2844FBA2" w14:textId="77777777" w:rsidTr="0030569A">
        <w:trPr>
          <w:cantSplit/>
        </w:trPr>
        <w:tc>
          <w:tcPr>
            <w:tcW w:w="2121" w:type="dxa"/>
            <w:shd w:val="clear" w:color="auto" w:fill="E6E6E6"/>
          </w:tcPr>
          <w:p w14:paraId="3BF3ACE0" w14:textId="77777777" w:rsidR="00CD5199" w:rsidRPr="00877F20" w:rsidRDefault="00CD5199" w:rsidP="0030569A">
            <w:pPr>
              <w:spacing w:before="60" w:after="60" w:line="200" w:lineRule="exact"/>
              <w:ind w:right="-96"/>
              <w:rPr>
                <w:rFonts w:ascii="Franklin Gothic Medium" w:hAnsi="Franklin Gothic Medium" w:cs="Arial"/>
                <w:bCs/>
                <w:color w:val="000000"/>
                <w:szCs w:val="18"/>
              </w:rPr>
            </w:pPr>
            <w:r w:rsidRPr="00877F20">
              <w:rPr>
                <w:rFonts w:ascii="Franklin Gothic Medium" w:hAnsi="Franklin Gothic Medium" w:cs="Arial"/>
                <w:bCs/>
                <w:color w:val="000000"/>
                <w:szCs w:val="18"/>
              </w:rPr>
              <w:t>Date of registration</w:t>
            </w:r>
          </w:p>
        </w:tc>
        <w:tc>
          <w:tcPr>
            <w:tcW w:w="7518" w:type="dxa"/>
          </w:tcPr>
          <w:p w14:paraId="0E3BD41C" w14:textId="77777777" w:rsidR="00CD5199" w:rsidRPr="00DA0FCC" w:rsidRDefault="00CD5199" w:rsidP="0030569A">
            <w:pPr>
              <w:pStyle w:val="RegistrationFieldName"/>
              <w:spacing w:before="80" w:line="200" w:lineRule="exact"/>
              <w:rPr>
                <w:rFonts w:cs="Arial"/>
                <w:spacing w:val="0"/>
                <w:szCs w:val="16"/>
                <w:highlight w:val="yellow"/>
              </w:rPr>
            </w:pPr>
            <w:r>
              <w:rPr>
                <w:rFonts w:cs="Arial"/>
                <w:spacing w:val="0"/>
                <w:szCs w:val="16"/>
              </w:rPr>
              <w:t>21 August 2025</w:t>
            </w:r>
          </w:p>
        </w:tc>
      </w:tr>
      <w:tr w:rsidR="00CD5199" w:rsidRPr="00DA0FCC" w14:paraId="696CAC94" w14:textId="77777777" w:rsidTr="0030569A">
        <w:trPr>
          <w:cantSplit/>
        </w:trPr>
        <w:tc>
          <w:tcPr>
            <w:tcW w:w="2121" w:type="dxa"/>
            <w:shd w:val="clear" w:color="auto" w:fill="E6E6E6"/>
          </w:tcPr>
          <w:p w14:paraId="797637EF" w14:textId="77777777" w:rsidR="00CD5199" w:rsidRPr="00877F20" w:rsidRDefault="00CD5199" w:rsidP="0030569A">
            <w:pPr>
              <w:spacing w:before="60" w:after="60" w:line="200" w:lineRule="exact"/>
              <w:ind w:right="-96"/>
              <w:rPr>
                <w:rFonts w:ascii="Franklin Gothic Medium" w:hAnsi="Franklin Gothic Medium" w:cs="Arial"/>
                <w:bCs/>
                <w:color w:val="000000"/>
                <w:szCs w:val="18"/>
              </w:rPr>
            </w:pPr>
            <w:r w:rsidRPr="00877F20">
              <w:rPr>
                <w:rFonts w:ascii="Franklin Gothic Medium" w:hAnsi="Franklin Gothic Medium" w:cs="Arial"/>
                <w:bCs/>
                <w:color w:val="000000"/>
                <w:szCs w:val="18"/>
              </w:rPr>
              <w:t>Product registration no</w:t>
            </w:r>
            <w:r>
              <w:rPr>
                <w:rFonts w:ascii="Franklin Gothic Medium" w:hAnsi="Franklin Gothic Medium" w:cs="Arial"/>
                <w:bCs/>
                <w:color w:val="000000"/>
                <w:szCs w:val="18"/>
              </w:rPr>
              <w:t>.</w:t>
            </w:r>
          </w:p>
        </w:tc>
        <w:tc>
          <w:tcPr>
            <w:tcW w:w="7518" w:type="dxa"/>
          </w:tcPr>
          <w:p w14:paraId="474CD3F8" w14:textId="77777777" w:rsidR="00CD5199" w:rsidRPr="00DA0FCC" w:rsidRDefault="00CD5199" w:rsidP="0030569A">
            <w:pPr>
              <w:pStyle w:val="RegistrationFieldName"/>
              <w:spacing w:before="80" w:line="200" w:lineRule="exact"/>
              <w:rPr>
                <w:rFonts w:cs="Arial"/>
                <w:spacing w:val="0"/>
                <w:szCs w:val="16"/>
                <w:highlight w:val="yellow"/>
              </w:rPr>
            </w:pPr>
            <w:r>
              <w:rPr>
                <w:rFonts w:cs="Arial"/>
                <w:spacing w:val="0"/>
                <w:szCs w:val="16"/>
              </w:rPr>
              <w:t>92873</w:t>
            </w:r>
          </w:p>
        </w:tc>
      </w:tr>
      <w:tr w:rsidR="00CD5199" w:rsidRPr="00DA0FCC" w14:paraId="2A632EBB" w14:textId="77777777" w:rsidTr="0030569A">
        <w:trPr>
          <w:cantSplit/>
        </w:trPr>
        <w:tc>
          <w:tcPr>
            <w:tcW w:w="2121" w:type="dxa"/>
            <w:shd w:val="clear" w:color="auto" w:fill="E6E6E6"/>
          </w:tcPr>
          <w:p w14:paraId="0925A1A8" w14:textId="77777777" w:rsidR="00CD5199" w:rsidRPr="00877F20" w:rsidRDefault="00CD5199" w:rsidP="0030569A">
            <w:pPr>
              <w:spacing w:before="60" w:after="60" w:line="200" w:lineRule="exact"/>
              <w:ind w:right="-96"/>
              <w:rPr>
                <w:rFonts w:ascii="Franklin Gothic Medium" w:hAnsi="Franklin Gothic Medium" w:cs="Arial"/>
                <w:bCs/>
                <w:color w:val="000000"/>
                <w:szCs w:val="18"/>
              </w:rPr>
            </w:pPr>
            <w:r w:rsidRPr="00877F20">
              <w:rPr>
                <w:rFonts w:ascii="Franklin Gothic Medium" w:hAnsi="Franklin Gothic Medium" w:cs="Arial"/>
                <w:bCs/>
                <w:color w:val="000000"/>
                <w:szCs w:val="18"/>
              </w:rPr>
              <w:t>Label approval no.</w:t>
            </w:r>
          </w:p>
        </w:tc>
        <w:tc>
          <w:tcPr>
            <w:tcW w:w="7518" w:type="dxa"/>
          </w:tcPr>
          <w:p w14:paraId="03B74F20" w14:textId="77777777" w:rsidR="00CD5199" w:rsidRPr="00DA0FCC" w:rsidRDefault="00CD5199" w:rsidP="0030569A">
            <w:pPr>
              <w:pStyle w:val="RegistrationFieldName"/>
              <w:spacing w:before="80" w:after="80" w:line="200" w:lineRule="exact"/>
              <w:rPr>
                <w:rFonts w:cs="Arial"/>
                <w:spacing w:val="0"/>
                <w:szCs w:val="16"/>
                <w:highlight w:val="yellow"/>
              </w:rPr>
            </w:pPr>
            <w:r w:rsidRPr="00451935">
              <w:rPr>
                <w:rFonts w:cs="Arial"/>
                <w:spacing w:val="0"/>
                <w:szCs w:val="16"/>
              </w:rPr>
              <w:t>92873/137019</w:t>
            </w:r>
          </w:p>
        </w:tc>
      </w:tr>
      <w:tr w:rsidR="00CD5199" w:rsidRPr="00DA0FCC" w14:paraId="18456CFC" w14:textId="77777777" w:rsidTr="0030569A">
        <w:trPr>
          <w:cantSplit/>
        </w:trPr>
        <w:tc>
          <w:tcPr>
            <w:tcW w:w="2121" w:type="dxa"/>
            <w:shd w:val="clear" w:color="auto" w:fill="E6E6E6"/>
          </w:tcPr>
          <w:p w14:paraId="3A0486F0" w14:textId="77777777" w:rsidR="00CD5199" w:rsidRPr="00877F20" w:rsidRDefault="00CD5199" w:rsidP="0030569A">
            <w:pPr>
              <w:spacing w:before="60" w:after="60" w:line="200" w:lineRule="exact"/>
              <w:ind w:right="-96"/>
              <w:rPr>
                <w:rFonts w:ascii="Franklin Gothic Medium" w:hAnsi="Franklin Gothic Medium" w:cs="Arial"/>
                <w:bCs/>
                <w:color w:val="000000"/>
                <w:szCs w:val="18"/>
              </w:rPr>
            </w:pPr>
            <w:r w:rsidRPr="00877F20">
              <w:rPr>
                <w:rFonts w:ascii="Franklin Gothic Medium" w:hAnsi="Franklin Gothic Medium" w:cs="Arial"/>
                <w:bCs/>
                <w:szCs w:val="18"/>
              </w:rPr>
              <w:t>Description of the application and its purpose, including the intended use of the chemical product</w:t>
            </w:r>
          </w:p>
        </w:tc>
        <w:tc>
          <w:tcPr>
            <w:tcW w:w="7518" w:type="dxa"/>
          </w:tcPr>
          <w:p w14:paraId="5AB97835" w14:textId="77777777" w:rsidR="00CD5199" w:rsidRPr="00DA0FCC" w:rsidRDefault="00CD5199" w:rsidP="0030569A">
            <w:pPr>
              <w:pStyle w:val="RegistrationFieldName"/>
              <w:spacing w:before="80" w:after="80" w:line="200" w:lineRule="exact"/>
              <w:rPr>
                <w:rFonts w:cs="Arial"/>
                <w:spacing w:val="0"/>
                <w:szCs w:val="16"/>
              </w:rPr>
            </w:pPr>
            <w:r w:rsidRPr="00451935">
              <w:rPr>
                <w:rFonts w:cs="Arial"/>
                <w:spacing w:val="0"/>
                <w:szCs w:val="16"/>
              </w:rPr>
              <w:t xml:space="preserve">Registration of a 270 g/L maleic acid present as the potassium salt soluble concentrate (SL) product for growth control and seedhead suppression in </w:t>
            </w:r>
            <w:proofErr w:type="spellStart"/>
            <w:r>
              <w:rPr>
                <w:rFonts w:cs="Arial"/>
                <w:spacing w:val="0"/>
                <w:szCs w:val="16"/>
              </w:rPr>
              <w:t>b</w:t>
            </w:r>
            <w:r w:rsidRPr="00451935">
              <w:rPr>
                <w:rFonts w:cs="Arial"/>
                <w:spacing w:val="0"/>
                <w:szCs w:val="16"/>
              </w:rPr>
              <w:t>ahai</w:t>
            </w:r>
            <w:proofErr w:type="spellEnd"/>
            <w:r w:rsidRPr="00451935">
              <w:rPr>
                <w:rFonts w:cs="Arial"/>
                <w:spacing w:val="0"/>
                <w:szCs w:val="16"/>
              </w:rPr>
              <w:t xml:space="preserve"> and kikuyu grasses</w:t>
            </w:r>
          </w:p>
        </w:tc>
      </w:tr>
    </w:tbl>
    <w:p w14:paraId="06AD8ED2" w14:textId="77777777" w:rsidR="00321450" w:rsidRDefault="00321450" w:rsidP="00CD5199">
      <w:pPr>
        <w:pStyle w:val="Caption"/>
        <w:sectPr w:rsidR="00321450" w:rsidSect="00CD5199">
          <w:headerReference w:type="even" r:id="rId26"/>
          <w:headerReference w:type="default" r:id="rId27"/>
          <w:pgSz w:w="11906" w:h="16838"/>
          <w:pgMar w:top="1440" w:right="1134" w:bottom="1440" w:left="1134" w:header="680" w:footer="737" w:gutter="0"/>
          <w:cols w:space="708"/>
          <w:docGrid w:linePitch="360"/>
        </w:sectPr>
      </w:pPr>
    </w:p>
    <w:p w14:paraId="18BCE012" w14:textId="459FEE71" w:rsidR="00CD5199" w:rsidRDefault="00CD5199" w:rsidP="00CD5199">
      <w:pPr>
        <w:pStyle w:val="Caption"/>
      </w:pPr>
      <w:r>
        <w:lastRenderedPageBreak/>
        <w:t xml:space="preserve">Table </w:t>
      </w:r>
      <w:r>
        <w:fldChar w:fldCharType="begin"/>
      </w:r>
      <w:r>
        <w:instrText xml:space="preserve"> SEQ Table \* ARABIC </w:instrText>
      </w:r>
      <w:r>
        <w:fldChar w:fldCharType="separate"/>
      </w:r>
      <w:r w:rsidR="002C5F62">
        <w:rPr>
          <w:noProof/>
        </w:rPr>
        <w:t>2</w:t>
      </w:r>
      <w:r>
        <w:rPr>
          <w:noProof/>
        </w:rPr>
        <w:fldChar w:fldCharType="end"/>
      </w:r>
      <w:r>
        <w:t>: Variations of registration – agricultural chemical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506"/>
      </w:tblGrid>
      <w:tr w:rsidR="00CD5199" w:rsidRPr="00BC4F64" w14:paraId="0EED7BA3" w14:textId="77777777" w:rsidTr="00321450">
        <w:trPr>
          <w:cantSplit/>
          <w:tblHeader/>
        </w:trPr>
        <w:tc>
          <w:tcPr>
            <w:tcW w:w="1102" w:type="pct"/>
            <w:shd w:val="clear" w:color="auto" w:fill="E6E6E6"/>
          </w:tcPr>
          <w:p w14:paraId="6950226F" w14:textId="77777777" w:rsidR="00CD5199" w:rsidRPr="00BC4F64" w:rsidRDefault="00CD5199" w:rsidP="0030569A">
            <w:pPr>
              <w:pStyle w:val="S8Gazettetableheading"/>
            </w:pPr>
            <w:r w:rsidRPr="00BC4F64">
              <w:t>Application no</w:t>
            </w:r>
            <w:r>
              <w:t>.</w:t>
            </w:r>
          </w:p>
        </w:tc>
        <w:tc>
          <w:tcPr>
            <w:tcW w:w="3898" w:type="pct"/>
          </w:tcPr>
          <w:p w14:paraId="4245E84C" w14:textId="77777777" w:rsidR="00CD5199" w:rsidRPr="00BC4F64" w:rsidRDefault="00CD5199" w:rsidP="0030569A">
            <w:pPr>
              <w:pStyle w:val="S8Gazettetabletext"/>
            </w:pPr>
            <w:r>
              <w:t>149504</w:t>
            </w:r>
          </w:p>
        </w:tc>
      </w:tr>
      <w:tr w:rsidR="00CD5199" w:rsidRPr="00BC4F64" w14:paraId="62CEA448" w14:textId="77777777" w:rsidTr="00321450">
        <w:trPr>
          <w:cantSplit/>
          <w:tblHeader/>
        </w:trPr>
        <w:tc>
          <w:tcPr>
            <w:tcW w:w="1102" w:type="pct"/>
            <w:shd w:val="clear" w:color="auto" w:fill="E6E6E6"/>
          </w:tcPr>
          <w:p w14:paraId="47ACCF64" w14:textId="77777777" w:rsidR="00CD5199" w:rsidRPr="00362E71" w:rsidRDefault="00CD5199" w:rsidP="0030569A">
            <w:pPr>
              <w:pStyle w:val="S8Gazettetableheading"/>
            </w:pPr>
            <w:r>
              <w:t>Product name</w:t>
            </w:r>
          </w:p>
        </w:tc>
        <w:tc>
          <w:tcPr>
            <w:tcW w:w="3898" w:type="pct"/>
          </w:tcPr>
          <w:p w14:paraId="4B9D0B7D" w14:textId="77777777" w:rsidR="00CD5199" w:rsidRPr="00BC4F64" w:rsidRDefault="00CD5199" w:rsidP="0030569A">
            <w:pPr>
              <w:pStyle w:val="S8Gazettetabletext"/>
            </w:pPr>
            <w:r>
              <w:t>Spa Clear Ultra Spa Sanitiser</w:t>
            </w:r>
          </w:p>
        </w:tc>
      </w:tr>
      <w:tr w:rsidR="00CD5199" w:rsidRPr="00BC4F64" w14:paraId="1A932C3F" w14:textId="77777777" w:rsidTr="00321450">
        <w:trPr>
          <w:cantSplit/>
          <w:tblHeader/>
        </w:trPr>
        <w:tc>
          <w:tcPr>
            <w:tcW w:w="1102" w:type="pct"/>
            <w:shd w:val="clear" w:color="auto" w:fill="E6E6E6"/>
          </w:tcPr>
          <w:p w14:paraId="2C81513F" w14:textId="77777777" w:rsidR="00CD5199" w:rsidRPr="00362E71" w:rsidRDefault="00CD5199" w:rsidP="0030569A">
            <w:pPr>
              <w:pStyle w:val="S8Gazettetableheading"/>
            </w:pPr>
            <w:r w:rsidRPr="00362E71">
              <w:t>Active constituent</w:t>
            </w:r>
          </w:p>
        </w:tc>
        <w:tc>
          <w:tcPr>
            <w:tcW w:w="3898" w:type="pct"/>
          </w:tcPr>
          <w:p w14:paraId="7816B7B9" w14:textId="77777777" w:rsidR="00CD5199" w:rsidRPr="00BC4F64" w:rsidRDefault="00CD5199" w:rsidP="0030569A">
            <w:pPr>
              <w:pStyle w:val="S8Gazettetabletext"/>
            </w:pPr>
            <w:r>
              <w:t xml:space="preserve">504 g/kg chlorine present as sodium </w:t>
            </w:r>
            <w:proofErr w:type="spellStart"/>
            <w:r>
              <w:t>dichloroisocyanurate</w:t>
            </w:r>
            <w:proofErr w:type="spellEnd"/>
          </w:p>
        </w:tc>
      </w:tr>
      <w:tr w:rsidR="00CD5199" w:rsidRPr="00BC4F64" w14:paraId="6F98F754" w14:textId="77777777" w:rsidTr="00321450">
        <w:trPr>
          <w:cantSplit/>
          <w:tblHeader/>
        </w:trPr>
        <w:tc>
          <w:tcPr>
            <w:tcW w:w="1102" w:type="pct"/>
            <w:shd w:val="clear" w:color="auto" w:fill="E6E6E6"/>
          </w:tcPr>
          <w:p w14:paraId="1B152011" w14:textId="77777777" w:rsidR="00CD5199" w:rsidRPr="00362E71" w:rsidRDefault="00CD5199" w:rsidP="0030569A">
            <w:pPr>
              <w:pStyle w:val="S8Gazettetableheading"/>
            </w:pPr>
            <w:r>
              <w:t>Applicant name</w:t>
            </w:r>
          </w:p>
        </w:tc>
        <w:tc>
          <w:tcPr>
            <w:tcW w:w="3898" w:type="pct"/>
          </w:tcPr>
          <w:p w14:paraId="147BE1FA" w14:textId="77777777" w:rsidR="00CD5199" w:rsidRPr="00BC4F64" w:rsidRDefault="00CD5199" w:rsidP="0030569A">
            <w:pPr>
              <w:pStyle w:val="S8Gazettetabletext"/>
            </w:pPr>
            <w:r>
              <w:t>M I International Pty Ltd</w:t>
            </w:r>
          </w:p>
        </w:tc>
      </w:tr>
      <w:tr w:rsidR="00CD5199" w:rsidRPr="00BC4F64" w14:paraId="6E4C2B79" w14:textId="77777777" w:rsidTr="00321450">
        <w:trPr>
          <w:cantSplit/>
          <w:tblHeader/>
        </w:trPr>
        <w:tc>
          <w:tcPr>
            <w:tcW w:w="1102" w:type="pct"/>
            <w:shd w:val="clear" w:color="auto" w:fill="E6E6E6"/>
          </w:tcPr>
          <w:p w14:paraId="5A55449B" w14:textId="77777777" w:rsidR="00CD5199" w:rsidRPr="00BC4F64" w:rsidRDefault="00CD5199" w:rsidP="0030569A">
            <w:pPr>
              <w:pStyle w:val="S8Gazettetableheading"/>
            </w:pPr>
            <w:r>
              <w:t>Applicant ACN</w:t>
            </w:r>
          </w:p>
        </w:tc>
        <w:tc>
          <w:tcPr>
            <w:tcW w:w="3898" w:type="pct"/>
          </w:tcPr>
          <w:p w14:paraId="1435C827" w14:textId="77777777" w:rsidR="00CD5199" w:rsidRPr="00FA2079" w:rsidRDefault="00CD5199" w:rsidP="0030569A">
            <w:pPr>
              <w:pStyle w:val="S8Gazettetabletext"/>
              <w:rPr>
                <w:szCs w:val="16"/>
              </w:rPr>
            </w:pPr>
            <w:r>
              <w:rPr>
                <w:szCs w:val="16"/>
              </w:rPr>
              <w:t>002 869 089</w:t>
            </w:r>
          </w:p>
        </w:tc>
      </w:tr>
      <w:tr w:rsidR="00CD5199" w:rsidRPr="00BC4F64" w14:paraId="6B86DFAA" w14:textId="77777777" w:rsidTr="00321450">
        <w:trPr>
          <w:cantSplit/>
          <w:tblHeader/>
        </w:trPr>
        <w:tc>
          <w:tcPr>
            <w:tcW w:w="1102" w:type="pct"/>
            <w:shd w:val="clear" w:color="auto" w:fill="E6E6E6"/>
          </w:tcPr>
          <w:p w14:paraId="7B2CC0B5" w14:textId="77777777" w:rsidR="00CD5199" w:rsidRPr="00362E71" w:rsidRDefault="00CD5199" w:rsidP="0030569A">
            <w:pPr>
              <w:pStyle w:val="S8Gazettetableheading"/>
            </w:pPr>
            <w:r>
              <w:t>Date of variation</w:t>
            </w:r>
          </w:p>
        </w:tc>
        <w:tc>
          <w:tcPr>
            <w:tcW w:w="3898" w:type="pct"/>
          </w:tcPr>
          <w:p w14:paraId="7EE9D46A" w14:textId="77777777" w:rsidR="00CD5199" w:rsidRPr="00BC4F64" w:rsidRDefault="00CD5199" w:rsidP="0030569A">
            <w:pPr>
              <w:pStyle w:val="S8Gazettetabletext"/>
            </w:pPr>
            <w:r>
              <w:t>6 August 2025</w:t>
            </w:r>
          </w:p>
        </w:tc>
      </w:tr>
      <w:tr w:rsidR="00CD5199" w:rsidRPr="00BC4F64" w14:paraId="3C53C3DB" w14:textId="77777777" w:rsidTr="00321450">
        <w:trPr>
          <w:cantSplit/>
          <w:tblHeader/>
        </w:trPr>
        <w:tc>
          <w:tcPr>
            <w:tcW w:w="1102" w:type="pct"/>
            <w:shd w:val="clear" w:color="auto" w:fill="E6E6E6"/>
          </w:tcPr>
          <w:p w14:paraId="303F7206" w14:textId="77777777" w:rsidR="00CD5199" w:rsidRPr="00362E71" w:rsidRDefault="00CD5199" w:rsidP="0030569A">
            <w:pPr>
              <w:pStyle w:val="S8Gazettetableheading"/>
            </w:pPr>
            <w:r>
              <w:t>Product registration no.</w:t>
            </w:r>
          </w:p>
        </w:tc>
        <w:tc>
          <w:tcPr>
            <w:tcW w:w="3898" w:type="pct"/>
          </w:tcPr>
          <w:p w14:paraId="0D060E00" w14:textId="77777777" w:rsidR="00CD5199" w:rsidRPr="00BC4F64" w:rsidRDefault="00CD5199" w:rsidP="0030569A">
            <w:pPr>
              <w:pStyle w:val="S8Gazettetabletext"/>
            </w:pPr>
            <w:r>
              <w:t>87724</w:t>
            </w:r>
          </w:p>
        </w:tc>
      </w:tr>
      <w:tr w:rsidR="00CD5199" w:rsidRPr="00BC4F64" w14:paraId="4969FBED" w14:textId="77777777" w:rsidTr="00321450">
        <w:trPr>
          <w:cantSplit/>
          <w:tblHeader/>
        </w:trPr>
        <w:tc>
          <w:tcPr>
            <w:tcW w:w="1102" w:type="pct"/>
            <w:shd w:val="clear" w:color="auto" w:fill="E6E6E6"/>
          </w:tcPr>
          <w:p w14:paraId="748D88B0" w14:textId="77777777" w:rsidR="00CD5199" w:rsidRPr="00362E71" w:rsidRDefault="00CD5199" w:rsidP="0030569A">
            <w:pPr>
              <w:pStyle w:val="S8Gazettetableheading"/>
            </w:pPr>
            <w:r>
              <w:t>Label approval no.</w:t>
            </w:r>
          </w:p>
        </w:tc>
        <w:tc>
          <w:tcPr>
            <w:tcW w:w="3898" w:type="pct"/>
          </w:tcPr>
          <w:p w14:paraId="74C1C9DC" w14:textId="77777777" w:rsidR="00CD5199" w:rsidRPr="00BC4F64" w:rsidRDefault="00CD5199" w:rsidP="0030569A">
            <w:pPr>
              <w:pStyle w:val="S8Gazettetabletext"/>
            </w:pPr>
            <w:r w:rsidRPr="00A15D6D">
              <w:t>87724/149504</w:t>
            </w:r>
          </w:p>
        </w:tc>
      </w:tr>
      <w:tr w:rsidR="00CD5199" w:rsidRPr="00BC4F64" w14:paraId="6DE193DF" w14:textId="77777777" w:rsidTr="00321450">
        <w:trPr>
          <w:cantSplit/>
          <w:tblHeader/>
        </w:trPr>
        <w:tc>
          <w:tcPr>
            <w:tcW w:w="1102" w:type="pct"/>
            <w:shd w:val="clear" w:color="auto" w:fill="E6E6E6"/>
          </w:tcPr>
          <w:p w14:paraId="01F28872" w14:textId="77777777" w:rsidR="00CD5199" w:rsidRPr="00362E71" w:rsidRDefault="00CD5199" w:rsidP="0030569A">
            <w:pPr>
              <w:pStyle w:val="S8Gazettetableheading"/>
            </w:pPr>
            <w:r w:rsidRPr="00934489">
              <w:t>Description of the application and its purpose, including the intended use of the chemical product</w:t>
            </w:r>
          </w:p>
        </w:tc>
        <w:tc>
          <w:tcPr>
            <w:tcW w:w="3898" w:type="pct"/>
          </w:tcPr>
          <w:p w14:paraId="50692C9E" w14:textId="77777777" w:rsidR="00CD5199" w:rsidRPr="00BC4F64" w:rsidRDefault="00CD5199" w:rsidP="0030569A">
            <w:pPr>
              <w:pStyle w:val="S8Gazettetabletext"/>
            </w:pPr>
            <w:r>
              <w:t xml:space="preserve">Variation to the particulars of registration and label approval to change the distinguishing product name and the name that appears on the label from </w:t>
            </w:r>
            <w:r>
              <w:t>‘</w:t>
            </w:r>
            <w:r w:rsidRPr="00541E41">
              <w:t>Spa Clear Active Spa Sanitiser</w:t>
            </w:r>
            <w:r>
              <w:t>’</w:t>
            </w:r>
            <w:r>
              <w:t xml:space="preserve"> to </w:t>
            </w:r>
            <w:r>
              <w:t>‘</w:t>
            </w:r>
            <w:r w:rsidRPr="00541E41">
              <w:t>Spa Clear Ultra Spa Sanitiser</w:t>
            </w:r>
            <w:r>
              <w:t>’</w:t>
            </w:r>
          </w:p>
        </w:tc>
      </w:tr>
    </w:tbl>
    <w:p w14:paraId="01F2C721" w14:textId="77777777" w:rsidR="00CD5199" w:rsidRDefault="00CD5199" w:rsidP="00321450">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506"/>
      </w:tblGrid>
      <w:tr w:rsidR="00CD5199" w:rsidRPr="004316FC" w14:paraId="71A3718E" w14:textId="77777777" w:rsidTr="0030569A">
        <w:trPr>
          <w:cantSplit/>
        </w:trPr>
        <w:tc>
          <w:tcPr>
            <w:tcW w:w="1102" w:type="pct"/>
            <w:shd w:val="clear" w:color="auto" w:fill="E6E6E6"/>
          </w:tcPr>
          <w:p w14:paraId="59CDECDE" w14:textId="77777777" w:rsidR="00CD5199" w:rsidRPr="004316FC" w:rsidRDefault="00CD5199" w:rsidP="0030569A">
            <w:pPr>
              <w:spacing w:before="60" w:after="60"/>
              <w:rPr>
                <w:rFonts w:ascii="Franklin Gothic Medium" w:hAnsi="Franklin Gothic Medium" w:cs="Arial"/>
                <w:szCs w:val="20"/>
              </w:rPr>
            </w:pPr>
            <w:r w:rsidRPr="004316FC">
              <w:rPr>
                <w:rFonts w:ascii="Franklin Gothic Medium" w:hAnsi="Franklin Gothic Medium" w:cs="Arial"/>
                <w:szCs w:val="20"/>
              </w:rPr>
              <w:t>Application no.</w:t>
            </w:r>
          </w:p>
        </w:tc>
        <w:tc>
          <w:tcPr>
            <w:tcW w:w="3898" w:type="pct"/>
          </w:tcPr>
          <w:p w14:paraId="4C04DD1D" w14:textId="77777777" w:rsidR="00CD5199" w:rsidRPr="004316FC" w:rsidRDefault="00CD5199" w:rsidP="0030569A">
            <w:pPr>
              <w:spacing w:before="60" w:after="60"/>
              <w:rPr>
                <w:color w:val="000000"/>
                <w:sz w:val="16"/>
              </w:rPr>
            </w:pPr>
            <w:r w:rsidRPr="004316FC">
              <w:rPr>
                <w:color w:val="000000"/>
                <w:sz w:val="16"/>
              </w:rPr>
              <w:t>149505</w:t>
            </w:r>
          </w:p>
        </w:tc>
      </w:tr>
      <w:tr w:rsidR="00CD5199" w:rsidRPr="004316FC" w14:paraId="46D779C9" w14:textId="77777777" w:rsidTr="0030569A">
        <w:trPr>
          <w:cantSplit/>
        </w:trPr>
        <w:tc>
          <w:tcPr>
            <w:tcW w:w="1102" w:type="pct"/>
            <w:shd w:val="clear" w:color="auto" w:fill="E6E6E6"/>
          </w:tcPr>
          <w:p w14:paraId="2648547E" w14:textId="77777777" w:rsidR="00CD5199" w:rsidRPr="004316FC" w:rsidRDefault="00CD5199" w:rsidP="0030569A">
            <w:pPr>
              <w:spacing w:before="60" w:after="60"/>
              <w:rPr>
                <w:rFonts w:ascii="Franklin Gothic Medium" w:hAnsi="Franklin Gothic Medium" w:cs="Arial"/>
                <w:szCs w:val="20"/>
              </w:rPr>
            </w:pPr>
            <w:r w:rsidRPr="004316FC">
              <w:rPr>
                <w:rFonts w:ascii="Franklin Gothic Medium" w:hAnsi="Franklin Gothic Medium" w:cs="Arial"/>
                <w:szCs w:val="20"/>
              </w:rPr>
              <w:t>Product name</w:t>
            </w:r>
          </w:p>
        </w:tc>
        <w:tc>
          <w:tcPr>
            <w:tcW w:w="3898" w:type="pct"/>
          </w:tcPr>
          <w:p w14:paraId="3FDE1BA6" w14:textId="77777777" w:rsidR="00CD5199" w:rsidRPr="004316FC" w:rsidRDefault="00CD5199" w:rsidP="0030569A">
            <w:pPr>
              <w:spacing w:before="60" w:after="60"/>
              <w:rPr>
                <w:color w:val="000000"/>
                <w:sz w:val="16"/>
              </w:rPr>
            </w:pPr>
            <w:r w:rsidRPr="004316FC">
              <w:rPr>
                <w:color w:val="000000"/>
                <w:sz w:val="16"/>
              </w:rPr>
              <w:t>Quantum Spray N Sow Herbicide</w:t>
            </w:r>
          </w:p>
        </w:tc>
      </w:tr>
      <w:tr w:rsidR="00CD5199" w:rsidRPr="004316FC" w14:paraId="3CEA97C2" w14:textId="77777777" w:rsidTr="0030569A">
        <w:trPr>
          <w:cantSplit/>
        </w:trPr>
        <w:tc>
          <w:tcPr>
            <w:tcW w:w="1102" w:type="pct"/>
            <w:shd w:val="clear" w:color="auto" w:fill="E6E6E6"/>
          </w:tcPr>
          <w:p w14:paraId="5367DCA0" w14:textId="77777777" w:rsidR="00CD5199" w:rsidRPr="004316FC" w:rsidRDefault="00CD5199" w:rsidP="0030569A">
            <w:pPr>
              <w:spacing w:before="60" w:after="60"/>
              <w:rPr>
                <w:rFonts w:ascii="Franklin Gothic Medium" w:hAnsi="Franklin Gothic Medium" w:cs="Arial"/>
                <w:szCs w:val="20"/>
              </w:rPr>
            </w:pPr>
            <w:r w:rsidRPr="004316FC">
              <w:rPr>
                <w:rFonts w:ascii="Franklin Gothic Medium" w:hAnsi="Franklin Gothic Medium" w:cs="Arial"/>
                <w:szCs w:val="20"/>
              </w:rPr>
              <w:t>Active constituents</w:t>
            </w:r>
          </w:p>
        </w:tc>
        <w:tc>
          <w:tcPr>
            <w:tcW w:w="3898" w:type="pct"/>
          </w:tcPr>
          <w:p w14:paraId="5287C056" w14:textId="77777777" w:rsidR="00CD5199" w:rsidRPr="004316FC" w:rsidRDefault="00CD5199" w:rsidP="0030569A">
            <w:pPr>
              <w:spacing w:before="60" w:after="60"/>
              <w:rPr>
                <w:color w:val="000000"/>
                <w:sz w:val="16"/>
              </w:rPr>
            </w:pPr>
            <w:r w:rsidRPr="004316FC">
              <w:rPr>
                <w:color w:val="000000"/>
                <w:sz w:val="16"/>
              </w:rPr>
              <w:t>135 g/L paraquat present as paraquat dichloride, 115 g/L diquat present as diquat dibromide</w:t>
            </w:r>
          </w:p>
        </w:tc>
      </w:tr>
      <w:tr w:rsidR="00CD5199" w:rsidRPr="004316FC" w14:paraId="62E89D31" w14:textId="77777777" w:rsidTr="0030569A">
        <w:trPr>
          <w:cantSplit/>
        </w:trPr>
        <w:tc>
          <w:tcPr>
            <w:tcW w:w="1102" w:type="pct"/>
            <w:shd w:val="clear" w:color="auto" w:fill="E6E6E6"/>
          </w:tcPr>
          <w:p w14:paraId="0ECCB244" w14:textId="77777777" w:rsidR="00CD5199" w:rsidRPr="004316FC" w:rsidRDefault="00CD5199" w:rsidP="0030569A">
            <w:pPr>
              <w:spacing w:before="60" w:after="60"/>
              <w:rPr>
                <w:rFonts w:ascii="Franklin Gothic Medium" w:hAnsi="Franklin Gothic Medium" w:cs="Arial"/>
                <w:szCs w:val="20"/>
              </w:rPr>
            </w:pPr>
            <w:r w:rsidRPr="004316FC">
              <w:rPr>
                <w:rFonts w:ascii="Franklin Gothic Medium" w:hAnsi="Franklin Gothic Medium" w:cs="Arial"/>
                <w:szCs w:val="20"/>
              </w:rPr>
              <w:t>Applicant name</w:t>
            </w:r>
          </w:p>
        </w:tc>
        <w:tc>
          <w:tcPr>
            <w:tcW w:w="3898" w:type="pct"/>
          </w:tcPr>
          <w:p w14:paraId="5DDF8470" w14:textId="77777777" w:rsidR="00CD5199" w:rsidRPr="004316FC" w:rsidRDefault="00CD5199" w:rsidP="0030569A">
            <w:pPr>
              <w:spacing w:before="60" w:after="60"/>
              <w:rPr>
                <w:color w:val="000000"/>
                <w:sz w:val="16"/>
              </w:rPr>
            </w:pPr>
            <w:r w:rsidRPr="004316FC">
              <w:rPr>
                <w:color w:val="000000"/>
                <w:sz w:val="16"/>
              </w:rPr>
              <w:t>Quantum Agrosciences Holdings Pty Ltd</w:t>
            </w:r>
          </w:p>
        </w:tc>
      </w:tr>
      <w:tr w:rsidR="00CD5199" w:rsidRPr="004316FC" w14:paraId="051E8649" w14:textId="77777777" w:rsidTr="0030569A">
        <w:trPr>
          <w:cantSplit/>
        </w:trPr>
        <w:tc>
          <w:tcPr>
            <w:tcW w:w="1102" w:type="pct"/>
            <w:shd w:val="clear" w:color="auto" w:fill="E6E6E6"/>
          </w:tcPr>
          <w:p w14:paraId="10E35F35" w14:textId="77777777" w:rsidR="00CD5199" w:rsidRPr="004316FC" w:rsidRDefault="00CD5199" w:rsidP="0030569A">
            <w:pPr>
              <w:spacing w:before="60" w:after="60"/>
              <w:rPr>
                <w:rFonts w:ascii="Franklin Gothic Medium" w:hAnsi="Franklin Gothic Medium" w:cs="Arial"/>
                <w:szCs w:val="20"/>
              </w:rPr>
            </w:pPr>
            <w:r w:rsidRPr="004316FC">
              <w:rPr>
                <w:rFonts w:ascii="Franklin Gothic Medium" w:hAnsi="Franklin Gothic Medium" w:cs="Arial"/>
                <w:szCs w:val="20"/>
              </w:rPr>
              <w:t>Applicant ACN</w:t>
            </w:r>
          </w:p>
        </w:tc>
        <w:tc>
          <w:tcPr>
            <w:tcW w:w="3898" w:type="pct"/>
          </w:tcPr>
          <w:p w14:paraId="7DC83823" w14:textId="77777777" w:rsidR="00CD5199" w:rsidRPr="004316FC" w:rsidRDefault="00CD5199" w:rsidP="0030569A">
            <w:pPr>
              <w:spacing w:before="60" w:after="60"/>
              <w:rPr>
                <w:color w:val="000000"/>
                <w:sz w:val="16"/>
                <w:szCs w:val="16"/>
              </w:rPr>
            </w:pPr>
            <w:r w:rsidRPr="004316FC">
              <w:rPr>
                <w:color w:val="000000"/>
                <w:sz w:val="16"/>
                <w:szCs w:val="16"/>
              </w:rPr>
              <w:t>680 792 625</w:t>
            </w:r>
          </w:p>
        </w:tc>
      </w:tr>
      <w:tr w:rsidR="00CD5199" w:rsidRPr="004316FC" w14:paraId="4F77A311" w14:textId="77777777" w:rsidTr="0030569A">
        <w:trPr>
          <w:cantSplit/>
        </w:trPr>
        <w:tc>
          <w:tcPr>
            <w:tcW w:w="1102" w:type="pct"/>
            <w:shd w:val="clear" w:color="auto" w:fill="E6E6E6"/>
          </w:tcPr>
          <w:p w14:paraId="7F1263D3" w14:textId="77777777" w:rsidR="00CD5199" w:rsidRPr="004316FC" w:rsidRDefault="00CD5199" w:rsidP="0030569A">
            <w:pPr>
              <w:spacing w:before="60" w:after="60"/>
              <w:rPr>
                <w:rFonts w:ascii="Franklin Gothic Medium" w:hAnsi="Franklin Gothic Medium" w:cs="Arial"/>
                <w:szCs w:val="20"/>
              </w:rPr>
            </w:pPr>
            <w:r w:rsidRPr="004316FC">
              <w:rPr>
                <w:rFonts w:ascii="Franklin Gothic Medium" w:hAnsi="Franklin Gothic Medium" w:cs="Arial"/>
                <w:szCs w:val="20"/>
              </w:rPr>
              <w:t>Date of variation</w:t>
            </w:r>
          </w:p>
        </w:tc>
        <w:tc>
          <w:tcPr>
            <w:tcW w:w="3898" w:type="pct"/>
          </w:tcPr>
          <w:p w14:paraId="7F8C9687" w14:textId="77777777" w:rsidR="00CD5199" w:rsidRPr="004316FC" w:rsidRDefault="00CD5199" w:rsidP="0030569A">
            <w:pPr>
              <w:spacing w:before="60" w:after="60"/>
              <w:rPr>
                <w:color w:val="000000"/>
                <w:sz w:val="16"/>
              </w:rPr>
            </w:pPr>
            <w:r w:rsidRPr="004316FC">
              <w:rPr>
                <w:color w:val="000000"/>
                <w:sz w:val="16"/>
              </w:rPr>
              <w:t>8 August 2025</w:t>
            </w:r>
          </w:p>
        </w:tc>
      </w:tr>
      <w:tr w:rsidR="00CD5199" w:rsidRPr="004316FC" w14:paraId="2D33BFB4" w14:textId="77777777" w:rsidTr="0030569A">
        <w:trPr>
          <w:cantSplit/>
        </w:trPr>
        <w:tc>
          <w:tcPr>
            <w:tcW w:w="1102" w:type="pct"/>
            <w:shd w:val="clear" w:color="auto" w:fill="E6E6E6"/>
          </w:tcPr>
          <w:p w14:paraId="3BB79DEA" w14:textId="77777777" w:rsidR="00CD5199" w:rsidRPr="004316FC" w:rsidRDefault="00CD5199" w:rsidP="0030569A">
            <w:pPr>
              <w:spacing w:before="60" w:after="60"/>
              <w:rPr>
                <w:rFonts w:ascii="Franklin Gothic Medium" w:hAnsi="Franklin Gothic Medium" w:cs="Arial"/>
                <w:szCs w:val="20"/>
              </w:rPr>
            </w:pPr>
            <w:r w:rsidRPr="004316FC">
              <w:rPr>
                <w:rFonts w:ascii="Franklin Gothic Medium" w:hAnsi="Franklin Gothic Medium" w:cs="Arial"/>
                <w:szCs w:val="20"/>
              </w:rPr>
              <w:t>Product registration no.</w:t>
            </w:r>
          </w:p>
        </w:tc>
        <w:tc>
          <w:tcPr>
            <w:tcW w:w="3898" w:type="pct"/>
          </w:tcPr>
          <w:p w14:paraId="0E31F294" w14:textId="77777777" w:rsidR="00CD5199" w:rsidRPr="004316FC" w:rsidRDefault="00CD5199" w:rsidP="0030569A">
            <w:pPr>
              <w:spacing w:before="60" w:after="60"/>
              <w:rPr>
                <w:color w:val="000000"/>
                <w:sz w:val="16"/>
              </w:rPr>
            </w:pPr>
            <w:r w:rsidRPr="004316FC">
              <w:rPr>
                <w:color w:val="000000"/>
                <w:sz w:val="16"/>
              </w:rPr>
              <w:t>67399</w:t>
            </w:r>
          </w:p>
        </w:tc>
      </w:tr>
      <w:tr w:rsidR="00CD5199" w:rsidRPr="004316FC" w14:paraId="1F2A6496" w14:textId="77777777" w:rsidTr="0030569A">
        <w:trPr>
          <w:cantSplit/>
        </w:trPr>
        <w:tc>
          <w:tcPr>
            <w:tcW w:w="1102" w:type="pct"/>
            <w:shd w:val="clear" w:color="auto" w:fill="E6E6E6"/>
          </w:tcPr>
          <w:p w14:paraId="354E2F1D" w14:textId="77777777" w:rsidR="00CD5199" w:rsidRPr="004316FC" w:rsidRDefault="00CD5199" w:rsidP="0030569A">
            <w:pPr>
              <w:spacing w:before="60" w:after="60"/>
              <w:rPr>
                <w:rFonts w:ascii="Franklin Gothic Medium" w:hAnsi="Franklin Gothic Medium" w:cs="Arial"/>
                <w:szCs w:val="20"/>
              </w:rPr>
            </w:pPr>
            <w:r w:rsidRPr="004316FC">
              <w:rPr>
                <w:rFonts w:ascii="Franklin Gothic Medium" w:hAnsi="Franklin Gothic Medium" w:cs="Arial"/>
                <w:szCs w:val="20"/>
              </w:rPr>
              <w:t>Label approval no.</w:t>
            </w:r>
          </w:p>
        </w:tc>
        <w:tc>
          <w:tcPr>
            <w:tcW w:w="3898" w:type="pct"/>
          </w:tcPr>
          <w:p w14:paraId="13723365" w14:textId="77777777" w:rsidR="00CD5199" w:rsidRPr="004316FC" w:rsidRDefault="00CD5199" w:rsidP="0030569A">
            <w:pPr>
              <w:spacing w:before="60" w:after="60"/>
              <w:rPr>
                <w:color w:val="000000"/>
                <w:sz w:val="16"/>
              </w:rPr>
            </w:pPr>
            <w:r w:rsidRPr="004316FC">
              <w:rPr>
                <w:color w:val="000000"/>
                <w:sz w:val="16"/>
              </w:rPr>
              <w:t>67399/149505</w:t>
            </w:r>
          </w:p>
        </w:tc>
      </w:tr>
      <w:tr w:rsidR="00CD5199" w:rsidRPr="004316FC" w14:paraId="1FBEA984" w14:textId="77777777" w:rsidTr="0030569A">
        <w:trPr>
          <w:cantSplit/>
        </w:trPr>
        <w:tc>
          <w:tcPr>
            <w:tcW w:w="1102" w:type="pct"/>
            <w:shd w:val="clear" w:color="auto" w:fill="E6E6E6"/>
          </w:tcPr>
          <w:p w14:paraId="38619F7E" w14:textId="77777777" w:rsidR="00CD5199" w:rsidRPr="004316FC" w:rsidRDefault="00CD5199" w:rsidP="0030569A">
            <w:pPr>
              <w:spacing w:before="60" w:after="60"/>
              <w:rPr>
                <w:rFonts w:ascii="Franklin Gothic Medium" w:hAnsi="Franklin Gothic Medium" w:cs="Arial"/>
                <w:szCs w:val="20"/>
              </w:rPr>
            </w:pPr>
            <w:r w:rsidRPr="004316FC">
              <w:rPr>
                <w:rFonts w:ascii="Franklin Gothic Medium" w:hAnsi="Franklin Gothic Medium" w:cs="Arial"/>
                <w:szCs w:val="20"/>
              </w:rPr>
              <w:t>Description of the application and its purpose, including the intended use of the chemical product</w:t>
            </w:r>
          </w:p>
        </w:tc>
        <w:tc>
          <w:tcPr>
            <w:tcW w:w="3898" w:type="pct"/>
          </w:tcPr>
          <w:p w14:paraId="143065D0" w14:textId="77777777" w:rsidR="00CD5199" w:rsidRPr="004316FC" w:rsidRDefault="00CD5199" w:rsidP="0030569A">
            <w:pPr>
              <w:spacing w:before="60" w:after="60"/>
              <w:rPr>
                <w:color w:val="000000"/>
                <w:sz w:val="16"/>
              </w:rPr>
            </w:pPr>
            <w:r w:rsidRPr="004316FC">
              <w:rPr>
                <w:color w:val="000000"/>
                <w:sz w:val="16"/>
              </w:rPr>
              <w:t>Variation to the particulars of registration and label approval to change the distinguishing product name and the name that appears on the label from</w:t>
            </w:r>
            <w:r w:rsidRPr="004316FC">
              <w:rPr>
                <w:color w:val="000000"/>
                <w:sz w:val="16"/>
                <w:szCs w:val="16"/>
              </w:rPr>
              <w:t xml:space="preserve"> ‘</w:t>
            </w:r>
            <w:proofErr w:type="spellStart"/>
            <w:r w:rsidRPr="004316FC">
              <w:rPr>
                <w:color w:val="000000"/>
                <w:sz w:val="16"/>
                <w:szCs w:val="16"/>
              </w:rPr>
              <w:t>Easyfarm</w:t>
            </w:r>
            <w:proofErr w:type="spellEnd"/>
            <w:r w:rsidRPr="004316FC">
              <w:rPr>
                <w:color w:val="000000"/>
                <w:sz w:val="16"/>
                <w:szCs w:val="16"/>
              </w:rPr>
              <w:t xml:space="preserve"> Paraquat-Diquat 250 Herbicide’ to ‘Quantum Spray N Sow Herbicide’</w:t>
            </w:r>
          </w:p>
        </w:tc>
      </w:tr>
    </w:tbl>
    <w:p w14:paraId="7079F555" w14:textId="77777777" w:rsidR="00CD5199" w:rsidRDefault="00CD5199" w:rsidP="00321450">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506"/>
      </w:tblGrid>
      <w:tr w:rsidR="00CD5199" w:rsidRPr="008B6E36" w14:paraId="7ABCD630" w14:textId="77777777" w:rsidTr="0030569A">
        <w:trPr>
          <w:cantSplit/>
          <w:tblHeader/>
        </w:trPr>
        <w:tc>
          <w:tcPr>
            <w:tcW w:w="1102" w:type="pct"/>
            <w:shd w:val="clear" w:color="auto" w:fill="E6E6E6"/>
          </w:tcPr>
          <w:p w14:paraId="11C5A98E" w14:textId="77777777" w:rsidR="00CD5199" w:rsidRPr="007834FB" w:rsidRDefault="00CD5199" w:rsidP="0030569A">
            <w:pPr>
              <w:pStyle w:val="S8Gazettetableheading"/>
            </w:pPr>
            <w:r w:rsidRPr="007834FB">
              <w:t>Application no.</w:t>
            </w:r>
          </w:p>
        </w:tc>
        <w:tc>
          <w:tcPr>
            <w:tcW w:w="3898" w:type="pct"/>
          </w:tcPr>
          <w:p w14:paraId="670660CF" w14:textId="77777777" w:rsidR="00CD5199" w:rsidRPr="008B6E36" w:rsidRDefault="00CD5199" w:rsidP="0030569A">
            <w:pPr>
              <w:pStyle w:val="S8Gazettetabletext"/>
              <w:rPr>
                <w:noProof/>
              </w:rPr>
            </w:pPr>
            <w:r w:rsidRPr="00DB3ACD">
              <w:rPr>
                <w:noProof/>
              </w:rPr>
              <w:t>145583</w:t>
            </w:r>
          </w:p>
        </w:tc>
      </w:tr>
      <w:tr w:rsidR="00CD5199" w:rsidRPr="008B6E36" w14:paraId="197A7553" w14:textId="77777777" w:rsidTr="0030569A">
        <w:trPr>
          <w:cantSplit/>
          <w:tblHeader/>
        </w:trPr>
        <w:tc>
          <w:tcPr>
            <w:tcW w:w="1102" w:type="pct"/>
            <w:shd w:val="clear" w:color="auto" w:fill="E6E6E6"/>
          </w:tcPr>
          <w:p w14:paraId="3971EC58" w14:textId="77777777" w:rsidR="00CD5199" w:rsidRPr="007834FB" w:rsidRDefault="00CD5199" w:rsidP="0030569A">
            <w:pPr>
              <w:pStyle w:val="S8Gazettetableheading"/>
            </w:pPr>
            <w:r w:rsidRPr="007834FB">
              <w:t>Product name</w:t>
            </w:r>
          </w:p>
        </w:tc>
        <w:tc>
          <w:tcPr>
            <w:tcW w:w="3898" w:type="pct"/>
          </w:tcPr>
          <w:p w14:paraId="6284BE03" w14:textId="77777777" w:rsidR="00CD5199" w:rsidRPr="008B6E36" w:rsidRDefault="00CD5199" w:rsidP="0030569A">
            <w:pPr>
              <w:pStyle w:val="S8Gazettetabletext"/>
            </w:pPr>
            <w:proofErr w:type="spellStart"/>
            <w:r w:rsidRPr="00DB3ACD">
              <w:t>Mortein</w:t>
            </w:r>
            <w:proofErr w:type="spellEnd"/>
            <w:r w:rsidRPr="00DB3ACD">
              <w:t xml:space="preserve"> </w:t>
            </w:r>
            <w:proofErr w:type="spellStart"/>
            <w:r w:rsidRPr="00DB3ACD">
              <w:t>Powergard</w:t>
            </w:r>
            <w:proofErr w:type="spellEnd"/>
            <w:r w:rsidRPr="00DB3ACD">
              <w:t xml:space="preserve"> Crawling Insect Spray</w:t>
            </w:r>
          </w:p>
        </w:tc>
      </w:tr>
      <w:tr w:rsidR="00CD5199" w:rsidRPr="008B6E36" w14:paraId="52589751" w14:textId="77777777" w:rsidTr="0030569A">
        <w:trPr>
          <w:cantSplit/>
          <w:tblHeader/>
        </w:trPr>
        <w:tc>
          <w:tcPr>
            <w:tcW w:w="1102" w:type="pct"/>
            <w:shd w:val="clear" w:color="auto" w:fill="E6E6E6"/>
          </w:tcPr>
          <w:p w14:paraId="09F3AAC7" w14:textId="77777777" w:rsidR="00CD5199" w:rsidRPr="007834FB" w:rsidRDefault="00CD5199" w:rsidP="0030569A">
            <w:pPr>
              <w:pStyle w:val="S8Gazettetableheading"/>
            </w:pPr>
            <w:r w:rsidRPr="007834FB">
              <w:t>Active constituents</w:t>
            </w:r>
          </w:p>
        </w:tc>
        <w:tc>
          <w:tcPr>
            <w:tcW w:w="3898" w:type="pct"/>
          </w:tcPr>
          <w:p w14:paraId="63EB3B8E" w14:textId="77777777" w:rsidR="00CD5199" w:rsidRPr="008B6E36" w:rsidRDefault="00CD5199" w:rsidP="0030569A">
            <w:pPr>
              <w:pStyle w:val="S8Gazettetabletext"/>
            </w:pPr>
            <w:r w:rsidRPr="00DB3ACD">
              <w:t>2.0 g/kg cypermethrin, 0.7 g/kg imiprothrin</w:t>
            </w:r>
          </w:p>
        </w:tc>
      </w:tr>
      <w:tr w:rsidR="00CD5199" w:rsidRPr="008B6E36" w14:paraId="78010861" w14:textId="77777777" w:rsidTr="0030569A">
        <w:trPr>
          <w:cantSplit/>
          <w:tblHeader/>
        </w:trPr>
        <w:tc>
          <w:tcPr>
            <w:tcW w:w="1102" w:type="pct"/>
            <w:shd w:val="clear" w:color="auto" w:fill="E6E6E6"/>
          </w:tcPr>
          <w:p w14:paraId="2BB1EB60" w14:textId="77777777" w:rsidR="00CD5199" w:rsidRPr="007834FB" w:rsidRDefault="00CD5199" w:rsidP="0030569A">
            <w:pPr>
              <w:pStyle w:val="S8Gazettetableheading"/>
            </w:pPr>
            <w:r w:rsidRPr="007834FB">
              <w:t>Applicant name</w:t>
            </w:r>
          </w:p>
        </w:tc>
        <w:tc>
          <w:tcPr>
            <w:tcW w:w="3898" w:type="pct"/>
          </w:tcPr>
          <w:p w14:paraId="639F7965" w14:textId="77777777" w:rsidR="00CD5199" w:rsidRPr="008B6E36" w:rsidRDefault="00CD5199" w:rsidP="0030569A">
            <w:pPr>
              <w:pStyle w:val="S8Gazettetabletext"/>
            </w:pPr>
            <w:r w:rsidRPr="00DB3ACD">
              <w:t>RB (Hygiene Home) Australia Pty Ltd</w:t>
            </w:r>
          </w:p>
        </w:tc>
      </w:tr>
      <w:tr w:rsidR="00CD5199" w:rsidRPr="008B6E36" w14:paraId="4BEAA0F8" w14:textId="77777777" w:rsidTr="0030569A">
        <w:trPr>
          <w:cantSplit/>
          <w:tblHeader/>
        </w:trPr>
        <w:tc>
          <w:tcPr>
            <w:tcW w:w="1102" w:type="pct"/>
            <w:shd w:val="clear" w:color="auto" w:fill="E6E6E6"/>
          </w:tcPr>
          <w:p w14:paraId="5AAB78A2" w14:textId="77777777" w:rsidR="00CD5199" w:rsidRPr="007834FB" w:rsidRDefault="00CD5199" w:rsidP="0030569A">
            <w:pPr>
              <w:pStyle w:val="S8Gazettetableheading"/>
            </w:pPr>
            <w:r w:rsidRPr="007834FB">
              <w:t>Applicant ACN</w:t>
            </w:r>
          </w:p>
        </w:tc>
        <w:tc>
          <w:tcPr>
            <w:tcW w:w="3898" w:type="pct"/>
          </w:tcPr>
          <w:sdt>
            <w:sdtPr>
              <w:tag w:val="ACN_1"/>
              <w:id w:val="94447870"/>
              <w:placeholder>
                <w:docPart w:val="4694BD4A61E747DEBD4A8BB4A3820E08"/>
              </w:placeholder>
            </w:sdtPr>
            <w:sdtContent>
              <w:p w14:paraId="7F3FC161" w14:textId="77777777" w:rsidR="00CD5199" w:rsidRPr="008B6E36" w:rsidRDefault="00CD5199" w:rsidP="0030569A">
                <w:pPr>
                  <w:pStyle w:val="S8Gazettetabletext"/>
                </w:pPr>
                <w:r>
                  <w:t>629 549 506</w:t>
                </w:r>
              </w:p>
            </w:sdtContent>
          </w:sdt>
        </w:tc>
      </w:tr>
      <w:tr w:rsidR="00CD5199" w:rsidRPr="008B6E36" w14:paraId="0AB7B8CB" w14:textId="77777777" w:rsidTr="0030569A">
        <w:trPr>
          <w:cantSplit/>
          <w:tblHeader/>
        </w:trPr>
        <w:tc>
          <w:tcPr>
            <w:tcW w:w="1102" w:type="pct"/>
            <w:shd w:val="clear" w:color="auto" w:fill="E6E6E6"/>
          </w:tcPr>
          <w:p w14:paraId="032E3851" w14:textId="77777777" w:rsidR="00CD5199" w:rsidRPr="007834FB" w:rsidRDefault="00CD5199" w:rsidP="0030569A">
            <w:pPr>
              <w:pStyle w:val="S8Gazettetableheading"/>
            </w:pPr>
            <w:r w:rsidRPr="007834FB">
              <w:t xml:space="preserve">Date of </w:t>
            </w:r>
            <w:r>
              <w:t>variation</w:t>
            </w:r>
          </w:p>
        </w:tc>
        <w:tc>
          <w:tcPr>
            <w:tcW w:w="3898" w:type="pct"/>
          </w:tcPr>
          <w:p w14:paraId="1F333652" w14:textId="77777777" w:rsidR="00CD5199" w:rsidRPr="008B6E36" w:rsidRDefault="00CD5199" w:rsidP="0030569A">
            <w:pPr>
              <w:pStyle w:val="S8Gazettetabletext"/>
            </w:pPr>
            <w:r>
              <w:t>11</w:t>
            </w:r>
            <w:r w:rsidRPr="00DB3ACD">
              <w:t xml:space="preserve"> August 2025</w:t>
            </w:r>
          </w:p>
        </w:tc>
      </w:tr>
      <w:tr w:rsidR="00CD5199" w:rsidRPr="008B6E36" w14:paraId="7800D040" w14:textId="77777777" w:rsidTr="0030569A">
        <w:trPr>
          <w:cantSplit/>
          <w:tblHeader/>
        </w:trPr>
        <w:tc>
          <w:tcPr>
            <w:tcW w:w="1102" w:type="pct"/>
            <w:shd w:val="clear" w:color="auto" w:fill="E6E6E6"/>
          </w:tcPr>
          <w:p w14:paraId="4538F56C" w14:textId="77777777" w:rsidR="00CD5199" w:rsidRPr="007834FB" w:rsidRDefault="00CD5199" w:rsidP="0030569A">
            <w:pPr>
              <w:pStyle w:val="S8Gazettetableheading"/>
            </w:pPr>
            <w:r w:rsidRPr="007834FB">
              <w:t>Product registration no.</w:t>
            </w:r>
          </w:p>
        </w:tc>
        <w:tc>
          <w:tcPr>
            <w:tcW w:w="3898" w:type="pct"/>
          </w:tcPr>
          <w:p w14:paraId="352C1A7C" w14:textId="77777777" w:rsidR="00CD5199" w:rsidRPr="008B6E36" w:rsidRDefault="00CD5199" w:rsidP="0030569A">
            <w:pPr>
              <w:pStyle w:val="S8Gazettetabletext"/>
            </w:pPr>
            <w:r w:rsidRPr="00DB3ACD">
              <w:t>67768</w:t>
            </w:r>
          </w:p>
        </w:tc>
      </w:tr>
      <w:tr w:rsidR="00CD5199" w:rsidRPr="008B6E36" w14:paraId="00CE6B06" w14:textId="77777777" w:rsidTr="0030569A">
        <w:trPr>
          <w:cantSplit/>
          <w:tblHeader/>
        </w:trPr>
        <w:tc>
          <w:tcPr>
            <w:tcW w:w="1102" w:type="pct"/>
            <w:shd w:val="clear" w:color="auto" w:fill="E6E6E6"/>
          </w:tcPr>
          <w:p w14:paraId="524212D9" w14:textId="77777777" w:rsidR="00CD5199" w:rsidRPr="007834FB" w:rsidRDefault="00CD5199" w:rsidP="0030569A">
            <w:pPr>
              <w:pStyle w:val="S8Gazettetableheading"/>
            </w:pPr>
            <w:r w:rsidRPr="007834FB">
              <w:t>Label approval no.</w:t>
            </w:r>
          </w:p>
        </w:tc>
        <w:tc>
          <w:tcPr>
            <w:tcW w:w="3898" w:type="pct"/>
          </w:tcPr>
          <w:p w14:paraId="4BD9E260" w14:textId="77777777" w:rsidR="00CD5199" w:rsidRPr="008B6E36" w:rsidRDefault="00CD5199" w:rsidP="0030569A">
            <w:pPr>
              <w:pStyle w:val="S8Gazettetabletext"/>
            </w:pPr>
            <w:r w:rsidRPr="00DB3ACD">
              <w:t>67768/145583</w:t>
            </w:r>
          </w:p>
        </w:tc>
      </w:tr>
      <w:tr w:rsidR="00CD5199" w:rsidRPr="00273EBC" w14:paraId="1891D7A1" w14:textId="77777777" w:rsidTr="0030569A">
        <w:trPr>
          <w:cantSplit/>
          <w:tblHeader/>
        </w:trPr>
        <w:tc>
          <w:tcPr>
            <w:tcW w:w="1102" w:type="pct"/>
            <w:shd w:val="clear" w:color="auto" w:fill="E6E6E6"/>
          </w:tcPr>
          <w:p w14:paraId="09EC791C" w14:textId="77777777" w:rsidR="00CD5199" w:rsidRPr="007834FB" w:rsidRDefault="00CD5199" w:rsidP="0030569A">
            <w:pPr>
              <w:pStyle w:val="S8Gazettetableheading"/>
            </w:pPr>
            <w:r w:rsidRPr="007834FB">
              <w:t>Description of the application and its purpose, including the intended use of the chemical product</w:t>
            </w:r>
          </w:p>
        </w:tc>
        <w:tc>
          <w:tcPr>
            <w:tcW w:w="3898" w:type="pct"/>
          </w:tcPr>
          <w:p w14:paraId="4FEED5ED" w14:textId="77777777" w:rsidR="00CD5199" w:rsidRPr="00273EBC" w:rsidRDefault="00CD5199" w:rsidP="0030569A">
            <w:pPr>
              <w:spacing w:before="60" w:after="60"/>
              <w:rPr>
                <w:sz w:val="16"/>
                <w:szCs w:val="16"/>
              </w:rPr>
            </w:pPr>
            <w:r w:rsidRPr="00C35F30">
              <w:rPr>
                <w:rStyle w:val="Response"/>
                <w:rFonts w:eastAsia="Arial Unicode MS"/>
                <w:color w:val="auto"/>
                <w:sz w:val="16"/>
                <w:szCs w:val="16"/>
              </w:rPr>
              <w:t>Variation to the particulars of registration and label approval to increase the claimed length of protection from 9 to 12 months, increase the pack size range, and change the product name</w:t>
            </w:r>
          </w:p>
        </w:tc>
      </w:tr>
    </w:tbl>
    <w:p w14:paraId="4EED6238" w14:textId="77777777" w:rsidR="00CD5199" w:rsidRDefault="00CD5199" w:rsidP="00321450">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506"/>
      </w:tblGrid>
      <w:tr w:rsidR="00CD5199" w:rsidRPr="008B6E36" w14:paraId="0E91828D" w14:textId="77777777" w:rsidTr="0030569A">
        <w:trPr>
          <w:cantSplit/>
          <w:tblHeader/>
        </w:trPr>
        <w:tc>
          <w:tcPr>
            <w:tcW w:w="1102" w:type="pct"/>
            <w:shd w:val="clear" w:color="auto" w:fill="E6E6E6"/>
          </w:tcPr>
          <w:p w14:paraId="03DDE60C" w14:textId="77777777" w:rsidR="00CD5199" w:rsidRPr="007834FB" w:rsidRDefault="00CD5199" w:rsidP="0030569A">
            <w:pPr>
              <w:pStyle w:val="S8Gazettetableheading"/>
            </w:pPr>
            <w:r w:rsidRPr="007834FB">
              <w:lastRenderedPageBreak/>
              <w:t>Application no.</w:t>
            </w:r>
          </w:p>
        </w:tc>
        <w:tc>
          <w:tcPr>
            <w:tcW w:w="3898" w:type="pct"/>
          </w:tcPr>
          <w:p w14:paraId="72CF1CD1" w14:textId="77777777" w:rsidR="00CD5199" w:rsidRPr="008B6E36" w:rsidRDefault="00CD5199" w:rsidP="0030569A">
            <w:pPr>
              <w:pStyle w:val="S8Gazettetabletext"/>
              <w:rPr>
                <w:noProof/>
              </w:rPr>
            </w:pPr>
            <w:r w:rsidRPr="00EE5A01">
              <w:rPr>
                <w:noProof/>
              </w:rPr>
              <w:t>148200</w:t>
            </w:r>
          </w:p>
        </w:tc>
      </w:tr>
      <w:tr w:rsidR="00CD5199" w:rsidRPr="008B6E36" w14:paraId="69E4CA23" w14:textId="77777777" w:rsidTr="0030569A">
        <w:trPr>
          <w:cantSplit/>
          <w:tblHeader/>
        </w:trPr>
        <w:tc>
          <w:tcPr>
            <w:tcW w:w="1102" w:type="pct"/>
            <w:shd w:val="clear" w:color="auto" w:fill="E6E6E6"/>
          </w:tcPr>
          <w:p w14:paraId="7F4A222D" w14:textId="77777777" w:rsidR="00CD5199" w:rsidRPr="007834FB" w:rsidRDefault="00CD5199" w:rsidP="0030569A">
            <w:pPr>
              <w:pStyle w:val="S8Gazettetableheading"/>
            </w:pPr>
            <w:r w:rsidRPr="007834FB">
              <w:t>Product name</w:t>
            </w:r>
          </w:p>
        </w:tc>
        <w:tc>
          <w:tcPr>
            <w:tcW w:w="3898" w:type="pct"/>
          </w:tcPr>
          <w:p w14:paraId="5A0E1913" w14:textId="77777777" w:rsidR="00CD5199" w:rsidRPr="008B6E36" w:rsidRDefault="00CD5199" w:rsidP="0030569A">
            <w:pPr>
              <w:pStyle w:val="S8Gazettetabletext"/>
            </w:pPr>
            <w:r w:rsidRPr="00EE5A01">
              <w:t>T</w:t>
            </w:r>
            <w:r>
              <w:t>itan</w:t>
            </w:r>
            <w:r w:rsidRPr="00EE5A01">
              <w:t xml:space="preserve"> </w:t>
            </w:r>
            <w:proofErr w:type="spellStart"/>
            <w:r w:rsidRPr="00EE5A01">
              <w:t>Organosilicone</w:t>
            </w:r>
            <w:proofErr w:type="spellEnd"/>
            <w:r w:rsidRPr="00EE5A01">
              <w:t xml:space="preserve"> Surfactant</w:t>
            </w:r>
          </w:p>
        </w:tc>
      </w:tr>
      <w:tr w:rsidR="00CD5199" w:rsidRPr="008B6E36" w14:paraId="16D598CD" w14:textId="77777777" w:rsidTr="0030569A">
        <w:trPr>
          <w:cantSplit/>
          <w:tblHeader/>
        </w:trPr>
        <w:tc>
          <w:tcPr>
            <w:tcW w:w="1102" w:type="pct"/>
            <w:shd w:val="clear" w:color="auto" w:fill="E6E6E6"/>
          </w:tcPr>
          <w:p w14:paraId="092B918F" w14:textId="77777777" w:rsidR="00CD5199" w:rsidRPr="007834FB" w:rsidRDefault="00CD5199" w:rsidP="0030569A">
            <w:pPr>
              <w:pStyle w:val="S8Gazettetableheading"/>
            </w:pPr>
            <w:r w:rsidRPr="007834FB">
              <w:t>Active constituent</w:t>
            </w:r>
          </w:p>
        </w:tc>
        <w:tc>
          <w:tcPr>
            <w:tcW w:w="3898" w:type="pct"/>
          </w:tcPr>
          <w:p w14:paraId="677BE38D" w14:textId="77777777" w:rsidR="00CD5199" w:rsidRPr="008B6E36" w:rsidRDefault="00CD5199" w:rsidP="0030569A">
            <w:pPr>
              <w:pStyle w:val="S8Gazettetabletext"/>
            </w:pPr>
            <w:r w:rsidRPr="00EE5A01">
              <w:t>1020 g/L polyether modified polysiloxane</w:t>
            </w:r>
          </w:p>
        </w:tc>
      </w:tr>
      <w:tr w:rsidR="00CD5199" w:rsidRPr="008B6E36" w14:paraId="75C2EEBD" w14:textId="77777777" w:rsidTr="0030569A">
        <w:trPr>
          <w:cantSplit/>
          <w:tblHeader/>
        </w:trPr>
        <w:tc>
          <w:tcPr>
            <w:tcW w:w="1102" w:type="pct"/>
            <w:shd w:val="clear" w:color="auto" w:fill="E6E6E6"/>
          </w:tcPr>
          <w:p w14:paraId="1B53BEA0" w14:textId="77777777" w:rsidR="00CD5199" w:rsidRPr="007834FB" w:rsidRDefault="00CD5199" w:rsidP="0030569A">
            <w:pPr>
              <w:pStyle w:val="S8Gazettetableheading"/>
            </w:pPr>
            <w:r w:rsidRPr="007834FB">
              <w:t>Applicant name</w:t>
            </w:r>
          </w:p>
        </w:tc>
        <w:tc>
          <w:tcPr>
            <w:tcW w:w="3898" w:type="pct"/>
          </w:tcPr>
          <w:p w14:paraId="76C4C4E8" w14:textId="77777777" w:rsidR="00CD5199" w:rsidRPr="008B6E36" w:rsidRDefault="00CD5199" w:rsidP="0030569A">
            <w:pPr>
              <w:pStyle w:val="S8Gazettetabletext"/>
            </w:pPr>
            <w:r w:rsidRPr="00EE5A01">
              <w:t>Titan Ag Pty Ltd</w:t>
            </w:r>
          </w:p>
        </w:tc>
      </w:tr>
      <w:tr w:rsidR="00CD5199" w:rsidRPr="008B6E36" w14:paraId="54D9856C" w14:textId="77777777" w:rsidTr="0030569A">
        <w:trPr>
          <w:cantSplit/>
          <w:tblHeader/>
        </w:trPr>
        <w:tc>
          <w:tcPr>
            <w:tcW w:w="1102" w:type="pct"/>
            <w:shd w:val="clear" w:color="auto" w:fill="E6E6E6"/>
          </w:tcPr>
          <w:p w14:paraId="524DCF9B" w14:textId="77777777" w:rsidR="00CD5199" w:rsidRPr="007834FB" w:rsidRDefault="00CD5199" w:rsidP="0030569A">
            <w:pPr>
              <w:pStyle w:val="S8Gazettetableheading"/>
            </w:pPr>
            <w:r w:rsidRPr="007834FB">
              <w:t>Applicant ACN</w:t>
            </w:r>
          </w:p>
        </w:tc>
        <w:tc>
          <w:tcPr>
            <w:tcW w:w="3898" w:type="pct"/>
          </w:tcPr>
          <w:p w14:paraId="0E224C65" w14:textId="77777777" w:rsidR="00CD5199" w:rsidRPr="008B6E36" w:rsidRDefault="00CD5199" w:rsidP="0030569A">
            <w:pPr>
              <w:pStyle w:val="S8Gazettetabletext"/>
            </w:pPr>
            <w:r w:rsidRPr="00EE5A01">
              <w:t>122 081 574</w:t>
            </w:r>
          </w:p>
        </w:tc>
      </w:tr>
      <w:tr w:rsidR="00CD5199" w:rsidRPr="008B6E36" w14:paraId="4CAB928D" w14:textId="77777777" w:rsidTr="0030569A">
        <w:trPr>
          <w:cantSplit/>
          <w:tblHeader/>
        </w:trPr>
        <w:tc>
          <w:tcPr>
            <w:tcW w:w="1102" w:type="pct"/>
            <w:shd w:val="clear" w:color="auto" w:fill="E6E6E6"/>
          </w:tcPr>
          <w:p w14:paraId="37E06C0F" w14:textId="77777777" w:rsidR="00CD5199" w:rsidRPr="007834FB" w:rsidRDefault="00CD5199" w:rsidP="0030569A">
            <w:pPr>
              <w:pStyle w:val="S8Gazettetableheading"/>
            </w:pPr>
            <w:r w:rsidRPr="007834FB">
              <w:t xml:space="preserve">Date of </w:t>
            </w:r>
            <w:r>
              <w:t>variation</w:t>
            </w:r>
          </w:p>
        </w:tc>
        <w:tc>
          <w:tcPr>
            <w:tcW w:w="3898" w:type="pct"/>
          </w:tcPr>
          <w:p w14:paraId="379E3D89" w14:textId="77777777" w:rsidR="00CD5199" w:rsidRPr="008B6E36" w:rsidRDefault="00CD5199" w:rsidP="0030569A">
            <w:pPr>
              <w:pStyle w:val="S8Gazettetabletext"/>
            </w:pPr>
            <w:r>
              <w:t>11 August 2025</w:t>
            </w:r>
          </w:p>
        </w:tc>
      </w:tr>
      <w:tr w:rsidR="00CD5199" w:rsidRPr="008B6E36" w14:paraId="45FE0637" w14:textId="77777777" w:rsidTr="0030569A">
        <w:trPr>
          <w:cantSplit/>
          <w:tblHeader/>
        </w:trPr>
        <w:tc>
          <w:tcPr>
            <w:tcW w:w="1102" w:type="pct"/>
            <w:shd w:val="clear" w:color="auto" w:fill="E6E6E6"/>
          </w:tcPr>
          <w:p w14:paraId="6D2206A2" w14:textId="77777777" w:rsidR="00CD5199" w:rsidRPr="007834FB" w:rsidRDefault="00CD5199" w:rsidP="0030569A">
            <w:pPr>
              <w:pStyle w:val="S8Gazettetableheading"/>
            </w:pPr>
            <w:r w:rsidRPr="007834FB">
              <w:t>Product registration no.</w:t>
            </w:r>
          </w:p>
        </w:tc>
        <w:tc>
          <w:tcPr>
            <w:tcW w:w="3898" w:type="pct"/>
          </w:tcPr>
          <w:p w14:paraId="4D6565C5" w14:textId="77777777" w:rsidR="00CD5199" w:rsidRPr="008B6E36" w:rsidRDefault="00CD5199" w:rsidP="0030569A">
            <w:pPr>
              <w:pStyle w:val="S8Gazettetabletext"/>
            </w:pPr>
            <w:r w:rsidRPr="00EE5A01">
              <w:t>90852</w:t>
            </w:r>
          </w:p>
        </w:tc>
      </w:tr>
      <w:tr w:rsidR="00CD5199" w:rsidRPr="008B6E36" w14:paraId="5622320E" w14:textId="77777777" w:rsidTr="0030569A">
        <w:trPr>
          <w:cantSplit/>
          <w:tblHeader/>
        </w:trPr>
        <w:tc>
          <w:tcPr>
            <w:tcW w:w="1102" w:type="pct"/>
            <w:shd w:val="clear" w:color="auto" w:fill="E6E6E6"/>
          </w:tcPr>
          <w:p w14:paraId="3D41490B" w14:textId="77777777" w:rsidR="00CD5199" w:rsidRPr="007834FB" w:rsidRDefault="00CD5199" w:rsidP="0030569A">
            <w:pPr>
              <w:pStyle w:val="S8Gazettetableheading"/>
            </w:pPr>
            <w:r w:rsidRPr="007834FB">
              <w:t>Label approval no.</w:t>
            </w:r>
          </w:p>
        </w:tc>
        <w:tc>
          <w:tcPr>
            <w:tcW w:w="3898" w:type="pct"/>
          </w:tcPr>
          <w:p w14:paraId="0C9BF567" w14:textId="77777777" w:rsidR="00CD5199" w:rsidRPr="008B6E36" w:rsidRDefault="00CD5199" w:rsidP="0030569A">
            <w:pPr>
              <w:pStyle w:val="S8Gazettetabletext"/>
            </w:pPr>
            <w:r w:rsidRPr="00EE5A01">
              <w:t>90852/148200</w:t>
            </w:r>
          </w:p>
        </w:tc>
      </w:tr>
      <w:tr w:rsidR="00CD5199" w:rsidRPr="008B6E36" w14:paraId="71F90D8B" w14:textId="77777777" w:rsidTr="0030569A">
        <w:trPr>
          <w:cantSplit/>
          <w:tblHeader/>
        </w:trPr>
        <w:tc>
          <w:tcPr>
            <w:tcW w:w="1102" w:type="pct"/>
            <w:shd w:val="clear" w:color="auto" w:fill="E6E6E6"/>
          </w:tcPr>
          <w:p w14:paraId="78E7216B" w14:textId="77777777" w:rsidR="00CD5199" w:rsidRPr="007834FB" w:rsidRDefault="00CD5199" w:rsidP="0030569A">
            <w:pPr>
              <w:pStyle w:val="S8Gazettetableheading"/>
            </w:pPr>
            <w:r w:rsidRPr="007834FB">
              <w:t>Description of the application and its purpose, including the intended use of the chemical product</w:t>
            </w:r>
          </w:p>
        </w:tc>
        <w:tc>
          <w:tcPr>
            <w:tcW w:w="3898" w:type="pct"/>
          </w:tcPr>
          <w:p w14:paraId="55F9FA02" w14:textId="77777777" w:rsidR="00CD5199" w:rsidRPr="008B6E36" w:rsidRDefault="00CD5199" w:rsidP="0030569A">
            <w:pPr>
              <w:pStyle w:val="S8Gazettetabletext"/>
            </w:pPr>
            <w:r w:rsidRPr="00EE5A01">
              <w:t>Variation to registration particulars and particulars of label, to increase the maximum pack size to</w:t>
            </w:r>
            <w:r>
              <w:t xml:space="preserve"> </w:t>
            </w:r>
            <w:r w:rsidRPr="00EE5A01">
              <w:t>1000L</w:t>
            </w:r>
          </w:p>
        </w:tc>
      </w:tr>
    </w:tbl>
    <w:p w14:paraId="7A898022" w14:textId="77777777" w:rsidR="00CD5199" w:rsidRDefault="00CD5199" w:rsidP="00321450">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506"/>
      </w:tblGrid>
      <w:tr w:rsidR="00CD5199" w:rsidRPr="008B6E36" w14:paraId="67B4D70C" w14:textId="77777777" w:rsidTr="0030569A">
        <w:trPr>
          <w:cantSplit/>
          <w:tblHeader/>
        </w:trPr>
        <w:tc>
          <w:tcPr>
            <w:tcW w:w="1102" w:type="pct"/>
            <w:shd w:val="clear" w:color="auto" w:fill="E6E6E6"/>
          </w:tcPr>
          <w:p w14:paraId="08059543" w14:textId="77777777" w:rsidR="00CD5199" w:rsidRPr="007834FB" w:rsidRDefault="00CD5199" w:rsidP="0030569A">
            <w:pPr>
              <w:pStyle w:val="S8Gazettetableheading"/>
            </w:pPr>
            <w:r w:rsidRPr="007834FB">
              <w:t>Application no.</w:t>
            </w:r>
          </w:p>
        </w:tc>
        <w:tc>
          <w:tcPr>
            <w:tcW w:w="3898" w:type="pct"/>
          </w:tcPr>
          <w:p w14:paraId="593BD706" w14:textId="77777777" w:rsidR="00CD5199" w:rsidRPr="008B6E36" w:rsidRDefault="00CD5199" w:rsidP="0030569A">
            <w:pPr>
              <w:pStyle w:val="S8Gazettetabletext"/>
              <w:rPr>
                <w:noProof/>
              </w:rPr>
            </w:pPr>
            <w:r w:rsidRPr="004B46C3">
              <w:rPr>
                <w:noProof/>
              </w:rPr>
              <w:t>147315</w:t>
            </w:r>
          </w:p>
        </w:tc>
      </w:tr>
      <w:tr w:rsidR="00CD5199" w:rsidRPr="008B6E36" w14:paraId="3A23CFF4" w14:textId="77777777" w:rsidTr="0030569A">
        <w:trPr>
          <w:cantSplit/>
          <w:tblHeader/>
        </w:trPr>
        <w:tc>
          <w:tcPr>
            <w:tcW w:w="1102" w:type="pct"/>
            <w:shd w:val="clear" w:color="auto" w:fill="E6E6E6"/>
          </w:tcPr>
          <w:p w14:paraId="1FAAC758" w14:textId="77777777" w:rsidR="00CD5199" w:rsidRPr="007834FB" w:rsidRDefault="00CD5199" w:rsidP="0030569A">
            <w:pPr>
              <w:pStyle w:val="S8Gazettetableheading"/>
            </w:pPr>
            <w:r w:rsidRPr="007834FB">
              <w:t>Product name</w:t>
            </w:r>
          </w:p>
        </w:tc>
        <w:tc>
          <w:tcPr>
            <w:tcW w:w="3898" w:type="pct"/>
          </w:tcPr>
          <w:p w14:paraId="75AE4897" w14:textId="77777777" w:rsidR="00CD5199" w:rsidRPr="008B6E36" w:rsidRDefault="00CD5199" w:rsidP="0030569A">
            <w:pPr>
              <w:pStyle w:val="S8Gazettetabletext"/>
            </w:pPr>
            <w:proofErr w:type="spellStart"/>
            <w:r w:rsidRPr="004B46C3">
              <w:t>Sabakem</w:t>
            </w:r>
            <w:proofErr w:type="spellEnd"/>
            <w:r w:rsidRPr="004B46C3">
              <w:t xml:space="preserve"> Flumioxazin 500WG Herbicide</w:t>
            </w:r>
          </w:p>
        </w:tc>
      </w:tr>
      <w:tr w:rsidR="00CD5199" w:rsidRPr="008B6E36" w14:paraId="77041D6F" w14:textId="77777777" w:rsidTr="0030569A">
        <w:trPr>
          <w:cantSplit/>
          <w:tblHeader/>
        </w:trPr>
        <w:tc>
          <w:tcPr>
            <w:tcW w:w="1102" w:type="pct"/>
            <w:shd w:val="clear" w:color="auto" w:fill="E6E6E6"/>
          </w:tcPr>
          <w:p w14:paraId="0AED8A4D" w14:textId="77777777" w:rsidR="00CD5199" w:rsidRPr="007834FB" w:rsidRDefault="00CD5199" w:rsidP="0030569A">
            <w:pPr>
              <w:pStyle w:val="S8Gazettetableheading"/>
            </w:pPr>
            <w:r w:rsidRPr="007834FB">
              <w:t>Active constituent</w:t>
            </w:r>
          </w:p>
        </w:tc>
        <w:tc>
          <w:tcPr>
            <w:tcW w:w="3898" w:type="pct"/>
          </w:tcPr>
          <w:p w14:paraId="55DF6A76" w14:textId="77777777" w:rsidR="00CD5199" w:rsidRPr="008B6E36" w:rsidRDefault="00CD5199" w:rsidP="0030569A">
            <w:pPr>
              <w:pStyle w:val="S8Gazettetabletext"/>
            </w:pPr>
            <w:r w:rsidRPr="004B46C3">
              <w:t>500 g/kg flumioxazin</w:t>
            </w:r>
          </w:p>
        </w:tc>
      </w:tr>
      <w:tr w:rsidR="00CD5199" w:rsidRPr="008B6E36" w14:paraId="59542BE7" w14:textId="77777777" w:rsidTr="0030569A">
        <w:trPr>
          <w:cantSplit/>
          <w:tblHeader/>
        </w:trPr>
        <w:tc>
          <w:tcPr>
            <w:tcW w:w="1102" w:type="pct"/>
            <w:shd w:val="clear" w:color="auto" w:fill="E6E6E6"/>
          </w:tcPr>
          <w:p w14:paraId="73EA3317" w14:textId="77777777" w:rsidR="00CD5199" w:rsidRPr="007834FB" w:rsidRDefault="00CD5199" w:rsidP="0030569A">
            <w:pPr>
              <w:pStyle w:val="S8Gazettetableheading"/>
            </w:pPr>
            <w:r w:rsidRPr="007834FB">
              <w:t>Applicant name</w:t>
            </w:r>
          </w:p>
        </w:tc>
        <w:tc>
          <w:tcPr>
            <w:tcW w:w="3898" w:type="pct"/>
          </w:tcPr>
          <w:p w14:paraId="7AB6FEA6" w14:textId="77777777" w:rsidR="00CD5199" w:rsidRPr="008B6E36" w:rsidRDefault="00CD5199" w:rsidP="0030569A">
            <w:pPr>
              <w:pStyle w:val="S8Gazettetabletext"/>
            </w:pPr>
            <w:proofErr w:type="spellStart"/>
            <w:r w:rsidRPr="004B46C3">
              <w:t>Sabakem</w:t>
            </w:r>
            <w:proofErr w:type="spellEnd"/>
            <w:r w:rsidRPr="004B46C3">
              <w:t xml:space="preserve"> Pty Ltd</w:t>
            </w:r>
          </w:p>
        </w:tc>
      </w:tr>
      <w:tr w:rsidR="00CD5199" w:rsidRPr="008B6E36" w14:paraId="03CA84A2" w14:textId="77777777" w:rsidTr="0030569A">
        <w:trPr>
          <w:cantSplit/>
          <w:tblHeader/>
        </w:trPr>
        <w:tc>
          <w:tcPr>
            <w:tcW w:w="1102" w:type="pct"/>
            <w:shd w:val="clear" w:color="auto" w:fill="E6E6E6"/>
          </w:tcPr>
          <w:p w14:paraId="0D2511AA" w14:textId="77777777" w:rsidR="00CD5199" w:rsidRPr="007834FB" w:rsidRDefault="00CD5199" w:rsidP="0030569A">
            <w:pPr>
              <w:pStyle w:val="S8Gazettetableheading"/>
            </w:pPr>
            <w:r w:rsidRPr="007834FB">
              <w:t>Applicant ACN</w:t>
            </w:r>
          </w:p>
        </w:tc>
        <w:tc>
          <w:tcPr>
            <w:tcW w:w="3898" w:type="pct"/>
          </w:tcPr>
          <w:p w14:paraId="62236AF1" w14:textId="77777777" w:rsidR="00CD5199" w:rsidRPr="008B6E36" w:rsidRDefault="00CD5199" w:rsidP="0030569A">
            <w:pPr>
              <w:pStyle w:val="S8Gazettetabletext"/>
            </w:pPr>
            <w:r w:rsidRPr="004B46C3">
              <w:t>151 682 138</w:t>
            </w:r>
          </w:p>
        </w:tc>
      </w:tr>
      <w:tr w:rsidR="00CD5199" w:rsidRPr="008B6E36" w14:paraId="441AB8F8" w14:textId="77777777" w:rsidTr="0030569A">
        <w:trPr>
          <w:cantSplit/>
          <w:tblHeader/>
        </w:trPr>
        <w:tc>
          <w:tcPr>
            <w:tcW w:w="1102" w:type="pct"/>
            <w:shd w:val="clear" w:color="auto" w:fill="E6E6E6"/>
          </w:tcPr>
          <w:p w14:paraId="0B4EEF9B" w14:textId="77777777" w:rsidR="00CD5199" w:rsidRPr="007834FB" w:rsidRDefault="00CD5199" w:rsidP="0030569A">
            <w:pPr>
              <w:pStyle w:val="S8Gazettetableheading"/>
            </w:pPr>
            <w:r w:rsidRPr="007834FB">
              <w:t xml:space="preserve">Date of </w:t>
            </w:r>
            <w:r>
              <w:t>variation</w:t>
            </w:r>
          </w:p>
        </w:tc>
        <w:tc>
          <w:tcPr>
            <w:tcW w:w="3898" w:type="pct"/>
          </w:tcPr>
          <w:p w14:paraId="6E4ABBFD" w14:textId="77777777" w:rsidR="00CD5199" w:rsidRPr="008B6E36" w:rsidRDefault="00CD5199" w:rsidP="0030569A">
            <w:pPr>
              <w:pStyle w:val="S8Gazettetabletext"/>
            </w:pPr>
            <w:r>
              <w:t>11 August 2025</w:t>
            </w:r>
          </w:p>
        </w:tc>
      </w:tr>
      <w:tr w:rsidR="00CD5199" w:rsidRPr="008B6E36" w14:paraId="48E38DF6" w14:textId="77777777" w:rsidTr="0030569A">
        <w:trPr>
          <w:cantSplit/>
          <w:tblHeader/>
        </w:trPr>
        <w:tc>
          <w:tcPr>
            <w:tcW w:w="1102" w:type="pct"/>
            <w:shd w:val="clear" w:color="auto" w:fill="E6E6E6"/>
          </w:tcPr>
          <w:p w14:paraId="5036D6D6" w14:textId="77777777" w:rsidR="00CD5199" w:rsidRPr="007834FB" w:rsidRDefault="00CD5199" w:rsidP="0030569A">
            <w:pPr>
              <w:pStyle w:val="S8Gazettetableheading"/>
            </w:pPr>
            <w:r w:rsidRPr="007834FB">
              <w:t>Product registration no.</w:t>
            </w:r>
          </w:p>
        </w:tc>
        <w:tc>
          <w:tcPr>
            <w:tcW w:w="3898" w:type="pct"/>
          </w:tcPr>
          <w:p w14:paraId="62DCBA4A" w14:textId="77777777" w:rsidR="00CD5199" w:rsidRPr="008B6E36" w:rsidRDefault="00CD5199" w:rsidP="0030569A">
            <w:pPr>
              <w:pStyle w:val="S8Gazettetabletext"/>
            </w:pPr>
            <w:r w:rsidRPr="004B46C3">
              <w:t>91827</w:t>
            </w:r>
          </w:p>
        </w:tc>
      </w:tr>
      <w:tr w:rsidR="00CD5199" w:rsidRPr="008B6E36" w14:paraId="59F14FA1" w14:textId="77777777" w:rsidTr="0030569A">
        <w:trPr>
          <w:cantSplit/>
          <w:tblHeader/>
        </w:trPr>
        <w:tc>
          <w:tcPr>
            <w:tcW w:w="1102" w:type="pct"/>
            <w:shd w:val="clear" w:color="auto" w:fill="E6E6E6"/>
          </w:tcPr>
          <w:p w14:paraId="5CC9F17B" w14:textId="77777777" w:rsidR="00CD5199" w:rsidRPr="007834FB" w:rsidRDefault="00CD5199" w:rsidP="0030569A">
            <w:pPr>
              <w:pStyle w:val="S8Gazettetableheading"/>
            </w:pPr>
            <w:r w:rsidRPr="007834FB">
              <w:t>Label approval no.</w:t>
            </w:r>
          </w:p>
        </w:tc>
        <w:tc>
          <w:tcPr>
            <w:tcW w:w="3898" w:type="pct"/>
          </w:tcPr>
          <w:p w14:paraId="4A41D0BA" w14:textId="77777777" w:rsidR="00CD5199" w:rsidRPr="008B6E36" w:rsidRDefault="00CD5199" w:rsidP="0030569A">
            <w:pPr>
              <w:pStyle w:val="S8Gazettetabletext"/>
            </w:pPr>
            <w:r w:rsidRPr="004B46C3">
              <w:t>91827/147315</w:t>
            </w:r>
          </w:p>
        </w:tc>
      </w:tr>
      <w:tr w:rsidR="00CD5199" w:rsidRPr="008B6E36" w14:paraId="1886B37C" w14:textId="77777777" w:rsidTr="0030569A">
        <w:trPr>
          <w:cantSplit/>
          <w:tblHeader/>
        </w:trPr>
        <w:tc>
          <w:tcPr>
            <w:tcW w:w="1102" w:type="pct"/>
            <w:shd w:val="clear" w:color="auto" w:fill="E6E6E6"/>
          </w:tcPr>
          <w:p w14:paraId="1988A816" w14:textId="77777777" w:rsidR="00CD5199" w:rsidRPr="007834FB" w:rsidRDefault="00CD5199" w:rsidP="0030569A">
            <w:pPr>
              <w:pStyle w:val="S8Gazettetableheading"/>
            </w:pPr>
            <w:r w:rsidRPr="007834FB">
              <w:t>Description of the application and its purpose, including the intended use of the chemical product</w:t>
            </w:r>
          </w:p>
        </w:tc>
        <w:tc>
          <w:tcPr>
            <w:tcW w:w="3898" w:type="pct"/>
          </w:tcPr>
          <w:p w14:paraId="2AA50A3E" w14:textId="77777777" w:rsidR="00CD5199" w:rsidRPr="008B6E36" w:rsidRDefault="00CD5199" w:rsidP="0030569A">
            <w:pPr>
              <w:pStyle w:val="S8Gazettetabletext"/>
            </w:pPr>
            <w:r w:rsidRPr="004B46C3">
              <w:t>Variation to registration particulars and particulars of label to replace current packaging with water-soluble sachets of different sizes and packaging material and update poison schedule</w:t>
            </w:r>
          </w:p>
        </w:tc>
      </w:tr>
    </w:tbl>
    <w:p w14:paraId="02A0500D" w14:textId="77777777" w:rsidR="00CD5199" w:rsidRDefault="00CD5199" w:rsidP="00321450">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506"/>
      </w:tblGrid>
      <w:tr w:rsidR="00CD5199" w:rsidRPr="008B6E36" w14:paraId="0BF7C1A5" w14:textId="77777777" w:rsidTr="0030569A">
        <w:trPr>
          <w:cantSplit/>
          <w:tblHeader/>
        </w:trPr>
        <w:tc>
          <w:tcPr>
            <w:tcW w:w="1102" w:type="pct"/>
            <w:shd w:val="clear" w:color="auto" w:fill="E6E6E6"/>
          </w:tcPr>
          <w:p w14:paraId="5B2BB872" w14:textId="77777777" w:rsidR="00CD5199" w:rsidRPr="007834FB" w:rsidRDefault="00CD5199" w:rsidP="0030569A">
            <w:pPr>
              <w:pStyle w:val="S8Gazettetableheading"/>
            </w:pPr>
            <w:r w:rsidRPr="007834FB">
              <w:t>Application no.</w:t>
            </w:r>
          </w:p>
        </w:tc>
        <w:tc>
          <w:tcPr>
            <w:tcW w:w="3898" w:type="pct"/>
          </w:tcPr>
          <w:p w14:paraId="374FD053" w14:textId="77777777" w:rsidR="00CD5199" w:rsidRPr="008B6E36" w:rsidRDefault="00CD5199" w:rsidP="0030569A">
            <w:pPr>
              <w:pStyle w:val="S8Gazettetabletext"/>
              <w:rPr>
                <w:noProof/>
              </w:rPr>
            </w:pPr>
            <w:r w:rsidRPr="00FA54B3">
              <w:rPr>
                <w:noProof/>
              </w:rPr>
              <w:t>145582</w:t>
            </w:r>
          </w:p>
        </w:tc>
      </w:tr>
      <w:tr w:rsidR="00CD5199" w:rsidRPr="008B6E36" w14:paraId="18CB1BAA" w14:textId="77777777" w:rsidTr="0030569A">
        <w:trPr>
          <w:cantSplit/>
          <w:tblHeader/>
        </w:trPr>
        <w:tc>
          <w:tcPr>
            <w:tcW w:w="1102" w:type="pct"/>
            <w:shd w:val="clear" w:color="auto" w:fill="E6E6E6"/>
          </w:tcPr>
          <w:p w14:paraId="3ACC80FA" w14:textId="77777777" w:rsidR="00CD5199" w:rsidRPr="007834FB" w:rsidRDefault="00CD5199" w:rsidP="0030569A">
            <w:pPr>
              <w:pStyle w:val="S8Gazettetableheading"/>
            </w:pPr>
            <w:r w:rsidRPr="007834FB">
              <w:t>Product name</w:t>
            </w:r>
          </w:p>
        </w:tc>
        <w:tc>
          <w:tcPr>
            <w:tcW w:w="3898" w:type="pct"/>
          </w:tcPr>
          <w:p w14:paraId="527CCCD6" w14:textId="77777777" w:rsidR="00CD5199" w:rsidRPr="008B6E36" w:rsidRDefault="00CD5199" w:rsidP="0030569A">
            <w:pPr>
              <w:pStyle w:val="S8Gazettetabletext"/>
            </w:pPr>
            <w:proofErr w:type="spellStart"/>
            <w:r w:rsidRPr="00FA54B3">
              <w:t>Mortein</w:t>
            </w:r>
            <w:proofErr w:type="spellEnd"/>
            <w:r w:rsidRPr="00FA54B3">
              <w:t xml:space="preserve"> </w:t>
            </w:r>
            <w:proofErr w:type="spellStart"/>
            <w:r w:rsidRPr="00FA54B3">
              <w:t>Powergard</w:t>
            </w:r>
            <w:proofErr w:type="spellEnd"/>
            <w:r w:rsidRPr="00FA54B3">
              <w:t xml:space="preserve"> Easy Reach Crawling Insect Spray with Germ Kill</w:t>
            </w:r>
          </w:p>
        </w:tc>
      </w:tr>
      <w:tr w:rsidR="00CD5199" w:rsidRPr="008B6E36" w14:paraId="1FC3BFDB" w14:textId="77777777" w:rsidTr="0030569A">
        <w:trPr>
          <w:cantSplit/>
          <w:tblHeader/>
        </w:trPr>
        <w:tc>
          <w:tcPr>
            <w:tcW w:w="1102" w:type="pct"/>
            <w:shd w:val="clear" w:color="auto" w:fill="E6E6E6"/>
          </w:tcPr>
          <w:p w14:paraId="42F10E24" w14:textId="77777777" w:rsidR="00CD5199" w:rsidRPr="007834FB" w:rsidRDefault="00CD5199" w:rsidP="0030569A">
            <w:pPr>
              <w:pStyle w:val="S8Gazettetableheading"/>
            </w:pPr>
            <w:r w:rsidRPr="007834FB">
              <w:t>Active constituents</w:t>
            </w:r>
          </w:p>
        </w:tc>
        <w:tc>
          <w:tcPr>
            <w:tcW w:w="3898" w:type="pct"/>
          </w:tcPr>
          <w:p w14:paraId="34B85C90" w14:textId="77777777" w:rsidR="00CD5199" w:rsidRPr="008B6E36" w:rsidRDefault="00CD5199" w:rsidP="0030569A">
            <w:pPr>
              <w:pStyle w:val="S8Gazettetabletext"/>
            </w:pPr>
            <w:r w:rsidRPr="00FA54B3">
              <w:t>2.0 g/kg cypermethrin, 0.7 g/kg imiprothrin</w:t>
            </w:r>
          </w:p>
        </w:tc>
      </w:tr>
      <w:tr w:rsidR="00CD5199" w:rsidRPr="008B6E36" w14:paraId="13F1FF32" w14:textId="77777777" w:rsidTr="0030569A">
        <w:trPr>
          <w:cantSplit/>
          <w:tblHeader/>
        </w:trPr>
        <w:tc>
          <w:tcPr>
            <w:tcW w:w="1102" w:type="pct"/>
            <w:shd w:val="clear" w:color="auto" w:fill="E6E6E6"/>
          </w:tcPr>
          <w:p w14:paraId="33A3E93C" w14:textId="77777777" w:rsidR="00CD5199" w:rsidRPr="007834FB" w:rsidRDefault="00CD5199" w:rsidP="0030569A">
            <w:pPr>
              <w:pStyle w:val="S8Gazettetableheading"/>
            </w:pPr>
            <w:r w:rsidRPr="007834FB">
              <w:t>Applicant name</w:t>
            </w:r>
          </w:p>
        </w:tc>
        <w:tc>
          <w:tcPr>
            <w:tcW w:w="3898" w:type="pct"/>
          </w:tcPr>
          <w:p w14:paraId="323770E0" w14:textId="77777777" w:rsidR="00CD5199" w:rsidRPr="008B6E36" w:rsidRDefault="00CD5199" w:rsidP="0030569A">
            <w:pPr>
              <w:pStyle w:val="S8Gazettetabletext"/>
            </w:pPr>
            <w:r w:rsidRPr="00FA54B3">
              <w:t>RB (Hygiene Home) Australia Pty Ltd</w:t>
            </w:r>
          </w:p>
        </w:tc>
      </w:tr>
      <w:tr w:rsidR="00CD5199" w:rsidRPr="008B6E36" w14:paraId="10028FD8" w14:textId="77777777" w:rsidTr="0030569A">
        <w:trPr>
          <w:cantSplit/>
          <w:tblHeader/>
        </w:trPr>
        <w:tc>
          <w:tcPr>
            <w:tcW w:w="1102" w:type="pct"/>
            <w:shd w:val="clear" w:color="auto" w:fill="E6E6E6"/>
          </w:tcPr>
          <w:p w14:paraId="45D7CF05" w14:textId="77777777" w:rsidR="00CD5199" w:rsidRPr="007834FB" w:rsidRDefault="00CD5199" w:rsidP="0030569A">
            <w:pPr>
              <w:pStyle w:val="S8Gazettetableheading"/>
            </w:pPr>
            <w:r w:rsidRPr="007834FB">
              <w:t>Applicant ACN</w:t>
            </w:r>
          </w:p>
        </w:tc>
        <w:tc>
          <w:tcPr>
            <w:tcW w:w="3898" w:type="pct"/>
          </w:tcPr>
          <w:p w14:paraId="032DD2F4" w14:textId="77777777" w:rsidR="00CD5199" w:rsidRPr="008B6E36" w:rsidRDefault="00CD5199" w:rsidP="0030569A">
            <w:pPr>
              <w:pStyle w:val="S8Gazettetabletext"/>
            </w:pPr>
            <w:r w:rsidRPr="00FA54B3">
              <w:t>629 549 506</w:t>
            </w:r>
          </w:p>
        </w:tc>
      </w:tr>
      <w:tr w:rsidR="00CD5199" w:rsidRPr="008B6E36" w14:paraId="7F491F25" w14:textId="77777777" w:rsidTr="0030569A">
        <w:trPr>
          <w:cantSplit/>
          <w:tblHeader/>
        </w:trPr>
        <w:tc>
          <w:tcPr>
            <w:tcW w:w="1102" w:type="pct"/>
            <w:shd w:val="clear" w:color="auto" w:fill="E6E6E6"/>
          </w:tcPr>
          <w:p w14:paraId="4D550399" w14:textId="77777777" w:rsidR="00CD5199" w:rsidRPr="007834FB" w:rsidRDefault="00CD5199" w:rsidP="0030569A">
            <w:pPr>
              <w:pStyle w:val="S8Gazettetableheading"/>
            </w:pPr>
            <w:r w:rsidRPr="007834FB">
              <w:t xml:space="preserve">Date of </w:t>
            </w:r>
            <w:r>
              <w:t>variation</w:t>
            </w:r>
          </w:p>
        </w:tc>
        <w:tc>
          <w:tcPr>
            <w:tcW w:w="3898" w:type="pct"/>
          </w:tcPr>
          <w:p w14:paraId="5177E2EA" w14:textId="77777777" w:rsidR="00CD5199" w:rsidRPr="008B6E36" w:rsidRDefault="00CD5199" w:rsidP="0030569A">
            <w:pPr>
              <w:pStyle w:val="S8Gazettetabletext"/>
            </w:pPr>
            <w:r>
              <w:t>11 August 2025</w:t>
            </w:r>
          </w:p>
        </w:tc>
      </w:tr>
      <w:tr w:rsidR="00CD5199" w:rsidRPr="008B6E36" w14:paraId="0EE3B2E2" w14:textId="77777777" w:rsidTr="0030569A">
        <w:trPr>
          <w:cantSplit/>
          <w:tblHeader/>
        </w:trPr>
        <w:tc>
          <w:tcPr>
            <w:tcW w:w="1102" w:type="pct"/>
            <w:shd w:val="clear" w:color="auto" w:fill="E6E6E6"/>
          </w:tcPr>
          <w:p w14:paraId="333CBD1D" w14:textId="77777777" w:rsidR="00CD5199" w:rsidRPr="007834FB" w:rsidRDefault="00CD5199" w:rsidP="0030569A">
            <w:pPr>
              <w:pStyle w:val="S8Gazettetableheading"/>
            </w:pPr>
            <w:r w:rsidRPr="007834FB">
              <w:t>Product registration no.</w:t>
            </w:r>
          </w:p>
        </w:tc>
        <w:tc>
          <w:tcPr>
            <w:tcW w:w="3898" w:type="pct"/>
          </w:tcPr>
          <w:p w14:paraId="3C2FBFF3" w14:textId="77777777" w:rsidR="00CD5199" w:rsidRPr="008B6E36" w:rsidRDefault="00CD5199" w:rsidP="0030569A">
            <w:pPr>
              <w:pStyle w:val="S8Gazettetabletext"/>
            </w:pPr>
            <w:r w:rsidRPr="00FA54B3">
              <w:t>60325</w:t>
            </w:r>
          </w:p>
        </w:tc>
      </w:tr>
      <w:tr w:rsidR="00CD5199" w:rsidRPr="008B6E36" w14:paraId="26B61F06" w14:textId="77777777" w:rsidTr="0030569A">
        <w:trPr>
          <w:cantSplit/>
          <w:tblHeader/>
        </w:trPr>
        <w:tc>
          <w:tcPr>
            <w:tcW w:w="1102" w:type="pct"/>
            <w:shd w:val="clear" w:color="auto" w:fill="E6E6E6"/>
          </w:tcPr>
          <w:p w14:paraId="50524744" w14:textId="77777777" w:rsidR="00CD5199" w:rsidRPr="007834FB" w:rsidRDefault="00CD5199" w:rsidP="0030569A">
            <w:pPr>
              <w:pStyle w:val="S8Gazettetableheading"/>
            </w:pPr>
            <w:r w:rsidRPr="007834FB">
              <w:t>Label approval no.</w:t>
            </w:r>
          </w:p>
        </w:tc>
        <w:tc>
          <w:tcPr>
            <w:tcW w:w="3898" w:type="pct"/>
          </w:tcPr>
          <w:p w14:paraId="7F84DA42" w14:textId="77777777" w:rsidR="00CD5199" w:rsidRPr="008B6E36" w:rsidRDefault="00CD5199" w:rsidP="0030569A">
            <w:pPr>
              <w:pStyle w:val="S8Gazettetabletext"/>
            </w:pPr>
            <w:r w:rsidRPr="00FA54B3">
              <w:t>60325/145582</w:t>
            </w:r>
          </w:p>
        </w:tc>
      </w:tr>
      <w:tr w:rsidR="00CD5199" w:rsidRPr="008B6E36" w14:paraId="3C6CFC51" w14:textId="77777777" w:rsidTr="0030569A">
        <w:trPr>
          <w:cantSplit/>
          <w:tblHeader/>
        </w:trPr>
        <w:tc>
          <w:tcPr>
            <w:tcW w:w="1102" w:type="pct"/>
            <w:shd w:val="clear" w:color="auto" w:fill="E6E6E6"/>
          </w:tcPr>
          <w:p w14:paraId="33D0E533" w14:textId="77777777" w:rsidR="00CD5199" w:rsidRPr="007834FB" w:rsidRDefault="00CD5199" w:rsidP="0030569A">
            <w:pPr>
              <w:pStyle w:val="S8Gazettetableheading"/>
            </w:pPr>
            <w:r w:rsidRPr="007834FB">
              <w:t>Description of the application and its purpose, including the intended use of the chemical product</w:t>
            </w:r>
          </w:p>
        </w:tc>
        <w:tc>
          <w:tcPr>
            <w:tcW w:w="3898" w:type="pct"/>
          </w:tcPr>
          <w:p w14:paraId="6FF59BF5" w14:textId="77777777" w:rsidR="00CD5199" w:rsidRPr="008B6E36" w:rsidRDefault="00CD5199" w:rsidP="0030569A">
            <w:pPr>
              <w:pStyle w:val="S8Gazettetabletext"/>
            </w:pPr>
            <w:r w:rsidRPr="0052187C">
              <w:rPr>
                <w:rStyle w:val="Response"/>
                <w:color w:val="auto"/>
              </w:rPr>
              <w:t>Variation to the particulars of registration and label approval to increase the pack size, vary the claimed protection from 9 to 12 months on tiled surfaces, and change the product name</w:t>
            </w:r>
          </w:p>
        </w:tc>
      </w:tr>
    </w:tbl>
    <w:p w14:paraId="3C188212" w14:textId="77777777" w:rsidR="00CD5199" w:rsidRDefault="00CD5199" w:rsidP="00321450">
      <w:pPr>
        <w:pStyle w:val="S8Gazettetabletext"/>
      </w:pPr>
    </w:p>
    <w:tbl>
      <w:tblPr>
        <w:tblStyle w:val="TableGrid"/>
        <w:tblW w:w="5002" w:type="pct"/>
        <w:tblLook w:val="04A0" w:firstRow="1" w:lastRow="0" w:firstColumn="1" w:lastColumn="0" w:noHBand="0" w:noVBand="1"/>
      </w:tblPr>
      <w:tblGrid>
        <w:gridCol w:w="2127"/>
        <w:gridCol w:w="7505"/>
      </w:tblGrid>
      <w:tr w:rsidR="00CD5199" w14:paraId="4452F676" w14:textId="77777777" w:rsidTr="0030569A">
        <w:trPr>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342D3CB" w14:textId="77777777" w:rsidR="00CD5199" w:rsidRDefault="00CD5199" w:rsidP="0030569A">
            <w:pPr>
              <w:pStyle w:val="S8Gazettetableheading"/>
              <w:rPr>
                <w:lang w:eastAsia="en-US"/>
              </w:rPr>
            </w:pPr>
            <w:r>
              <w:rPr>
                <w:lang w:eastAsia="en-US"/>
              </w:rPr>
              <w:lastRenderedPageBreak/>
              <w:t>Application no.</w:t>
            </w:r>
          </w:p>
        </w:tc>
        <w:tc>
          <w:tcPr>
            <w:tcW w:w="3896" w:type="pct"/>
            <w:tcBorders>
              <w:top w:val="single" w:sz="4" w:space="0" w:color="auto"/>
              <w:left w:val="single" w:sz="4" w:space="0" w:color="auto"/>
              <w:bottom w:val="single" w:sz="4" w:space="0" w:color="auto"/>
              <w:right w:val="single" w:sz="4" w:space="0" w:color="auto"/>
            </w:tcBorders>
            <w:hideMark/>
          </w:tcPr>
          <w:p w14:paraId="05C3D1C4" w14:textId="77777777" w:rsidR="00CD5199" w:rsidRDefault="00CD5199" w:rsidP="0030569A">
            <w:pPr>
              <w:pStyle w:val="S8Gazettetabletext"/>
              <w:rPr>
                <w:lang w:eastAsia="en-US"/>
              </w:rPr>
            </w:pPr>
            <w:r>
              <w:rPr>
                <w:lang w:eastAsia="en-US"/>
              </w:rPr>
              <w:t xml:space="preserve">N/A </w:t>
            </w:r>
            <w:r>
              <w:rPr>
                <w:rFonts w:hint="eastAsia"/>
                <w:lang w:eastAsia="en-US"/>
              </w:rPr>
              <w:t>–</w:t>
            </w:r>
            <w:r>
              <w:rPr>
                <w:lang w:eastAsia="en-US"/>
              </w:rPr>
              <w:t xml:space="preserve"> variation under s29A</w:t>
            </w:r>
          </w:p>
        </w:tc>
      </w:tr>
      <w:tr w:rsidR="00CD5199" w14:paraId="524BA10F" w14:textId="77777777" w:rsidTr="0030569A">
        <w:trPr>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DC5F7CA" w14:textId="77777777" w:rsidR="00CD5199" w:rsidRDefault="00CD5199" w:rsidP="0030569A">
            <w:pPr>
              <w:pStyle w:val="S8Gazettetableheading"/>
              <w:rPr>
                <w:lang w:eastAsia="en-US"/>
              </w:rPr>
            </w:pPr>
            <w:r>
              <w:rPr>
                <w:lang w:eastAsia="en-US"/>
              </w:rPr>
              <w:t>Product name</w:t>
            </w:r>
          </w:p>
        </w:tc>
        <w:tc>
          <w:tcPr>
            <w:tcW w:w="3896" w:type="pct"/>
            <w:tcBorders>
              <w:top w:val="single" w:sz="4" w:space="0" w:color="auto"/>
              <w:left w:val="single" w:sz="4" w:space="0" w:color="auto"/>
              <w:bottom w:val="single" w:sz="4" w:space="0" w:color="auto"/>
              <w:right w:val="single" w:sz="4" w:space="0" w:color="auto"/>
            </w:tcBorders>
            <w:hideMark/>
          </w:tcPr>
          <w:p w14:paraId="6EBFE1F0" w14:textId="77777777" w:rsidR="00CD5199" w:rsidRDefault="00CD5199" w:rsidP="0030569A">
            <w:pPr>
              <w:pStyle w:val="S8Gazettetabletext"/>
              <w:rPr>
                <w:lang w:eastAsia="en-US"/>
              </w:rPr>
            </w:pPr>
            <w:proofErr w:type="spellStart"/>
            <w:r>
              <w:rPr>
                <w:lang w:eastAsia="en-US"/>
              </w:rPr>
              <w:t>Genfarm</w:t>
            </w:r>
            <w:proofErr w:type="spellEnd"/>
            <w:r>
              <w:rPr>
                <w:lang w:eastAsia="en-US"/>
              </w:rPr>
              <w:t xml:space="preserve"> Dimethoate 400 Insecticide</w:t>
            </w:r>
          </w:p>
        </w:tc>
      </w:tr>
      <w:tr w:rsidR="00CD5199" w14:paraId="105F7722" w14:textId="77777777" w:rsidTr="0030569A">
        <w:trPr>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A6E9371" w14:textId="77777777" w:rsidR="00CD5199" w:rsidRDefault="00CD5199" w:rsidP="0030569A">
            <w:pPr>
              <w:pStyle w:val="S8Gazettetableheading"/>
              <w:rPr>
                <w:lang w:eastAsia="en-US"/>
              </w:rPr>
            </w:pPr>
            <w:r>
              <w:rPr>
                <w:lang w:eastAsia="en-US"/>
              </w:rP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3F1B2B78" w14:textId="77777777" w:rsidR="00CD5199" w:rsidRDefault="00CD5199" w:rsidP="0030569A">
            <w:pPr>
              <w:pStyle w:val="S8Gazettetabletext"/>
              <w:rPr>
                <w:lang w:eastAsia="en-US"/>
              </w:rPr>
            </w:pPr>
            <w:r>
              <w:rPr>
                <w:lang w:eastAsia="en-US"/>
              </w:rPr>
              <w:t>400 g/L dimethoate</w:t>
            </w:r>
          </w:p>
        </w:tc>
      </w:tr>
      <w:tr w:rsidR="00CD5199" w14:paraId="5D398111" w14:textId="77777777" w:rsidTr="0030569A">
        <w:trPr>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96A1357" w14:textId="77777777" w:rsidR="00CD5199" w:rsidRDefault="00CD5199" w:rsidP="0030569A">
            <w:pPr>
              <w:pStyle w:val="S8Gazettetableheading"/>
              <w:rPr>
                <w:lang w:eastAsia="en-US"/>
              </w:rPr>
            </w:pPr>
            <w:r>
              <w:rPr>
                <w:lang w:eastAsia="en-US"/>
              </w:rPr>
              <w:t>Applicant name</w:t>
            </w:r>
          </w:p>
        </w:tc>
        <w:tc>
          <w:tcPr>
            <w:tcW w:w="3896" w:type="pct"/>
            <w:tcBorders>
              <w:top w:val="single" w:sz="4" w:space="0" w:color="auto"/>
              <w:left w:val="single" w:sz="4" w:space="0" w:color="auto"/>
              <w:bottom w:val="single" w:sz="4" w:space="0" w:color="auto"/>
              <w:right w:val="single" w:sz="4" w:space="0" w:color="auto"/>
            </w:tcBorders>
            <w:hideMark/>
          </w:tcPr>
          <w:p w14:paraId="3574CF17" w14:textId="77777777" w:rsidR="00CD5199" w:rsidRDefault="00CD5199" w:rsidP="0030569A">
            <w:pPr>
              <w:pStyle w:val="S8Gazettetabletext"/>
              <w:rPr>
                <w:lang w:eastAsia="en-US"/>
              </w:rPr>
            </w:pPr>
            <w:proofErr w:type="spellStart"/>
            <w:r>
              <w:rPr>
                <w:lang w:eastAsia="en-US"/>
              </w:rPr>
              <w:t>Nutrien</w:t>
            </w:r>
            <w:proofErr w:type="spellEnd"/>
            <w:r>
              <w:rPr>
                <w:lang w:eastAsia="en-US"/>
              </w:rPr>
              <w:t xml:space="preserve"> Ag Solutions Limited</w:t>
            </w:r>
          </w:p>
        </w:tc>
      </w:tr>
      <w:tr w:rsidR="00CD5199" w14:paraId="14559CA7" w14:textId="77777777" w:rsidTr="0030569A">
        <w:trPr>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2194F9B" w14:textId="77777777" w:rsidR="00CD5199" w:rsidRDefault="00CD5199" w:rsidP="0030569A">
            <w:pPr>
              <w:pStyle w:val="S8Gazettetableheading"/>
              <w:rPr>
                <w:lang w:eastAsia="en-US"/>
              </w:rPr>
            </w:pPr>
            <w:r>
              <w:rPr>
                <w:lang w:eastAsia="en-US"/>
              </w:rPr>
              <w:t>Applicant ACN</w:t>
            </w:r>
          </w:p>
        </w:tc>
        <w:tc>
          <w:tcPr>
            <w:tcW w:w="3896" w:type="pct"/>
            <w:tcBorders>
              <w:top w:val="single" w:sz="4" w:space="0" w:color="auto"/>
              <w:left w:val="single" w:sz="4" w:space="0" w:color="auto"/>
              <w:bottom w:val="single" w:sz="4" w:space="0" w:color="auto"/>
              <w:right w:val="single" w:sz="4" w:space="0" w:color="auto"/>
            </w:tcBorders>
            <w:hideMark/>
          </w:tcPr>
          <w:p w14:paraId="200FAC67" w14:textId="77777777" w:rsidR="00CD5199" w:rsidRDefault="00CD5199" w:rsidP="0030569A">
            <w:pPr>
              <w:pStyle w:val="S8Gazettetabletext"/>
              <w:rPr>
                <w:lang w:eastAsia="en-US"/>
              </w:rPr>
            </w:pPr>
            <w:r>
              <w:rPr>
                <w:lang w:eastAsia="en-US"/>
              </w:rPr>
              <w:t>008 743 217</w:t>
            </w:r>
          </w:p>
        </w:tc>
      </w:tr>
      <w:tr w:rsidR="00CD5199" w14:paraId="2E3AD46D" w14:textId="77777777" w:rsidTr="0030569A">
        <w:trPr>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36763BF" w14:textId="77777777" w:rsidR="00CD5199" w:rsidRDefault="00CD5199" w:rsidP="0030569A">
            <w:pPr>
              <w:pStyle w:val="S8Gazettetableheading"/>
              <w:rPr>
                <w:highlight w:val="yellow"/>
                <w:lang w:eastAsia="en-US"/>
              </w:rPr>
            </w:pPr>
            <w:r>
              <w:rPr>
                <w:lang w:eastAsia="en-US"/>
              </w:rPr>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206A6F41" w14:textId="77777777" w:rsidR="00CD5199" w:rsidRDefault="00CD5199" w:rsidP="0030569A">
            <w:pPr>
              <w:pStyle w:val="S8Gazettetabletext"/>
              <w:rPr>
                <w:lang w:eastAsia="en-US"/>
              </w:rPr>
            </w:pPr>
            <w:r>
              <w:rPr>
                <w:lang w:eastAsia="en-US"/>
              </w:rPr>
              <w:t>11 August 2025</w:t>
            </w:r>
          </w:p>
        </w:tc>
      </w:tr>
      <w:tr w:rsidR="00CD5199" w14:paraId="28765441" w14:textId="77777777" w:rsidTr="0030569A">
        <w:trPr>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1F41BD6" w14:textId="77777777" w:rsidR="00CD5199" w:rsidRDefault="00CD5199" w:rsidP="0030569A">
            <w:pPr>
              <w:pStyle w:val="S8Gazettetableheading"/>
              <w:rPr>
                <w:lang w:eastAsia="en-US"/>
              </w:rPr>
            </w:pPr>
            <w:r>
              <w:rPr>
                <w:lang w:eastAsia="en-US"/>
              </w:rPr>
              <w:t>Product registration no.</w:t>
            </w:r>
          </w:p>
        </w:tc>
        <w:tc>
          <w:tcPr>
            <w:tcW w:w="3896" w:type="pct"/>
            <w:tcBorders>
              <w:top w:val="single" w:sz="4" w:space="0" w:color="auto"/>
              <w:left w:val="single" w:sz="4" w:space="0" w:color="auto"/>
              <w:bottom w:val="single" w:sz="4" w:space="0" w:color="auto"/>
              <w:right w:val="single" w:sz="4" w:space="0" w:color="auto"/>
            </w:tcBorders>
            <w:hideMark/>
          </w:tcPr>
          <w:p w14:paraId="2CDCAA19" w14:textId="77777777" w:rsidR="00CD5199" w:rsidRDefault="00CD5199" w:rsidP="0030569A">
            <w:pPr>
              <w:pStyle w:val="S8Gazettetabletext"/>
              <w:rPr>
                <w:lang w:eastAsia="en-US"/>
              </w:rPr>
            </w:pPr>
            <w:r>
              <w:rPr>
                <w:lang w:eastAsia="en-US"/>
              </w:rPr>
              <w:t>80540</w:t>
            </w:r>
          </w:p>
        </w:tc>
      </w:tr>
      <w:tr w:rsidR="00CD5199" w14:paraId="72818029" w14:textId="77777777" w:rsidTr="0030569A">
        <w:trPr>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E8B0CEA" w14:textId="77777777" w:rsidR="00CD5199" w:rsidRDefault="00CD5199" w:rsidP="0030569A">
            <w:pPr>
              <w:pStyle w:val="S8Gazettetableheading"/>
              <w:rPr>
                <w:lang w:eastAsia="en-US"/>
              </w:rPr>
            </w:pPr>
            <w:r>
              <w:rPr>
                <w:lang w:eastAsia="en-US"/>
              </w:rPr>
              <w:t>Label approval no.</w:t>
            </w:r>
          </w:p>
        </w:tc>
        <w:tc>
          <w:tcPr>
            <w:tcW w:w="3896" w:type="pct"/>
            <w:tcBorders>
              <w:top w:val="single" w:sz="4" w:space="0" w:color="auto"/>
              <w:left w:val="single" w:sz="4" w:space="0" w:color="auto"/>
              <w:bottom w:val="single" w:sz="4" w:space="0" w:color="auto"/>
              <w:right w:val="single" w:sz="4" w:space="0" w:color="auto"/>
            </w:tcBorders>
            <w:hideMark/>
          </w:tcPr>
          <w:p w14:paraId="177B5BE8" w14:textId="77777777" w:rsidR="00CD5199" w:rsidRDefault="00CD5199" w:rsidP="0030569A">
            <w:pPr>
              <w:pStyle w:val="S8Gazettetabletext"/>
              <w:rPr>
                <w:lang w:eastAsia="en-US"/>
              </w:rPr>
            </w:pPr>
            <w:r>
              <w:rPr>
                <w:lang w:eastAsia="en-US"/>
              </w:rPr>
              <w:t>80540/RV2025</w:t>
            </w:r>
          </w:p>
        </w:tc>
      </w:tr>
      <w:tr w:rsidR="00CD5199" w14:paraId="4BAC9B5D" w14:textId="77777777" w:rsidTr="0030569A">
        <w:trPr>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D1E9D87" w14:textId="77777777" w:rsidR="00CD5199" w:rsidRDefault="00CD5199" w:rsidP="0030569A">
            <w:pPr>
              <w:pStyle w:val="S8Gazettetableheading"/>
              <w:rPr>
                <w:lang w:eastAsia="en-US"/>
              </w:rPr>
            </w:pPr>
            <w:r>
              <w:rPr>
                <w:lang w:eastAsia="en-US"/>
              </w:rPr>
              <w:t>Description of the application and its purpose, including the intended use of the chemical product</w:t>
            </w:r>
          </w:p>
        </w:tc>
        <w:tc>
          <w:tcPr>
            <w:tcW w:w="3896" w:type="pct"/>
            <w:tcBorders>
              <w:top w:val="single" w:sz="4" w:space="0" w:color="auto"/>
              <w:left w:val="single" w:sz="4" w:space="0" w:color="auto"/>
              <w:bottom w:val="single" w:sz="4" w:space="0" w:color="auto"/>
              <w:right w:val="single" w:sz="4" w:space="0" w:color="auto"/>
            </w:tcBorders>
            <w:hideMark/>
          </w:tcPr>
          <w:p w14:paraId="4A8E2EF7" w14:textId="77777777" w:rsidR="00CD5199" w:rsidRDefault="00CD5199" w:rsidP="0030569A">
            <w:pPr>
              <w:pStyle w:val="S8Gazettetabletext"/>
              <w:rPr>
                <w:lang w:eastAsia="en-US"/>
              </w:rPr>
            </w:pPr>
            <w:r>
              <w:rPr>
                <w:lang w:eastAsia="en-US"/>
              </w:rPr>
              <w:t>Removal of instructions directing use on blueberries, blackberries and raspberries and associated re-entry and withholding period statements</w:t>
            </w:r>
          </w:p>
        </w:tc>
      </w:tr>
    </w:tbl>
    <w:p w14:paraId="37D10C43" w14:textId="017E1515" w:rsidR="00CD5199" w:rsidRPr="00321450" w:rsidRDefault="00CD5199" w:rsidP="00321450">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CD5199" w:rsidRPr="008B6E36" w14:paraId="74300544" w14:textId="77777777" w:rsidTr="0030569A">
        <w:trPr>
          <w:cantSplit/>
          <w:tblHeader/>
        </w:trPr>
        <w:tc>
          <w:tcPr>
            <w:tcW w:w="1103" w:type="pct"/>
            <w:shd w:val="clear" w:color="auto" w:fill="E6E6E6"/>
          </w:tcPr>
          <w:p w14:paraId="69D03922" w14:textId="77777777" w:rsidR="00CD5199" w:rsidRPr="007834FB" w:rsidRDefault="00CD5199" w:rsidP="0030569A">
            <w:pPr>
              <w:pStyle w:val="S8Gazettetableheading"/>
            </w:pPr>
            <w:r w:rsidRPr="007834FB">
              <w:t>Application no.</w:t>
            </w:r>
          </w:p>
        </w:tc>
        <w:tc>
          <w:tcPr>
            <w:tcW w:w="3897" w:type="pct"/>
          </w:tcPr>
          <w:p w14:paraId="742CC289" w14:textId="77777777" w:rsidR="00CD5199" w:rsidRPr="008B6E36" w:rsidRDefault="00CD5199" w:rsidP="0030569A">
            <w:pPr>
              <w:pStyle w:val="S8Gazettetabletext"/>
              <w:rPr>
                <w:noProof/>
              </w:rPr>
            </w:pPr>
            <w:r w:rsidRPr="0082020A">
              <w:rPr>
                <w:noProof/>
              </w:rPr>
              <w:t>148193</w:t>
            </w:r>
          </w:p>
        </w:tc>
      </w:tr>
      <w:tr w:rsidR="00CD5199" w:rsidRPr="008B6E36" w14:paraId="6849E038" w14:textId="77777777" w:rsidTr="0030569A">
        <w:trPr>
          <w:cantSplit/>
          <w:tblHeader/>
        </w:trPr>
        <w:tc>
          <w:tcPr>
            <w:tcW w:w="1103" w:type="pct"/>
            <w:shd w:val="clear" w:color="auto" w:fill="E6E6E6"/>
          </w:tcPr>
          <w:p w14:paraId="7146F983" w14:textId="77777777" w:rsidR="00CD5199" w:rsidRPr="007834FB" w:rsidRDefault="00CD5199" w:rsidP="0030569A">
            <w:pPr>
              <w:pStyle w:val="S8Gazettetableheading"/>
            </w:pPr>
            <w:r w:rsidRPr="007834FB">
              <w:t>Product name</w:t>
            </w:r>
          </w:p>
        </w:tc>
        <w:tc>
          <w:tcPr>
            <w:tcW w:w="3897" w:type="pct"/>
          </w:tcPr>
          <w:p w14:paraId="4ADF0183" w14:textId="77777777" w:rsidR="00CD5199" w:rsidRPr="008B6E36" w:rsidRDefault="00CD5199" w:rsidP="0030569A">
            <w:pPr>
              <w:pStyle w:val="S8Gazettetabletext"/>
            </w:pPr>
            <w:r w:rsidRPr="0082020A">
              <w:t>Sledge Herbicide</w:t>
            </w:r>
          </w:p>
        </w:tc>
      </w:tr>
      <w:tr w:rsidR="00CD5199" w:rsidRPr="008B6E36" w14:paraId="725EFAE9" w14:textId="77777777" w:rsidTr="0030569A">
        <w:trPr>
          <w:cantSplit/>
          <w:tblHeader/>
        </w:trPr>
        <w:tc>
          <w:tcPr>
            <w:tcW w:w="1103" w:type="pct"/>
            <w:shd w:val="clear" w:color="auto" w:fill="E6E6E6"/>
          </w:tcPr>
          <w:p w14:paraId="752BB82E" w14:textId="77777777" w:rsidR="00CD5199" w:rsidRPr="007834FB" w:rsidRDefault="00CD5199" w:rsidP="0030569A">
            <w:pPr>
              <w:pStyle w:val="S8Gazettetableheading"/>
            </w:pPr>
            <w:r w:rsidRPr="007834FB">
              <w:t>Active constituent</w:t>
            </w:r>
          </w:p>
        </w:tc>
        <w:tc>
          <w:tcPr>
            <w:tcW w:w="3897" w:type="pct"/>
          </w:tcPr>
          <w:p w14:paraId="2945B5DF" w14:textId="77777777" w:rsidR="00CD5199" w:rsidRPr="008B6E36" w:rsidRDefault="00CD5199" w:rsidP="0030569A">
            <w:pPr>
              <w:pStyle w:val="S8Gazettetabletext"/>
            </w:pPr>
            <w:r w:rsidRPr="0082020A">
              <w:t xml:space="preserve">25 g/L </w:t>
            </w:r>
            <w:proofErr w:type="spellStart"/>
            <w:r w:rsidRPr="0082020A">
              <w:t>pyraflufen</w:t>
            </w:r>
            <w:proofErr w:type="spellEnd"/>
            <w:r w:rsidRPr="0082020A">
              <w:t>-ethyl</w:t>
            </w:r>
          </w:p>
        </w:tc>
      </w:tr>
      <w:tr w:rsidR="00CD5199" w:rsidRPr="008B6E36" w14:paraId="77C2EB40" w14:textId="77777777" w:rsidTr="0030569A">
        <w:trPr>
          <w:cantSplit/>
          <w:tblHeader/>
        </w:trPr>
        <w:tc>
          <w:tcPr>
            <w:tcW w:w="1103" w:type="pct"/>
            <w:shd w:val="clear" w:color="auto" w:fill="E6E6E6"/>
          </w:tcPr>
          <w:p w14:paraId="40CCA0C0" w14:textId="77777777" w:rsidR="00CD5199" w:rsidRPr="007834FB" w:rsidRDefault="00CD5199" w:rsidP="0030569A">
            <w:pPr>
              <w:pStyle w:val="S8Gazettetableheading"/>
            </w:pPr>
            <w:r w:rsidRPr="007834FB">
              <w:t>Applicant name</w:t>
            </w:r>
          </w:p>
        </w:tc>
        <w:tc>
          <w:tcPr>
            <w:tcW w:w="3897" w:type="pct"/>
          </w:tcPr>
          <w:p w14:paraId="053FB301" w14:textId="77777777" w:rsidR="00CD5199" w:rsidRPr="008B6E36" w:rsidRDefault="00CD5199" w:rsidP="0030569A">
            <w:pPr>
              <w:pStyle w:val="S8Gazettetabletext"/>
            </w:pPr>
            <w:proofErr w:type="spellStart"/>
            <w:r w:rsidRPr="0082020A">
              <w:t>Sipcam</w:t>
            </w:r>
            <w:proofErr w:type="spellEnd"/>
            <w:r w:rsidRPr="0082020A">
              <w:t xml:space="preserve"> Pacific Australia Pty Limited</w:t>
            </w:r>
          </w:p>
        </w:tc>
      </w:tr>
      <w:tr w:rsidR="00CD5199" w:rsidRPr="008B6E36" w14:paraId="1C4B03DB" w14:textId="77777777" w:rsidTr="0030569A">
        <w:trPr>
          <w:cantSplit/>
          <w:tblHeader/>
        </w:trPr>
        <w:tc>
          <w:tcPr>
            <w:tcW w:w="1103" w:type="pct"/>
            <w:shd w:val="clear" w:color="auto" w:fill="E6E6E6"/>
          </w:tcPr>
          <w:p w14:paraId="0BC7F7CE" w14:textId="77777777" w:rsidR="00CD5199" w:rsidRPr="007834FB" w:rsidRDefault="00CD5199" w:rsidP="0030569A">
            <w:pPr>
              <w:pStyle w:val="S8Gazettetableheading"/>
            </w:pPr>
            <w:r w:rsidRPr="007834FB">
              <w:t>Applicant ACN</w:t>
            </w:r>
          </w:p>
        </w:tc>
        <w:tc>
          <w:tcPr>
            <w:tcW w:w="3897" w:type="pct"/>
          </w:tcPr>
          <w:p w14:paraId="117A4F90" w14:textId="77777777" w:rsidR="00CD5199" w:rsidRPr="008B6E36" w:rsidRDefault="00CD5199" w:rsidP="0030569A">
            <w:pPr>
              <w:pStyle w:val="S8Gazettetabletext"/>
            </w:pPr>
            <w:r w:rsidRPr="0082020A">
              <w:t>073 176 888</w:t>
            </w:r>
          </w:p>
        </w:tc>
      </w:tr>
      <w:tr w:rsidR="00CD5199" w:rsidRPr="008B6E36" w14:paraId="3321DA15" w14:textId="77777777" w:rsidTr="0030569A">
        <w:trPr>
          <w:cantSplit/>
          <w:tblHeader/>
        </w:trPr>
        <w:tc>
          <w:tcPr>
            <w:tcW w:w="1103" w:type="pct"/>
            <w:shd w:val="clear" w:color="auto" w:fill="E6E6E6"/>
          </w:tcPr>
          <w:p w14:paraId="04DFB969" w14:textId="77777777" w:rsidR="00CD5199" w:rsidRPr="007834FB" w:rsidRDefault="00CD5199" w:rsidP="0030569A">
            <w:pPr>
              <w:pStyle w:val="S8Gazettetableheading"/>
            </w:pPr>
            <w:r w:rsidRPr="007834FB">
              <w:t xml:space="preserve">Date of </w:t>
            </w:r>
            <w:r>
              <w:t>variation</w:t>
            </w:r>
          </w:p>
        </w:tc>
        <w:tc>
          <w:tcPr>
            <w:tcW w:w="3897" w:type="pct"/>
          </w:tcPr>
          <w:p w14:paraId="15D8A440" w14:textId="77777777" w:rsidR="00CD5199" w:rsidRPr="008B6E36" w:rsidRDefault="00CD5199" w:rsidP="0030569A">
            <w:pPr>
              <w:pStyle w:val="S8Gazettetabletext"/>
            </w:pPr>
            <w:r>
              <w:t>12 August 2025</w:t>
            </w:r>
          </w:p>
        </w:tc>
      </w:tr>
      <w:tr w:rsidR="00CD5199" w:rsidRPr="008B6E36" w14:paraId="4AAA78A9" w14:textId="77777777" w:rsidTr="0030569A">
        <w:trPr>
          <w:cantSplit/>
          <w:tblHeader/>
        </w:trPr>
        <w:tc>
          <w:tcPr>
            <w:tcW w:w="1103" w:type="pct"/>
            <w:shd w:val="clear" w:color="auto" w:fill="E6E6E6"/>
          </w:tcPr>
          <w:p w14:paraId="34B81F43" w14:textId="77777777" w:rsidR="00CD5199" w:rsidRPr="007834FB" w:rsidRDefault="00CD5199" w:rsidP="0030569A">
            <w:pPr>
              <w:pStyle w:val="S8Gazettetableheading"/>
            </w:pPr>
            <w:r w:rsidRPr="007834FB">
              <w:t>Product registration no.</w:t>
            </w:r>
          </w:p>
        </w:tc>
        <w:tc>
          <w:tcPr>
            <w:tcW w:w="3897" w:type="pct"/>
          </w:tcPr>
          <w:p w14:paraId="169419B2" w14:textId="77777777" w:rsidR="00CD5199" w:rsidRPr="008B6E36" w:rsidRDefault="00CD5199" w:rsidP="0030569A">
            <w:pPr>
              <w:pStyle w:val="S8Gazettetabletext"/>
            </w:pPr>
            <w:r w:rsidRPr="0082020A">
              <w:t>83053</w:t>
            </w:r>
          </w:p>
        </w:tc>
      </w:tr>
      <w:tr w:rsidR="00CD5199" w:rsidRPr="008B6E36" w14:paraId="4EB45ED5" w14:textId="77777777" w:rsidTr="0030569A">
        <w:trPr>
          <w:cantSplit/>
          <w:tblHeader/>
        </w:trPr>
        <w:tc>
          <w:tcPr>
            <w:tcW w:w="1103" w:type="pct"/>
            <w:shd w:val="clear" w:color="auto" w:fill="E6E6E6"/>
          </w:tcPr>
          <w:p w14:paraId="08E3D1AD" w14:textId="77777777" w:rsidR="00CD5199" w:rsidRPr="007834FB" w:rsidRDefault="00CD5199" w:rsidP="0030569A">
            <w:pPr>
              <w:pStyle w:val="S8Gazettetableheading"/>
            </w:pPr>
            <w:r w:rsidRPr="007834FB">
              <w:t>Label approval no.</w:t>
            </w:r>
          </w:p>
        </w:tc>
        <w:tc>
          <w:tcPr>
            <w:tcW w:w="3897" w:type="pct"/>
          </w:tcPr>
          <w:p w14:paraId="26EF8B01" w14:textId="77777777" w:rsidR="00CD5199" w:rsidRPr="008B6E36" w:rsidRDefault="00CD5199" w:rsidP="0030569A">
            <w:pPr>
              <w:pStyle w:val="S8Gazettetabletext"/>
            </w:pPr>
            <w:r w:rsidRPr="0082020A">
              <w:t>83053/148193</w:t>
            </w:r>
          </w:p>
        </w:tc>
      </w:tr>
      <w:tr w:rsidR="00CD5199" w:rsidRPr="008B6E36" w14:paraId="1A290019" w14:textId="77777777" w:rsidTr="0030569A">
        <w:trPr>
          <w:cantSplit/>
          <w:tblHeader/>
        </w:trPr>
        <w:tc>
          <w:tcPr>
            <w:tcW w:w="1103" w:type="pct"/>
            <w:shd w:val="clear" w:color="auto" w:fill="E6E6E6"/>
          </w:tcPr>
          <w:p w14:paraId="78A6F76E" w14:textId="77777777" w:rsidR="00CD5199" w:rsidRPr="007834FB" w:rsidRDefault="00CD5199" w:rsidP="0030569A">
            <w:pPr>
              <w:pStyle w:val="S8Gazettetableheading"/>
            </w:pPr>
            <w:r w:rsidRPr="007834FB">
              <w:t>Description of the application and its purpose, including the intended use of the chemical product</w:t>
            </w:r>
          </w:p>
        </w:tc>
        <w:tc>
          <w:tcPr>
            <w:tcW w:w="3897" w:type="pct"/>
          </w:tcPr>
          <w:p w14:paraId="386F1FF0" w14:textId="64EB63C2" w:rsidR="00CD5199" w:rsidRPr="008B6E36" w:rsidRDefault="00CD5199" w:rsidP="0030569A">
            <w:pPr>
              <w:pStyle w:val="S8Gazettetabletext"/>
            </w:pPr>
            <w:r w:rsidRPr="0082020A">
              <w:t xml:space="preserve">Variation of </w:t>
            </w:r>
            <w:r w:rsidR="00AB36C0">
              <w:t xml:space="preserve">product registration </w:t>
            </w:r>
            <w:r w:rsidRPr="0082020A">
              <w:t>and label approval to include an optical spot spray technologies recommendation on the label for fallow application</w:t>
            </w:r>
          </w:p>
        </w:tc>
      </w:tr>
    </w:tbl>
    <w:p w14:paraId="31F5849E" w14:textId="77777777" w:rsidR="00CD5199" w:rsidRDefault="00CD5199" w:rsidP="00321450">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CD5199" w:rsidRPr="008B6E36" w14:paraId="4C2CB142" w14:textId="77777777" w:rsidTr="0030569A">
        <w:trPr>
          <w:cantSplit/>
          <w:tblHeader/>
        </w:trPr>
        <w:tc>
          <w:tcPr>
            <w:tcW w:w="1103" w:type="pct"/>
            <w:shd w:val="clear" w:color="auto" w:fill="E6E6E6"/>
          </w:tcPr>
          <w:p w14:paraId="32ED6A74" w14:textId="77777777" w:rsidR="00CD5199" w:rsidRPr="007834FB" w:rsidRDefault="00CD5199" w:rsidP="0030569A">
            <w:pPr>
              <w:pStyle w:val="S8Gazettetableheading"/>
            </w:pPr>
            <w:r w:rsidRPr="007834FB">
              <w:t>Application no.</w:t>
            </w:r>
          </w:p>
        </w:tc>
        <w:tc>
          <w:tcPr>
            <w:tcW w:w="3897" w:type="pct"/>
          </w:tcPr>
          <w:p w14:paraId="5919C1CD" w14:textId="77777777" w:rsidR="00CD5199" w:rsidRPr="008B6E36" w:rsidRDefault="00CD5199" w:rsidP="0030569A">
            <w:pPr>
              <w:pStyle w:val="S8Gazettetabletext"/>
              <w:rPr>
                <w:noProof/>
              </w:rPr>
            </w:pPr>
            <w:r w:rsidRPr="00583994">
              <w:rPr>
                <w:noProof/>
              </w:rPr>
              <w:t>148296</w:t>
            </w:r>
          </w:p>
        </w:tc>
      </w:tr>
      <w:tr w:rsidR="00CD5199" w:rsidRPr="008B6E36" w14:paraId="50B34D6F" w14:textId="77777777" w:rsidTr="0030569A">
        <w:trPr>
          <w:cantSplit/>
          <w:tblHeader/>
        </w:trPr>
        <w:tc>
          <w:tcPr>
            <w:tcW w:w="1103" w:type="pct"/>
            <w:shd w:val="clear" w:color="auto" w:fill="E6E6E6"/>
          </w:tcPr>
          <w:p w14:paraId="69991E5F" w14:textId="77777777" w:rsidR="00CD5199" w:rsidRPr="007834FB" w:rsidRDefault="00CD5199" w:rsidP="0030569A">
            <w:pPr>
              <w:pStyle w:val="S8Gazettetableheading"/>
            </w:pPr>
            <w:r w:rsidRPr="007834FB">
              <w:t>Product name</w:t>
            </w:r>
          </w:p>
        </w:tc>
        <w:tc>
          <w:tcPr>
            <w:tcW w:w="3897" w:type="pct"/>
          </w:tcPr>
          <w:p w14:paraId="322F03D8" w14:textId="77777777" w:rsidR="00CD5199" w:rsidRPr="008B6E36" w:rsidRDefault="00CD5199" w:rsidP="0030569A">
            <w:pPr>
              <w:pStyle w:val="S8Gazettetabletext"/>
            </w:pPr>
            <w:proofErr w:type="spellStart"/>
            <w:r w:rsidRPr="00583994">
              <w:t>DoUse</w:t>
            </w:r>
            <w:proofErr w:type="spellEnd"/>
            <w:r w:rsidRPr="00583994">
              <w:t xml:space="preserve"> 1000 Wetting Agent</w:t>
            </w:r>
          </w:p>
        </w:tc>
      </w:tr>
      <w:tr w:rsidR="00CD5199" w:rsidRPr="008B6E36" w14:paraId="3F4CAB13" w14:textId="77777777" w:rsidTr="0030569A">
        <w:trPr>
          <w:cantSplit/>
          <w:tblHeader/>
        </w:trPr>
        <w:tc>
          <w:tcPr>
            <w:tcW w:w="1103" w:type="pct"/>
            <w:shd w:val="clear" w:color="auto" w:fill="E6E6E6"/>
          </w:tcPr>
          <w:p w14:paraId="09AE7E9C" w14:textId="77777777" w:rsidR="00CD5199" w:rsidRPr="007834FB" w:rsidRDefault="00CD5199" w:rsidP="0030569A">
            <w:pPr>
              <w:pStyle w:val="S8Gazettetableheading"/>
            </w:pPr>
            <w:r w:rsidRPr="007834FB">
              <w:t>Active constituent</w:t>
            </w:r>
          </w:p>
        </w:tc>
        <w:tc>
          <w:tcPr>
            <w:tcW w:w="3897" w:type="pct"/>
          </w:tcPr>
          <w:p w14:paraId="063BCDA3" w14:textId="77777777" w:rsidR="00CD5199" w:rsidRPr="008B6E36" w:rsidRDefault="00CD5199" w:rsidP="0030569A">
            <w:pPr>
              <w:pStyle w:val="S8Gazettetabletext"/>
            </w:pPr>
            <w:r w:rsidRPr="00583994">
              <w:t>800 g/L nonyl phenol and alcohol ethoxylates</w:t>
            </w:r>
          </w:p>
        </w:tc>
      </w:tr>
      <w:tr w:rsidR="00CD5199" w:rsidRPr="008B6E36" w14:paraId="60CA332C" w14:textId="77777777" w:rsidTr="0030569A">
        <w:trPr>
          <w:cantSplit/>
          <w:tblHeader/>
        </w:trPr>
        <w:tc>
          <w:tcPr>
            <w:tcW w:w="1103" w:type="pct"/>
            <w:shd w:val="clear" w:color="auto" w:fill="E6E6E6"/>
          </w:tcPr>
          <w:p w14:paraId="7B4BCEF7" w14:textId="77777777" w:rsidR="00CD5199" w:rsidRPr="007834FB" w:rsidRDefault="00CD5199" w:rsidP="0030569A">
            <w:pPr>
              <w:pStyle w:val="S8Gazettetableheading"/>
            </w:pPr>
            <w:r w:rsidRPr="007834FB">
              <w:t>Applicant name</w:t>
            </w:r>
          </w:p>
        </w:tc>
        <w:sdt>
          <w:sdtPr>
            <w:tag w:val="ApplicantName_2"/>
            <w:id w:val="568697228"/>
            <w:placeholder>
              <w:docPart w:val="E6BC94657C4A4107BB5C00EB056492DB"/>
            </w:placeholder>
          </w:sdtPr>
          <w:sdtContent>
            <w:tc>
              <w:tcPr>
                <w:tcW w:w="3897" w:type="pct"/>
              </w:tcPr>
              <w:p w14:paraId="264FDC7B" w14:textId="77777777" w:rsidR="00CD5199" w:rsidRPr="008B6E36" w:rsidRDefault="00CD5199" w:rsidP="0030569A">
                <w:pPr>
                  <w:pStyle w:val="S8Gazettetabletext"/>
                </w:pPr>
                <w:r>
                  <w:t>Australian Adjuvants Pty Ltd</w:t>
                </w:r>
              </w:p>
            </w:tc>
          </w:sdtContent>
        </w:sdt>
      </w:tr>
      <w:tr w:rsidR="00CD5199" w:rsidRPr="008B6E36" w14:paraId="0A3D4E92" w14:textId="77777777" w:rsidTr="0030569A">
        <w:trPr>
          <w:cantSplit/>
          <w:tblHeader/>
        </w:trPr>
        <w:tc>
          <w:tcPr>
            <w:tcW w:w="1103" w:type="pct"/>
            <w:shd w:val="clear" w:color="auto" w:fill="E6E6E6"/>
          </w:tcPr>
          <w:p w14:paraId="481A0CAE" w14:textId="77777777" w:rsidR="00CD5199" w:rsidRPr="007834FB" w:rsidRDefault="00CD5199" w:rsidP="0030569A">
            <w:pPr>
              <w:pStyle w:val="S8Gazettetableheading"/>
            </w:pPr>
            <w:r w:rsidRPr="007834FB">
              <w:t>Applicant ACN</w:t>
            </w:r>
          </w:p>
        </w:tc>
        <w:tc>
          <w:tcPr>
            <w:tcW w:w="3897" w:type="pct"/>
          </w:tcPr>
          <w:p w14:paraId="2A65460E" w14:textId="77777777" w:rsidR="00CD5199" w:rsidRPr="008B6E36" w:rsidRDefault="00CD5199" w:rsidP="0030569A">
            <w:pPr>
              <w:pStyle w:val="S8Gazettetabletext"/>
            </w:pPr>
            <w:r w:rsidRPr="00BB3091">
              <w:t>614 361 705</w:t>
            </w:r>
          </w:p>
        </w:tc>
      </w:tr>
      <w:tr w:rsidR="00CD5199" w:rsidRPr="008B6E36" w14:paraId="5467868D" w14:textId="77777777" w:rsidTr="0030569A">
        <w:trPr>
          <w:cantSplit/>
          <w:tblHeader/>
        </w:trPr>
        <w:tc>
          <w:tcPr>
            <w:tcW w:w="1103" w:type="pct"/>
            <w:shd w:val="clear" w:color="auto" w:fill="E6E6E6"/>
          </w:tcPr>
          <w:p w14:paraId="6CFBF574" w14:textId="77777777" w:rsidR="00CD5199" w:rsidRPr="007834FB" w:rsidRDefault="00CD5199" w:rsidP="0030569A">
            <w:pPr>
              <w:pStyle w:val="S8Gazettetableheading"/>
            </w:pPr>
            <w:r w:rsidRPr="007834FB">
              <w:t xml:space="preserve">Date of </w:t>
            </w:r>
            <w:r>
              <w:t>variation</w:t>
            </w:r>
          </w:p>
        </w:tc>
        <w:tc>
          <w:tcPr>
            <w:tcW w:w="3897" w:type="pct"/>
          </w:tcPr>
          <w:p w14:paraId="190448BF" w14:textId="77777777" w:rsidR="00CD5199" w:rsidRPr="008B6E36" w:rsidRDefault="00CD5199" w:rsidP="0030569A">
            <w:pPr>
              <w:pStyle w:val="S8Gazettetabletext"/>
            </w:pPr>
            <w:r>
              <w:t>12 August 2025</w:t>
            </w:r>
          </w:p>
        </w:tc>
      </w:tr>
      <w:tr w:rsidR="00CD5199" w:rsidRPr="008B6E36" w14:paraId="76D7298C" w14:textId="77777777" w:rsidTr="0030569A">
        <w:trPr>
          <w:cantSplit/>
          <w:tblHeader/>
        </w:trPr>
        <w:tc>
          <w:tcPr>
            <w:tcW w:w="1103" w:type="pct"/>
            <w:shd w:val="clear" w:color="auto" w:fill="E6E6E6"/>
          </w:tcPr>
          <w:p w14:paraId="22A1ADC9" w14:textId="77777777" w:rsidR="00CD5199" w:rsidRPr="007834FB" w:rsidRDefault="00CD5199" w:rsidP="0030569A">
            <w:pPr>
              <w:pStyle w:val="S8Gazettetableheading"/>
            </w:pPr>
            <w:r w:rsidRPr="007834FB">
              <w:t>Product registration no.</w:t>
            </w:r>
          </w:p>
        </w:tc>
        <w:sdt>
          <w:sdtPr>
            <w:tag w:val="ProductNumber_3"/>
            <w:id w:val="-1168626288"/>
            <w:placeholder>
              <w:docPart w:val="76F69047440B4B838714C1F013553F26"/>
            </w:placeholder>
          </w:sdtPr>
          <w:sdtContent>
            <w:tc>
              <w:tcPr>
                <w:tcW w:w="3897" w:type="pct"/>
              </w:tcPr>
              <w:p w14:paraId="2F94B457" w14:textId="77777777" w:rsidR="00CD5199" w:rsidRPr="008B6E36" w:rsidRDefault="00CD5199" w:rsidP="0030569A">
                <w:pPr>
                  <w:pStyle w:val="S8Gazettetabletext"/>
                </w:pPr>
                <w:r>
                  <w:t>85356</w:t>
                </w:r>
              </w:p>
            </w:tc>
          </w:sdtContent>
        </w:sdt>
      </w:tr>
      <w:tr w:rsidR="00CD5199" w:rsidRPr="008B6E36" w14:paraId="6F3A8FCB" w14:textId="77777777" w:rsidTr="0030569A">
        <w:trPr>
          <w:cantSplit/>
          <w:tblHeader/>
        </w:trPr>
        <w:tc>
          <w:tcPr>
            <w:tcW w:w="1103" w:type="pct"/>
            <w:shd w:val="clear" w:color="auto" w:fill="E6E6E6"/>
          </w:tcPr>
          <w:p w14:paraId="3761C5B0" w14:textId="77777777" w:rsidR="00CD5199" w:rsidRPr="007834FB" w:rsidRDefault="00CD5199" w:rsidP="0030569A">
            <w:pPr>
              <w:pStyle w:val="S8Gazettetableheading"/>
            </w:pPr>
            <w:r w:rsidRPr="007834FB">
              <w:t>Label approval no.</w:t>
            </w:r>
          </w:p>
        </w:tc>
        <w:tc>
          <w:tcPr>
            <w:tcW w:w="3897" w:type="pct"/>
          </w:tcPr>
          <w:p w14:paraId="3CE9C515" w14:textId="77777777" w:rsidR="00CD5199" w:rsidRPr="008B6E36" w:rsidRDefault="00CD5199" w:rsidP="0030569A">
            <w:pPr>
              <w:pStyle w:val="S8Gazettetabletext"/>
            </w:pPr>
            <w:r w:rsidRPr="00583994">
              <w:t>85356/148296</w:t>
            </w:r>
          </w:p>
        </w:tc>
      </w:tr>
      <w:tr w:rsidR="00CD5199" w:rsidRPr="008B6E36" w14:paraId="586BDBFD" w14:textId="77777777" w:rsidTr="0030569A">
        <w:trPr>
          <w:cantSplit/>
          <w:tblHeader/>
        </w:trPr>
        <w:tc>
          <w:tcPr>
            <w:tcW w:w="1103" w:type="pct"/>
            <w:shd w:val="clear" w:color="auto" w:fill="E6E6E6"/>
          </w:tcPr>
          <w:p w14:paraId="34AB3E6E" w14:textId="77777777" w:rsidR="00CD5199" w:rsidRPr="007834FB" w:rsidRDefault="00CD5199" w:rsidP="0030569A">
            <w:pPr>
              <w:pStyle w:val="S8Gazettetableheading"/>
            </w:pPr>
            <w:r w:rsidRPr="007834FB">
              <w:t>Description of the application and its purpose, including the intended use of the chemical product</w:t>
            </w:r>
          </w:p>
        </w:tc>
        <w:sdt>
          <w:sdtPr>
            <w:tag w:val="GazetteSummary_1"/>
            <w:id w:val="1585650957"/>
            <w:placeholder>
              <w:docPart w:val="5C3C18A9EAA24310B23EE749339AF5FD"/>
            </w:placeholder>
          </w:sdtPr>
          <w:sdtContent>
            <w:tc>
              <w:tcPr>
                <w:tcW w:w="3897" w:type="pct"/>
              </w:tcPr>
              <w:p w14:paraId="2886DA27" w14:textId="77777777" w:rsidR="00CD5199" w:rsidRPr="008B6E36" w:rsidRDefault="00CD5199" w:rsidP="0030569A">
                <w:pPr>
                  <w:pStyle w:val="S8Gazettetabletext"/>
                </w:pPr>
                <w:r>
                  <w:t>Variation of product registration and label approval to amend the constituent statements, to update the poison schedule, first aid instructions and safety directions</w:t>
                </w:r>
              </w:p>
            </w:tc>
          </w:sdtContent>
        </w:sdt>
      </w:tr>
    </w:tbl>
    <w:p w14:paraId="3CE3603D" w14:textId="77777777" w:rsidR="00CD5199" w:rsidRDefault="00CD5199" w:rsidP="00321450">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CD5199" w:rsidRPr="008B6E36" w14:paraId="252C3DED" w14:textId="77777777" w:rsidTr="0030569A">
        <w:trPr>
          <w:cantSplit/>
          <w:tblHeader/>
        </w:trPr>
        <w:tc>
          <w:tcPr>
            <w:tcW w:w="1103" w:type="pct"/>
            <w:shd w:val="clear" w:color="auto" w:fill="E6E6E6"/>
          </w:tcPr>
          <w:p w14:paraId="79EFCA24" w14:textId="77777777" w:rsidR="00CD5199" w:rsidRPr="007834FB" w:rsidRDefault="00CD5199" w:rsidP="0030569A">
            <w:pPr>
              <w:pStyle w:val="S8Gazettetableheading"/>
            </w:pPr>
            <w:r w:rsidRPr="007834FB">
              <w:lastRenderedPageBreak/>
              <w:t>Application no.</w:t>
            </w:r>
          </w:p>
        </w:tc>
        <w:tc>
          <w:tcPr>
            <w:tcW w:w="3897" w:type="pct"/>
          </w:tcPr>
          <w:p w14:paraId="7F2AB9F1" w14:textId="77777777" w:rsidR="00CD5199" w:rsidRPr="008B6E36" w:rsidRDefault="00CD5199" w:rsidP="0030569A">
            <w:pPr>
              <w:pStyle w:val="S8Gazettetabletext"/>
              <w:rPr>
                <w:noProof/>
              </w:rPr>
            </w:pPr>
            <w:r w:rsidRPr="00CC6A58">
              <w:rPr>
                <w:noProof/>
              </w:rPr>
              <w:t>148305</w:t>
            </w:r>
          </w:p>
        </w:tc>
      </w:tr>
      <w:tr w:rsidR="00CD5199" w:rsidRPr="008B6E36" w14:paraId="4B2BF2E4" w14:textId="77777777" w:rsidTr="0030569A">
        <w:trPr>
          <w:cantSplit/>
          <w:tblHeader/>
        </w:trPr>
        <w:tc>
          <w:tcPr>
            <w:tcW w:w="1103" w:type="pct"/>
            <w:shd w:val="clear" w:color="auto" w:fill="E6E6E6"/>
          </w:tcPr>
          <w:p w14:paraId="2D506BD0" w14:textId="77777777" w:rsidR="00CD5199" w:rsidRPr="007834FB" w:rsidRDefault="00CD5199" w:rsidP="0030569A">
            <w:pPr>
              <w:pStyle w:val="S8Gazettetableheading"/>
            </w:pPr>
            <w:r w:rsidRPr="007834FB">
              <w:t>Product name</w:t>
            </w:r>
          </w:p>
        </w:tc>
        <w:tc>
          <w:tcPr>
            <w:tcW w:w="3897" w:type="pct"/>
          </w:tcPr>
          <w:p w14:paraId="0144E5AE" w14:textId="77777777" w:rsidR="00CD5199" w:rsidRPr="008B6E36" w:rsidRDefault="00CD5199" w:rsidP="0030569A">
            <w:pPr>
              <w:pStyle w:val="S8Gazettetabletext"/>
            </w:pPr>
            <w:proofErr w:type="spellStart"/>
            <w:r w:rsidRPr="00CC6A58">
              <w:t>Sabakem</w:t>
            </w:r>
            <w:proofErr w:type="spellEnd"/>
            <w:r w:rsidRPr="00CC6A58">
              <w:t xml:space="preserve"> </w:t>
            </w:r>
            <w:proofErr w:type="spellStart"/>
            <w:r w:rsidRPr="00CC6A58">
              <w:t>Tebuthiuron</w:t>
            </w:r>
            <w:proofErr w:type="spellEnd"/>
            <w:r w:rsidRPr="00CC6A58">
              <w:t xml:space="preserve"> 200 GR Herbicide</w:t>
            </w:r>
          </w:p>
        </w:tc>
      </w:tr>
      <w:tr w:rsidR="00CD5199" w:rsidRPr="008B6E36" w14:paraId="3C3E516D" w14:textId="77777777" w:rsidTr="0030569A">
        <w:trPr>
          <w:cantSplit/>
          <w:tblHeader/>
        </w:trPr>
        <w:tc>
          <w:tcPr>
            <w:tcW w:w="1103" w:type="pct"/>
            <w:shd w:val="clear" w:color="auto" w:fill="E6E6E6"/>
          </w:tcPr>
          <w:p w14:paraId="7011F4E2" w14:textId="77777777" w:rsidR="00CD5199" w:rsidRPr="007834FB" w:rsidRDefault="00CD5199" w:rsidP="0030569A">
            <w:pPr>
              <w:pStyle w:val="S8Gazettetableheading"/>
            </w:pPr>
            <w:r w:rsidRPr="007834FB">
              <w:t>Active constituent</w:t>
            </w:r>
          </w:p>
        </w:tc>
        <w:tc>
          <w:tcPr>
            <w:tcW w:w="3897" w:type="pct"/>
          </w:tcPr>
          <w:p w14:paraId="7BEC8885" w14:textId="77777777" w:rsidR="00CD5199" w:rsidRPr="008B6E36" w:rsidRDefault="00CD5199" w:rsidP="0030569A">
            <w:pPr>
              <w:pStyle w:val="S8Gazettetabletext"/>
            </w:pPr>
            <w:r w:rsidRPr="00CC6A58">
              <w:t xml:space="preserve">200 g/kg </w:t>
            </w:r>
            <w:proofErr w:type="spellStart"/>
            <w:r w:rsidRPr="00CC6A58">
              <w:t>tebuthiuron</w:t>
            </w:r>
            <w:proofErr w:type="spellEnd"/>
          </w:p>
        </w:tc>
      </w:tr>
      <w:tr w:rsidR="00CD5199" w:rsidRPr="008B6E36" w14:paraId="509CF04D" w14:textId="77777777" w:rsidTr="0030569A">
        <w:trPr>
          <w:cantSplit/>
          <w:tblHeader/>
        </w:trPr>
        <w:tc>
          <w:tcPr>
            <w:tcW w:w="1103" w:type="pct"/>
            <w:shd w:val="clear" w:color="auto" w:fill="E6E6E6"/>
          </w:tcPr>
          <w:p w14:paraId="3DC686DC" w14:textId="77777777" w:rsidR="00CD5199" w:rsidRPr="007834FB" w:rsidRDefault="00CD5199" w:rsidP="0030569A">
            <w:pPr>
              <w:pStyle w:val="S8Gazettetableheading"/>
            </w:pPr>
            <w:r w:rsidRPr="007834FB">
              <w:t>Applicant name</w:t>
            </w:r>
          </w:p>
        </w:tc>
        <w:tc>
          <w:tcPr>
            <w:tcW w:w="3897" w:type="pct"/>
          </w:tcPr>
          <w:p w14:paraId="04306B9C" w14:textId="77777777" w:rsidR="00CD5199" w:rsidRPr="008B6E36" w:rsidRDefault="00CD5199" w:rsidP="0030569A">
            <w:pPr>
              <w:pStyle w:val="S8Gazettetabletext"/>
            </w:pPr>
            <w:proofErr w:type="spellStart"/>
            <w:r w:rsidRPr="00CC6A58">
              <w:t>Sabakem</w:t>
            </w:r>
            <w:proofErr w:type="spellEnd"/>
            <w:r w:rsidRPr="00CC6A58">
              <w:t xml:space="preserve"> Pty Ltd</w:t>
            </w:r>
          </w:p>
        </w:tc>
      </w:tr>
      <w:tr w:rsidR="00CD5199" w:rsidRPr="008B6E36" w14:paraId="3A31C3A3" w14:textId="77777777" w:rsidTr="0030569A">
        <w:trPr>
          <w:cantSplit/>
          <w:tblHeader/>
        </w:trPr>
        <w:tc>
          <w:tcPr>
            <w:tcW w:w="1103" w:type="pct"/>
            <w:shd w:val="clear" w:color="auto" w:fill="E6E6E6"/>
          </w:tcPr>
          <w:p w14:paraId="2FBB8F64" w14:textId="77777777" w:rsidR="00CD5199" w:rsidRPr="007834FB" w:rsidRDefault="00CD5199" w:rsidP="0030569A">
            <w:pPr>
              <w:pStyle w:val="S8Gazettetableheading"/>
            </w:pPr>
            <w:r w:rsidRPr="007834FB">
              <w:t>Applicant ACN</w:t>
            </w:r>
          </w:p>
        </w:tc>
        <w:tc>
          <w:tcPr>
            <w:tcW w:w="3897" w:type="pct"/>
          </w:tcPr>
          <w:p w14:paraId="4978CBDD" w14:textId="77777777" w:rsidR="00CD5199" w:rsidRPr="008B6E36" w:rsidRDefault="00CD5199" w:rsidP="0030569A">
            <w:pPr>
              <w:pStyle w:val="S8Gazettetabletext"/>
            </w:pPr>
            <w:r w:rsidRPr="00CC6A58">
              <w:t>151 682 138</w:t>
            </w:r>
          </w:p>
        </w:tc>
      </w:tr>
      <w:tr w:rsidR="00CD5199" w:rsidRPr="008B6E36" w14:paraId="665F2116" w14:textId="77777777" w:rsidTr="0030569A">
        <w:trPr>
          <w:cantSplit/>
          <w:tblHeader/>
        </w:trPr>
        <w:tc>
          <w:tcPr>
            <w:tcW w:w="1103" w:type="pct"/>
            <w:shd w:val="clear" w:color="auto" w:fill="E6E6E6"/>
          </w:tcPr>
          <w:p w14:paraId="222B22B4" w14:textId="77777777" w:rsidR="00CD5199" w:rsidRPr="007834FB" w:rsidRDefault="00CD5199" w:rsidP="0030569A">
            <w:pPr>
              <w:pStyle w:val="S8Gazettetableheading"/>
            </w:pPr>
            <w:r w:rsidRPr="007834FB">
              <w:t xml:space="preserve">Date of </w:t>
            </w:r>
            <w:r>
              <w:t>variation</w:t>
            </w:r>
          </w:p>
        </w:tc>
        <w:tc>
          <w:tcPr>
            <w:tcW w:w="3897" w:type="pct"/>
          </w:tcPr>
          <w:p w14:paraId="6BDF08BD" w14:textId="77777777" w:rsidR="00CD5199" w:rsidRPr="008B6E36" w:rsidRDefault="00CD5199" w:rsidP="0030569A">
            <w:pPr>
              <w:pStyle w:val="S8Gazettetabletext"/>
            </w:pPr>
            <w:r>
              <w:t>14 August 2025</w:t>
            </w:r>
          </w:p>
        </w:tc>
      </w:tr>
      <w:tr w:rsidR="00CD5199" w:rsidRPr="008B6E36" w14:paraId="1BE7AE0F" w14:textId="77777777" w:rsidTr="0030569A">
        <w:trPr>
          <w:cantSplit/>
          <w:tblHeader/>
        </w:trPr>
        <w:tc>
          <w:tcPr>
            <w:tcW w:w="1103" w:type="pct"/>
            <w:shd w:val="clear" w:color="auto" w:fill="E6E6E6"/>
          </w:tcPr>
          <w:p w14:paraId="6A852E85" w14:textId="77777777" w:rsidR="00CD5199" w:rsidRPr="007834FB" w:rsidRDefault="00CD5199" w:rsidP="0030569A">
            <w:pPr>
              <w:pStyle w:val="S8Gazettetableheading"/>
            </w:pPr>
            <w:r w:rsidRPr="007834FB">
              <w:t>Product registration no.</w:t>
            </w:r>
          </w:p>
        </w:tc>
        <w:tc>
          <w:tcPr>
            <w:tcW w:w="3897" w:type="pct"/>
          </w:tcPr>
          <w:p w14:paraId="125682E1" w14:textId="77777777" w:rsidR="00CD5199" w:rsidRPr="008B6E36" w:rsidRDefault="00CD5199" w:rsidP="0030569A">
            <w:pPr>
              <w:pStyle w:val="S8Gazettetabletext"/>
            </w:pPr>
            <w:r w:rsidRPr="00CC6A58">
              <w:t>88030</w:t>
            </w:r>
          </w:p>
        </w:tc>
      </w:tr>
      <w:tr w:rsidR="00CD5199" w:rsidRPr="008B6E36" w14:paraId="2048659A" w14:textId="77777777" w:rsidTr="0030569A">
        <w:trPr>
          <w:cantSplit/>
          <w:tblHeader/>
        </w:trPr>
        <w:tc>
          <w:tcPr>
            <w:tcW w:w="1103" w:type="pct"/>
            <w:shd w:val="clear" w:color="auto" w:fill="E6E6E6"/>
          </w:tcPr>
          <w:p w14:paraId="220D3165" w14:textId="77777777" w:rsidR="00CD5199" w:rsidRPr="007834FB" w:rsidRDefault="00CD5199" w:rsidP="0030569A">
            <w:pPr>
              <w:pStyle w:val="S8Gazettetableheading"/>
            </w:pPr>
            <w:r w:rsidRPr="007834FB">
              <w:t>Label approval no.</w:t>
            </w:r>
          </w:p>
        </w:tc>
        <w:tc>
          <w:tcPr>
            <w:tcW w:w="3897" w:type="pct"/>
          </w:tcPr>
          <w:p w14:paraId="6F2CAF27" w14:textId="77777777" w:rsidR="00CD5199" w:rsidRPr="008B6E36" w:rsidRDefault="00CD5199" w:rsidP="0030569A">
            <w:pPr>
              <w:pStyle w:val="S8Gazettetabletext"/>
            </w:pPr>
            <w:r w:rsidRPr="00CC6A58">
              <w:t>88030/148305</w:t>
            </w:r>
          </w:p>
        </w:tc>
      </w:tr>
      <w:tr w:rsidR="00CD5199" w:rsidRPr="008B6E36" w14:paraId="5D5F409F" w14:textId="77777777" w:rsidTr="0030569A">
        <w:trPr>
          <w:cantSplit/>
          <w:tblHeader/>
        </w:trPr>
        <w:tc>
          <w:tcPr>
            <w:tcW w:w="1103" w:type="pct"/>
            <w:shd w:val="clear" w:color="auto" w:fill="E6E6E6"/>
          </w:tcPr>
          <w:p w14:paraId="146E974B" w14:textId="77777777" w:rsidR="00CD5199" w:rsidRPr="007834FB" w:rsidRDefault="00CD5199" w:rsidP="0030569A">
            <w:pPr>
              <w:pStyle w:val="S8Gazettetableheading"/>
            </w:pPr>
            <w:r w:rsidRPr="007834FB">
              <w:t>Description of the application and its purpose, including the intended use of the chemical product</w:t>
            </w:r>
          </w:p>
        </w:tc>
        <w:tc>
          <w:tcPr>
            <w:tcW w:w="3897" w:type="pct"/>
          </w:tcPr>
          <w:p w14:paraId="71AEE39F" w14:textId="77777777" w:rsidR="00CD5199" w:rsidRPr="008B6E36" w:rsidRDefault="00CD5199" w:rsidP="0030569A">
            <w:pPr>
              <w:pStyle w:val="S8Gazettetabletext"/>
            </w:pPr>
            <w:r w:rsidRPr="00CC6A58">
              <w:t xml:space="preserve">Variation to particulars of label approval to extend product uses to other states for control of brigalow regrowth, tea tree regrowth and </w:t>
            </w:r>
            <w:proofErr w:type="spellStart"/>
            <w:r w:rsidRPr="00CC6A58">
              <w:t>gidgee</w:t>
            </w:r>
            <w:proofErr w:type="spellEnd"/>
          </w:p>
        </w:tc>
      </w:tr>
    </w:tbl>
    <w:p w14:paraId="2A3F0953" w14:textId="77777777" w:rsidR="00CD5199" w:rsidRDefault="00CD5199" w:rsidP="00321450">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CD5199" w:rsidRPr="008B6E36" w14:paraId="25421AA2" w14:textId="77777777" w:rsidTr="0030569A">
        <w:trPr>
          <w:cantSplit/>
          <w:tblHeader/>
        </w:trPr>
        <w:tc>
          <w:tcPr>
            <w:tcW w:w="1103" w:type="pct"/>
            <w:shd w:val="clear" w:color="auto" w:fill="E6E6E6"/>
          </w:tcPr>
          <w:p w14:paraId="4F558EC4" w14:textId="77777777" w:rsidR="00CD5199" w:rsidRPr="007834FB" w:rsidRDefault="00CD5199" w:rsidP="0030569A">
            <w:pPr>
              <w:pStyle w:val="S8Gazettetableheading"/>
            </w:pPr>
            <w:r w:rsidRPr="007834FB">
              <w:t>Application no.</w:t>
            </w:r>
          </w:p>
        </w:tc>
        <w:tc>
          <w:tcPr>
            <w:tcW w:w="3897" w:type="pct"/>
          </w:tcPr>
          <w:p w14:paraId="2052D856" w14:textId="77777777" w:rsidR="00CD5199" w:rsidRPr="008B6E36" w:rsidRDefault="00CD5199" w:rsidP="0030569A">
            <w:pPr>
              <w:pStyle w:val="S8Gazettetabletext"/>
              <w:rPr>
                <w:noProof/>
              </w:rPr>
            </w:pPr>
            <w:r w:rsidRPr="008D6AD5">
              <w:rPr>
                <w:noProof/>
              </w:rPr>
              <w:t>148267</w:t>
            </w:r>
          </w:p>
        </w:tc>
      </w:tr>
      <w:tr w:rsidR="00CD5199" w:rsidRPr="008B6E36" w14:paraId="7A05156E" w14:textId="77777777" w:rsidTr="0030569A">
        <w:trPr>
          <w:cantSplit/>
          <w:tblHeader/>
        </w:trPr>
        <w:tc>
          <w:tcPr>
            <w:tcW w:w="1103" w:type="pct"/>
            <w:shd w:val="clear" w:color="auto" w:fill="E6E6E6"/>
          </w:tcPr>
          <w:p w14:paraId="740485F3" w14:textId="77777777" w:rsidR="00CD5199" w:rsidRPr="007834FB" w:rsidRDefault="00CD5199" w:rsidP="0030569A">
            <w:pPr>
              <w:pStyle w:val="S8Gazettetableheading"/>
            </w:pPr>
            <w:r w:rsidRPr="007834FB">
              <w:t>Product name</w:t>
            </w:r>
          </w:p>
        </w:tc>
        <w:tc>
          <w:tcPr>
            <w:tcW w:w="3897" w:type="pct"/>
          </w:tcPr>
          <w:p w14:paraId="6C93B7F5" w14:textId="77777777" w:rsidR="00CD5199" w:rsidRPr="008B6E36" w:rsidRDefault="00CD5199" w:rsidP="0030569A">
            <w:pPr>
              <w:pStyle w:val="S8Gazettetabletext"/>
            </w:pPr>
            <w:r w:rsidRPr="008D6AD5">
              <w:t>Atlas Kill and Protect High Performance Handi Reach Crawling Insect Spray</w:t>
            </w:r>
          </w:p>
        </w:tc>
      </w:tr>
      <w:tr w:rsidR="00CD5199" w:rsidRPr="008B6E36" w14:paraId="21009A89" w14:textId="77777777" w:rsidTr="0030569A">
        <w:trPr>
          <w:cantSplit/>
          <w:tblHeader/>
        </w:trPr>
        <w:tc>
          <w:tcPr>
            <w:tcW w:w="1103" w:type="pct"/>
            <w:shd w:val="clear" w:color="auto" w:fill="E6E6E6"/>
          </w:tcPr>
          <w:p w14:paraId="30141EAA" w14:textId="77777777" w:rsidR="00CD5199" w:rsidRPr="007834FB" w:rsidRDefault="00CD5199" w:rsidP="0030569A">
            <w:pPr>
              <w:pStyle w:val="S8Gazettetableheading"/>
            </w:pPr>
            <w:r w:rsidRPr="007834FB">
              <w:t>Active constituents</w:t>
            </w:r>
          </w:p>
        </w:tc>
        <w:tc>
          <w:tcPr>
            <w:tcW w:w="3897" w:type="pct"/>
          </w:tcPr>
          <w:p w14:paraId="0EE9236C" w14:textId="77777777" w:rsidR="00CD5199" w:rsidRPr="008B6E36" w:rsidRDefault="00CD5199" w:rsidP="0030569A">
            <w:pPr>
              <w:pStyle w:val="S8Gazettetabletext"/>
            </w:pPr>
            <w:r w:rsidRPr="008D6AD5">
              <w:t>2</w:t>
            </w:r>
            <w:r>
              <w:t>.0</w:t>
            </w:r>
            <w:r w:rsidRPr="008D6AD5">
              <w:t xml:space="preserve"> g/kg cypermethrin</w:t>
            </w:r>
            <w:r>
              <w:t xml:space="preserve">, </w:t>
            </w:r>
            <w:r w:rsidRPr="008D6AD5">
              <w:t xml:space="preserve">0.7 g/kg imiprothrin </w:t>
            </w:r>
          </w:p>
        </w:tc>
      </w:tr>
      <w:tr w:rsidR="00CD5199" w:rsidRPr="008B6E36" w14:paraId="508FDE62" w14:textId="77777777" w:rsidTr="0030569A">
        <w:trPr>
          <w:cantSplit/>
          <w:tblHeader/>
        </w:trPr>
        <w:tc>
          <w:tcPr>
            <w:tcW w:w="1103" w:type="pct"/>
            <w:shd w:val="clear" w:color="auto" w:fill="E6E6E6"/>
          </w:tcPr>
          <w:p w14:paraId="2F354B5E" w14:textId="77777777" w:rsidR="00CD5199" w:rsidRPr="007834FB" w:rsidRDefault="00CD5199" w:rsidP="0030569A">
            <w:pPr>
              <w:pStyle w:val="S8Gazettetableheading"/>
            </w:pPr>
            <w:r w:rsidRPr="007834FB">
              <w:t>Applicant name</w:t>
            </w:r>
          </w:p>
        </w:tc>
        <w:tc>
          <w:tcPr>
            <w:tcW w:w="3897" w:type="pct"/>
          </w:tcPr>
          <w:p w14:paraId="2A992792" w14:textId="77777777" w:rsidR="00CD5199" w:rsidRPr="008B6E36" w:rsidRDefault="00CD5199" w:rsidP="0030569A">
            <w:pPr>
              <w:pStyle w:val="S8Gazettetabletext"/>
            </w:pPr>
            <w:r w:rsidRPr="008D6AD5">
              <w:t>Pascoe's Pty Ltd</w:t>
            </w:r>
          </w:p>
        </w:tc>
      </w:tr>
      <w:tr w:rsidR="00CD5199" w:rsidRPr="008B6E36" w14:paraId="0F382CB9" w14:textId="77777777" w:rsidTr="0030569A">
        <w:trPr>
          <w:cantSplit/>
          <w:tblHeader/>
        </w:trPr>
        <w:tc>
          <w:tcPr>
            <w:tcW w:w="1103" w:type="pct"/>
            <w:shd w:val="clear" w:color="auto" w:fill="E6E6E6"/>
          </w:tcPr>
          <w:p w14:paraId="3A534758" w14:textId="77777777" w:rsidR="00CD5199" w:rsidRPr="007834FB" w:rsidRDefault="00CD5199" w:rsidP="0030569A">
            <w:pPr>
              <w:pStyle w:val="S8Gazettetableheading"/>
            </w:pPr>
            <w:r w:rsidRPr="007834FB">
              <w:t>Applicant ACN</w:t>
            </w:r>
          </w:p>
        </w:tc>
        <w:tc>
          <w:tcPr>
            <w:tcW w:w="3897" w:type="pct"/>
          </w:tcPr>
          <w:p w14:paraId="27E4CA78" w14:textId="77777777" w:rsidR="00CD5199" w:rsidRPr="008B6E36" w:rsidRDefault="00CD5199" w:rsidP="0030569A">
            <w:pPr>
              <w:pStyle w:val="S8Gazettetabletext"/>
            </w:pPr>
            <w:r w:rsidRPr="008D6AD5">
              <w:t>055 220 463</w:t>
            </w:r>
          </w:p>
        </w:tc>
      </w:tr>
      <w:tr w:rsidR="00CD5199" w:rsidRPr="008B6E36" w14:paraId="1A713BED" w14:textId="77777777" w:rsidTr="0030569A">
        <w:trPr>
          <w:cantSplit/>
          <w:tblHeader/>
        </w:trPr>
        <w:tc>
          <w:tcPr>
            <w:tcW w:w="1103" w:type="pct"/>
            <w:shd w:val="clear" w:color="auto" w:fill="E6E6E6"/>
          </w:tcPr>
          <w:p w14:paraId="7918617D" w14:textId="77777777" w:rsidR="00CD5199" w:rsidRPr="007834FB" w:rsidRDefault="00CD5199" w:rsidP="0030569A">
            <w:pPr>
              <w:pStyle w:val="S8Gazettetableheading"/>
            </w:pPr>
            <w:r w:rsidRPr="007834FB">
              <w:t xml:space="preserve">Date of </w:t>
            </w:r>
            <w:r>
              <w:t>variation</w:t>
            </w:r>
          </w:p>
        </w:tc>
        <w:tc>
          <w:tcPr>
            <w:tcW w:w="3897" w:type="pct"/>
          </w:tcPr>
          <w:p w14:paraId="3760DFAA" w14:textId="77777777" w:rsidR="00CD5199" w:rsidRPr="008B6E36" w:rsidRDefault="00CD5199" w:rsidP="0030569A">
            <w:pPr>
              <w:pStyle w:val="S8Gazettetabletext"/>
            </w:pPr>
            <w:r>
              <w:t>14 August 2025</w:t>
            </w:r>
          </w:p>
        </w:tc>
      </w:tr>
      <w:tr w:rsidR="00CD5199" w:rsidRPr="008B6E36" w14:paraId="5C06EC67" w14:textId="77777777" w:rsidTr="0030569A">
        <w:trPr>
          <w:cantSplit/>
          <w:tblHeader/>
        </w:trPr>
        <w:tc>
          <w:tcPr>
            <w:tcW w:w="1103" w:type="pct"/>
            <w:shd w:val="clear" w:color="auto" w:fill="E6E6E6"/>
          </w:tcPr>
          <w:p w14:paraId="0514AB4C" w14:textId="77777777" w:rsidR="00CD5199" w:rsidRPr="007834FB" w:rsidRDefault="00CD5199" w:rsidP="0030569A">
            <w:pPr>
              <w:pStyle w:val="S8Gazettetableheading"/>
            </w:pPr>
            <w:r w:rsidRPr="007834FB">
              <w:t>Product registration no.</w:t>
            </w:r>
          </w:p>
        </w:tc>
        <w:sdt>
          <w:sdtPr>
            <w:tag w:val="ProductNumber_3"/>
            <w:id w:val="1513874796"/>
            <w:placeholder>
              <w:docPart w:val="2FBBD80E34C34E588C17643878D2E4F6"/>
            </w:placeholder>
          </w:sdtPr>
          <w:sdtContent>
            <w:tc>
              <w:tcPr>
                <w:tcW w:w="3897" w:type="pct"/>
              </w:tcPr>
              <w:p w14:paraId="04FC3EEE" w14:textId="77777777" w:rsidR="00CD5199" w:rsidRPr="008B6E36" w:rsidRDefault="00CD5199" w:rsidP="0030569A">
                <w:pPr>
                  <w:pStyle w:val="S8Gazettetabletext"/>
                </w:pPr>
                <w:r>
                  <w:t>84895</w:t>
                </w:r>
              </w:p>
            </w:tc>
          </w:sdtContent>
        </w:sdt>
      </w:tr>
      <w:tr w:rsidR="00CD5199" w:rsidRPr="008B6E36" w14:paraId="17E29634" w14:textId="77777777" w:rsidTr="0030569A">
        <w:trPr>
          <w:cantSplit/>
          <w:tblHeader/>
        </w:trPr>
        <w:tc>
          <w:tcPr>
            <w:tcW w:w="1103" w:type="pct"/>
            <w:shd w:val="clear" w:color="auto" w:fill="E6E6E6"/>
          </w:tcPr>
          <w:p w14:paraId="10A81140" w14:textId="77777777" w:rsidR="00CD5199" w:rsidRPr="007834FB" w:rsidRDefault="00CD5199" w:rsidP="0030569A">
            <w:pPr>
              <w:pStyle w:val="S8Gazettetableheading"/>
            </w:pPr>
            <w:r w:rsidRPr="007834FB">
              <w:t>Label approval no.</w:t>
            </w:r>
          </w:p>
        </w:tc>
        <w:tc>
          <w:tcPr>
            <w:tcW w:w="3897" w:type="pct"/>
          </w:tcPr>
          <w:p w14:paraId="1AAA71F5" w14:textId="77777777" w:rsidR="00CD5199" w:rsidRPr="008B6E36" w:rsidRDefault="00CD5199" w:rsidP="0030569A">
            <w:pPr>
              <w:pStyle w:val="S8Gazettetabletext"/>
            </w:pPr>
            <w:r w:rsidRPr="008D6AD5">
              <w:t>84895/148267</w:t>
            </w:r>
          </w:p>
        </w:tc>
      </w:tr>
      <w:tr w:rsidR="00CD5199" w:rsidRPr="008B6E36" w14:paraId="418B1C23" w14:textId="77777777" w:rsidTr="0030569A">
        <w:trPr>
          <w:cantSplit/>
          <w:tblHeader/>
        </w:trPr>
        <w:tc>
          <w:tcPr>
            <w:tcW w:w="1103" w:type="pct"/>
            <w:shd w:val="clear" w:color="auto" w:fill="E6E6E6"/>
          </w:tcPr>
          <w:p w14:paraId="6AA90654" w14:textId="77777777" w:rsidR="00CD5199" w:rsidRPr="007834FB" w:rsidRDefault="00CD5199" w:rsidP="0030569A">
            <w:pPr>
              <w:pStyle w:val="S8Gazettetableheading"/>
            </w:pPr>
            <w:r w:rsidRPr="007834FB">
              <w:t>Description of the application and its purpose, including the intended use of the chemical product</w:t>
            </w:r>
          </w:p>
        </w:tc>
        <w:tc>
          <w:tcPr>
            <w:tcW w:w="3897" w:type="pct"/>
          </w:tcPr>
          <w:p w14:paraId="7164C29E" w14:textId="77777777" w:rsidR="00CD5199" w:rsidRPr="008B6E36" w:rsidRDefault="00CD5199" w:rsidP="0030569A">
            <w:pPr>
              <w:pStyle w:val="S8Gazettetabletext"/>
            </w:pPr>
            <w:r w:rsidRPr="008D6AD5">
              <w:t>Variation of product registration and label approval to add uses in cloth moth, millipede, bed bug, carpet beetle and spider</w:t>
            </w:r>
          </w:p>
        </w:tc>
      </w:tr>
    </w:tbl>
    <w:p w14:paraId="10C3448F" w14:textId="77777777" w:rsidR="00CD5199" w:rsidRDefault="00CD5199" w:rsidP="00321450">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CD5199" w:rsidRPr="008B6E36" w14:paraId="091468A2" w14:textId="77777777" w:rsidTr="0030569A">
        <w:trPr>
          <w:cantSplit/>
          <w:tblHeader/>
        </w:trPr>
        <w:tc>
          <w:tcPr>
            <w:tcW w:w="1103" w:type="pct"/>
            <w:shd w:val="clear" w:color="auto" w:fill="E6E6E6"/>
          </w:tcPr>
          <w:p w14:paraId="14B4365E" w14:textId="77777777" w:rsidR="00CD5199" w:rsidRPr="007834FB" w:rsidRDefault="00CD5199" w:rsidP="0030569A">
            <w:pPr>
              <w:pStyle w:val="S8Gazettetableheading"/>
            </w:pPr>
            <w:r w:rsidRPr="007834FB">
              <w:t>Application no.</w:t>
            </w:r>
          </w:p>
        </w:tc>
        <w:tc>
          <w:tcPr>
            <w:tcW w:w="3897" w:type="pct"/>
          </w:tcPr>
          <w:p w14:paraId="6096825F" w14:textId="77777777" w:rsidR="00CD5199" w:rsidRPr="008B6E36" w:rsidRDefault="00CD5199" w:rsidP="0030569A">
            <w:pPr>
              <w:pStyle w:val="S8Gazettetabletext"/>
              <w:rPr>
                <w:noProof/>
              </w:rPr>
            </w:pPr>
            <w:r w:rsidRPr="00B753AD">
              <w:rPr>
                <w:noProof/>
              </w:rPr>
              <w:t>148550</w:t>
            </w:r>
          </w:p>
        </w:tc>
      </w:tr>
      <w:tr w:rsidR="00CD5199" w:rsidRPr="008B6E36" w14:paraId="011C9F22" w14:textId="77777777" w:rsidTr="0030569A">
        <w:trPr>
          <w:cantSplit/>
          <w:tblHeader/>
        </w:trPr>
        <w:tc>
          <w:tcPr>
            <w:tcW w:w="1103" w:type="pct"/>
            <w:shd w:val="clear" w:color="auto" w:fill="E6E6E6"/>
          </w:tcPr>
          <w:p w14:paraId="6EFEB477" w14:textId="77777777" w:rsidR="00CD5199" w:rsidRPr="007834FB" w:rsidRDefault="00CD5199" w:rsidP="0030569A">
            <w:pPr>
              <w:pStyle w:val="S8Gazettetableheading"/>
            </w:pPr>
            <w:r w:rsidRPr="007834FB">
              <w:t>Product name</w:t>
            </w:r>
          </w:p>
        </w:tc>
        <w:tc>
          <w:tcPr>
            <w:tcW w:w="3897" w:type="pct"/>
          </w:tcPr>
          <w:p w14:paraId="3C5E1A1D" w14:textId="77777777" w:rsidR="00CD5199" w:rsidRPr="008B6E36" w:rsidRDefault="00CD5199" w:rsidP="0030569A">
            <w:pPr>
              <w:pStyle w:val="S8Gazettetabletext"/>
            </w:pPr>
            <w:r w:rsidRPr="00B753AD">
              <w:t>Kill-</w:t>
            </w:r>
            <w:r>
              <w:t>a</w:t>
            </w:r>
            <w:r w:rsidRPr="00B753AD">
              <w:t>-Mite</w:t>
            </w:r>
          </w:p>
        </w:tc>
      </w:tr>
      <w:tr w:rsidR="00CD5199" w:rsidRPr="008B6E36" w14:paraId="50698EBF" w14:textId="77777777" w:rsidTr="0030569A">
        <w:trPr>
          <w:cantSplit/>
          <w:tblHeader/>
        </w:trPr>
        <w:tc>
          <w:tcPr>
            <w:tcW w:w="1103" w:type="pct"/>
            <w:shd w:val="clear" w:color="auto" w:fill="E6E6E6"/>
          </w:tcPr>
          <w:p w14:paraId="4211919A" w14:textId="77777777" w:rsidR="00CD5199" w:rsidRPr="007834FB" w:rsidRDefault="00CD5199" w:rsidP="0030569A">
            <w:pPr>
              <w:pStyle w:val="S8Gazettetableheading"/>
            </w:pPr>
            <w:r w:rsidRPr="007834FB">
              <w:t>Active constituent</w:t>
            </w:r>
          </w:p>
        </w:tc>
        <w:tc>
          <w:tcPr>
            <w:tcW w:w="3897" w:type="pct"/>
          </w:tcPr>
          <w:p w14:paraId="370B87E8" w14:textId="77777777" w:rsidR="00CD5199" w:rsidRPr="008B6E36" w:rsidRDefault="00CD5199" w:rsidP="0030569A">
            <w:pPr>
              <w:pStyle w:val="S8Gazettetabletext"/>
            </w:pPr>
            <w:r w:rsidRPr="00B753AD">
              <w:t>18 g/L abamectin</w:t>
            </w:r>
          </w:p>
        </w:tc>
      </w:tr>
      <w:tr w:rsidR="00CD5199" w:rsidRPr="008B6E36" w14:paraId="43FC79E8" w14:textId="77777777" w:rsidTr="0030569A">
        <w:trPr>
          <w:cantSplit/>
          <w:tblHeader/>
        </w:trPr>
        <w:tc>
          <w:tcPr>
            <w:tcW w:w="1103" w:type="pct"/>
            <w:shd w:val="clear" w:color="auto" w:fill="E6E6E6"/>
          </w:tcPr>
          <w:p w14:paraId="7C960974" w14:textId="77777777" w:rsidR="00CD5199" w:rsidRPr="007834FB" w:rsidRDefault="00CD5199" w:rsidP="0030569A">
            <w:pPr>
              <w:pStyle w:val="S8Gazettetableheading"/>
            </w:pPr>
            <w:r w:rsidRPr="007834FB">
              <w:t>Applicant name</w:t>
            </w:r>
          </w:p>
        </w:tc>
        <w:tc>
          <w:tcPr>
            <w:tcW w:w="3897" w:type="pct"/>
          </w:tcPr>
          <w:p w14:paraId="22F59FB4" w14:textId="77777777" w:rsidR="00CD5199" w:rsidRPr="008B6E36" w:rsidRDefault="00CD5199" w:rsidP="0030569A">
            <w:pPr>
              <w:pStyle w:val="S8Gazettetabletext"/>
            </w:pPr>
            <w:r w:rsidRPr="00B753AD">
              <w:t>Wholesale Horticultural Group Pty Ltd</w:t>
            </w:r>
          </w:p>
        </w:tc>
      </w:tr>
      <w:tr w:rsidR="00CD5199" w:rsidRPr="008B6E36" w14:paraId="376CD61C" w14:textId="77777777" w:rsidTr="0030569A">
        <w:trPr>
          <w:cantSplit/>
          <w:tblHeader/>
        </w:trPr>
        <w:tc>
          <w:tcPr>
            <w:tcW w:w="1103" w:type="pct"/>
            <w:shd w:val="clear" w:color="auto" w:fill="E6E6E6"/>
          </w:tcPr>
          <w:p w14:paraId="47DD97FE" w14:textId="77777777" w:rsidR="00CD5199" w:rsidRPr="007834FB" w:rsidRDefault="00CD5199" w:rsidP="0030569A">
            <w:pPr>
              <w:pStyle w:val="S8Gazettetableheading"/>
            </w:pPr>
            <w:r w:rsidRPr="007834FB">
              <w:t>Applicant ACN</w:t>
            </w:r>
          </w:p>
        </w:tc>
        <w:tc>
          <w:tcPr>
            <w:tcW w:w="3897" w:type="pct"/>
          </w:tcPr>
          <w:p w14:paraId="1B1CB588" w14:textId="77777777" w:rsidR="00CD5199" w:rsidRPr="008B6E36" w:rsidRDefault="00CD5199" w:rsidP="0030569A">
            <w:pPr>
              <w:pStyle w:val="S8Gazettetabletext"/>
            </w:pPr>
            <w:r w:rsidRPr="00B753AD">
              <w:t>634 375 394</w:t>
            </w:r>
          </w:p>
        </w:tc>
      </w:tr>
      <w:tr w:rsidR="00CD5199" w:rsidRPr="008B6E36" w14:paraId="5D90E99F" w14:textId="77777777" w:rsidTr="0030569A">
        <w:trPr>
          <w:cantSplit/>
          <w:tblHeader/>
        </w:trPr>
        <w:tc>
          <w:tcPr>
            <w:tcW w:w="1103" w:type="pct"/>
            <w:shd w:val="clear" w:color="auto" w:fill="E6E6E6"/>
          </w:tcPr>
          <w:p w14:paraId="655EB062" w14:textId="77777777" w:rsidR="00CD5199" w:rsidRPr="007834FB" w:rsidRDefault="00CD5199" w:rsidP="0030569A">
            <w:pPr>
              <w:pStyle w:val="S8Gazettetableheading"/>
            </w:pPr>
            <w:r w:rsidRPr="007834FB">
              <w:t xml:space="preserve">Date of </w:t>
            </w:r>
            <w:r>
              <w:t>variation</w:t>
            </w:r>
          </w:p>
        </w:tc>
        <w:tc>
          <w:tcPr>
            <w:tcW w:w="3897" w:type="pct"/>
          </w:tcPr>
          <w:p w14:paraId="7CA192FD" w14:textId="77777777" w:rsidR="00CD5199" w:rsidRPr="008B6E36" w:rsidRDefault="00CD5199" w:rsidP="0030569A">
            <w:pPr>
              <w:pStyle w:val="S8Gazettetabletext"/>
            </w:pPr>
            <w:r>
              <w:t>18 August 2025</w:t>
            </w:r>
          </w:p>
        </w:tc>
      </w:tr>
      <w:tr w:rsidR="00CD5199" w:rsidRPr="008B6E36" w14:paraId="192A35AC" w14:textId="77777777" w:rsidTr="0030569A">
        <w:trPr>
          <w:cantSplit/>
          <w:tblHeader/>
        </w:trPr>
        <w:tc>
          <w:tcPr>
            <w:tcW w:w="1103" w:type="pct"/>
            <w:shd w:val="clear" w:color="auto" w:fill="E6E6E6"/>
          </w:tcPr>
          <w:p w14:paraId="1B5F6064" w14:textId="77777777" w:rsidR="00CD5199" w:rsidRPr="007834FB" w:rsidRDefault="00CD5199" w:rsidP="0030569A">
            <w:pPr>
              <w:pStyle w:val="S8Gazettetableheading"/>
            </w:pPr>
            <w:r w:rsidRPr="007834FB">
              <w:t>Product registration no.</w:t>
            </w:r>
          </w:p>
        </w:tc>
        <w:tc>
          <w:tcPr>
            <w:tcW w:w="3897" w:type="pct"/>
          </w:tcPr>
          <w:p w14:paraId="350197D2" w14:textId="77777777" w:rsidR="00CD5199" w:rsidRPr="008B6E36" w:rsidRDefault="00CD5199" w:rsidP="0030569A">
            <w:pPr>
              <w:pStyle w:val="S8Gazettetabletext"/>
            </w:pPr>
            <w:r w:rsidRPr="00AA0261">
              <w:t>59000</w:t>
            </w:r>
          </w:p>
        </w:tc>
      </w:tr>
      <w:tr w:rsidR="00CD5199" w:rsidRPr="008B6E36" w14:paraId="7D709C5B" w14:textId="77777777" w:rsidTr="0030569A">
        <w:trPr>
          <w:cantSplit/>
          <w:tblHeader/>
        </w:trPr>
        <w:tc>
          <w:tcPr>
            <w:tcW w:w="1103" w:type="pct"/>
            <w:shd w:val="clear" w:color="auto" w:fill="E6E6E6"/>
          </w:tcPr>
          <w:p w14:paraId="0359CDEC" w14:textId="77777777" w:rsidR="00CD5199" w:rsidRPr="007834FB" w:rsidRDefault="00CD5199" w:rsidP="0030569A">
            <w:pPr>
              <w:pStyle w:val="S8Gazettetableheading"/>
            </w:pPr>
            <w:r w:rsidRPr="007834FB">
              <w:t>Label approval no.</w:t>
            </w:r>
          </w:p>
        </w:tc>
        <w:tc>
          <w:tcPr>
            <w:tcW w:w="3897" w:type="pct"/>
          </w:tcPr>
          <w:p w14:paraId="273D8052" w14:textId="77777777" w:rsidR="00CD5199" w:rsidRPr="008B6E36" w:rsidRDefault="00CD5199" w:rsidP="0030569A">
            <w:pPr>
              <w:pStyle w:val="S8Gazettetabletext"/>
            </w:pPr>
            <w:r w:rsidRPr="00AA0261">
              <w:t>59000/148550</w:t>
            </w:r>
          </w:p>
        </w:tc>
      </w:tr>
      <w:tr w:rsidR="00CD5199" w:rsidRPr="008B6E36" w14:paraId="7301B1F2" w14:textId="77777777" w:rsidTr="0030569A">
        <w:trPr>
          <w:cantSplit/>
          <w:tblHeader/>
        </w:trPr>
        <w:tc>
          <w:tcPr>
            <w:tcW w:w="1103" w:type="pct"/>
            <w:shd w:val="clear" w:color="auto" w:fill="E6E6E6"/>
          </w:tcPr>
          <w:p w14:paraId="642B55B4" w14:textId="77777777" w:rsidR="00CD5199" w:rsidRPr="007834FB" w:rsidRDefault="00CD5199" w:rsidP="0030569A">
            <w:pPr>
              <w:pStyle w:val="S8Gazettetableheading"/>
            </w:pPr>
            <w:r w:rsidRPr="007834FB">
              <w:t>Description of the application and its purpose, including the intended use of the chemical product</w:t>
            </w:r>
          </w:p>
        </w:tc>
        <w:tc>
          <w:tcPr>
            <w:tcW w:w="3897" w:type="pct"/>
          </w:tcPr>
          <w:p w14:paraId="6D83C3F6" w14:textId="77777777" w:rsidR="00CD5199" w:rsidRPr="008B6E36" w:rsidRDefault="00CD5199" w:rsidP="0030569A">
            <w:pPr>
              <w:pStyle w:val="S8Gazettetabletext"/>
            </w:pPr>
            <w:r w:rsidRPr="00AA0261">
              <w:t>Variation of product registration and label approval to amend the con</w:t>
            </w:r>
            <w:r>
              <w:t>stituent</w:t>
            </w:r>
            <w:r w:rsidRPr="00AA0261">
              <w:t xml:space="preserve"> statement, signal heading, safety directions and first aid instructions</w:t>
            </w:r>
          </w:p>
        </w:tc>
      </w:tr>
    </w:tbl>
    <w:p w14:paraId="23147B3D" w14:textId="77777777" w:rsidR="00CD5199" w:rsidRDefault="00CD5199" w:rsidP="00321450">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CD5199" w:rsidRPr="008B6E36" w14:paraId="45E86FDE" w14:textId="77777777" w:rsidTr="0030569A">
        <w:trPr>
          <w:cantSplit/>
          <w:tblHeader/>
        </w:trPr>
        <w:tc>
          <w:tcPr>
            <w:tcW w:w="1103" w:type="pct"/>
            <w:shd w:val="clear" w:color="auto" w:fill="E6E6E6"/>
          </w:tcPr>
          <w:p w14:paraId="63C8A368" w14:textId="77777777" w:rsidR="00CD5199" w:rsidRPr="007834FB" w:rsidRDefault="00CD5199" w:rsidP="0030569A">
            <w:pPr>
              <w:pStyle w:val="S8Gazettetableheading"/>
            </w:pPr>
            <w:r w:rsidRPr="007834FB">
              <w:lastRenderedPageBreak/>
              <w:t>Application no.</w:t>
            </w:r>
          </w:p>
        </w:tc>
        <w:tc>
          <w:tcPr>
            <w:tcW w:w="3897" w:type="pct"/>
          </w:tcPr>
          <w:p w14:paraId="2331BB3A" w14:textId="77777777" w:rsidR="00CD5199" w:rsidRPr="008B6E36" w:rsidRDefault="00CD5199" w:rsidP="0030569A">
            <w:pPr>
              <w:pStyle w:val="S8Gazettetabletext"/>
              <w:rPr>
                <w:noProof/>
              </w:rPr>
            </w:pPr>
            <w:r w:rsidRPr="00330759">
              <w:rPr>
                <w:noProof/>
              </w:rPr>
              <w:t>148320</w:t>
            </w:r>
          </w:p>
        </w:tc>
      </w:tr>
      <w:tr w:rsidR="00CD5199" w:rsidRPr="008B6E36" w14:paraId="000EA9FC" w14:textId="77777777" w:rsidTr="0030569A">
        <w:trPr>
          <w:cantSplit/>
          <w:tblHeader/>
        </w:trPr>
        <w:tc>
          <w:tcPr>
            <w:tcW w:w="1103" w:type="pct"/>
            <w:shd w:val="clear" w:color="auto" w:fill="E6E6E6"/>
          </w:tcPr>
          <w:p w14:paraId="011882A6" w14:textId="77777777" w:rsidR="00CD5199" w:rsidRPr="007834FB" w:rsidRDefault="00CD5199" w:rsidP="0030569A">
            <w:pPr>
              <w:pStyle w:val="S8Gazettetableheading"/>
            </w:pPr>
            <w:r w:rsidRPr="007834FB">
              <w:t>Product name</w:t>
            </w:r>
          </w:p>
        </w:tc>
        <w:tc>
          <w:tcPr>
            <w:tcW w:w="3897" w:type="pct"/>
          </w:tcPr>
          <w:p w14:paraId="2458DC78" w14:textId="77777777" w:rsidR="00CD5199" w:rsidRPr="008B6E36" w:rsidRDefault="00CD5199" w:rsidP="0030569A">
            <w:pPr>
              <w:pStyle w:val="S8Gazettetabletext"/>
            </w:pPr>
            <w:r w:rsidRPr="00330759">
              <w:t>Nufarm CRUCIAL Herbicide</w:t>
            </w:r>
          </w:p>
        </w:tc>
      </w:tr>
      <w:tr w:rsidR="00CD5199" w:rsidRPr="008B6E36" w14:paraId="16FD3732" w14:textId="77777777" w:rsidTr="0030569A">
        <w:trPr>
          <w:cantSplit/>
          <w:tblHeader/>
        </w:trPr>
        <w:tc>
          <w:tcPr>
            <w:tcW w:w="1103" w:type="pct"/>
            <w:shd w:val="clear" w:color="auto" w:fill="E6E6E6"/>
          </w:tcPr>
          <w:p w14:paraId="4D9BE4FA" w14:textId="77777777" w:rsidR="00CD5199" w:rsidRPr="007834FB" w:rsidRDefault="00CD5199" w:rsidP="0030569A">
            <w:pPr>
              <w:pStyle w:val="S8Gazettetableheading"/>
            </w:pPr>
            <w:r w:rsidRPr="007834FB">
              <w:t>Active constituent</w:t>
            </w:r>
          </w:p>
        </w:tc>
        <w:tc>
          <w:tcPr>
            <w:tcW w:w="3897" w:type="pct"/>
          </w:tcPr>
          <w:p w14:paraId="70AC2465" w14:textId="77777777" w:rsidR="00CD5199" w:rsidRPr="008B6E36" w:rsidRDefault="00CD5199" w:rsidP="0030569A">
            <w:pPr>
              <w:pStyle w:val="S8Gazettetabletext"/>
            </w:pPr>
            <w:r>
              <w:t>600 g/L glyphosate as potassium, monomethylamine &amp; ammonium salt</w:t>
            </w:r>
          </w:p>
        </w:tc>
      </w:tr>
      <w:tr w:rsidR="00CD5199" w:rsidRPr="008B6E36" w14:paraId="1238E0C7" w14:textId="77777777" w:rsidTr="0030569A">
        <w:trPr>
          <w:cantSplit/>
          <w:tblHeader/>
        </w:trPr>
        <w:tc>
          <w:tcPr>
            <w:tcW w:w="1103" w:type="pct"/>
            <w:shd w:val="clear" w:color="auto" w:fill="E6E6E6"/>
          </w:tcPr>
          <w:p w14:paraId="0B3B406D" w14:textId="77777777" w:rsidR="00CD5199" w:rsidRPr="007834FB" w:rsidRDefault="00CD5199" w:rsidP="0030569A">
            <w:pPr>
              <w:pStyle w:val="S8Gazettetableheading"/>
            </w:pPr>
            <w:r w:rsidRPr="007834FB">
              <w:t>Applicant name</w:t>
            </w:r>
          </w:p>
        </w:tc>
        <w:tc>
          <w:tcPr>
            <w:tcW w:w="3897" w:type="pct"/>
          </w:tcPr>
          <w:p w14:paraId="7B233F1B" w14:textId="77777777" w:rsidR="00CD5199" w:rsidRPr="008B6E36" w:rsidRDefault="00CD5199" w:rsidP="0030569A">
            <w:pPr>
              <w:pStyle w:val="S8Gazettetabletext"/>
            </w:pPr>
            <w:r w:rsidRPr="00330759">
              <w:t>Nufarm Australia Limited</w:t>
            </w:r>
          </w:p>
        </w:tc>
      </w:tr>
      <w:tr w:rsidR="00CD5199" w:rsidRPr="008B6E36" w14:paraId="4B202206" w14:textId="77777777" w:rsidTr="0030569A">
        <w:trPr>
          <w:cantSplit/>
          <w:tblHeader/>
        </w:trPr>
        <w:tc>
          <w:tcPr>
            <w:tcW w:w="1103" w:type="pct"/>
            <w:shd w:val="clear" w:color="auto" w:fill="E6E6E6"/>
          </w:tcPr>
          <w:p w14:paraId="2B13F069" w14:textId="77777777" w:rsidR="00CD5199" w:rsidRPr="007834FB" w:rsidRDefault="00CD5199" w:rsidP="0030569A">
            <w:pPr>
              <w:pStyle w:val="S8Gazettetableheading"/>
            </w:pPr>
            <w:r w:rsidRPr="007834FB">
              <w:t>Applicant ACN</w:t>
            </w:r>
          </w:p>
        </w:tc>
        <w:tc>
          <w:tcPr>
            <w:tcW w:w="3897" w:type="pct"/>
          </w:tcPr>
          <w:p w14:paraId="36FAB5E0" w14:textId="77777777" w:rsidR="00CD5199" w:rsidRPr="008B6E36" w:rsidRDefault="00CD5199" w:rsidP="0030569A">
            <w:pPr>
              <w:pStyle w:val="S8Gazettetabletext"/>
            </w:pPr>
            <w:r w:rsidRPr="00330759">
              <w:t>004 377 780</w:t>
            </w:r>
          </w:p>
        </w:tc>
      </w:tr>
      <w:tr w:rsidR="00CD5199" w:rsidRPr="008B6E36" w14:paraId="35237519" w14:textId="77777777" w:rsidTr="0030569A">
        <w:trPr>
          <w:cantSplit/>
          <w:tblHeader/>
        </w:trPr>
        <w:tc>
          <w:tcPr>
            <w:tcW w:w="1103" w:type="pct"/>
            <w:shd w:val="clear" w:color="auto" w:fill="E6E6E6"/>
          </w:tcPr>
          <w:p w14:paraId="2AC61D3E" w14:textId="77777777" w:rsidR="00CD5199" w:rsidRPr="007834FB" w:rsidRDefault="00CD5199" w:rsidP="0030569A">
            <w:pPr>
              <w:pStyle w:val="S8Gazettetableheading"/>
            </w:pPr>
            <w:r w:rsidRPr="007834FB">
              <w:t xml:space="preserve">Date of </w:t>
            </w:r>
            <w:r>
              <w:t>variation</w:t>
            </w:r>
          </w:p>
        </w:tc>
        <w:tc>
          <w:tcPr>
            <w:tcW w:w="3897" w:type="pct"/>
          </w:tcPr>
          <w:p w14:paraId="0D5C9DEE" w14:textId="77777777" w:rsidR="00CD5199" w:rsidRPr="008B6E36" w:rsidRDefault="00CD5199" w:rsidP="0030569A">
            <w:pPr>
              <w:pStyle w:val="S8Gazettetabletext"/>
            </w:pPr>
            <w:r>
              <w:t>21 August 2025</w:t>
            </w:r>
          </w:p>
        </w:tc>
      </w:tr>
      <w:tr w:rsidR="00CD5199" w:rsidRPr="008B6E36" w14:paraId="0F70F49D" w14:textId="77777777" w:rsidTr="0030569A">
        <w:trPr>
          <w:cantSplit/>
          <w:tblHeader/>
        </w:trPr>
        <w:tc>
          <w:tcPr>
            <w:tcW w:w="1103" w:type="pct"/>
            <w:shd w:val="clear" w:color="auto" w:fill="E6E6E6"/>
          </w:tcPr>
          <w:p w14:paraId="2C501E6B" w14:textId="77777777" w:rsidR="00CD5199" w:rsidRPr="007834FB" w:rsidRDefault="00CD5199" w:rsidP="0030569A">
            <w:pPr>
              <w:pStyle w:val="S8Gazettetableheading"/>
            </w:pPr>
            <w:r w:rsidRPr="007834FB">
              <w:t>Product registration no.</w:t>
            </w:r>
          </w:p>
        </w:tc>
        <w:tc>
          <w:tcPr>
            <w:tcW w:w="3897" w:type="pct"/>
          </w:tcPr>
          <w:p w14:paraId="18ABBCA6" w14:textId="77777777" w:rsidR="00CD5199" w:rsidRPr="008B6E36" w:rsidRDefault="00CD5199" w:rsidP="0030569A">
            <w:pPr>
              <w:pStyle w:val="S8Gazettetabletext"/>
            </w:pPr>
            <w:r w:rsidRPr="00330759">
              <w:t>86761</w:t>
            </w:r>
          </w:p>
        </w:tc>
      </w:tr>
      <w:tr w:rsidR="00CD5199" w:rsidRPr="008B6E36" w14:paraId="38ECF2F3" w14:textId="77777777" w:rsidTr="0030569A">
        <w:trPr>
          <w:cantSplit/>
          <w:tblHeader/>
        </w:trPr>
        <w:tc>
          <w:tcPr>
            <w:tcW w:w="1103" w:type="pct"/>
            <w:shd w:val="clear" w:color="auto" w:fill="E6E6E6"/>
          </w:tcPr>
          <w:p w14:paraId="7B64E95F" w14:textId="77777777" w:rsidR="00CD5199" w:rsidRPr="007834FB" w:rsidRDefault="00CD5199" w:rsidP="0030569A">
            <w:pPr>
              <w:pStyle w:val="S8Gazettetableheading"/>
            </w:pPr>
            <w:r w:rsidRPr="007834FB">
              <w:t>Label approval no.</w:t>
            </w:r>
          </w:p>
        </w:tc>
        <w:tc>
          <w:tcPr>
            <w:tcW w:w="3897" w:type="pct"/>
          </w:tcPr>
          <w:p w14:paraId="6959E682" w14:textId="77777777" w:rsidR="00CD5199" w:rsidRPr="008B6E36" w:rsidRDefault="00CD5199" w:rsidP="0030569A">
            <w:pPr>
              <w:pStyle w:val="S8Gazettetabletext"/>
            </w:pPr>
            <w:r w:rsidRPr="00330759">
              <w:t>86761/148320</w:t>
            </w:r>
          </w:p>
        </w:tc>
      </w:tr>
      <w:tr w:rsidR="00CD5199" w:rsidRPr="008B6E36" w14:paraId="32685DFF" w14:textId="77777777" w:rsidTr="0030569A">
        <w:trPr>
          <w:cantSplit/>
          <w:tblHeader/>
        </w:trPr>
        <w:tc>
          <w:tcPr>
            <w:tcW w:w="1103" w:type="pct"/>
            <w:shd w:val="clear" w:color="auto" w:fill="E6E6E6"/>
          </w:tcPr>
          <w:p w14:paraId="7531396D" w14:textId="77777777" w:rsidR="00CD5199" w:rsidRPr="007834FB" w:rsidRDefault="00CD5199" w:rsidP="0030569A">
            <w:pPr>
              <w:pStyle w:val="S8Gazettetableheading"/>
            </w:pPr>
            <w:r w:rsidRPr="007834FB">
              <w:t>Description of the application and its purpose, including the intended use of the chemical product</w:t>
            </w:r>
          </w:p>
        </w:tc>
        <w:tc>
          <w:tcPr>
            <w:tcW w:w="3897" w:type="pct"/>
          </w:tcPr>
          <w:p w14:paraId="7C75130A" w14:textId="77777777" w:rsidR="00CD5199" w:rsidRPr="008B6E36" w:rsidRDefault="00CD5199" w:rsidP="0030569A">
            <w:pPr>
              <w:pStyle w:val="S8Gazettetabletext"/>
            </w:pPr>
            <w:r w:rsidRPr="00330759">
              <w:t>Variation to particulars of label to cross reference the approved tank mixes of other products and generally to update the product label</w:t>
            </w:r>
          </w:p>
        </w:tc>
      </w:tr>
    </w:tbl>
    <w:p w14:paraId="68EAC0BF" w14:textId="77777777" w:rsidR="00CD5199" w:rsidRDefault="00CD5199" w:rsidP="00321450">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CD5199" w:rsidRPr="008B6E36" w14:paraId="13D96813" w14:textId="77777777" w:rsidTr="0030569A">
        <w:trPr>
          <w:cantSplit/>
          <w:tblHeader/>
        </w:trPr>
        <w:tc>
          <w:tcPr>
            <w:tcW w:w="1103" w:type="pct"/>
            <w:shd w:val="clear" w:color="auto" w:fill="E6E6E6"/>
          </w:tcPr>
          <w:p w14:paraId="10F159AC" w14:textId="77777777" w:rsidR="00CD5199" w:rsidRPr="007834FB" w:rsidRDefault="00CD5199" w:rsidP="0030569A">
            <w:pPr>
              <w:pStyle w:val="S8Gazettetableheading"/>
            </w:pPr>
            <w:r w:rsidRPr="007834FB">
              <w:t>Application no.</w:t>
            </w:r>
          </w:p>
        </w:tc>
        <w:tc>
          <w:tcPr>
            <w:tcW w:w="3897" w:type="pct"/>
          </w:tcPr>
          <w:p w14:paraId="1609DFBF" w14:textId="77777777" w:rsidR="00CD5199" w:rsidRPr="008B6E36" w:rsidRDefault="00CD5199" w:rsidP="0030569A">
            <w:pPr>
              <w:pStyle w:val="S8Gazettetabletext"/>
              <w:rPr>
                <w:noProof/>
              </w:rPr>
            </w:pPr>
            <w:r w:rsidRPr="00662E34">
              <w:rPr>
                <w:noProof/>
              </w:rPr>
              <w:t>148434</w:t>
            </w:r>
          </w:p>
        </w:tc>
      </w:tr>
      <w:tr w:rsidR="00CD5199" w:rsidRPr="008B6E36" w14:paraId="4717B230" w14:textId="77777777" w:rsidTr="0030569A">
        <w:trPr>
          <w:cantSplit/>
          <w:tblHeader/>
        </w:trPr>
        <w:tc>
          <w:tcPr>
            <w:tcW w:w="1103" w:type="pct"/>
            <w:shd w:val="clear" w:color="auto" w:fill="E6E6E6"/>
          </w:tcPr>
          <w:p w14:paraId="167A5189" w14:textId="77777777" w:rsidR="00CD5199" w:rsidRPr="007834FB" w:rsidRDefault="00CD5199" w:rsidP="0030569A">
            <w:pPr>
              <w:pStyle w:val="S8Gazettetableheading"/>
            </w:pPr>
            <w:r w:rsidRPr="007834FB">
              <w:t>Product name</w:t>
            </w:r>
          </w:p>
        </w:tc>
        <w:tc>
          <w:tcPr>
            <w:tcW w:w="3897" w:type="pct"/>
          </w:tcPr>
          <w:p w14:paraId="6D96A3D2" w14:textId="77777777" w:rsidR="00CD5199" w:rsidRPr="008B6E36" w:rsidRDefault="00CD5199" w:rsidP="0030569A">
            <w:pPr>
              <w:pStyle w:val="S8Gazettetabletext"/>
            </w:pPr>
            <w:r w:rsidRPr="008C746A">
              <w:t xml:space="preserve">Loveland </w:t>
            </w:r>
            <w:proofErr w:type="spellStart"/>
            <w:r w:rsidRPr="008C746A">
              <w:t>Genwet</w:t>
            </w:r>
            <w:proofErr w:type="spellEnd"/>
            <w:r w:rsidRPr="008C746A">
              <w:t xml:space="preserve"> 1000</w:t>
            </w:r>
          </w:p>
        </w:tc>
      </w:tr>
      <w:tr w:rsidR="00CD5199" w:rsidRPr="008B6E36" w14:paraId="2C99CA67" w14:textId="77777777" w:rsidTr="0030569A">
        <w:trPr>
          <w:cantSplit/>
          <w:tblHeader/>
        </w:trPr>
        <w:tc>
          <w:tcPr>
            <w:tcW w:w="1103" w:type="pct"/>
            <w:shd w:val="clear" w:color="auto" w:fill="E6E6E6"/>
          </w:tcPr>
          <w:p w14:paraId="731BC1DD" w14:textId="77777777" w:rsidR="00CD5199" w:rsidRPr="007834FB" w:rsidRDefault="00CD5199" w:rsidP="0030569A">
            <w:pPr>
              <w:pStyle w:val="S8Gazettetableheading"/>
            </w:pPr>
            <w:r w:rsidRPr="007834FB">
              <w:t>Active constituent</w:t>
            </w:r>
            <w:r>
              <w:t>s</w:t>
            </w:r>
          </w:p>
        </w:tc>
        <w:tc>
          <w:tcPr>
            <w:tcW w:w="3897" w:type="pct"/>
          </w:tcPr>
          <w:p w14:paraId="0AE920BE" w14:textId="77777777" w:rsidR="00CD5199" w:rsidRPr="008B6E36" w:rsidRDefault="00CD5199" w:rsidP="0030569A">
            <w:pPr>
              <w:pStyle w:val="S8Gazettetabletext"/>
            </w:pPr>
            <w:r w:rsidRPr="008C746A">
              <w:t xml:space="preserve">845 g/L nonyl phenol ethoxylate, 188 g/L diethylene glycol </w:t>
            </w:r>
            <w:proofErr w:type="spellStart"/>
            <w:r w:rsidRPr="008C746A">
              <w:t>monobutyl</w:t>
            </w:r>
            <w:proofErr w:type="spellEnd"/>
            <w:r w:rsidRPr="008C746A">
              <w:t xml:space="preserve"> ether</w:t>
            </w:r>
          </w:p>
        </w:tc>
      </w:tr>
      <w:tr w:rsidR="00CD5199" w:rsidRPr="008B6E36" w14:paraId="0E19746D" w14:textId="77777777" w:rsidTr="0030569A">
        <w:trPr>
          <w:cantSplit/>
          <w:tblHeader/>
        </w:trPr>
        <w:tc>
          <w:tcPr>
            <w:tcW w:w="1103" w:type="pct"/>
            <w:shd w:val="clear" w:color="auto" w:fill="E6E6E6"/>
          </w:tcPr>
          <w:p w14:paraId="22F69FCC" w14:textId="77777777" w:rsidR="00CD5199" w:rsidRPr="007834FB" w:rsidRDefault="00CD5199" w:rsidP="0030569A">
            <w:pPr>
              <w:pStyle w:val="S8Gazettetableheading"/>
            </w:pPr>
            <w:r w:rsidRPr="007834FB">
              <w:t>Applicant name</w:t>
            </w:r>
          </w:p>
        </w:tc>
        <w:tc>
          <w:tcPr>
            <w:tcW w:w="3897" w:type="pct"/>
          </w:tcPr>
          <w:p w14:paraId="6A5D086F" w14:textId="77777777" w:rsidR="00CD5199" w:rsidRPr="008B6E36" w:rsidRDefault="00CD5199" w:rsidP="0030569A">
            <w:pPr>
              <w:pStyle w:val="S8Gazettetabletext"/>
            </w:pPr>
            <w:r w:rsidRPr="008C746A">
              <w:t>Loveland Products Inc</w:t>
            </w:r>
          </w:p>
        </w:tc>
      </w:tr>
      <w:tr w:rsidR="00CD5199" w:rsidRPr="008B6E36" w14:paraId="453AFC6C" w14:textId="77777777" w:rsidTr="0030569A">
        <w:trPr>
          <w:cantSplit/>
          <w:tblHeader/>
        </w:trPr>
        <w:tc>
          <w:tcPr>
            <w:tcW w:w="1103" w:type="pct"/>
            <w:shd w:val="clear" w:color="auto" w:fill="E6E6E6"/>
          </w:tcPr>
          <w:p w14:paraId="019434DF" w14:textId="77777777" w:rsidR="00CD5199" w:rsidRPr="007834FB" w:rsidRDefault="00CD5199" w:rsidP="0030569A">
            <w:pPr>
              <w:pStyle w:val="S8Gazettetableheading"/>
            </w:pPr>
            <w:r w:rsidRPr="007834FB">
              <w:t>Applicant ACN</w:t>
            </w:r>
          </w:p>
        </w:tc>
        <w:tc>
          <w:tcPr>
            <w:tcW w:w="3897" w:type="pct"/>
          </w:tcPr>
          <w:p w14:paraId="2DBCF620" w14:textId="77777777" w:rsidR="00CD5199" w:rsidRPr="008B6E36" w:rsidRDefault="00CD5199" w:rsidP="0030569A">
            <w:pPr>
              <w:pStyle w:val="S8Gazettetabletext"/>
            </w:pPr>
            <w:r w:rsidRPr="008C746A">
              <w:t>N/A</w:t>
            </w:r>
          </w:p>
        </w:tc>
      </w:tr>
      <w:tr w:rsidR="00CD5199" w:rsidRPr="008B6E36" w14:paraId="234FE026" w14:textId="77777777" w:rsidTr="0030569A">
        <w:trPr>
          <w:cantSplit/>
          <w:tblHeader/>
        </w:trPr>
        <w:tc>
          <w:tcPr>
            <w:tcW w:w="1103" w:type="pct"/>
            <w:shd w:val="clear" w:color="auto" w:fill="E6E6E6"/>
          </w:tcPr>
          <w:p w14:paraId="02F29591" w14:textId="77777777" w:rsidR="00CD5199" w:rsidRPr="007834FB" w:rsidRDefault="00CD5199" w:rsidP="0030569A">
            <w:pPr>
              <w:pStyle w:val="S8Gazettetableheading"/>
            </w:pPr>
            <w:r w:rsidRPr="007834FB">
              <w:t xml:space="preserve">Date of </w:t>
            </w:r>
            <w:r>
              <w:t>variation</w:t>
            </w:r>
          </w:p>
        </w:tc>
        <w:tc>
          <w:tcPr>
            <w:tcW w:w="3897" w:type="pct"/>
          </w:tcPr>
          <w:p w14:paraId="2F607AB3" w14:textId="77777777" w:rsidR="00CD5199" w:rsidRPr="008B6E36" w:rsidRDefault="00CD5199" w:rsidP="0030569A">
            <w:pPr>
              <w:pStyle w:val="S8Gazettetabletext"/>
            </w:pPr>
            <w:r>
              <w:t>22 August 2025</w:t>
            </w:r>
          </w:p>
        </w:tc>
      </w:tr>
      <w:tr w:rsidR="00CD5199" w:rsidRPr="008B6E36" w14:paraId="750D2F3C" w14:textId="77777777" w:rsidTr="0030569A">
        <w:trPr>
          <w:cantSplit/>
          <w:tblHeader/>
        </w:trPr>
        <w:tc>
          <w:tcPr>
            <w:tcW w:w="1103" w:type="pct"/>
            <w:shd w:val="clear" w:color="auto" w:fill="E6E6E6"/>
          </w:tcPr>
          <w:p w14:paraId="4A56E859" w14:textId="77777777" w:rsidR="00CD5199" w:rsidRPr="007834FB" w:rsidRDefault="00CD5199" w:rsidP="0030569A">
            <w:pPr>
              <w:pStyle w:val="S8Gazettetableheading"/>
            </w:pPr>
            <w:r w:rsidRPr="007834FB">
              <w:t>Product registration no.</w:t>
            </w:r>
          </w:p>
        </w:tc>
        <w:tc>
          <w:tcPr>
            <w:tcW w:w="3897" w:type="pct"/>
          </w:tcPr>
          <w:p w14:paraId="031C704F" w14:textId="77777777" w:rsidR="00CD5199" w:rsidRPr="008B6E36" w:rsidRDefault="00CD5199" w:rsidP="0030569A">
            <w:pPr>
              <w:pStyle w:val="S8Gazettetabletext"/>
            </w:pPr>
            <w:r w:rsidRPr="008C746A">
              <w:t>89018</w:t>
            </w:r>
          </w:p>
        </w:tc>
      </w:tr>
      <w:tr w:rsidR="00CD5199" w:rsidRPr="008B6E36" w14:paraId="25E9210B" w14:textId="77777777" w:rsidTr="0030569A">
        <w:trPr>
          <w:cantSplit/>
          <w:tblHeader/>
        </w:trPr>
        <w:tc>
          <w:tcPr>
            <w:tcW w:w="1103" w:type="pct"/>
            <w:shd w:val="clear" w:color="auto" w:fill="E6E6E6"/>
          </w:tcPr>
          <w:p w14:paraId="15D9F4E8" w14:textId="77777777" w:rsidR="00CD5199" w:rsidRPr="007834FB" w:rsidRDefault="00CD5199" w:rsidP="0030569A">
            <w:pPr>
              <w:pStyle w:val="S8Gazettetableheading"/>
            </w:pPr>
            <w:r w:rsidRPr="007834FB">
              <w:t>Label approval no.</w:t>
            </w:r>
          </w:p>
        </w:tc>
        <w:tc>
          <w:tcPr>
            <w:tcW w:w="3897" w:type="pct"/>
          </w:tcPr>
          <w:p w14:paraId="6595263F" w14:textId="77777777" w:rsidR="00CD5199" w:rsidRPr="008B6E36" w:rsidRDefault="00CD5199" w:rsidP="0030569A">
            <w:pPr>
              <w:pStyle w:val="S8Gazettetabletext"/>
            </w:pPr>
            <w:r w:rsidRPr="008C746A">
              <w:t>89018/148434</w:t>
            </w:r>
          </w:p>
        </w:tc>
      </w:tr>
      <w:tr w:rsidR="00CD5199" w:rsidRPr="008B6E36" w14:paraId="3670CDBE" w14:textId="77777777" w:rsidTr="0030569A">
        <w:trPr>
          <w:cantSplit/>
          <w:tblHeader/>
        </w:trPr>
        <w:tc>
          <w:tcPr>
            <w:tcW w:w="1103" w:type="pct"/>
            <w:shd w:val="clear" w:color="auto" w:fill="E6E6E6"/>
          </w:tcPr>
          <w:p w14:paraId="7BA57AE2" w14:textId="77777777" w:rsidR="00CD5199" w:rsidRPr="007834FB" w:rsidRDefault="00CD5199" w:rsidP="0030569A">
            <w:pPr>
              <w:pStyle w:val="S8Gazettetableheading"/>
            </w:pPr>
            <w:r w:rsidRPr="007834FB">
              <w:t>Description of the application and its purpose, including the intended use of the chemical product</w:t>
            </w:r>
          </w:p>
        </w:tc>
        <w:tc>
          <w:tcPr>
            <w:tcW w:w="3897" w:type="pct"/>
          </w:tcPr>
          <w:p w14:paraId="166832C8" w14:textId="77777777" w:rsidR="00CD5199" w:rsidRPr="008B6E36" w:rsidRDefault="00CD5199" w:rsidP="0030569A">
            <w:pPr>
              <w:pStyle w:val="S8Gazettetabletext"/>
            </w:pPr>
            <w:r w:rsidRPr="008C746A">
              <w:t>Variations of product registration and label approval to amend the cons</w:t>
            </w:r>
            <w:r>
              <w:t>tituent</w:t>
            </w:r>
            <w:r w:rsidRPr="008C746A">
              <w:t xml:space="preserve"> statement, signal heading, safety directions and first aid instructions</w:t>
            </w:r>
          </w:p>
        </w:tc>
      </w:tr>
    </w:tbl>
    <w:p w14:paraId="2091B683" w14:textId="77777777" w:rsidR="00CD5199" w:rsidRDefault="00CD5199" w:rsidP="00321450">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CD5199" w:rsidRPr="008B6E36" w14:paraId="177C9522" w14:textId="77777777" w:rsidTr="0030569A">
        <w:trPr>
          <w:cantSplit/>
          <w:tblHeader/>
        </w:trPr>
        <w:tc>
          <w:tcPr>
            <w:tcW w:w="1103" w:type="pct"/>
            <w:shd w:val="clear" w:color="auto" w:fill="E6E6E6"/>
          </w:tcPr>
          <w:p w14:paraId="111373D1" w14:textId="77777777" w:rsidR="00CD5199" w:rsidRPr="007834FB" w:rsidRDefault="00CD5199" w:rsidP="0030569A">
            <w:pPr>
              <w:pStyle w:val="S8Gazettetableheading"/>
            </w:pPr>
            <w:r w:rsidRPr="007834FB">
              <w:t>Application no.</w:t>
            </w:r>
          </w:p>
        </w:tc>
        <w:tc>
          <w:tcPr>
            <w:tcW w:w="3897" w:type="pct"/>
          </w:tcPr>
          <w:p w14:paraId="324EE38E" w14:textId="77777777" w:rsidR="00CD5199" w:rsidRPr="008B6E36" w:rsidRDefault="00CD5199" w:rsidP="0030569A">
            <w:pPr>
              <w:pStyle w:val="S8Gazettetabletext"/>
              <w:rPr>
                <w:noProof/>
              </w:rPr>
            </w:pPr>
            <w:r w:rsidRPr="00662E34">
              <w:rPr>
                <w:noProof/>
              </w:rPr>
              <w:t>140785</w:t>
            </w:r>
          </w:p>
        </w:tc>
      </w:tr>
      <w:tr w:rsidR="00CD5199" w:rsidRPr="008B6E36" w14:paraId="4F6A94CF" w14:textId="77777777" w:rsidTr="0030569A">
        <w:trPr>
          <w:cantSplit/>
          <w:tblHeader/>
        </w:trPr>
        <w:tc>
          <w:tcPr>
            <w:tcW w:w="1103" w:type="pct"/>
            <w:shd w:val="clear" w:color="auto" w:fill="E6E6E6"/>
          </w:tcPr>
          <w:p w14:paraId="2171E4F6" w14:textId="77777777" w:rsidR="00CD5199" w:rsidRPr="007834FB" w:rsidRDefault="00CD5199" w:rsidP="0030569A">
            <w:pPr>
              <w:pStyle w:val="S8Gazettetableheading"/>
            </w:pPr>
            <w:r w:rsidRPr="007834FB">
              <w:t>Product name</w:t>
            </w:r>
          </w:p>
        </w:tc>
        <w:tc>
          <w:tcPr>
            <w:tcW w:w="3897" w:type="pct"/>
          </w:tcPr>
          <w:p w14:paraId="29698045" w14:textId="77777777" w:rsidR="00CD5199" w:rsidRPr="008B6E36" w:rsidRDefault="00CD5199" w:rsidP="0030569A">
            <w:pPr>
              <w:pStyle w:val="S8Gazettetabletext"/>
            </w:pPr>
            <w:r w:rsidRPr="00F207A2">
              <w:t>Uplift Fungicide</w:t>
            </w:r>
          </w:p>
        </w:tc>
      </w:tr>
      <w:tr w:rsidR="00CD5199" w:rsidRPr="008B6E36" w14:paraId="17E67419" w14:textId="77777777" w:rsidTr="0030569A">
        <w:trPr>
          <w:cantSplit/>
          <w:tblHeader/>
        </w:trPr>
        <w:tc>
          <w:tcPr>
            <w:tcW w:w="1103" w:type="pct"/>
            <w:shd w:val="clear" w:color="auto" w:fill="E6E6E6"/>
          </w:tcPr>
          <w:p w14:paraId="46DB9673" w14:textId="77777777" w:rsidR="00CD5199" w:rsidRPr="007834FB" w:rsidRDefault="00CD5199" w:rsidP="0030569A">
            <w:pPr>
              <w:pStyle w:val="S8Gazettetableheading"/>
            </w:pPr>
            <w:r w:rsidRPr="007834FB">
              <w:t>Active constituents</w:t>
            </w:r>
          </w:p>
        </w:tc>
        <w:tc>
          <w:tcPr>
            <w:tcW w:w="3897" w:type="pct"/>
          </w:tcPr>
          <w:p w14:paraId="71279E07" w14:textId="77777777" w:rsidR="00CD5199" w:rsidRPr="008B6E36" w:rsidRDefault="00CD5199" w:rsidP="0030569A">
            <w:pPr>
              <w:pStyle w:val="S8Gazettetabletext"/>
            </w:pPr>
            <w:r w:rsidRPr="003815B2">
              <w:t xml:space="preserve">280 g/L azoxystrobin, 120 g/L </w:t>
            </w:r>
            <w:proofErr w:type="spellStart"/>
            <w:r w:rsidRPr="003815B2">
              <w:t>prothioconazole</w:t>
            </w:r>
            <w:proofErr w:type="spellEnd"/>
          </w:p>
        </w:tc>
      </w:tr>
      <w:tr w:rsidR="00CD5199" w:rsidRPr="008B6E36" w14:paraId="0863BEE0" w14:textId="77777777" w:rsidTr="0030569A">
        <w:trPr>
          <w:cantSplit/>
          <w:tblHeader/>
        </w:trPr>
        <w:tc>
          <w:tcPr>
            <w:tcW w:w="1103" w:type="pct"/>
            <w:shd w:val="clear" w:color="auto" w:fill="E6E6E6"/>
          </w:tcPr>
          <w:p w14:paraId="7F0098CD" w14:textId="77777777" w:rsidR="00CD5199" w:rsidRPr="007834FB" w:rsidRDefault="00CD5199" w:rsidP="0030569A">
            <w:pPr>
              <w:pStyle w:val="S8Gazettetableheading"/>
            </w:pPr>
            <w:r w:rsidRPr="007834FB">
              <w:t>Applicant name</w:t>
            </w:r>
          </w:p>
        </w:tc>
        <w:tc>
          <w:tcPr>
            <w:tcW w:w="3897" w:type="pct"/>
          </w:tcPr>
          <w:p w14:paraId="54F2F9BE" w14:textId="77777777" w:rsidR="00CD5199" w:rsidRPr="008B6E36" w:rsidRDefault="00CD5199" w:rsidP="0030569A">
            <w:pPr>
              <w:pStyle w:val="S8Gazettetabletext"/>
            </w:pPr>
            <w:r w:rsidRPr="003815B2">
              <w:t>UPL Australia Pty Ltd</w:t>
            </w:r>
          </w:p>
        </w:tc>
      </w:tr>
      <w:tr w:rsidR="00CD5199" w:rsidRPr="008B6E36" w14:paraId="7FA632A8" w14:textId="77777777" w:rsidTr="0030569A">
        <w:trPr>
          <w:cantSplit/>
          <w:tblHeader/>
        </w:trPr>
        <w:tc>
          <w:tcPr>
            <w:tcW w:w="1103" w:type="pct"/>
            <w:shd w:val="clear" w:color="auto" w:fill="E6E6E6"/>
          </w:tcPr>
          <w:p w14:paraId="759E4A79" w14:textId="77777777" w:rsidR="00CD5199" w:rsidRPr="007834FB" w:rsidRDefault="00CD5199" w:rsidP="0030569A">
            <w:pPr>
              <w:pStyle w:val="S8Gazettetableheading"/>
            </w:pPr>
            <w:r w:rsidRPr="007834FB">
              <w:t>Applicant ACN</w:t>
            </w:r>
          </w:p>
        </w:tc>
        <w:tc>
          <w:tcPr>
            <w:tcW w:w="3897" w:type="pct"/>
          </w:tcPr>
          <w:p w14:paraId="549BFF83" w14:textId="77777777" w:rsidR="00CD5199" w:rsidRPr="008B6E36" w:rsidRDefault="00CD5199" w:rsidP="0030569A">
            <w:pPr>
              <w:pStyle w:val="S8Gazettetabletext"/>
            </w:pPr>
            <w:r w:rsidRPr="003815B2">
              <w:t>066 391 384</w:t>
            </w:r>
          </w:p>
        </w:tc>
      </w:tr>
      <w:tr w:rsidR="00CD5199" w:rsidRPr="008B6E36" w14:paraId="53585A7F" w14:textId="77777777" w:rsidTr="0030569A">
        <w:trPr>
          <w:cantSplit/>
          <w:tblHeader/>
        </w:trPr>
        <w:tc>
          <w:tcPr>
            <w:tcW w:w="1103" w:type="pct"/>
            <w:shd w:val="clear" w:color="auto" w:fill="E6E6E6"/>
          </w:tcPr>
          <w:p w14:paraId="25F250B7" w14:textId="77777777" w:rsidR="00CD5199" w:rsidRPr="007834FB" w:rsidRDefault="00CD5199" w:rsidP="0030569A">
            <w:pPr>
              <w:pStyle w:val="S8Gazettetableheading"/>
            </w:pPr>
            <w:r w:rsidRPr="007834FB">
              <w:t xml:space="preserve">Date of </w:t>
            </w:r>
            <w:r>
              <w:t>variation</w:t>
            </w:r>
          </w:p>
        </w:tc>
        <w:tc>
          <w:tcPr>
            <w:tcW w:w="3897" w:type="pct"/>
          </w:tcPr>
          <w:p w14:paraId="5C0F55B8" w14:textId="77777777" w:rsidR="00CD5199" w:rsidRPr="008B6E36" w:rsidRDefault="00CD5199" w:rsidP="0030569A">
            <w:pPr>
              <w:pStyle w:val="S8Gazettetabletext"/>
            </w:pPr>
            <w:r w:rsidRPr="003815B2">
              <w:t>22 August 2025</w:t>
            </w:r>
          </w:p>
        </w:tc>
      </w:tr>
      <w:tr w:rsidR="00CD5199" w:rsidRPr="008B6E36" w14:paraId="62CE0AB0" w14:textId="77777777" w:rsidTr="0030569A">
        <w:trPr>
          <w:cantSplit/>
          <w:tblHeader/>
        </w:trPr>
        <w:tc>
          <w:tcPr>
            <w:tcW w:w="1103" w:type="pct"/>
            <w:shd w:val="clear" w:color="auto" w:fill="E6E6E6"/>
          </w:tcPr>
          <w:p w14:paraId="7F948E21" w14:textId="77777777" w:rsidR="00CD5199" w:rsidRPr="007834FB" w:rsidRDefault="00CD5199" w:rsidP="0030569A">
            <w:pPr>
              <w:pStyle w:val="S8Gazettetableheading"/>
            </w:pPr>
            <w:r w:rsidRPr="007834FB">
              <w:t>Product registration no.</w:t>
            </w:r>
          </w:p>
        </w:tc>
        <w:tc>
          <w:tcPr>
            <w:tcW w:w="3897" w:type="pct"/>
          </w:tcPr>
          <w:p w14:paraId="011D7995" w14:textId="77777777" w:rsidR="00CD5199" w:rsidRPr="008B6E36" w:rsidRDefault="00CD5199" w:rsidP="0030569A">
            <w:pPr>
              <w:pStyle w:val="S8Gazettetabletext"/>
            </w:pPr>
            <w:r w:rsidRPr="003815B2">
              <w:t>89998</w:t>
            </w:r>
          </w:p>
        </w:tc>
      </w:tr>
      <w:tr w:rsidR="00CD5199" w:rsidRPr="008B6E36" w14:paraId="170FF4F7" w14:textId="77777777" w:rsidTr="0030569A">
        <w:trPr>
          <w:cantSplit/>
          <w:tblHeader/>
        </w:trPr>
        <w:tc>
          <w:tcPr>
            <w:tcW w:w="1103" w:type="pct"/>
            <w:shd w:val="clear" w:color="auto" w:fill="E6E6E6"/>
          </w:tcPr>
          <w:p w14:paraId="157CFFAC" w14:textId="77777777" w:rsidR="00CD5199" w:rsidRPr="007834FB" w:rsidRDefault="00CD5199" w:rsidP="0030569A">
            <w:pPr>
              <w:pStyle w:val="S8Gazettetableheading"/>
            </w:pPr>
            <w:r w:rsidRPr="007834FB">
              <w:t>Label approval no.</w:t>
            </w:r>
          </w:p>
        </w:tc>
        <w:tc>
          <w:tcPr>
            <w:tcW w:w="3897" w:type="pct"/>
          </w:tcPr>
          <w:p w14:paraId="7769207B" w14:textId="77777777" w:rsidR="00CD5199" w:rsidRPr="008B6E36" w:rsidRDefault="00CD5199" w:rsidP="0030569A">
            <w:pPr>
              <w:pStyle w:val="S8Gazettetabletext"/>
            </w:pPr>
            <w:r w:rsidRPr="003815B2">
              <w:t>89998/140785</w:t>
            </w:r>
          </w:p>
        </w:tc>
      </w:tr>
      <w:tr w:rsidR="00CD5199" w:rsidRPr="008B6E36" w14:paraId="3759E1C5" w14:textId="77777777" w:rsidTr="0030569A">
        <w:trPr>
          <w:cantSplit/>
          <w:tblHeader/>
        </w:trPr>
        <w:tc>
          <w:tcPr>
            <w:tcW w:w="1103" w:type="pct"/>
            <w:shd w:val="clear" w:color="auto" w:fill="E6E6E6"/>
          </w:tcPr>
          <w:p w14:paraId="5A3558F5" w14:textId="77777777" w:rsidR="00CD5199" w:rsidRPr="007834FB" w:rsidRDefault="00CD5199" w:rsidP="0030569A">
            <w:pPr>
              <w:pStyle w:val="S8Gazettetableheading"/>
            </w:pPr>
            <w:r w:rsidRPr="007834FB">
              <w:t>Description of the application and its purpose, including the intended use of the chemical product</w:t>
            </w:r>
          </w:p>
        </w:tc>
        <w:tc>
          <w:tcPr>
            <w:tcW w:w="3897" w:type="pct"/>
          </w:tcPr>
          <w:p w14:paraId="4BA295CE" w14:textId="77777777" w:rsidR="00CD5199" w:rsidRPr="008B6E36" w:rsidRDefault="00CD5199" w:rsidP="0030569A">
            <w:pPr>
              <w:pStyle w:val="S8Gazettetabletext"/>
            </w:pPr>
            <w:r w:rsidRPr="003815B2">
              <w:t xml:space="preserve">Variation to the particulars of registration and label approval to add uses in </w:t>
            </w:r>
            <w:r>
              <w:t>c</w:t>
            </w:r>
            <w:r w:rsidRPr="003815B2">
              <w:t>anola and amend the safety directions</w:t>
            </w:r>
          </w:p>
        </w:tc>
      </w:tr>
    </w:tbl>
    <w:p w14:paraId="0E37058E" w14:textId="3E06A71A" w:rsidR="00321450" w:rsidRDefault="00321450" w:rsidP="00321450">
      <w:pPr>
        <w:pStyle w:val="S8Gazettetabletext"/>
      </w:pPr>
      <w:r>
        <w:br w:type="page"/>
      </w:r>
    </w:p>
    <w:p w14:paraId="19098E8F" w14:textId="64ED0867" w:rsidR="00CD5199" w:rsidRDefault="00CD5199" w:rsidP="00CD5199">
      <w:pPr>
        <w:pStyle w:val="Caption"/>
      </w:pPr>
      <w:r>
        <w:lastRenderedPageBreak/>
        <w:t xml:space="preserve">Table </w:t>
      </w:r>
      <w:r>
        <w:fldChar w:fldCharType="begin"/>
      </w:r>
      <w:r>
        <w:instrText xml:space="preserve"> SEQ Table \* ARABIC </w:instrText>
      </w:r>
      <w:r>
        <w:fldChar w:fldCharType="separate"/>
      </w:r>
      <w:r w:rsidR="002C5F62">
        <w:rPr>
          <w:noProof/>
        </w:rPr>
        <w:t>3</w:t>
      </w:r>
      <w:r>
        <w:rPr>
          <w:noProof/>
        </w:rPr>
        <w:fldChar w:fldCharType="end"/>
      </w:r>
      <w:r>
        <w:t>: Label approval – agricultural chemical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CD5199" w:rsidRPr="008B6E36" w14:paraId="220060F4" w14:textId="77777777" w:rsidTr="0030569A">
        <w:trPr>
          <w:cantSplit/>
          <w:tblHeader/>
        </w:trPr>
        <w:tc>
          <w:tcPr>
            <w:tcW w:w="1103" w:type="pct"/>
            <w:shd w:val="clear" w:color="auto" w:fill="E6E6E6"/>
          </w:tcPr>
          <w:p w14:paraId="69C28197" w14:textId="77777777" w:rsidR="00CD5199" w:rsidRPr="007834FB" w:rsidRDefault="00CD5199" w:rsidP="0030569A">
            <w:pPr>
              <w:pStyle w:val="S8Gazettetableheading"/>
            </w:pPr>
            <w:r w:rsidRPr="007834FB">
              <w:t>Application no.</w:t>
            </w:r>
          </w:p>
        </w:tc>
        <w:tc>
          <w:tcPr>
            <w:tcW w:w="3897" w:type="pct"/>
          </w:tcPr>
          <w:p w14:paraId="65F2785C" w14:textId="77777777" w:rsidR="00CD5199" w:rsidRPr="008B6E36" w:rsidRDefault="00CD5199" w:rsidP="0030569A">
            <w:pPr>
              <w:pStyle w:val="S8Gazettetabletext"/>
              <w:rPr>
                <w:noProof/>
              </w:rPr>
            </w:pPr>
            <w:r w:rsidRPr="00AC51E9">
              <w:rPr>
                <w:noProof/>
              </w:rPr>
              <w:t>148633</w:t>
            </w:r>
          </w:p>
        </w:tc>
      </w:tr>
      <w:tr w:rsidR="00CD5199" w:rsidRPr="008B6E36" w14:paraId="25A551E7" w14:textId="77777777" w:rsidTr="0030569A">
        <w:trPr>
          <w:cantSplit/>
          <w:tblHeader/>
        </w:trPr>
        <w:tc>
          <w:tcPr>
            <w:tcW w:w="1103" w:type="pct"/>
            <w:shd w:val="clear" w:color="auto" w:fill="E6E6E6"/>
          </w:tcPr>
          <w:p w14:paraId="039429F7" w14:textId="77777777" w:rsidR="00CD5199" w:rsidRPr="007834FB" w:rsidRDefault="00CD5199" w:rsidP="0030569A">
            <w:pPr>
              <w:pStyle w:val="S8Gazettetableheading"/>
            </w:pPr>
            <w:r w:rsidRPr="007834FB">
              <w:t>Product name</w:t>
            </w:r>
          </w:p>
        </w:tc>
        <w:tc>
          <w:tcPr>
            <w:tcW w:w="3897" w:type="pct"/>
          </w:tcPr>
          <w:p w14:paraId="661A9A7B" w14:textId="77777777" w:rsidR="00CD5199" w:rsidRPr="008B6E36" w:rsidRDefault="00CD5199" w:rsidP="0030569A">
            <w:pPr>
              <w:pStyle w:val="S8Gazettetabletext"/>
            </w:pPr>
            <w:proofErr w:type="spellStart"/>
            <w:r w:rsidRPr="00AC51E9">
              <w:t>Farmalinx</w:t>
            </w:r>
            <w:proofErr w:type="spellEnd"/>
            <w:r w:rsidRPr="00AC51E9">
              <w:t xml:space="preserve"> </w:t>
            </w:r>
            <w:proofErr w:type="spellStart"/>
            <w:r w:rsidRPr="00AC51E9">
              <w:t>Bifentin</w:t>
            </w:r>
            <w:proofErr w:type="spellEnd"/>
            <w:r w:rsidRPr="00AC51E9">
              <w:t xml:space="preserve"> 2 G Insecticide</w:t>
            </w:r>
          </w:p>
        </w:tc>
      </w:tr>
      <w:tr w:rsidR="00CD5199" w:rsidRPr="008B6E36" w14:paraId="3193CF7B" w14:textId="77777777" w:rsidTr="0030569A">
        <w:trPr>
          <w:cantSplit/>
          <w:tblHeader/>
        </w:trPr>
        <w:tc>
          <w:tcPr>
            <w:tcW w:w="1103" w:type="pct"/>
            <w:shd w:val="clear" w:color="auto" w:fill="E6E6E6"/>
          </w:tcPr>
          <w:p w14:paraId="5243D000" w14:textId="77777777" w:rsidR="00CD5199" w:rsidRPr="007834FB" w:rsidRDefault="00CD5199" w:rsidP="0030569A">
            <w:pPr>
              <w:pStyle w:val="S8Gazettetableheading"/>
            </w:pPr>
            <w:r w:rsidRPr="007834FB">
              <w:t>Active constituent</w:t>
            </w:r>
          </w:p>
        </w:tc>
        <w:tc>
          <w:tcPr>
            <w:tcW w:w="3897" w:type="pct"/>
          </w:tcPr>
          <w:p w14:paraId="0E8F7BFA" w14:textId="77777777" w:rsidR="00CD5199" w:rsidRPr="008B6E36" w:rsidRDefault="00CD5199" w:rsidP="0030569A">
            <w:pPr>
              <w:pStyle w:val="S8Gazettetabletext"/>
            </w:pPr>
            <w:r w:rsidRPr="00AC51E9">
              <w:t>2 g/kg bifenthrin</w:t>
            </w:r>
          </w:p>
        </w:tc>
      </w:tr>
      <w:tr w:rsidR="00CD5199" w:rsidRPr="008B6E36" w14:paraId="496ACF86" w14:textId="77777777" w:rsidTr="0030569A">
        <w:trPr>
          <w:cantSplit/>
          <w:tblHeader/>
        </w:trPr>
        <w:tc>
          <w:tcPr>
            <w:tcW w:w="1103" w:type="pct"/>
            <w:shd w:val="clear" w:color="auto" w:fill="E6E6E6"/>
          </w:tcPr>
          <w:p w14:paraId="0E8B7B3A" w14:textId="77777777" w:rsidR="00CD5199" w:rsidRPr="007834FB" w:rsidRDefault="00CD5199" w:rsidP="0030569A">
            <w:pPr>
              <w:pStyle w:val="S8Gazettetableheading"/>
            </w:pPr>
            <w:r w:rsidRPr="007834FB">
              <w:t>Applicant name</w:t>
            </w:r>
          </w:p>
        </w:tc>
        <w:tc>
          <w:tcPr>
            <w:tcW w:w="3897" w:type="pct"/>
          </w:tcPr>
          <w:p w14:paraId="180315DF" w14:textId="77777777" w:rsidR="00CD5199" w:rsidRPr="008B6E36" w:rsidRDefault="00CD5199" w:rsidP="0030569A">
            <w:pPr>
              <w:pStyle w:val="S8Gazettetabletext"/>
            </w:pPr>
            <w:proofErr w:type="spellStart"/>
            <w:r w:rsidRPr="00AC51E9">
              <w:t>Farmalinx</w:t>
            </w:r>
            <w:proofErr w:type="spellEnd"/>
            <w:r w:rsidRPr="00AC51E9">
              <w:t xml:space="preserve"> Pty Ltd</w:t>
            </w:r>
          </w:p>
        </w:tc>
      </w:tr>
      <w:tr w:rsidR="00CD5199" w:rsidRPr="008B6E36" w14:paraId="1CAEAC70" w14:textId="77777777" w:rsidTr="0030569A">
        <w:trPr>
          <w:cantSplit/>
          <w:tblHeader/>
        </w:trPr>
        <w:tc>
          <w:tcPr>
            <w:tcW w:w="1103" w:type="pct"/>
            <w:shd w:val="clear" w:color="auto" w:fill="E6E6E6"/>
          </w:tcPr>
          <w:p w14:paraId="21A81469" w14:textId="77777777" w:rsidR="00CD5199" w:rsidRPr="007834FB" w:rsidRDefault="00CD5199" w:rsidP="0030569A">
            <w:pPr>
              <w:pStyle w:val="S8Gazettetableheading"/>
            </w:pPr>
            <w:r w:rsidRPr="007834FB">
              <w:t>Applicant ACN</w:t>
            </w:r>
          </w:p>
        </w:tc>
        <w:tc>
          <w:tcPr>
            <w:tcW w:w="3897" w:type="pct"/>
          </w:tcPr>
          <w:p w14:paraId="4823B39F" w14:textId="77777777" w:rsidR="00CD5199" w:rsidRPr="008B6E36" w:rsidRDefault="00CD5199" w:rsidP="0030569A">
            <w:pPr>
              <w:pStyle w:val="S8Gazettetabletext"/>
            </w:pPr>
            <w:r w:rsidRPr="00AC51E9">
              <w:t>134 353 245</w:t>
            </w:r>
          </w:p>
        </w:tc>
      </w:tr>
      <w:tr w:rsidR="00CD5199" w:rsidRPr="008B6E36" w14:paraId="0E1EEC83" w14:textId="77777777" w:rsidTr="0030569A">
        <w:trPr>
          <w:cantSplit/>
          <w:tblHeader/>
        </w:trPr>
        <w:tc>
          <w:tcPr>
            <w:tcW w:w="1103" w:type="pct"/>
            <w:shd w:val="clear" w:color="auto" w:fill="E6E6E6"/>
          </w:tcPr>
          <w:p w14:paraId="7419F7B6" w14:textId="77777777" w:rsidR="00CD5199" w:rsidRPr="007834FB" w:rsidRDefault="00CD5199" w:rsidP="0030569A">
            <w:pPr>
              <w:pStyle w:val="S8Gazettetableheading"/>
            </w:pPr>
            <w:r w:rsidRPr="007834FB">
              <w:t xml:space="preserve">Date of </w:t>
            </w:r>
            <w:r>
              <w:t>variation</w:t>
            </w:r>
          </w:p>
        </w:tc>
        <w:tc>
          <w:tcPr>
            <w:tcW w:w="3897" w:type="pct"/>
          </w:tcPr>
          <w:p w14:paraId="2340F5B5" w14:textId="77777777" w:rsidR="00CD5199" w:rsidRPr="008B6E36" w:rsidRDefault="00CD5199" w:rsidP="0030569A">
            <w:pPr>
              <w:pStyle w:val="S8Gazettetabletext"/>
            </w:pPr>
            <w:r>
              <w:t>22 August 2025</w:t>
            </w:r>
          </w:p>
        </w:tc>
      </w:tr>
      <w:tr w:rsidR="00CD5199" w:rsidRPr="008B6E36" w14:paraId="0FCBFA74" w14:textId="77777777" w:rsidTr="0030569A">
        <w:trPr>
          <w:cantSplit/>
          <w:tblHeader/>
        </w:trPr>
        <w:tc>
          <w:tcPr>
            <w:tcW w:w="1103" w:type="pct"/>
            <w:shd w:val="clear" w:color="auto" w:fill="E6E6E6"/>
          </w:tcPr>
          <w:p w14:paraId="53640334" w14:textId="77777777" w:rsidR="00CD5199" w:rsidRPr="007834FB" w:rsidRDefault="00CD5199" w:rsidP="0030569A">
            <w:pPr>
              <w:pStyle w:val="S8Gazettetableheading"/>
            </w:pPr>
            <w:r w:rsidRPr="007834FB">
              <w:t>Product registration no.</w:t>
            </w:r>
          </w:p>
        </w:tc>
        <w:tc>
          <w:tcPr>
            <w:tcW w:w="3897" w:type="pct"/>
          </w:tcPr>
          <w:p w14:paraId="3EDBC2C6" w14:textId="77777777" w:rsidR="00CD5199" w:rsidRPr="008B6E36" w:rsidRDefault="00CD5199" w:rsidP="0030569A">
            <w:pPr>
              <w:pStyle w:val="S8Gazettetabletext"/>
            </w:pPr>
            <w:r w:rsidRPr="00AC51E9">
              <w:t>88530</w:t>
            </w:r>
          </w:p>
        </w:tc>
      </w:tr>
      <w:tr w:rsidR="00CD5199" w:rsidRPr="008B6E36" w14:paraId="262FE40E" w14:textId="77777777" w:rsidTr="0030569A">
        <w:trPr>
          <w:cantSplit/>
          <w:tblHeader/>
        </w:trPr>
        <w:tc>
          <w:tcPr>
            <w:tcW w:w="1103" w:type="pct"/>
            <w:shd w:val="clear" w:color="auto" w:fill="E6E6E6"/>
          </w:tcPr>
          <w:p w14:paraId="1F53E36C" w14:textId="77777777" w:rsidR="00CD5199" w:rsidRPr="007834FB" w:rsidRDefault="00CD5199" w:rsidP="0030569A">
            <w:pPr>
              <w:pStyle w:val="S8Gazettetableheading"/>
            </w:pPr>
            <w:r w:rsidRPr="007834FB">
              <w:t>Label approval no.</w:t>
            </w:r>
          </w:p>
        </w:tc>
        <w:tc>
          <w:tcPr>
            <w:tcW w:w="3897" w:type="pct"/>
          </w:tcPr>
          <w:p w14:paraId="7048714F" w14:textId="77777777" w:rsidR="00CD5199" w:rsidRPr="008B6E36" w:rsidRDefault="00CD5199" w:rsidP="0030569A">
            <w:pPr>
              <w:pStyle w:val="S8Gazettetabletext"/>
            </w:pPr>
            <w:r w:rsidRPr="00AC51E9">
              <w:t>88530/148633</w:t>
            </w:r>
          </w:p>
        </w:tc>
      </w:tr>
      <w:tr w:rsidR="00CD5199" w:rsidRPr="008B6E36" w14:paraId="1F6D3169" w14:textId="77777777" w:rsidTr="0030569A">
        <w:trPr>
          <w:cantSplit/>
          <w:tblHeader/>
        </w:trPr>
        <w:tc>
          <w:tcPr>
            <w:tcW w:w="1103" w:type="pct"/>
            <w:shd w:val="clear" w:color="auto" w:fill="E6E6E6"/>
          </w:tcPr>
          <w:p w14:paraId="164CA669" w14:textId="77777777" w:rsidR="00CD5199" w:rsidRPr="007834FB" w:rsidRDefault="00CD5199" w:rsidP="0030569A">
            <w:pPr>
              <w:pStyle w:val="S8Gazettetableheading"/>
            </w:pPr>
            <w:r w:rsidRPr="007834FB">
              <w:t>Description of the application and its purpose, including the intended use of the chemical product</w:t>
            </w:r>
          </w:p>
        </w:tc>
        <w:tc>
          <w:tcPr>
            <w:tcW w:w="3897" w:type="pct"/>
          </w:tcPr>
          <w:p w14:paraId="1598BBE6" w14:textId="77777777" w:rsidR="00CD5199" w:rsidRPr="008B6E36" w:rsidRDefault="00CD5199" w:rsidP="0030569A">
            <w:pPr>
              <w:pStyle w:val="S8Gazettetabletext"/>
            </w:pPr>
            <w:r w:rsidRPr="00AC51E9">
              <w:t xml:space="preserve">Registration of a new </w:t>
            </w:r>
            <w:r>
              <w:t>l</w:t>
            </w:r>
            <w:r w:rsidRPr="00AC51E9">
              <w:t>abel for the existing product '</w:t>
            </w:r>
            <w:proofErr w:type="spellStart"/>
            <w:r w:rsidRPr="00AC51E9">
              <w:t>Farmalinx</w:t>
            </w:r>
            <w:proofErr w:type="spellEnd"/>
            <w:r w:rsidRPr="00AC51E9">
              <w:t xml:space="preserve"> </w:t>
            </w:r>
            <w:proofErr w:type="spellStart"/>
            <w:r w:rsidRPr="00AC51E9">
              <w:t>Bifentin</w:t>
            </w:r>
            <w:proofErr w:type="spellEnd"/>
            <w:r w:rsidRPr="00AC51E9">
              <w:t xml:space="preserve"> 2 G Insecticide' with the label name 'Garden Life Lawn Grub Killer'</w:t>
            </w:r>
          </w:p>
        </w:tc>
      </w:tr>
    </w:tbl>
    <w:p w14:paraId="087EF30C" w14:textId="77777777" w:rsidR="00CD5199" w:rsidRPr="00F15DBC" w:rsidRDefault="00CD5199" w:rsidP="00CD5199">
      <w:pPr>
        <w:sectPr w:rsidR="00CD5199" w:rsidRPr="00F15DBC" w:rsidSect="00CD5199">
          <w:pgSz w:w="11906" w:h="16838"/>
          <w:pgMar w:top="1440" w:right="1134" w:bottom="1440" w:left="1134" w:header="680" w:footer="737" w:gutter="0"/>
          <w:cols w:space="708"/>
          <w:docGrid w:linePitch="360"/>
        </w:sectPr>
      </w:pPr>
    </w:p>
    <w:p w14:paraId="08593557" w14:textId="77777777" w:rsidR="00CD5199" w:rsidRDefault="00CD5199" w:rsidP="00CD5199">
      <w:pPr>
        <w:pStyle w:val="GazetteHeading1"/>
      </w:pPr>
      <w:bookmarkStart w:id="20" w:name="_Toc207701467"/>
      <w:r>
        <w:lastRenderedPageBreak/>
        <w:t>Veterinary chemical products and approved labels</w:t>
      </w:r>
      <w:bookmarkEnd w:id="20"/>
    </w:p>
    <w:p w14:paraId="61601023" w14:textId="77777777" w:rsidR="00CD5199" w:rsidRPr="002C40E1" w:rsidRDefault="00CD5199" w:rsidP="00CD5199">
      <w:pPr>
        <w:pStyle w:val="GazetteNormalText"/>
      </w:pPr>
      <w:r w:rsidRPr="002C40E1">
        <w:t xml:space="preserve">Pursuant to the Agricultural and Veterinary Chemicals Code scheduled to the </w:t>
      </w:r>
      <w:r w:rsidRPr="00B01B61">
        <w:rPr>
          <w:i/>
        </w:rPr>
        <w:t>Agricultural and Veterinary Chemicals Code Act 1994</w:t>
      </w:r>
      <w:r w:rsidRPr="002C40E1">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3D57FE22" w14:textId="159D7F7F" w:rsidR="00CD5199" w:rsidRDefault="00CD5199" w:rsidP="00CD5199">
      <w:pPr>
        <w:pStyle w:val="Caption"/>
      </w:pPr>
      <w:r>
        <w:t xml:space="preserve">Table </w:t>
      </w:r>
      <w:r w:rsidR="00321450">
        <w:fldChar w:fldCharType="begin"/>
      </w:r>
      <w:r w:rsidR="00321450">
        <w:instrText xml:space="preserve"> SEQ Table \* ARABIC </w:instrText>
      </w:r>
      <w:r w:rsidR="00321450">
        <w:fldChar w:fldCharType="separate"/>
      </w:r>
      <w:r w:rsidR="002C5F62">
        <w:rPr>
          <w:noProof/>
        </w:rPr>
        <w:t>4</w:t>
      </w:r>
      <w:r w:rsidR="00321450">
        <w:rPr>
          <w:noProof/>
        </w:rPr>
        <w:fldChar w:fldCharType="end"/>
      </w:r>
      <w:r>
        <w:t>: Veterinary products based on existing active constituents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CD5199" w:rsidRPr="007834FB" w14:paraId="4177F0D8" w14:textId="77777777" w:rsidTr="0030569A">
        <w:trPr>
          <w:cantSplit/>
          <w:tblHeader/>
        </w:trPr>
        <w:tc>
          <w:tcPr>
            <w:tcW w:w="1103" w:type="pct"/>
            <w:shd w:val="clear" w:color="auto" w:fill="E6E6E6"/>
          </w:tcPr>
          <w:p w14:paraId="73BD3C02" w14:textId="77777777" w:rsidR="00CD5199" w:rsidRPr="007834FB" w:rsidRDefault="00CD5199" w:rsidP="0030569A">
            <w:pPr>
              <w:pStyle w:val="S8Gazettetableheading"/>
            </w:pPr>
            <w:r w:rsidRPr="007834FB">
              <w:t>Application no.</w:t>
            </w:r>
          </w:p>
        </w:tc>
        <w:tc>
          <w:tcPr>
            <w:tcW w:w="3897" w:type="pct"/>
          </w:tcPr>
          <w:p w14:paraId="3DB41AE1" w14:textId="77777777" w:rsidR="00CD5199" w:rsidRPr="007834FB" w:rsidRDefault="00CD5199" w:rsidP="0030569A">
            <w:pPr>
              <w:pStyle w:val="S8Gazettetabletext"/>
              <w:rPr>
                <w:noProof/>
              </w:rPr>
            </w:pPr>
            <w:r>
              <w:t>144532</w:t>
            </w:r>
          </w:p>
        </w:tc>
      </w:tr>
      <w:tr w:rsidR="00CD5199" w:rsidRPr="007834FB" w14:paraId="0AC69ACD" w14:textId="77777777" w:rsidTr="0030569A">
        <w:trPr>
          <w:cantSplit/>
          <w:tblHeader/>
        </w:trPr>
        <w:tc>
          <w:tcPr>
            <w:tcW w:w="1103" w:type="pct"/>
            <w:shd w:val="clear" w:color="auto" w:fill="E6E6E6"/>
          </w:tcPr>
          <w:p w14:paraId="315F76C5" w14:textId="77777777" w:rsidR="00CD5199" w:rsidRPr="007834FB" w:rsidRDefault="00CD5199" w:rsidP="0030569A">
            <w:pPr>
              <w:pStyle w:val="S8Gazettetableheading"/>
            </w:pPr>
            <w:r w:rsidRPr="007834FB">
              <w:t>Product name</w:t>
            </w:r>
          </w:p>
        </w:tc>
        <w:tc>
          <w:tcPr>
            <w:tcW w:w="3897" w:type="pct"/>
          </w:tcPr>
          <w:p w14:paraId="365C3769" w14:textId="77777777" w:rsidR="00CD5199" w:rsidRPr="007834FB" w:rsidRDefault="00CD5199" w:rsidP="0030569A">
            <w:pPr>
              <w:pStyle w:val="S8Gazettetabletext"/>
            </w:pPr>
            <w:proofErr w:type="spellStart"/>
            <w:r>
              <w:t>Vetoryl</w:t>
            </w:r>
            <w:proofErr w:type="spellEnd"/>
            <w:r>
              <w:t xml:space="preserve"> 20 mg Capsules</w:t>
            </w:r>
          </w:p>
        </w:tc>
      </w:tr>
      <w:tr w:rsidR="00CD5199" w:rsidRPr="007834FB" w14:paraId="2D13FB16" w14:textId="77777777" w:rsidTr="0030569A">
        <w:trPr>
          <w:cantSplit/>
          <w:tblHeader/>
        </w:trPr>
        <w:tc>
          <w:tcPr>
            <w:tcW w:w="1103" w:type="pct"/>
            <w:shd w:val="clear" w:color="auto" w:fill="E6E6E6"/>
          </w:tcPr>
          <w:p w14:paraId="002D7448" w14:textId="77777777" w:rsidR="00CD5199" w:rsidRPr="007834FB" w:rsidRDefault="00CD5199" w:rsidP="0030569A">
            <w:pPr>
              <w:pStyle w:val="S8Gazettetableheading"/>
            </w:pPr>
            <w:r w:rsidRPr="007834FB">
              <w:t>Active constituent</w:t>
            </w:r>
          </w:p>
        </w:tc>
        <w:tc>
          <w:tcPr>
            <w:tcW w:w="3897" w:type="pct"/>
          </w:tcPr>
          <w:p w14:paraId="6AD29E68" w14:textId="77777777" w:rsidR="00CD5199" w:rsidRPr="007834FB" w:rsidRDefault="00CD5199" w:rsidP="0030569A">
            <w:pPr>
              <w:pStyle w:val="S8Gazettetabletext"/>
            </w:pPr>
            <w:r w:rsidRPr="002C3AB6">
              <w:t xml:space="preserve">Each capsule contains 20 mg </w:t>
            </w:r>
            <w:proofErr w:type="spellStart"/>
            <w:r w:rsidRPr="002C3AB6">
              <w:t>trilostane</w:t>
            </w:r>
            <w:proofErr w:type="spellEnd"/>
          </w:p>
        </w:tc>
      </w:tr>
      <w:tr w:rsidR="00CD5199" w:rsidRPr="007834FB" w14:paraId="50A41A23" w14:textId="77777777" w:rsidTr="0030569A">
        <w:trPr>
          <w:cantSplit/>
          <w:tblHeader/>
        </w:trPr>
        <w:tc>
          <w:tcPr>
            <w:tcW w:w="1103" w:type="pct"/>
            <w:shd w:val="clear" w:color="auto" w:fill="E6E6E6"/>
          </w:tcPr>
          <w:p w14:paraId="7294543B" w14:textId="77777777" w:rsidR="00CD5199" w:rsidRPr="007834FB" w:rsidRDefault="00CD5199" w:rsidP="0030569A">
            <w:pPr>
              <w:pStyle w:val="S8Gazettetableheading"/>
            </w:pPr>
            <w:r w:rsidRPr="007834FB">
              <w:t>Applicant name</w:t>
            </w:r>
          </w:p>
        </w:tc>
        <w:tc>
          <w:tcPr>
            <w:tcW w:w="3897" w:type="pct"/>
          </w:tcPr>
          <w:p w14:paraId="3F704216" w14:textId="77777777" w:rsidR="00CD5199" w:rsidRPr="007834FB" w:rsidRDefault="00CD5199" w:rsidP="0030569A">
            <w:pPr>
              <w:pStyle w:val="S8Gazettetabletext"/>
            </w:pPr>
            <w:proofErr w:type="spellStart"/>
            <w:r>
              <w:t>Dechra</w:t>
            </w:r>
            <w:proofErr w:type="spellEnd"/>
            <w:r>
              <w:t xml:space="preserve"> Ltd</w:t>
            </w:r>
          </w:p>
        </w:tc>
      </w:tr>
      <w:tr w:rsidR="00CD5199" w:rsidRPr="007834FB" w14:paraId="60277359" w14:textId="77777777" w:rsidTr="0030569A">
        <w:trPr>
          <w:cantSplit/>
          <w:tblHeader/>
        </w:trPr>
        <w:tc>
          <w:tcPr>
            <w:tcW w:w="1103" w:type="pct"/>
            <w:shd w:val="clear" w:color="auto" w:fill="E6E6E6"/>
          </w:tcPr>
          <w:p w14:paraId="428B89E1" w14:textId="77777777" w:rsidR="00CD5199" w:rsidRPr="007834FB" w:rsidRDefault="00CD5199" w:rsidP="0030569A">
            <w:pPr>
              <w:pStyle w:val="S8Gazettetableheading"/>
            </w:pPr>
            <w:r w:rsidRPr="007834FB">
              <w:t>Applicant ACN</w:t>
            </w:r>
          </w:p>
        </w:tc>
        <w:tc>
          <w:tcPr>
            <w:tcW w:w="3897" w:type="pct"/>
          </w:tcPr>
          <w:p w14:paraId="7E355C6B" w14:textId="77777777" w:rsidR="00CD5199" w:rsidRPr="007834FB" w:rsidRDefault="00CD5199" w:rsidP="0030569A">
            <w:pPr>
              <w:pStyle w:val="S8Gazettetabletext"/>
            </w:pPr>
            <w:r>
              <w:t>N/A</w:t>
            </w:r>
          </w:p>
        </w:tc>
      </w:tr>
      <w:tr w:rsidR="00CD5199" w:rsidRPr="007834FB" w14:paraId="2137284F" w14:textId="77777777" w:rsidTr="0030569A">
        <w:trPr>
          <w:cantSplit/>
          <w:tblHeader/>
        </w:trPr>
        <w:tc>
          <w:tcPr>
            <w:tcW w:w="1103" w:type="pct"/>
            <w:shd w:val="clear" w:color="auto" w:fill="E6E6E6"/>
          </w:tcPr>
          <w:p w14:paraId="64810E8C" w14:textId="77777777" w:rsidR="00CD5199" w:rsidRPr="007834FB" w:rsidRDefault="00CD5199" w:rsidP="0030569A">
            <w:pPr>
              <w:pStyle w:val="S8Gazettetableheading"/>
            </w:pPr>
            <w:r w:rsidRPr="007834FB">
              <w:t>Date of registration</w:t>
            </w:r>
          </w:p>
        </w:tc>
        <w:tc>
          <w:tcPr>
            <w:tcW w:w="3897" w:type="pct"/>
          </w:tcPr>
          <w:p w14:paraId="4617FC4E" w14:textId="77777777" w:rsidR="00CD5199" w:rsidRPr="007834FB" w:rsidRDefault="00CD5199" w:rsidP="0030569A">
            <w:pPr>
              <w:pStyle w:val="S8Gazettetabletext"/>
            </w:pPr>
            <w:r>
              <w:t>15 August 2025</w:t>
            </w:r>
          </w:p>
        </w:tc>
      </w:tr>
      <w:tr w:rsidR="00CD5199" w:rsidRPr="007834FB" w14:paraId="06CEA38D" w14:textId="77777777" w:rsidTr="0030569A">
        <w:trPr>
          <w:cantSplit/>
          <w:tblHeader/>
        </w:trPr>
        <w:tc>
          <w:tcPr>
            <w:tcW w:w="1103" w:type="pct"/>
            <w:shd w:val="clear" w:color="auto" w:fill="E6E6E6"/>
          </w:tcPr>
          <w:p w14:paraId="5C122EB9" w14:textId="77777777" w:rsidR="00CD5199" w:rsidRPr="007834FB" w:rsidRDefault="00CD5199" w:rsidP="0030569A">
            <w:pPr>
              <w:pStyle w:val="S8Gazettetableheading"/>
            </w:pPr>
            <w:r w:rsidRPr="007834FB">
              <w:t>Product registration no.</w:t>
            </w:r>
          </w:p>
        </w:tc>
        <w:tc>
          <w:tcPr>
            <w:tcW w:w="3897" w:type="pct"/>
          </w:tcPr>
          <w:p w14:paraId="409748BF" w14:textId="77777777" w:rsidR="00CD5199" w:rsidRPr="007834FB" w:rsidRDefault="00CD5199" w:rsidP="0030569A">
            <w:pPr>
              <w:pStyle w:val="S8Gazettetabletext"/>
            </w:pPr>
            <w:r>
              <w:t>95041</w:t>
            </w:r>
          </w:p>
        </w:tc>
      </w:tr>
      <w:tr w:rsidR="00CD5199" w:rsidRPr="007834FB" w14:paraId="67376804" w14:textId="77777777" w:rsidTr="0030569A">
        <w:trPr>
          <w:cantSplit/>
          <w:tblHeader/>
        </w:trPr>
        <w:tc>
          <w:tcPr>
            <w:tcW w:w="1103" w:type="pct"/>
            <w:shd w:val="clear" w:color="auto" w:fill="E6E6E6"/>
          </w:tcPr>
          <w:p w14:paraId="40651BBC" w14:textId="77777777" w:rsidR="00CD5199" w:rsidRPr="007834FB" w:rsidRDefault="00CD5199" w:rsidP="0030569A">
            <w:pPr>
              <w:pStyle w:val="S8Gazettetableheading"/>
            </w:pPr>
            <w:r w:rsidRPr="007834FB">
              <w:t>Label approval no.</w:t>
            </w:r>
          </w:p>
        </w:tc>
        <w:tc>
          <w:tcPr>
            <w:tcW w:w="3897" w:type="pct"/>
          </w:tcPr>
          <w:p w14:paraId="01E5C807" w14:textId="77777777" w:rsidR="00CD5199" w:rsidRPr="007834FB" w:rsidRDefault="00CD5199" w:rsidP="0030569A">
            <w:pPr>
              <w:pStyle w:val="S8Gazettetabletext"/>
            </w:pPr>
            <w:r>
              <w:t>95041</w:t>
            </w:r>
            <w:r w:rsidRPr="007834FB">
              <w:t>/</w:t>
            </w:r>
            <w:r>
              <w:t>144532</w:t>
            </w:r>
          </w:p>
        </w:tc>
      </w:tr>
      <w:tr w:rsidR="00CD5199" w:rsidRPr="007834FB" w14:paraId="1F17A3FF" w14:textId="77777777" w:rsidTr="0030569A">
        <w:trPr>
          <w:cantSplit/>
          <w:tblHeader/>
        </w:trPr>
        <w:tc>
          <w:tcPr>
            <w:tcW w:w="1103" w:type="pct"/>
            <w:shd w:val="clear" w:color="auto" w:fill="E6E6E6"/>
          </w:tcPr>
          <w:p w14:paraId="539E597D" w14:textId="77777777" w:rsidR="00CD5199" w:rsidRPr="007834FB" w:rsidRDefault="00CD5199" w:rsidP="0030569A">
            <w:pPr>
              <w:pStyle w:val="S8Gazettetableheading"/>
            </w:pPr>
            <w:r w:rsidRPr="007834FB">
              <w:t>Description of the application and its purpose, including the intended use of the chemical product</w:t>
            </w:r>
          </w:p>
        </w:tc>
        <w:tc>
          <w:tcPr>
            <w:tcW w:w="3897" w:type="pct"/>
          </w:tcPr>
          <w:p w14:paraId="7CDC00CD" w14:textId="77777777" w:rsidR="00CD5199" w:rsidRPr="007834FB" w:rsidRDefault="00CD5199" w:rsidP="0030569A">
            <w:pPr>
              <w:pStyle w:val="S8Gazettetabletext"/>
            </w:pPr>
            <w:r>
              <w:t xml:space="preserve">Registration of a 20 mg </w:t>
            </w:r>
            <w:proofErr w:type="spellStart"/>
            <w:r>
              <w:t>trilostane</w:t>
            </w:r>
            <w:proofErr w:type="spellEnd"/>
            <w:r>
              <w:t xml:space="preserve"> oral capsule product for the treatment of pituitary-dependent and adrenal-dependent hyperadrenocorticism (Cushing's disease and syndrome) in dogs</w:t>
            </w:r>
          </w:p>
        </w:tc>
      </w:tr>
    </w:tbl>
    <w:p w14:paraId="68FB3A49" w14:textId="77777777" w:rsidR="00CD5199" w:rsidRDefault="00CD5199" w:rsidP="00321450">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CD5199" w:rsidRPr="007834FB" w14:paraId="1003CD4D" w14:textId="77777777" w:rsidTr="0030569A">
        <w:trPr>
          <w:cantSplit/>
          <w:tblHeader/>
        </w:trPr>
        <w:tc>
          <w:tcPr>
            <w:tcW w:w="1103" w:type="pct"/>
            <w:shd w:val="clear" w:color="auto" w:fill="E6E6E6"/>
          </w:tcPr>
          <w:p w14:paraId="08F7FBC2" w14:textId="77777777" w:rsidR="00CD5199" w:rsidRPr="007834FB" w:rsidRDefault="00CD5199" w:rsidP="0030569A">
            <w:pPr>
              <w:pStyle w:val="S8Gazettetableheading"/>
            </w:pPr>
            <w:r w:rsidRPr="007834FB">
              <w:t>Application no.</w:t>
            </w:r>
          </w:p>
        </w:tc>
        <w:tc>
          <w:tcPr>
            <w:tcW w:w="3897" w:type="pct"/>
          </w:tcPr>
          <w:p w14:paraId="2C81F0E8" w14:textId="77777777" w:rsidR="00CD5199" w:rsidRPr="007834FB" w:rsidRDefault="00CD5199" w:rsidP="0030569A">
            <w:pPr>
              <w:pStyle w:val="S8Gazettetabletext"/>
              <w:rPr>
                <w:noProof/>
              </w:rPr>
            </w:pPr>
            <w:r>
              <w:t>147108</w:t>
            </w:r>
          </w:p>
        </w:tc>
      </w:tr>
      <w:tr w:rsidR="00CD5199" w:rsidRPr="007834FB" w14:paraId="528E0820" w14:textId="77777777" w:rsidTr="0030569A">
        <w:trPr>
          <w:cantSplit/>
          <w:tblHeader/>
        </w:trPr>
        <w:tc>
          <w:tcPr>
            <w:tcW w:w="1103" w:type="pct"/>
            <w:shd w:val="clear" w:color="auto" w:fill="E6E6E6"/>
          </w:tcPr>
          <w:p w14:paraId="7CE7AE5A" w14:textId="77777777" w:rsidR="00CD5199" w:rsidRPr="007834FB" w:rsidRDefault="00CD5199" w:rsidP="0030569A">
            <w:pPr>
              <w:pStyle w:val="S8Gazettetableheading"/>
            </w:pPr>
            <w:r w:rsidRPr="007834FB">
              <w:t>Product name</w:t>
            </w:r>
          </w:p>
        </w:tc>
        <w:tc>
          <w:tcPr>
            <w:tcW w:w="3897" w:type="pct"/>
          </w:tcPr>
          <w:p w14:paraId="5F18B96A" w14:textId="77777777" w:rsidR="00CD5199" w:rsidRPr="007834FB" w:rsidRDefault="00CD5199" w:rsidP="0030569A">
            <w:pPr>
              <w:pStyle w:val="S8Gazettetabletext"/>
            </w:pPr>
            <w:proofErr w:type="spellStart"/>
            <w:r>
              <w:t>Levadect</w:t>
            </w:r>
            <w:proofErr w:type="spellEnd"/>
            <w:r>
              <w:t xml:space="preserve"> Pour-on for Cattle</w:t>
            </w:r>
          </w:p>
        </w:tc>
      </w:tr>
      <w:tr w:rsidR="00CD5199" w:rsidRPr="007834FB" w14:paraId="5A7AB7FA" w14:textId="77777777" w:rsidTr="0030569A">
        <w:trPr>
          <w:cantSplit/>
          <w:tblHeader/>
        </w:trPr>
        <w:tc>
          <w:tcPr>
            <w:tcW w:w="1103" w:type="pct"/>
            <w:shd w:val="clear" w:color="auto" w:fill="E6E6E6"/>
          </w:tcPr>
          <w:p w14:paraId="2DDA8DB1" w14:textId="77777777" w:rsidR="00CD5199" w:rsidRPr="007834FB" w:rsidRDefault="00CD5199" w:rsidP="0030569A">
            <w:pPr>
              <w:pStyle w:val="S8Gazettetableheading"/>
            </w:pPr>
            <w:r w:rsidRPr="007834FB">
              <w:t>Active constituents</w:t>
            </w:r>
          </w:p>
        </w:tc>
        <w:tc>
          <w:tcPr>
            <w:tcW w:w="3897" w:type="pct"/>
          </w:tcPr>
          <w:p w14:paraId="347A7F84" w14:textId="77777777" w:rsidR="00CD5199" w:rsidRPr="007834FB" w:rsidRDefault="00CD5199" w:rsidP="0030569A">
            <w:pPr>
              <w:pStyle w:val="S8Gazettetabletext"/>
            </w:pPr>
            <w:r>
              <w:t>200 g/L levamisole, 10 g/L moxidectin</w:t>
            </w:r>
          </w:p>
        </w:tc>
      </w:tr>
      <w:tr w:rsidR="00CD5199" w:rsidRPr="007834FB" w14:paraId="07A918E5" w14:textId="77777777" w:rsidTr="0030569A">
        <w:trPr>
          <w:cantSplit/>
          <w:tblHeader/>
        </w:trPr>
        <w:tc>
          <w:tcPr>
            <w:tcW w:w="1103" w:type="pct"/>
            <w:shd w:val="clear" w:color="auto" w:fill="E6E6E6"/>
          </w:tcPr>
          <w:p w14:paraId="30F0E789" w14:textId="77777777" w:rsidR="00CD5199" w:rsidRPr="007834FB" w:rsidRDefault="00CD5199" w:rsidP="0030569A">
            <w:pPr>
              <w:pStyle w:val="S8Gazettetableheading"/>
            </w:pPr>
            <w:r w:rsidRPr="007834FB">
              <w:t>Applicant name</w:t>
            </w:r>
          </w:p>
        </w:tc>
        <w:tc>
          <w:tcPr>
            <w:tcW w:w="3897" w:type="pct"/>
          </w:tcPr>
          <w:p w14:paraId="24EF33F6" w14:textId="77777777" w:rsidR="00CD5199" w:rsidRPr="007834FB" w:rsidRDefault="00CD5199" w:rsidP="0030569A">
            <w:pPr>
              <w:pStyle w:val="S8Gazettetabletext"/>
            </w:pPr>
            <w:r>
              <w:t>Abbey Laboratories Pty Ltd</w:t>
            </w:r>
          </w:p>
        </w:tc>
      </w:tr>
      <w:tr w:rsidR="00CD5199" w:rsidRPr="007834FB" w14:paraId="0C4FD5BC" w14:textId="77777777" w:rsidTr="0030569A">
        <w:trPr>
          <w:cantSplit/>
          <w:tblHeader/>
        </w:trPr>
        <w:tc>
          <w:tcPr>
            <w:tcW w:w="1103" w:type="pct"/>
            <w:shd w:val="clear" w:color="auto" w:fill="E6E6E6"/>
          </w:tcPr>
          <w:p w14:paraId="7D2CC954" w14:textId="77777777" w:rsidR="00CD5199" w:rsidRPr="007834FB" w:rsidRDefault="00CD5199" w:rsidP="0030569A">
            <w:pPr>
              <w:pStyle w:val="S8Gazettetableheading"/>
            </w:pPr>
            <w:r w:rsidRPr="007834FB">
              <w:t>Applicant ACN</w:t>
            </w:r>
          </w:p>
        </w:tc>
        <w:tc>
          <w:tcPr>
            <w:tcW w:w="3897" w:type="pct"/>
          </w:tcPr>
          <w:p w14:paraId="3A3487F0" w14:textId="77777777" w:rsidR="00CD5199" w:rsidRPr="007834FB" w:rsidRDefault="00CD5199" w:rsidP="0030569A">
            <w:pPr>
              <w:pStyle w:val="S8Gazettetabletext"/>
            </w:pPr>
            <w:r>
              <w:t>156 000 430</w:t>
            </w:r>
          </w:p>
        </w:tc>
      </w:tr>
      <w:tr w:rsidR="00CD5199" w:rsidRPr="007834FB" w14:paraId="105CAEC8" w14:textId="77777777" w:rsidTr="0030569A">
        <w:trPr>
          <w:cantSplit/>
          <w:tblHeader/>
        </w:trPr>
        <w:tc>
          <w:tcPr>
            <w:tcW w:w="1103" w:type="pct"/>
            <w:shd w:val="clear" w:color="auto" w:fill="E6E6E6"/>
          </w:tcPr>
          <w:p w14:paraId="6DC75513" w14:textId="77777777" w:rsidR="00CD5199" w:rsidRPr="007834FB" w:rsidRDefault="00CD5199" w:rsidP="0030569A">
            <w:pPr>
              <w:pStyle w:val="S8Gazettetableheading"/>
            </w:pPr>
            <w:r w:rsidRPr="007834FB">
              <w:t>Date of registration</w:t>
            </w:r>
          </w:p>
        </w:tc>
        <w:tc>
          <w:tcPr>
            <w:tcW w:w="3897" w:type="pct"/>
          </w:tcPr>
          <w:p w14:paraId="1317BA8F" w14:textId="77777777" w:rsidR="00CD5199" w:rsidRPr="007834FB" w:rsidRDefault="00CD5199" w:rsidP="0030569A">
            <w:pPr>
              <w:pStyle w:val="S8Gazettetabletext"/>
            </w:pPr>
            <w:r>
              <w:t>21 August 2025</w:t>
            </w:r>
          </w:p>
        </w:tc>
      </w:tr>
      <w:tr w:rsidR="00CD5199" w:rsidRPr="007834FB" w14:paraId="46857828" w14:textId="77777777" w:rsidTr="0030569A">
        <w:trPr>
          <w:cantSplit/>
          <w:tblHeader/>
        </w:trPr>
        <w:tc>
          <w:tcPr>
            <w:tcW w:w="1103" w:type="pct"/>
            <w:shd w:val="clear" w:color="auto" w:fill="E6E6E6"/>
          </w:tcPr>
          <w:p w14:paraId="4EA9F64A" w14:textId="77777777" w:rsidR="00CD5199" w:rsidRPr="007834FB" w:rsidRDefault="00CD5199" w:rsidP="0030569A">
            <w:pPr>
              <w:pStyle w:val="S8Gazettetableheading"/>
            </w:pPr>
            <w:r w:rsidRPr="007834FB">
              <w:t>Product registration no.</w:t>
            </w:r>
          </w:p>
        </w:tc>
        <w:tc>
          <w:tcPr>
            <w:tcW w:w="3897" w:type="pct"/>
          </w:tcPr>
          <w:p w14:paraId="695A413C" w14:textId="77777777" w:rsidR="00CD5199" w:rsidRPr="007834FB" w:rsidRDefault="00CD5199" w:rsidP="0030569A">
            <w:pPr>
              <w:pStyle w:val="S8Gazettetabletext"/>
            </w:pPr>
            <w:r>
              <w:t>95769</w:t>
            </w:r>
          </w:p>
        </w:tc>
      </w:tr>
      <w:tr w:rsidR="00CD5199" w:rsidRPr="007834FB" w14:paraId="5B439450" w14:textId="77777777" w:rsidTr="0030569A">
        <w:trPr>
          <w:cantSplit/>
          <w:tblHeader/>
        </w:trPr>
        <w:tc>
          <w:tcPr>
            <w:tcW w:w="1103" w:type="pct"/>
            <w:shd w:val="clear" w:color="auto" w:fill="E6E6E6"/>
          </w:tcPr>
          <w:p w14:paraId="095F7CD0" w14:textId="77777777" w:rsidR="00CD5199" w:rsidRPr="007834FB" w:rsidRDefault="00CD5199" w:rsidP="0030569A">
            <w:pPr>
              <w:pStyle w:val="S8Gazettetableheading"/>
            </w:pPr>
            <w:r w:rsidRPr="007834FB">
              <w:t>Label approval no.</w:t>
            </w:r>
          </w:p>
        </w:tc>
        <w:tc>
          <w:tcPr>
            <w:tcW w:w="3897" w:type="pct"/>
          </w:tcPr>
          <w:p w14:paraId="2F43E8B8" w14:textId="77777777" w:rsidR="00CD5199" w:rsidRPr="007834FB" w:rsidRDefault="00CD5199" w:rsidP="0030569A">
            <w:pPr>
              <w:pStyle w:val="S8Gazettetabletext"/>
            </w:pPr>
            <w:r>
              <w:t>95769</w:t>
            </w:r>
            <w:r w:rsidRPr="007834FB">
              <w:t>/</w:t>
            </w:r>
            <w:r>
              <w:t>147108</w:t>
            </w:r>
          </w:p>
        </w:tc>
      </w:tr>
      <w:tr w:rsidR="00CD5199" w:rsidRPr="007834FB" w14:paraId="131E236D" w14:textId="77777777" w:rsidTr="0030569A">
        <w:trPr>
          <w:cantSplit/>
          <w:tblHeader/>
        </w:trPr>
        <w:tc>
          <w:tcPr>
            <w:tcW w:w="1103" w:type="pct"/>
            <w:shd w:val="clear" w:color="auto" w:fill="E6E6E6"/>
          </w:tcPr>
          <w:p w14:paraId="4A9DA71D" w14:textId="77777777" w:rsidR="00CD5199" w:rsidRPr="007834FB" w:rsidRDefault="00CD5199" w:rsidP="0030569A">
            <w:pPr>
              <w:pStyle w:val="S8Gazettetableheading"/>
            </w:pPr>
            <w:r w:rsidRPr="007834FB">
              <w:t>Description of the application and its purpose, including the intended use of the chemical product</w:t>
            </w:r>
          </w:p>
        </w:tc>
        <w:tc>
          <w:tcPr>
            <w:tcW w:w="3897" w:type="pct"/>
          </w:tcPr>
          <w:p w14:paraId="1D20EC83" w14:textId="77777777" w:rsidR="00CD5199" w:rsidRPr="007834FB" w:rsidRDefault="00CD5199" w:rsidP="0030569A">
            <w:pPr>
              <w:pStyle w:val="S8Gazettetabletext"/>
            </w:pPr>
            <w:r>
              <w:t xml:space="preserve">Registration of a 200 g/L Levamisole and 10 g/L Moxidectin </w:t>
            </w:r>
            <w:proofErr w:type="spellStart"/>
            <w:r>
              <w:t>endoparasiticide</w:t>
            </w:r>
            <w:proofErr w:type="spellEnd"/>
            <w:r>
              <w:t xml:space="preserve"> pour-on product for treating and controlling gastrointestinal parasites in cattle</w:t>
            </w:r>
          </w:p>
        </w:tc>
      </w:tr>
    </w:tbl>
    <w:p w14:paraId="78656526" w14:textId="77777777" w:rsidR="00321450" w:rsidRDefault="00321450" w:rsidP="00CD5199">
      <w:pPr>
        <w:pStyle w:val="Caption"/>
      </w:pPr>
      <w:r>
        <w:br w:type="page"/>
      </w:r>
    </w:p>
    <w:p w14:paraId="251BD770" w14:textId="0FA03499" w:rsidR="00CD5199" w:rsidRDefault="00CD5199" w:rsidP="00CD5199">
      <w:pPr>
        <w:pStyle w:val="Caption"/>
      </w:pPr>
      <w:r>
        <w:lastRenderedPageBreak/>
        <w:t xml:space="preserve">Table </w:t>
      </w:r>
      <w:r w:rsidR="00321450">
        <w:fldChar w:fldCharType="begin"/>
      </w:r>
      <w:r w:rsidR="00321450">
        <w:instrText xml:space="preserve"> SEQ Table \* ARABIC </w:instrText>
      </w:r>
      <w:r w:rsidR="00321450">
        <w:fldChar w:fldCharType="separate"/>
      </w:r>
      <w:r w:rsidR="002C5F62">
        <w:rPr>
          <w:noProof/>
        </w:rPr>
        <w:t>5</w:t>
      </w:r>
      <w:r w:rsidR="00321450">
        <w:rPr>
          <w:noProof/>
        </w:rPr>
        <w:fldChar w:fldCharType="end"/>
      </w:r>
      <w:r>
        <w:t>: Variations of registration – veterinary chemical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9"/>
        <w:gridCol w:w="7369"/>
      </w:tblGrid>
      <w:tr w:rsidR="00CD5199" w:rsidRPr="004805D6" w14:paraId="592645D2" w14:textId="77777777" w:rsidTr="00321450">
        <w:trPr>
          <w:cantSplit/>
          <w:tblHeader/>
        </w:trPr>
        <w:tc>
          <w:tcPr>
            <w:tcW w:w="1173" w:type="pct"/>
            <w:tcBorders>
              <w:top w:val="single" w:sz="4" w:space="0" w:color="auto"/>
              <w:left w:val="single" w:sz="4" w:space="0" w:color="auto"/>
              <w:bottom w:val="single" w:sz="4" w:space="0" w:color="auto"/>
              <w:right w:val="single" w:sz="4" w:space="0" w:color="auto"/>
            </w:tcBorders>
            <w:shd w:val="clear" w:color="auto" w:fill="E6E6E6"/>
            <w:hideMark/>
          </w:tcPr>
          <w:p w14:paraId="38249A9C" w14:textId="77777777" w:rsidR="00CD5199" w:rsidRPr="004805D6" w:rsidRDefault="00CD5199" w:rsidP="0030569A">
            <w:pPr>
              <w:spacing w:before="60" w:after="60"/>
              <w:rPr>
                <w:rFonts w:ascii="Franklin Gothic Medium" w:hAnsi="Franklin Gothic Medium" w:cs="Arial"/>
                <w:szCs w:val="20"/>
              </w:rPr>
            </w:pPr>
            <w:r w:rsidRPr="004805D6">
              <w:rPr>
                <w:rFonts w:ascii="Franklin Gothic Medium" w:hAnsi="Franklin Gothic Medium" w:cs="Arial"/>
                <w:szCs w:val="20"/>
              </w:rPr>
              <w:t>Application no.</w:t>
            </w:r>
          </w:p>
        </w:tc>
        <w:tc>
          <w:tcPr>
            <w:tcW w:w="3827" w:type="pct"/>
            <w:tcBorders>
              <w:top w:val="single" w:sz="4" w:space="0" w:color="auto"/>
              <w:left w:val="single" w:sz="4" w:space="0" w:color="auto"/>
              <w:bottom w:val="single" w:sz="4" w:space="0" w:color="auto"/>
              <w:right w:val="single" w:sz="4" w:space="0" w:color="auto"/>
            </w:tcBorders>
            <w:hideMark/>
          </w:tcPr>
          <w:p w14:paraId="6F4C31FA" w14:textId="77777777" w:rsidR="00CD5199" w:rsidRPr="004805D6" w:rsidRDefault="00CD5199" w:rsidP="0030569A">
            <w:pPr>
              <w:spacing w:before="60" w:after="60"/>
              <w:rPr>
                <w:color w:val="000000"/>
                <w:sz w:val="16"/>
              </w:rPr>
            </w:pPr>
            <w:r w:rsidRPr="004805D6">
              <w:rPr>
                <w:color w:val="000000"/>
                <w:sz w:val="16"/>
              </w:rPr>
              <w:t>149322</w:t>
            </w:r>
          </w:p>
        </w:tc>
      </w:tr>
      <w:tr w:rsidR="00CD5199" w:rsidRPr="004805D6" w14:paraId="0F712E7A" w14:textId="77777777" w:rsidTr="00321450">
        <w:trPr>
          <w:cantSplit/>
          <w:tblHeader/>
        </w:trPr>
        <w:tc>
          <w:tcPr>
            <w:tcW w:w="1173" w:type="pct"/>
            <w:tcBorders>
              <w:top w:val="single" w:sz="4" w:space="0" w:color="auto"/>
              <w:left w:val="single" w:sz="4" w:space="0" w:color="auto"/>
              <w:bottom w:val="single" w:sz="4" w:space="0" w:color="auto"/>
              <w:right w:val="single" w:sz="4" w:space="0" w:color="auto"/>
            </w:tcBorders>
            <w:shd w:val="clear" w:color="auto" w:fill="E6E6E6"/>
            <w:hideMark/>
          </w:tcPr>
          <w:p w14:paraId="2C5168D3" w14:textId="77777777" w:rsidR="00CD5199" w:rsidRPr="004805D6" w:rsidRDefault="00CD5199" w:rsidP="0030569A">
            <w:pPr>
              <w:spacing w:before="60" w:after="60"/>
              <w:rPr>
                <w:rFonts w:ascii="Franklin Gothic Medium" w:hAnsi="Franklin Gothic Medium" w:cs="Arial"/>
                <w:szCs w:val="20"/>
              </w:rPr>
            </w:pPr>
            <w:r w:rsidRPr="004805D6">
              <w:rPr>
                <w:rFonts w:ascii="Franklin Gothic Medium" w:hAnsi="Franklin Gothic Medium" w:cs="Arial"/>
                <w:szCs w:val="20"/>
              </w:rPr>
              <w:t>Product name</w:t>
            </w:r>
          </w:p>
        </w:tc>
        <w:tc>
          <w:tcPr>
            <w:tcW w:w="3827" w:type="pct"/>
            <w:tcBorders>
              <w:top w:val="single" w:sz="4" w:space="0" w:color="auto"/>
              <w:left w:val="single" w:sz="4" w:space="0" w:color="auto"/>
              <w:bottom w:val="single" w:sz="4" w:space="0" w:color="auto"/>
              <w:right w:val="single" w:sz="4" w:space="0" w:color="auto"/>
            </w:tcBorders>
            <w:hideMark/>
          </w:tcPr>
          <w:p w14:paraId="4A2F30D5" w14:textId="77777777" w:rsidR="00CD5199" w:rsidRPr="004805D6" w:rsidRDefault="00CD5199" w:rsidP="0030569A">
            <w:pPr>
              <w:spacing w:before="60" w:after="60"/>
              <w:rPr>
                <w:color w:val="000000"/>
                <w:sz w:val="16"/>
              </w:rPr>
            </w:pPr>
            <w:proofErr w:type="spellStart"/>
            <w:r w:rsidRPr="004805D6">
              <w:rPr>
                <w:color w:val="000000"/>
                <w:sz w:val="16"/>
              </w:rPr>
              <w:t>Owtbac</w:t>
            </w:r>
            <w:proofErr w:type="spellEnd"/>
            <w:r w:rsidRPr="004805D6">
              <w:rPr>
                <w:color w:val="000000"/>
                <w:sz w:val="16"/>
              </w:rPr>
              <w:t xml:space="preserve"> </w:t>
            </w:r>
            <w:proofErr w:type="spellStart"/>
            <w:r w:rsidRPr="004805D6">
              <w:rPr>
                <w:color w:val="000000"/>
                <w:sz w:val="16"/>
              </w:rPr>
              <w:t>Tickgun</w:t>
            </w:r>
            <w:proofErr w:type="spellEnd"/>
            <w:r w:rsidRPr="004805D6">
              <w:rPr>
                <w:color w:val="000000"/>
                <w:sz w:val="16"/>
              </w:rPr>
              <w:t xml:space="preserve"> Duo Pour-On for Cattle</w:t>
            </w:r>
          </w:p>
        </w:tc>
      </w:tr>
      <w:tr w:rsidR="00CD5199" w:rsidRPr="004805D6" w14:paraId="694AD371" w14:textId="77777777" w:rsidTr="00321450">
        <w:trPr>
          <w:cantSplit/>
          <w:tblHeader/>
        </w:trPr>
        <w:tc>
          <w:tcPr>
            <w:tcW w:w="1173" w:type="pct"/>
            <w:tcBorders>
              <w:top w:val="single" w:sz="4" w:space="0" w:color="auto"/>
              <w:left w:val="single" w:sz="4" w:space="0" w:color="auto"/>
              <w:bottom w:val="single" w:sz="4" w:space="0" w:color="auto"/>
              <w:right w:val="single" w:sz="4" w:space="0" w:color="auto"/>
            </w:tcBorders>
            <w:shd w:val="clear" w:color="auto" w:fill="E6E6E6"/>
            <w:hideMark/>
          </w:tcPr>
          <w:p w14:paraId="0410C2A9" w14:textId="77777777" w:rsidR="00CD5199" w:rsidRPr="004805D6" w:rsidRDefault="00CD5199" w:rsidP="0030569A">
            <w:pPr>
              <w:spacing w:before="60" w:after="60"/>
              <w:rPr>
                <w:rFonts w:ascii="Franklin Gothic Medium" w:hAnsi="Franklin Gothic Medium" w:cs="Arial"/>
                <w:szCs w:val="20"/>
              </w:rPr>
            </w:pPr>
            <w:r w:rsidRPr="004805D6">
              <w:rPr>
                <w:rFonts w:ascii="Franklin Gothic Medium" w:hAnsi="Franklin Gothic Medium" w:cs="Arial"/>
                <w:szCs w:val="20"/>
              </w:rPr>
              <w:t>Active constituents</w:t>
            </w:r>
          </w:p>
        </w:tc>
        <w:tc>
          <w:tcPr>
            <w:tcW w:w="3827" w:type="pct"/>
            <w:tcBorders>
              <w:top w:val="single" w:sz="4" w:space="0" w:color="auto"/>
              <w:left w:val="single" w:sz="4" w:space="0" w:color="auto"/>
              <w:bottom w:val="single" w:sz="4" w:space="0" w:color="auto"/>
              <w:right w:val="single" w:sz="4" w:space="0" w:color="auto"/>
            </w:tcBorders>
            <w:hideMark/>
          </w:tcPr>
          <w:p w14:paraId="120873B0" w14:textId="77777777" w:rsidR="00CD5199" w:rsidRPr="004805D6" w:rsidRDefault="00CD5199" w:rsidP="0030569A">
            <w:pPr>
              <w:spacing w:before="60" w:after="60"/>
              <w:rPr>
                <w:color w:val="000000"/>
                <w:sz w:val="16"/>
              </w:rPr>
            </w:pPr>
            <w:r w:rsidRPr="004805D6">
              <w:rPr>
                <w:color w:val="000000"/>
                <w:sz w:val="16"/>
              </w:rPr>
              <w:t>15 g/L fluazuron, 5 g/L ivermectin</w:t>
            </w:r>
          </w:p>
        </w:tc>
      </w:tr>
      <w:tr w:rsidR="00CD5199" w:rsidRPr="004805D6" w14:paraId="29EB2CD1" w14:textId="77777777" w:rsidTr="00321450">
        <w:trPr>
          <w:cantSplit/>
          <w:tblHeader/>
        </w:trPr>
        <w:tc>
          <w:tcPr>
            <w:tcW w:w="1173" w:type="pct"/>
            <w:tcBorders>
              <w:top w:val="single" w:sz="4" w:space="0" w:color="auto"/>
              <w:left w:val="single" w:sz="4" w:space="0" w:color="auto"/>
              <w:bottom w:val="single" w:sz="4" w:space="0" w:color="auto"/>
              <w:right w:val="single" w:sz="4" w:space="0" w:color="auto"/>
            </w:tcBorders>
            <w:shd w:val="clear" w:color="auto" w:fill="E6E6E6"/>
            <w:hideMark/>
          </w:tcPr>
          <w:p w14:paraId="769E9234" w14:textId="77777777" w:rsidR="00CD5199" w:rsidRPr="004805D6" w:rsidRDefault="00CD5199" w:rsidP="0030569A">
            <w:pPr>
              <w:spacing w:before="60" w:after="60"/>
              <w:rPr>
                <w:rFonts w:ascii="Franklin Gothic Medium" w:hAnsi="Franklin Gothic Medium" w:cs="Arial"/>
                <w:szCs w:val="20"/>
              </w:rPr>
            </w:pPr>
            <w:r w:rsidRPr="004805D6">
              <w:rPr>
                <w:rFonts w:ascii="Franklin Gothic Medium" w:hAnsi="Franklin Gothic Medium" w:cs="Arial"/>
                <w:szCs w:val="20"/>
              </w:rPr>
              <w:t>Applicant name</w:t>
            </w:r>
          </w:p>
        </w:tc>
        <w:tc>
          <w:tcPr>
            <w:tcW w:w="3827" w:type="pct"/>
            <w:tcBorders>
              <w:top w:val="single" w:sz="4" w:space="0" w:color="auto"/>
              <w:left w:val="single" w:sz="4" w:space="0" w:color="auto"/>
              <w:bottom w:val="single" w:sz="4" w:space="0" w:color="auto"/>
              <w:right w:val="single" w:sz="4" w:space="0" w:color="auto"/>
            </w:tcBorders>
            <w:hideMark/>
          </w:tcPr>
          <w:p w14:paraId="3C5BD445" w14:textId="77777777" w:rsidR="00CD5199" w:rsidRPr="004805D6" w:rsidRDefault="00CD5199" w:rsidP="0030569A">
            <w:pPr>
              <w:spacing w:before="60" w:after="60"/>
              <w:rPr>
                <w:color w:val="000000"/>
                <w:sz w:val="16"/>
              </w:rPr>
            </w:pPr>
            <w:r w:rsidRPr="004805D6">
              <w:rPr>
                <w:color w:val="000000"/>
                <w:sz w:val="16"/>
              </w:rPr>
              <w:t>The United Animal Healthcare (Inner Mongolia) Co Ltd</w:t>
            </w:r>
          </w:p>
        </w:tc>
      </w:tr>
      <w:tr w:rsidR="00CD5199" w:rsidRPr="004805D6" w14:paraId="0020AE3D" w14:textId="77777777" w:rsidTr="00321450">
        <w:trPr>
          <w:cantSplit/>
          <w:tblHeader/>
        </w:trPr>
        <w:tc>
          <w:tcPr>
            <w:tcW w:w="1173" w:type="pct"/>
            <w:tcBorders>
              <w:top w:val="single" w:sz="4" w:space="0" w:color="auto"/>
              <w:left w:val="single" w:sz="4" w:space="0" w:color="auto"/>
              <w:bottom w:val="single" w:sz="4" w:space="0" w:color="auto"/>
              <w:right w:val="single" w:sz="4" w:space="0" w:color="auto"/>
            </w:tcBorders>
            <w:shd w:val="clear" w:color="auto" w:fill="E6E6E6"/>
            <w:hideMark/>
          </w:tcPr>
          <w:p w14:paraId="3E2307EC" w14:textId="77777777" w:rsidR="00CD5199" w:rsidRPr="004805D6" w:rsidRDefault="00CD5199" w:rsidP="0030569A">
            <w:pPr>
              <w:spacing w:before="60" w:after="60"/>
              <w:rPr>
                <w:rFonts w:ascii="Franklin Gothic Medium" w:hAnsi="Franklin Gothic Medium" w:cs="Arial"/>
                <w:szCs w:val="20"/>
              </w:rPr>
            </w:pPr>
            <w:r w:rsidRPr="004805D6">
              <w:rPr>
                <w:rFonts w:ascii="Franklin Gothic Medium" w:hAnsi="Franklin Gothic Medium" w:cs="Arial"/>
                <w:szCs w:val="20"/>
              </w:rPr>
              <w:t>Applicant ACN</w:t>
            </w:r>
          </w:p>
        </w:tc>
        <w:tc>
          <w:tcPr>
            <w:tcW w:w="3827" w:type="pct"/>
            <w:tcBorders>
              <w:top w:val="single" w:sz="4" w:space="0" w:color="auto"/>
              <w:left w:val="single" w:sz="4" w:space="0" w:color="auto"/>
              <w:bottom w:val="single" w:sz="4" w:space="0" w:color="auto"/>
              <w:right w:val="single" w:sz="4" w:space="0" w:color="auto"/>
            </w:tcBorders>
            <w:hideMark/>
          </w:tcPr>
          <w:p w14:paraId="60F3B2D6" w14:textId="77777777" w:rsidR="00CD5199" w:rsidRPr="004805D6" w:rsidRDefault="00CD5199" w:rsidP="0030569A">
            <w:pPr>
              <w:spacing w:before="60" w:after="60"/>
              <w:rPr>
                <w:color w:val="000000"/>
                <w:sz w:val="16"/>
                <w:szCs w:val="16"/>
              </w:rPr>
            </w:pPr>
            <w:r w:rsidRPr="004805D6">
              <w:rPr>
                <w:color w:val="000000"/>
                <w:sz w:val="16"/>
                <w:szCs w:val="16"/>
              </w:rPr>
              <w:t>N/A</w:t>
            </w:r>
          </w:p>
        </w:tc>
      </w:tr>
      <w:tr w:rsidR="00CD5199" w:rsidRPr="004805D6" w14:paraId="4E8EB098" w14:textId="77777777" w:rsidTr="00321450">
        <w:trPr>
          <w:cantSplit/>
          <w:tblHeader/>
        </w:trPr>
        <w:tc>
          <w:tcPr>
            <w:tcW w:w="1173" w:type="pct"/>
            <w:tcBorders>
              <w:top w:val="single" w:sz="4" w:space="0" w:color="auto"/>
              <w:left w:val="single" w:sz="4" w:space="0" w:color="auto"/>
              <w:bottom w:val="single" w:sz="4" w:space="0" w:color="auto"/>
              <w:right w:val="single" w:sz="4" w:space="0" w:color="auto"/>
            </w:tcBorders>
            <w:shd w:val="clear" w:color="auto" w:fill="E6E6E6"/>
            <w:hideMark/>
          </w:tcPr>
          <w:p w14:paraId="00C8FC42" w14:textId="77777777" w:rsidR="00CD5199" w:rsidRPr="004805D6" w:rsidRDefault="00CD5199" w:rsidP="0030569A">
            <w:pPr>
              <w:spacing w:before="60" w:after="60"/>
              <w:rPr>
                <w:rFonts w:ascii="Franklin Gothic Medium" w:hAnsi="Franklin Gothic Medium" w:cs="Arial"/>
                <w:szCs w:val="20"/>
              </w:rPr>
            </w:pPr>
            <w:r w:rsidRPr="004805D6">
              <w:rPr>
                <w:rFonts w:ascii="Franklin Gothic Medium" w:hAnsi="Franklin Gothic Medium" w:cs="Arial"/>
                <w:szCs w:val="20"/>
              </w:rPr>
              <w:t>Date of variation</w:t>
            </w:r>
          </w:p>
        </w:tc>
        <w:tc>
          <w:tcPr>
            <w:tcW w:w="3827" w:type="pct"/>
            <w:tcBorders>
              <w:top w:val="single" w:sz="4" w:space="0" w:color="auto"/>
              <w:left w:val="single" w:sz="4" w:space="0" w:color="auto"/>
              <w:bottom w:val="single" w:sz="4" w:space="0" w:color="auto"/>
              <w:right w:val="single" w:sz="4" w:space="0" w:color="auto"/>
            </w:tcBorders>
            <w:hideMark/>
          </w:tcPr>
          <w:p w14:paraId="398215E4" w14:textId="77777777" w:rsidR="00CD5199" w:rsidRPr="004805D6" w:rsidRDefault="00CD5199" w:rsidP="0030569A">
            <w:pPr>
              <w:spacing w:before="60" w:after="60"/>
              <w:rPr>
                <w:color w:val="000000"/>
                <w:sz w:val="16"/>
              </w:rPr>
            </w:pPr>
            <w:r w:rsidRPr="004805D6">
              <w:rPr>
                <w:color w:val="000000"/>
                <w:sz w:val="16"/>
              </w:rPr>
              <w:t>30 July 2025</w:t>
            </w:r>
          </w:p>
        </w:tc>
      </w:tr>
      <w:tr w:rsidR="00CD5199" w:rsidRPr="004805D6" w14:paraId="2190961B" w14:textId="77777777" w:rsidTr="00321450">
        <w:trPr>
          <w:cantSplit/>
          <w:tblHeader/>
        </w:trPr>
        <w:tc>
          <w:tcPr>
            <w:tcW w:w="1173" w:type="pct"/>
            <w:tcBorders>
              <w:top w:val="single" w:sz="4" w:space="0" w:color="auto"/>
              <w:left w:val="single" w:sz="4" w:space="0" w:color="auto"/>
              <w:bottom w:val="single" w:sz="4" w:space="0" w:color="auto"/>
              <w:right w:val="single" w:sz="4" w:space="0" w:color="auto"/>
            </w:tcBorders>
            <w:shd w:val="clear" w:color="auto" w:fill="E6E6E6"/>
            <w:hideMark/>
          </w:tcPr>
          <w:p w14:paraId="5319916E" w14:textId="77777777" w:rsidR="00CD5199" w:rsidRPr="004805D6" w:rsidRDefault="00CD5199" w:rsidP="0030569A">
            <w:pPr>
              <w:spacing w:before="60" w:after="60"/>
              <w:rPr>
                <w:rFonts w:ascii="Franklin Gothic Medium" w:hAnsi="Franklin Gothic Medium" w:cs="Arial"/>
                <w:szCs w:val="20"/>
              </w:rPr>
            </w:pPr>
            <w:r w:rsidRPr="004805D6">
              <w:rPr>
                <w:rFonts w:ascii="Franklin Gothic Medium" w:hAnsi="Franklin Gothic Medium" w:cs="Arial"/>
                <w:szCs w:val="20"/>
              </w:rPr>
              <w:t>Product registration no.</w:t>
            </w:r>
          </w:p>
        </w:tc>
        <w:tc>
          <w:tcPr>
            <w:tcW w:w="3827" w:type="pct"/>
            <w:tcBorders>
              <w:top w:val="single" w:sz="4" w:space="0" w:color="auto"/>
              <w:left w:val="single" w:sz="4" w:space="0" w:color="auto"/>
              <w:bottom w:val="single" w:sz="4" w:space="0" w:color="auto"/>
              <w:right w:val="single" w:sz="4" w:space="0" w:color="auto"/>
            </w:tcBorders>
            <w:hideMark/>
          </w:tcPr>
          <w:p w14:paraId="16ED1D7A" w14:textId="77777777" w:rsidR="00CD5199" w:rsidRPr="004805D6" w:rsidRDefault="00CD5199" w:rsidP="0030569A">
            <w:pPr>
              <w:spacing w:before="60" w:after="60"/>
              <w:rPr>
                <w:color w:val="000000"/>
                <w:sz w:val="16"/>
              </w:rPr>
            </w:pPr>
            <w:r w:rsidRPr="004805D6">
              <w:rPr>
                <w:color w:val="000000"/>
                <w:sz w:val="16"/>
              </w:rPr>
              <w:t>95336</w:t>
            </w:r>
          </w:p>
        </w:tc>
      </w:tr>
      <w:tr w:rsidR="00CD5199" w:rsidRPr="004805D6" w14:paraId="63BF926C" w14:textId="77777777" w:rsidTr="00321450">
        <w:trPr>
          <w:cantSplit/>
          <w:tblHeader/>
        </w:trPr>
        <w:tc>
          <w:tcPr>
            <w:tcW w:w="1173" w:type="pct"/>
            <w:tcBorders>
              <w:top w:val="single" w:sz="4" w:space="0" w:color="auto"/>
              <w:left w:val="single" w:sz="4" w:space="0" w:color="auto"/>
              <w:bottom w:val="single" w:sz="4" w:space="0" w:color="auto"/>
              <w:right w:val="single" w:sz="4" w:space="0" w:color="auto"/>
            </w:tcBorders>
            <w:shd w:val="clear" w:color="auto" w:fill="E6E6E6"/>
            <w:hideMark/>
          </w:tcPr>
          <w:p w14:paraId="42DB59E8" w14:textId="77777777" w:rsidR="00CD5199" w:rsidRPr="004805D6" w:rsidRDefault="00CD5199" w:rsidP="0030569A">
            <w:pPr>
              <w:spacing w:before="60" w:after="60"/>
              <w:rPr>
                <w:rFonts w:ascii="Franklin Gothic Medium" w:hAnsi="Franklin Gothic Medium" w:cs="Arial"/>
                <w:szCs w:val="20"/>
              </w:rPr>
            </w:pPr>
            <w:r w:rsidRPr="004805D6">
              <w:rPr>
                <w:rFonts w:ascii="Franklin Gothic Medium" w:hAnsi="Franklin Gothic Medium" w:cs="Arial"/>
                <w:szCs w:val="20"/>
              </w:rPr>
              <w:t>Label approval no.</w:t>
            </w:r>
          </w:p>
        </w:tc>
        <w:tc>
          <w:tcPr>
            <w:tcW w:w="3827" w:type="pct"/>
            <w:tcBorders>
              <w:top w:val="single" w:sz="4" w:space="0" w:color="auto"/>
              <w:left w:val="single" w:sz="4" w:space="0" w:color="auto"/>
              <w:bottom w:val="single" w:sz="4" w:space="0" w:color="auto"/>
              <w:right w:val="single" w:sz="4" w:space="0" w:color="auto"/>
            </w:tcBorders>
            <w:hideMark/>
          </w:tcPr>
          <w:p w14:paraId="7414F9C9" w14:textId="77777777" w:rsidR="00CD5199" w:rsidRPr="004805D6" w:rsidRDefault="00CD5199" w:rsidP="0030569A">
            <w:pPr>
              <w:spacing w:before="60" w:after="60"/>
              <w:rPr>
                <w:color w:val="000000"/>
                <w:sz w:val="16"/>
              </w:rPr>
            </w:pPr>
            <w:r w:rsidRPr="004805D6">
              <w:rPr>
                <w:color w:val="000000"/>
                <w:sz w:val="16"/>
              </w:rPr>
              <w:t>95336/ 149322</w:t>
            </w:r>
          </w:p>
        </w:tc>
      </w:tr>
      <w:tr w:rsidR="00CD5199" w:rsidRPr="004805D6" w14:paraId="6AD18DBC" w14:textId="77777777" w:rsidTr="00321450">
        <w:trPr>
          <w:cantSplit/>
          <w:tblHeader/>
        </w:trPr>
        <w:tc>
          <w:tcPr>
            <w:tcW w:w="1173" w:type="pct"/>
            <w:tcBorders>
              <w:top w:val="single" w:sz="4" w:space="0" w:color="auto"/>
              <w:left w:val="single" w:sz="4" w:space="0" w:color="auto"/>
              <w:bottom w:val="single" w:sz="4" w:space="0" w:color="auto"/>
              <w:right w:val="single" w:sz="4" w:space="0" w:color="auto"/>
            </w:tcBorders>
            <w:shd w:val="clear" w:color="auto" w:fill="E6E6E6"/>
            <w:hideMark/>
          </w:tcPr>
          <w:p w14:paraId="4761238F" w14:textId="77777777" w:rsidR="00CD5199" w:rsidRPr="004805D6" w:rsidRDefault="00CD5199" w:rsidP="0030569A">
            <w:pPr>
              <w:spacing w:before="60" w:after="60"/>
              <w:rPr>
                <w:rFonts w:ascii="Franklin Gothic Medium" w:hAnsi="Franklin Gothic Medium" w:cs="Arial"/>
                <w:szCs w:val="20"/>
              </w:rPr>
            </w:pPr>
            <w:r w:rsidRPr="004805D6">
              <w:rPr>
                <w:rFonts w:ascii="Franklin Gothic Medium" w:hAnsi="Franklin Gothic Medium" w:cs="Arial"/>
                <w:szCs w:val="20"/>
              </w:rPr>
              <w:t>Description of the application and its purpose, including the intended use of the chemical product</w:t>
            </w:r>
          </w:p>
        </w:tc>
        <w:tc>
          <w:tcPr>
            <w:tcW w:w="3827" w:type="pct"/>
            <w:tcBorders>
              <w:top w:val="single" w:sz="4" w:space="0" w:color="auto"/>
              <w:left w:val="single" w:sz="4" w:space="0" w:color="auto"/>
              <w:bottom w:val="single" w:sz="4" w:space="0" w:color="auto"/>
              <w:right w:val="single" w:sz="4" w:space="0" w:color="auto"/>
            </w:tcBorders>
            <w:hideMark/>
          </w:tcPr>
          <w:p w14:paraId="749DF51F" w14:textId="77777777" w:rsidR="00CD5199" w:rsidRPr="004805D6" w:rsidRDefault="00CD5199" w:rsidP="0030569A">
            <w:pPr>
              <w:spacing w:before="60" w:after="60"/>
              <w:rPr>
                <w:color w:val="000000"/>
                <w:sz w:val="16"/>
              </w:rPr>
            </w:pPr>
            <w:r w:rsidRPr="004805D6">
              <w:rPr>
                <w:color w:val="000000"/>
                <w:sz w:val="16"/>
              </w:rPr>
              <w:t>Variation to the particulars of registration and label approval to change the distinguishing product name and the name that appears on the label from ‘</w:t>
            </w:r>
            <w:proofErr w:type="spellStart"/>
            <w:r w:rsidRPr="004805D6">
              <w:rPr>
                <w:color w:val="000000"/>
                <w:sz w:val="16"/>
              </w:rPr>
              <w:t>Owtback</w:t>
            </w:r>
            <w:proofErr w:type="spellEnd"/>
            <w:r w:rsidRPr="004805D6">
              <w:rPr>
                <w:color w:val="000000"/>
                <w:sz w:val="16"/>
              </w:rPr>
              <w:t xml:space="preserve"> </w:t>
            </w:r>
            <w:proofErr w:type="spellStart"/>
            <w:r w:rsidRPr="004805D6">
              <w:rPr>
                <w:color w:val="000000"/>
                <w:sz w:val="16"/>
              </w:rPr>
              <w:t>Tickgun</w:t>
            </w:r>
            <w:proofErr w:type="spellEnd"/>
            <w:r w:rsidRPr="004805D6">
              <w:rPr>
                <w:color w:val="000000"/>
                <w:sz w:val="16"/>
              </w:rPr>
              <w:t xml:space="preserve"> Duo Pour-On for Cattle’ to ‘</w:t>
            </w:r>
            <w:proofErr w:type="spellStart"/>
            <w:r w:rsidRPr="004805D6">
              <w:rPr>
                <w:color w:val="000000"/>
                <w:sz w:val="16"/>
              </w:rPr>
              <w:t>Owtbac</w:t>
            </w:r>
            <w:proofErr w:type="spellEnd"/>
            <w:r w:rsidRPr="004805D6">
              <w:rPr>
                <w:color w:val="000000"/>
                <w:sz w:val="16"/>
              </w:rPr>
              <w:t xml:space="preserve"> </w:t>
            </w:r>
            <w:proofErr w:type="spellStart"/>
            <w:r w:rsidRPr="004805D6">
              <w:rPr>
                <w:color w:val="000000"/>
                <w:sz w:val="16"/>
              </w:rPr>
              <w:t>Tickgun</w:t>
            </w:r>
            <w:proofErr w:type="spellEnd"/>
            <w:r w:rsidRPr="004805D6">
              <w:rPr>
                <w:color w:val="000000"/>
                <w:sz w:val="16"/>
              </w:rPr>
              <w:t xml:space="preserve"> Duo Pour-On for Cattle’</w:t>
            </w:r>
          </w:p>
        </w:tc>
      </w:tr>
    </w:tbl>
    <w:p w14:paraId="04375FA9" w14:textId="77777777" w:rsidR="00CD5199" w:rsidRPr="004805D6" w:rsidRDefault="00CD5199" w:rsidP="00321450">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CD5199" w:rsidRPr="00934489" w14:paraId="4814312D" w14:textId="77777777" w:rsidTr="0030569A">
        <w:trPr>
          <w:cantSplit/>
          <w:tblHeader/>
        </w:trPr>
        <w:tc>
          <w:tcPr>
            <w:tcW w:w="1103" w:type="pct"/>
            <w:shd w:val="clear" w:color="auto" w:fill="E6E6E6"/>
          </w:tcPr>
          <w:p w14:paraId="5B5D7B55" w14:textId="77777777" w:rsidR="00CD5199" w:rsidRPr="00934489" w:rsidRDefault="00CD5199" w:rsidP="0030569A">
            <w:pPr>
              <w:pStyle w:val="S8Gazettetableheading"/>
            </w:pPr>
            <w:r w:rsidRPr="00934489">
              <w:t>Application no.</w:t>
            </w:r>
          </w:p>
        </w:tc>
        <w:tc>
          <w:tcPr>
            <w:tcW w:w="3897" w:type="pct"/>
          </w:tcPr>
          <w:p w14:paraId="2C515AC6" w14:textId="77777777" w:rsidR="00CD5199" w:rsidRPr="00934489" w:rsidRDefault="00CD5199" w:rsidP="0030569A">
            <w:pPr>
              <w:pStyle w:val="S8Gazettetabletext"/>
              <w:rPr>
                <w:noProof/>
              </w:rPr>
            </w:pPr>
            <w:r>
              <w:t>146712</w:t>
            </w:r>
          </w:p>
        </w:tc>
      </w:tr>
      <w:tr w:rsidR="00CD5199" w:rsidRPr="00934489" w14:paraId="1B47A89B" w14:textId="77777777" w:rsidTr="0030569A">
        <w:trPr>
          <w:cantSplit/>
          <w:tblHeader/>
        </w:trPr>
        <w:tc>
          <w:tcPr>
            <w:tcW w:w="1103" w:type="pct"/>
            <w:shd w:val="clear" w:color="auto" w:fill="E6E6E6"/>
          </w:tcPr>
          <w:p w14:paraId="49AF5D9E" w14:textId="77777777" w:rsidR="00CD5199" w:rsidRPr="00934489" w:rsidRDefault="00CD5199" w:rsidP="0030569A">
            <w:pPr>
              <w:pStyle w:val="S8Gazettetableheading"/>
            </w:pPr>
            <w:r w:rsidRPr="00934489">
              <w:t>Product name</w:t>
            </w:r>
          </w:p>
        </w:tc>
        <w:tc>
          <w:tcPr>
            <w:tcW w:w="3897" w:type="pct"/>
          </w:tcPr>
          <w:p w14:paraId="67A7612B" w14:textId="77777777" w:rsidR="00CD5199" w:rsidRPr="00934489" w:rsidRDefault="00CD5199" w:rsidP="0030569A">
            <w:pPr>
              <w:pStyle w:val="S8Gazettetabletext"/>
            </w:pPr>
            <w:r>
              <w:t>Tricin Eye &amp; Ear Ointment</w:t>
            </w:r>
          </w:p>
        </w:tc>
      </w:tr>
      <w:tr w:rsidR="00CD5199" w:rsidRPr="00934489" w14:paraId="49537CE4" w14:textId="77777777" w:rsidTr="0030569A">
        <w:trPr>
          <w:cantSplit/>
          <w:tblHeader/>
        </w:trPr>
        <w:tc>
          <w:tcPr>
            <w:tcW w:w="1103" w:type="pct"/>
            <w:shd w:val="clear" w:color="auto" w:fill="E6E6E6"/>
          </w:tcPr>
          <w:p w14:paraId="271C110F" w14:textId="77777777" w:rsidR="00CD5199" w:rsidRPr="00934489" w:rsidRDefault="00CD5199" w:rsidP="0030569A">
            <w:pPr>
              <w:pStyle w:val="S8Gazettetableheading"/>
            </w:pPr>
            <w:r w:rsidRPr="00934489">
              <w:t>Active constituents</w:t>
            </w:r>
          </w:p>
        </w:tc>
        <w:tc>
          <w:tcPr>
            <w:tcW w:w="3897" w:type="pct"/>
          </w:tcPr>
          <w:p w14:paraId="7AC7429D" w14:textId="77777777" w:rsidR="00CD5199" w:rsidRPr="00934489" w:rsidRDefault="00CD5199" w:rsidP="0030569A">
            <w:pPr>
              <w:pStyle w:val="S8Gazettetabletext"/>
            </w:pPr>
            <w:r>
              <w:t xml:space="preserve">5 mg/g neomycin </w:t>
            </w:r>
            <w:proofErr w:type="spellStart"/>
            <w:r>
              <w:t>sulfate</w:t>
            </w:r>
            <w:proofErr w:type="spellEnd"/>
            <w:r>
              <w:t xml:space="preserve">, 10,000 IU/g polymyxin B </w:t>
            </w:r>
            <w:proofErr w:type="spellStart"/>
            <w:r>
              <w:t>sulfate</w:t>
            </w:r>
            <w:proofErr w:type="spellEnd"/>
            <w:r>
              <w:t>, 500 IU/g bacitracin zinc</w:t>
            </w:r>
          </w:p>
        </w:tc>
      </w:tr>
      <w:tr w:rsidR="00CD5199" w:rsidRPr="00934489" w14:paraId="1209A7ED" w14:textId="77777777" w:rsidTr="0030569A">
        <w:trPr>
          <w:cantSplit/>
          <w:tblHeader/>
        </w:trPr>
        <w:tc>
          <w:tcPr>
            <w:tcW w:w="1103" w:type="pct"/>
            <w:shd w:val="clear" w:color="auto" w:fill="E6E6E6"/>
          </w:tcPr>
          <w:p w14:paraId="22EB1A69" w14:textId="77777777" w:rsidR="00CD5199" w:rsidRPr="00934489" w:rsidRDefault="00CD5199" w:rsidP="0030569A">
            <w:pPr>
              <w:pStyle w:val="S8Gazettetableheading"/>
            </w:pPr>
            <w:r w:rsidRPr="00934489">
              <w:t>Applicant name</w:t>
            </w:r>
          </w:p>
        </w:tc>
        <w:tc>
          <w:tcPr>
            <w:tcW w:w="3897" w:type="pct"/>
          </w:tcPr>
          <w:p w14:paraId="3060F0FB" w14:textId="77777777" w:rsidR="00CD5199" w:rsidRPr="00934489" w:rsidRDefault="00CD5199" w:rsidP="0030569A">
            <w:pPr>
              <w:pStyle w:val="S8Gazettetabletext"/>
            </w:pPr>
            <w:r>
              <w:t>Zoetis Australia Pty Ltd</w:t>
            </w:r>
          </w:p>
        </w:tc>
      </w:tr>
      <w:tr w:rsidR="00CD5199" w:rsidRPr="00934489" w14:paraId="545FF126" w14:textId="77777777" w:rsidTr="0030569A">
        <w:trPr>
          <w:cantSplit/>
          <w:tblHeader/>
        </w:trPr>
        <w:tc>
          <w:tcPr>
            <w:tcW w:w="1103" w:type="pct"/>
            <w:shd w:val="clear" w:color="auto" w:fill="E6E6E6"/>
          </w:tcPr>
          <w:p w14:paraId="177BE14D" w14:textId="77777777" w:rsidR="00CD5199" w:rsidRPr="00934489" w:rsidRDefault="00CD5199" w:rsidP="0030569A">
            <w:pPr>
              <w:pStyle w:val="S8Gazettetableheading"/>
            </w:pPr>
            <w:r w:rsidRPr="00934489">
              <w:t>Applicant ACN</w:t>
            </w:r>
          </w:p>
        </w:tc>
        <w:tc>
          <w:tcPr>
            <w:tcW w:w="3897" w:type="pct"/>
          </w:tcPr>
          <w:p w14:paraId="067F1547" w14:textId="77777777" w:rsidR="00CD5199" w:rsidRPr="00934489" w:rsidRDefault="00CD5199" w:rsidP="0030569A">
            <w:pPr>
              <w:pStyle w:val="S8Gazettetabletext"/>
            </w:pPr>
            <w:r>
              <w:t>156 476 425</w:t>
            </w:r>
          </w:p>
        </w:tc>
      </w:tr>
      <w:tr w:rsidR="00CD5199" w:rsidRPr="00934489" w14:paraId="199039D6" w14:textId="77777777" w:rsidTr="0030569A">
        <w:trPr>
          <w:cantSplit/>
          <w:tblHeader/>
        </w:trPr>
        <w:tc>
          <w:tcPr>
            <w:tcW w:w="1103" w:type="pct"/>
            <w:shd w:val="clear" w:color="auto" w:fill="E6E6E6"/>
          </w:tcPr>
          <w:p w14:paraId="7FB32D05" w14:textId="77777777" w:rsidR="00CD5199" w:rsidRPr="00934489" w:rsidRDefault="00CD5199" w:rsidP="0030569A">
            <w:pPr>
              <w:pStyle w:val="S8Gazettetableheading"/>
            </w:pPr>
            <w:r w:rsidRPr="00934489">
              <w:t>Date of variation</w:t>
            </w:r>
          </w:p>
        </w:tc>
        <w:tc>
          <w:tcPr>
            <w:tcW w:w="3897" w:type="pct"/>
          </w:tcPr>
          <w:p w14:paraId="17D32070" w14:textId="77777777" w:rsidR="00CD5199" w:rsidRPr="00934489" w:rsidRDefault="00CD5199" w:rsidP="0030569A">
            <w:pPr>
              <w:pStyle w:val="S8Gazettetabletext"/>
            </w:pPr>
            <w:r>
              <w:t>12 August 2025</w:t>
            </w:r>
          </w:p>
        </w:tc>
      </w:tr>
      <w:tr w:rsidR="00CD5199" w:rsidRPr="00934489" w14:paraId="34A8A8B8" w14:textId="77777777" w:rsidTr="0030569A">
        <w:trPr>
          <w:cantSplit/>
          <w:tblHeader/>
        </w:trPr>
        <w:tc>
          <w:tcPr>
            <w:tcW w:w="1103" w:type="pct"/>
            <w:shd w:val="clear" w:color="auto" w:fill="E6E6E6"/>
          </w:tcPr>
          <w:p w14:paraId="4D0795B7" w14:textId="77777777" w:rsidR="00CD5199" w:rsidRPr="00934489" w:rsidRDefault="00CD5199" w:rsidP="0030569A">
            <w:pPr>
              <w:pStyle w:val="S8Gazettetableheading"/>
            </w:pPr>
            <w:r w:rsidRPr="00934489">
              <w:t>Product registration no.</w:t>
            </w:r>
          </w:p>
        </w:tc>
        <w:tc>
          <w:tcPr>
            <w:tcW w:w="3897" w:type="pct"/>
          </w:tcPr>
          <w:p w14:paraId="3707788E" w14:textId="77777777" w:rsidR="00CD5199" w:rsidRPr="00934489" w:rsidRDefault="00CD5199" w:rsidP="0030569A">
            <w:pPr>
              <w:pStyle w:val="S8Gazettetabletext"/>
            </w:pPr>
            <w:r>
              <w:t>36220</w:t>
            </w:r>
          </w:p>
        </w:tc>
      </w:tr>
      <w:tr w:rsidR="00CD5199" w:rsidRPr="00934489" w14:paraId="3FB32583" w14:textId="77777777" w:rsidTr="0030569A">
        <w:trPr>
          <w:cantSplit/>
          <w:tblHeader/>
        </w:trPr>
        <w:tc>
          <w:tcPr>
            <w:tcW w:w="1103" w:type="pct"/>
            <w:shd w:val="clear" w:color="auto" w:fill="E6E6E6"/>
          </w:tcPr>
          <w:p w14:paraId="455D591C" w14:textId="77777777" w:rsidR="00CD5199" w:rsidRPr="00934489" w:rsidRDefault="00CD5199" w:rsidP="0030569A">
            <w:pPr>
              <w:pStyle w:val="S8Gazettetableheading"/>
            </w:pPr>
            <w:r w:rsidRPr="00934489">
              <w:t>Label approval no.</w:t>
            </w:r>
          </w:p>
        </w:tc>
        <w:tc>
          <w:tcPr>
            <w:tcW w:w="3897" w:type="pct"/>
          </w:tcPr>
          <w:p w14:paraId="29305ED7" w14:textId="77777777" w:rsidR="00CD5199" w:rsidRPr="00934489" w:rsidRDefault="00CD5199" w:rsidP="0030569A">
            <w:pPr>
              <w:pStyle w:val="S8Gazettetabletext"/>
            </w:pPr>
            <w:r>
              <w:t>36220</w:t>
            </w:r>
            <w:r w:rsidRPr="00934489">
              <w:t>/</w:t>
            </w:r>
            <w:r>
              <w:t>146712</w:t>
            </w:r>
          </w:p>
        </w:tc>
      </w:tr>
      <w:tr w:rsidR="00CD5199" w:rsidRPr="00934489" w14:paraId="61835172" w14:textId="77777777" w:rsidTr="0030569A">
        <w:trPr>
          <w:cantSplit/>
          <w:tblHeader/>
        </w:trPr>
        <w:tc>
          <w:tcPr>
            <w:tcW w:w="1103" w:type="pct"/>
            <w:shd w:val="clear" w:color="auto" w:fill="E6E6E6"/>
          </w:tcPr>
          <w:p w14:paraId="56B2F066" w14:textId="77777777" w:rsidR="00CD5199" w:rsidRPr="00934489" w:rsidRDefault="00CD5199" w:rsidP="0030569A">
            <w:pPr>
              <w:pStyle w:val="S8Gazettetableheading"/>
            </w:pPr>
            <w:r w:rsidRPr="00934489">
              <w:t>Description of the application and its purpose, including the intended use of the chemical product</w:t>
            </w:r>
          </w:p>
        </w:tc>
        <w:tc>
          <w:tcPr>
            <w:tcW w:w="3897" w:type="pct"/>
          </w:tcPr>
          <w:p w14:paraId="29BD62C8" w14:textId="77777777" w:rsidR="00CD5199" w:rsidRPr="00934489" w:rsidRDefault="00CD5199" w:rsidP="0030569A">
            <w:pPr>
              <w:pStyle w:val="S8Gazettetabletext"/>
            </w:pPr>
            <w:r>
              <w:t>Variation to the relevant particulars of the product and label approval by updating the label to align with the current Veterinary Labelling Code</w:t>
            </w:r>
          </w:p>
        </w:tc>
      </w:tr>
    </w:tbl>
    <w:p w14:paraId="05D86480" w14:textId="77777777" w:rsidR="00CD5199" w:rsidRPr="002957E3" w:rsidRDefault="00CD5199" w:rsidP="00321450">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CD5199" w:rsidRPr="00934489" w14:paraId="7BD7472C" w14:textId="77777777" w:rsidTr="0030569A">
        <w:trPr>
          <w:cantSplit/>
          <w:tblHeader/>
        </w:trPr>
        <w:tc>
          <w:tcPr>
            <w:tcW w:w="1103" w:type="pct"/>
            <w:shd w:val="clear" w:color="auto" w:fill="E6E6E6"/>
          </w:tcPr>
          <w:p w14:paraId="59942D0F" w14:textId="77777777" w:rsidR="00CD5199" w:rsidRPr="00934489" w:rsidRDefault="00CD5199" w:rsidP="0030569A">
            <w:pPr>
              <w:pStyle w:val="S8Gazettetableheading"/>
            </w:pPr>
            <w:r w:rsidRPr="00934489">
              <w:t>Application no.</w:t>
            </w:r>
          </w:p>
        </w:tc>
        <w:tc>
          <w:tcPr>
            <w:tcW w:w="3897" w:type="pct"/>
          </w:tcPr>
          <w:p w14:paraId="249178E2" w14:textId="77777777" w:rsidR="00CD5199" w:rsidRPr="00934489" w:rsidRDefault="00CD5199" w:rsidP="0030569A">
            <w:pPr>
              <w:pStyle w:val="S8Gazettetabletext"/>
              <w:rPr>
                <w:noProof/>
              </w:rPr>
            </w:pPr>
            <w:r>
              <w:t>147411</w:t>
            </w:r>
          </w:p>
        </w:tc>
      </w:tr>
      <w:tr w:rsidR="00CD5199" w:rsidRPr="00934489" w14:paraId="259B4B75" w14:textId="77777777" w:rsidTr="0030569A">
        <w:trPr>
          <w:cantSplit/>
          <w:tblHeader/>
        </w:trPr>
        <w:tc>
          <w:tcPr>
            <w:tcW w:w="1103" w:type="pct"/>
            <w:shd w:val="clear" w:color="auto" w:fill="E6E6E6"/>
          </w:tcPr>
          <w:p w14:paraId="0CD2515B" w14:textId="77777777" w:rsidR="00CD5199" w:rsidRPr="00934489" w:rsidRDefault="00CD5199" w:rsidP="0030569A">
            <w:pPr>
              <w:pStyle w:val="S8Gazettetableheading"/>
            </w:pPr>
            <w:r w:rsidRPr="00934489">
              <w:t>Product name</w:t>
            </w:r>
          </w:p>
        </w:tc>
        <w:tc>
          <w:tcPr>
            <w:tcW w:w="3897" w:type="pct"/>
          </w:tcPr>
          <w:p w14:paraId="7B87D8F6" w14:textId="77777777" w:rsidR="00CD5199" w:rsidRPr="00934489" w:rsidRDefault="00CD5199" w:rsidP="0030569A">
            <w:pPr>
              <w:pStyle w:val="S8Gazettetabletext"/>
            </w:pPr>
            <w:proofErr w:type="spellStart"/>
            <w:r>
              <w:t>Seresto</w:t>
            </w:r>
            <w:proofErr w:type="spellEnd"/>
            <w:r>
              <w:t xml:space="preserve"> for Kittens and Cats Fleas and Tick Collar</w:t>
            </w:r>
          </w:p>
        </w:tc>
      </w:tr>
      <w:tr w:rsidR="00CD5199" w:rsidRPr="00934489" w14:paraId="0F27AC15" w14:textId="77777777" w:rsidTr="0030569A">
        <w:trPr>
          <w:cantSplit/>
          <w:tblHeader/>
        </w:trPr>
        <w:tc>
          <w:tcPr>
            <w:tcW w:w="1103" w:type="pct"/>
            <w:shd w:val="clear" w:color="auto" w:fill="E6E6E6"/>
          </w:tcPr>
          <w:p w14:paraId="51AA852B" w14:textId="77777777" w:rsidR="00CD5199" w:rsidRPr="00934489" w:rsidRDefault="00CD5199" w:rsidP="0030569A">
            <w:pPr>
              <w:pStyle w:val="S8Gazettetableheading"/>
            </w:pPr>
            <w:r w:rsidRPr="00934489">
              <w:t>Active constituents</w:t>
            </w:r>
          </w:p>
        </w:tc>
        <w:tc>
          <w:tcPr>
            <w:tcW w:w="3897" w:type="pct"/>
          </w:tcPr>
          <w:p w14:paraId="15C3AF45" w14:textId="77777777" w:rsidR="00CD5199" w:rsidRPr="00934489" w:rsidRDefault="00CD5199" w:rsidP="0030569A">
            <w:pPr>
              <w:pStyle w:val="S8Gazettetabletext"/>
            </w:pPr>
            <w:r>
              <w:t xml:space="preserve">100 mg/g imidacloprid, 45 mg/g </w:t>
            </w:r>
            <w:proofErr w:type="spellStart"/>
            <w:r>
              <w:t>flumethrin</w:t>
            </w:r>
            <w:proofErr w:type="spellEnd"/>
          </w:p>
        </w:tc>
      </w:tr>
      <w:tr w:rsidR="00CD5199" w:rsidRPr="00934489" w14:paraId="726DAEA6" w14:textId="77777777" w:rsidTr="0030569A">
        <w:trPr>
          <w:cantSplit/>
          <w:tblHeader/>
        </w:trPr>
        <w:tc>
          <w:tcPr>
            <w:tcW w:w="1103" w:type="pct"/>
            <w:shd w:val="clear" w:color="auto" w:fill="E6E6E6"/>
          </w:tcPr>
          <w:p w14:paraId="00015615" w14:textId="77777777" w:rsidR="00CD5199" w:rsidRPr="00934489" w:rsidRDefault="00CD5199" w:rsidP="0030569A">
            <w:pPr>
              <w:pStyle w:val="S8Gazettetableheading"/>
            </w:pPr>
            <w:r w:rsidRPr="00934489">
              <w:t>Applicant name</w:t>
            </w:r>
          </w:p>
        </w:tc>
        <w:tc>
          <w:tcPr>
            <w:tcW w:w="3897" w:type="pct"/>
          </w:tcPr>
          <w:p w14:paraId="4E501CCC" w14:textId="77777777" w:rsidR="00CD5199" w:rsidRPr="00934489" w:rsidRDefault="00CD5199" w:rsidP="0030569A">
            <w:pPr>
              <w:pStyle w:val="S8Gazettetabletext"/>
            </w:pPr>
            <w:r>
              <w:t>Elanco Australasia Pty Ltd</w:t>
            </w:r>
          </w:p>
        </w:tc>
      </w:tr>
      <w:tr w:rsidR="00CD5199" w:rsidRPr="00934489" w14:paraId="6A8B3E5F" w14:textId="77777777" w:rsidTr="0030569A">
        <w:trPr>
          <w:cantSplit/>
          <w:tblHeader/>
        </w:trPr>
        <w:tc>
          <w:tcPr>
            <w:tcW w:w="1103" w:type="pct"/>
            <w:shd w:val="clear" w:color="auto" w:fill="E6E6E6"/>
          </w:tcPr>
          <w:p w14:paraId="74D21D9F" w14:textId="77777777" w:rsidR="00CD5199" w:rsidRPr="00934489" w:rsidRDefault="00CD5199" w:rsidP="0030569A">
            <w:pPr>
              <w:pStyle w:val="S8Gazettetableheading"/>
            </w:pPr>
            <w:r w:rsidRPr="00934489">
              <w:t>Applicant ACN</w:t>
            </w:r>
          </w:p>
        </w:tc>
        <w:tc>
          <w:tcPr>
            <w:tcW w:w="3897" w:type="pct"/>
          </w:tcPr>
          <w:p w14:paraId="3BC75EC3" w14:textId="77777777" w:rsidR="00CD5199" w:rsidRPr="00934489" w:rsidRDefault="00CD5199" w:rsidP="0030569A">
            <w:pPr>
              <w:pStyle w:val="S8Gazettetabletext"/>
            </w:pPr>
            <w:r>
              <w:t>076 745 198</w:t>
            </w:r>
          </w:p>
        </w:tc>
      </w:tr>
      <w:tr w:rsidR="00CD5199" w:rsidRPr="00934489" w14:paraId="093F167D" w14:textId="77777777" w:rsidTr="0030569A">
        <w:trPr>
          <w:cantSplit/>
          <w:tblHeader/>
        </w:trPr>
        <w:tc>
          <w:tcPr>
            <w:tcW w:w="1103" w:type="pct"/>
            <w:shd w:val="clear" w:color="auto" w:fill="E6E6E6"/>
          </w:tcPr>
          <w:p w14:paraId="7AE4B30D" w14:textId="77777777" w:rsidR="00CD5199" w:rsidRPr="00934489" w:rsidRDefault="00CD5199" w:rsidP="0030569A">
            <w:pPr>
              <w:pStyle w:val="S8Gazettetableheading"/>
            </w:pPr>
            <w:r w:rsidRPr="00934489">
              <w:t>Date of variation</w:t>
            </w:r>
          </w:p>
        </w:tc>
        <w:tc>
          <w:tcPr>
            <w:tcW w:w="3897" w:type="pct"/>
          </w:tcPr>
          <w:p w14:paraId="32B5F32F" w14:textId="77777777" w:rsidR="00CD5199" w:rsidRPr="00934489" w:rsidRDefault="00CD5199" w:rsidP="0030569A">
            <w:pPr>
              <w:pStyle w:val="S8Gazettetabletext"/>
            </w:pPr>
            <w:r>
              <w:t>14 August 2025</w:t>
            </w:r>
          </w:p>
        </w:tc>
      </w:tr>
      <w:tr w:rsidR="00CD5199" w:rsidRPr="00934489" w14:paraId="59544D2E" w14:textId="77777777" w:rsidTr="0030569A">
        <w:trPr>
          <w:cantSplit/>
          <w:tblHeader/>
        </w:trPr>
        <w:tc>
          <w:tcPr>
            <w:tcW w:w="1103" w:type="pct"/>
            <w:shd w:val="clear" w:color="auto" w:fill="E6E6E6"/>
          </w:tcPr>
          <w:p w14:paraId="544E66AA" w14:textId="77777777" w:rsidR="00CD5199" w:rsidRPr="00934489" w:rsidRDefault="00CD5199" w:rsidP="0030569A">
            <w:pPr>
              <w:pStyle w:val="S8Gazettetableheading"/>
            </w:pPr>
            <w:r w:rsidRPr="00934489">
              <w:t>Product registration no.</w:t>
            </w:r>
          </w:p>
        </w:tc>
        <w:tc>
          <w:tcPr>
            <w:tcW w:w="3897" w:type="pct"/>
          </w:tcPr>
          <w:p w14:paraId="5EC57CDF" w14:textId="77777777" w:rsidR="00CD5199" w:rsidRPr="00934489" w:rsidRDefault="00CD5199" w:rsidP="0030569A">
            <w:pPr>
              <w:pStyle w:val="S8Gazettetabletext"/>
            </w:pPr>
            <w:r>
              <w:t>80642</w:t>
            </w:r>
          </w:p>
        </w:tc>
      </w:tr>
      <w:tr w:rsidR="00CD5199" w:rsidRPr="00934489" w14:paraId="2E0FC5EC" w14:textId="77777777" w:rsidTr="0030569A">
        <w:trPr>
          <w:cantSplit/>
          <w:tblHeader/>
        </w:trPr>
        <w:tc>
          <w:tcPr>
            <w:tcW w:w="1103" w:type="pct"/>
            <w:shd w:val="clear" w:color="auto" w:fill="E6E6E6"/>
          </w:tcPr>
          <w:p w14:paraId="1221B335" w14:textId="77777777" w:rsidR="00CD5199" w:rsidRPr="00934489" w:rsidRDefault="00CD5199" w:rsidP="0030569A">
            <w:pPr>
              <w:pStyle w:val="S8Gazettetableheading"/>
            </w:pPr>
            <w:r w:rsidRPr="00934489">
              <w:t>Label approval no.</w:t>
            </w:r>
          </w:p>
        </w:tc>
        <w:tc>
          <w:tcPr>
            <w:tcW w:w="3897" w:type="pct"/>
          </w:tcPr>
          <w:p w14:paraId="31E4B566" w14:textId="77777777" w:rsidR="00CD5199" w:rsidRPr="00934489" w:rsidRDefault="00CD5199" w:rsidP="0030569A">
            <w:pPr>
              <w:pStyle w:val="S8Gazettetabletext"/>
            </w:pPr>
            <w:r>
              <w:t>80642</w:t>
            </w:r>
            <w:r w:rsidRPr="00934489">
              <w:t>/</w:t>
            </w:r>
            <w:r>
              <w:t>147411</w:t>
            </w:r>
          </w:p>
        </w:tc>
      </w:tr>
      <w:tr w:rsidR="00CD5199" w:rsidRPr="00934489" w14:paraId="110945F8" w14:textId="77777777" w:rsidTr="0030569A">
        <w:trPr>
          <w:cantSplit/>
          <w:tblHeader/>
        </w:trPr>
        <w:tc>
          <w:tcPr>
            <w:tcW w:w="1103" w:type="pct"/>
            <w:shd w:val="clear" w:color="auto" w:fill="E6E6E6"/>
          </w:tcPr>
          <w:p w14:paraId="2E28CD98" w14:textId="77777777" w:rsidR="00CD5199" w:rsidRPr="00934489" w:rsidRDefault="00CD5199" w:rsidP="0030569A">
            <w:pPr>
              <w:pStyle w:val="S8Gazettetableheading"/>
            </w:pPr>
            <w:r w:rsidRPr="00934489">
              <w:t>Description of the application and its purpose, including the intended use of the chemical product</w:t>
            </w:r>
          </w:p>
        </w:tc>
        <w:tc>
          <w:tcPr>
            <w:tcW w:w="3897" w:type="pct"/>
          </w:tcPr>
          <w:p w14:paraId="6E641868" w14:textId="11075E4A" w:rsidR="00CD5199" w:rsidRPr="00934489" w:rsidRDefault="00CD5199" w:rsidP="0030569A">
            <w:pPr>
              <w:pStyle w:val="S8Gazettetabletext"/>
            </w:pPr>
            <w:r>
              <w:t xml:space="preserve">Variation to the relevant particulars of the product and label approval to update the side effect statements and align the label to the current </w:t>
            </w:r>
            <w:r w:rsidR="00686587">
              <w:t>Veterinary Labelling Code</w:t>
            </w:r>
          </w:p>
        </w:tc>
      </w:tr>
    </w:tbl>
    <w:p w14:paraId="2BCDFC0F" w14:textId="77777777" w:rsidR="00CD5199" w:rsidRDefault="00CD5199" w:rsidP="00321450">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CD5199" w:rsidRPr="00934489" w14:paraId="5F9358F3" w14:textId="77777777" w:rsidTr="0030569A">
        <w:trPr>
          <w:cantSplit/>
          <w:tblHeader/>
        </w:trPr>
        <w:tc>
          <w:tcPr>
            <w:tcW w:w="1103" w:type="pct"/>
            <w:shd w:val="clear" w:color="auto" w:fill="E6E6E6"/>
          </w:tcPr>
          <w:p w14:paraId="184B916F" w14:textId="77777777" w:rsidR="00CD5199" w:rsidRPr="00934489" w:rsidRDefault="00CD5199" w:rsidP="0030569A">
            <w:pPr>
              <w:pStyle w:val="S8Gazettetableheading"/>
            </w:pPr>
            <w:r w:rsidRPr="00934489">
              <w:lastRenderedPageBreak/>
              <w:t>Application no.</w:t>
            </w:r>
          </w:p>
        </w:tc>
        <w:tc>
          <w:tcPr>
            <w:tcW w:w="3897" w:type="pct"/>
          </w:tcPr>
          <w:p w14:paraId="26171BD4" w14:textId="77777777" w:rsidR="00CD5199" w:rsidRPr="00934489" w:rsidRDefault="00CD5199" w:rsidP="0030569A">
            <w:pPr>
              <w:pStyle w:val="S8Gazettetabletext"/>
              <w:rPr>
                <w:noProof/>
              </w:rPr>
            </w:pPr>
            <w:r>
              <w:t>147412</w:t>
            </w:r>
          </w:p>
        </w:tc>
      </w:tr>
      <w:tr w:rsidR="00CD5199" w:rsidRPr="00934489" w14:paraId="1937104F" w14:textId="77777777" w:rsidTr="0030569A">
        <w:trPr>
          <w:cantSplit/>
          <w:tblHeader/>
        </w:trPr>
        <w:tc>
          <w:tcPr>
            <w:tcW w:w="1103" w:type="pct"/>
            <w:shd w:val="clear" w:color="auto" w:fill="E6E6E6"/>
          </w:tcPr>
          <w:p w14:paraId="32C84050" w14:textId="77777777" w:rsidR="00CD5199" w:rsidRPr="00934489" w:rsidRDefault="00CD5199" w:rsidP="0030569A">
            <w:pPr>
              <w:pStyle w:val="S8Gazettetableheading"/>
            </w:pPr>
            <w:r w:rsidRPr="00934489">
              <w:t>Product name</w:t>
            </w:r>
          </w:p>
        </w:tc>
        <w:tc>
          <w:tcPr>
            <w:tcW w:w="3897" w:type="pct"/>
          </w:tcPr>
          <w:p w14:paraId="47581554" w14:textId="77777777" w:rsidR="00CD5199" w:rsidRPr="00934489" w:rsidRDefault="00CD5199" w:rsidP="0030569A">
            <w:pPr>
              <w:pStyle w:val="S8Gazettetabletext"/>
            </w:pPr>
            <w:proofErr w:type="spellStart"/>
            <w:r>
              <w:t>Seresto</w:t>
            </w:r>
            <w:proofErr w:type="spellEnd"/>
            <w:r>
              <w:t xml:space="preserve"> for Dogs &gt; 8 kg Fleas &amp; Ticks Collar</w:t>
            </w:r>
          </w:p>
        </w:tc>
      </w:tr>
      <w:tr w:rsidR="00CD5199" w:rsidRPr="00934489" w14:paraId="3DA4479D" w14:textId="77777777" w:rsidTr="0030569A">
        <w:trPr>
          <w:cantSplit/>
          <w:tblHeader/>
        </w:trPr>
        <w:tc>
          <w:tcPr>
            <w:tcW w:w="1103" w:type="pct"/>
            <w:shd w:val="clear" w:color="auto" w:fill="E6E6E6"/>
          </w:tcPr>
          <w:p w14:paraId="7079638A" w14:textId="77777777" w:rsidR="00CD5199" w:rsidRPr="00934489" w:rsidRDefault="00CD5199" w:rsidP="0030569A">
            <w:pPr>
              <w:pStyle w:val="S8Gazettetableheading"/>
            </w:pPr>
            <w:r w:rsidRPr="00934489">
              <w:t>Active constituents</w:t>
            </w:r>
          </w:p>
        </w:tc>
        <w:tc>
          <w:tcPr>
            <w:tcW w:w="3897" w:type="pct"/>
          </w:tcPr>
          <w:p w14:paraId="7BEC91DA" w14:textId="77777777" w:rsidR="00CD5199" w:rsidRPr="00934489" w:rsidRDefault="00CD5199" w:rsidP="0030569A">
            <w:pPr>
              <w:pStyle w:val="S8Gazettetabletext"/>
            </w:pPr>
            <w:r>
              <w:t xml:space="preserve">100 mg/g imidacloprid, 45 mg/g </w:t>
            </w:r>
            <w:proofErr w:type="spellStart"/>
            <w:r>
              <w:t>flumethrin</w:t>
            </w:r>
            <w:proofErr w:type="spellEnd"/>
          </w:p>
        </w:tc>
      </w:tr>
      <w:tr w:rsidR="00CD5199" w:rsidRPr="00934489" w14:paraId="1F04E211" w14:textId="77777777" w:rsidTr="0030569A">
        <w:trPr>
          <w:cantSplit/>
          <w:tblHeader/>
        </w:trPr>
        <w:tc>
          <w:tcPr>
            <w:tcW w:w="1103" w:type="pct"/>
            <w:shd w:val="clear" w:color="auto" w:fill="E6E6E6"/>
          </w:tcPr>
          <w:p w14:paraId="625C2FC5" w14:textId="77777777" w:rsidR="00CD5199" w:rsidRPr="00934489" w:rsidRDefault="00CD5199" w:rsidP="0030569A">
            <w:pPr>
              <w:pStyle w:val="S8Gazettetableheading"/>
            </w:pPr>
            <w:r w:rsidRPr="00934489">
              <w:t>Applicant name</w:t>
            </w:r>
          </w:p>
        </w:tc>
        <w:tc>
          <w:tcPr>
            <w:tcW w:w="3897" w:type="pct"/>
          </w:tcPr>
          <w:p w14:paraId="05A17B53" w14:textId="77777777" w:rsidR="00CD5199" w:rsidRPr="00934489" w:rsidRDefault="00CD5199" w:rsidP="0030569A">
            <w:pPr>
              <w:pStyle w:val="S8Gazettetabletext"/>
            </w:pPr>
            <w:r>
              <w:t>Elanco Australasia Pty Ltd</w:t>
            </w:r>
          </w:p>
        </w:tc>
      </w:tr>
      <w:tr w:rsidR="00CD5199" w:rsidRPr="00934489" w14:paraId="03EEAA85" w14:textId="77777777" w:rsidTr="0030569A">
        <w:trPr>
          <w:cantSplit/>
          <w:tblHeader/>
        </w:trPr>
        <w:tc>
          <w:tcPr>
            <w:tcW w:w="1103" w:type="pct"/>
            <w:shd w:val="clear" w:color="auto" w:fill="E6E6E6"/>
          </w:tcPr>
          <w:p w14:paraId="19616186" w14:textId="77777777" w:rsidR="00CD5199" w:rsidRPr="00934489" w:rsidRDefault="00CD5199" w:rsidP="0030569A">
            <w:pPr>
              <w:pStyle w:val="S8Gazettetableheading"/>
            </w:pPr>
            <w:r w:rsidRPr="00934489">
              <w:t>Applicant ACN</w:t>
            </w:r>
          </w:p>
        </w:tc>
        <w:tc>
          <w:tcPr>
            <w:tcW w:w="3897" w:type="pct"/>
          </w:tcPr>
          <w:p w14:paraId="47E6FFC3" w14:textId="77777777" w:rsidR="00CD5199" w:rsidRPr="00934489" w:rsidRDefault="00CD5199" w:rsidP="0030569A">
            <w:pPr>
              <w:pStyle w:val="S8Gazettetabletext"/>
            </w:pPr>
            <w:r>
              <w:t>076 745 198</w:t>
            </w:r>
          </w:p>
        </w:tc>
      </w:tr>
      <w:tr w:rsidR="00CD5199" w:rsidRPr="00934489" w14:paraId="62C609C9" w14:textId="77777777" w:rsidTr="0030569A">
        <w:trPr>
          <w:cantSplit/>
          <w:tblHeader/>
        </w:trPr>
        <w:tc>
          <w:tcPr>
            <w:tcW w:w="1103" w:type="pct"/>
            <w:shd w:val="clear" w:color="auto" w:fill="E6E6E6"/>
          </w:tcPr>
          <w:p w14:paraId="76105926" w14:textId="77777777" w:rsidR="00CD5199" w:rsidRPr="00934489" w:rsidRDefault="00CD5199" w:rsidP="0030569A">
            <w:pPr>
              <w:pStyle w:val="S8Gazettetableheading"/>
            </w:pPr>
            <w:r w:rsidRPr="00934489">
              <w:t>Date of variation</w:t>
            </w:r>
          </w:p>
        </w:tc>
        <w:tc>
          <w:tcPr>
            <w:tcW w:w="3897" w:type="pct"/>
          </w:tcPr>
          <w:p w14:paraId="6C3906C8" w14:textId="77777777" w:rsidR="00CD5199" w:rsidRPr="00934489" w:rsidRDefault="00CD5199" w:rsidP="0030569A">
            <w:pPr>
              <w:pStyle w:val="S8Gazettetabletext"/>
            </w:pPr>
            <w:r>
              <w:t>14 August 2025</w:t>
            </w:r>
          </w:p>
        </w:tc>
      </w:tr>
      <w:tr w:rsidR="00CD5199" w:rsidRPr="00934489" w14:paraId="5858B91D" w14:textId="77777777" w:rsidTr="0030569A">
        <w:trPr>
          <w:cantSplit/>
          <w:tblHeader/>
        </w:trPr>
        <w:tc>
          <w:tcPr>
            <w:tcW w:w="1103" w:type="pct"/>
            <w:shd w:val="clear" w:color="auto" w:fill="E6E6E6"/>
          </w:tcPr>
          <w:p w14:paraId="627249D8" w14:textId="77777777" w:rsidR="00CD5199" w:rsidRPr="00934489" w:rsidRDefault="00CD5199" w:rsidP="0030569A">
            <w:pPr>
              <w:pStyle w:val="S8Gazettetableheading"/>
            </w:pPr>
            <w:r w:rsidRPr="00934489">
              <w:t>Product registration no.</w:t>
            </w:r>
          </w:p>
        </w:tc>
        <w:tc>
          <w:tcPr>
            <w:tcW w:w="3897" w:type="pct"/>
          </w:tcPr>
          <w:p w14:paraId="5587DDE7" w14:textId="77777777" w:rsidR="00CD5199" w:rsidRPr="00934489" w:rsidRDefault="00CD5199" w:rsidP="0030569A">
            <w:pPr>
              <w:pStyle w:val="S8Gazettetabletext"/>
            </w:pPr>
            <w:r>
              <w:t>65875</w:t>
            </w:r>
          </w:p>
        </w:tc>
      </w:tr>
      <w:tr w:rsidR="00CD5199" w:rsidRPr="00934489" w14:paraId="0DFE9AB6" w14:textId="77777777" w:rsidTr="0030569A">
        <w:trPr>
          <w:cantSplit/>
          <w:tblHeader/>
        </w:trPr>
        <w:tc>
          <w:tcPr>
            <w:tcW w:w="1103" w:type="pct"/>
            <w:shd w:val="clear" w:color="auto" w:fill="E6E6E6"/>
          </w:tcPr>
          <w:p w14:paraId="5EC27157" w14:textId="77777777" w:rsidR="00CD5199" w:rsidRPr="00934489" w:rsidRDefault="00CD5199" w:rsidP="0030569A">
            <w:pPr>
              <w:pStyle w:val="S8Gazettetableheading"/>
            </w:pPr>
            <w:r w:rsidRPr="00934489">
              <w:t>Label approval no.</w:t>
            </w:r>
          </w:p>
        </w:tc>
        <w:tc>
          <w:tcPr>
            <w:tcW w:w="3897" w:type="pct"/>
          </w:tcPr>
          <w:p w14:paraId="6482EE58" w14:textId="77777777" w:rsidR="00CD5199" w:rsidRPr="00934489" w:rsidRDefault="00CD5199" w:rsidP="0030569A">
            <w:pPr>
              <w:pStyle w:val="S8Gazettetabletext"/>
            </w:pPr>
            <w:r>
              <w:t>65875</w:t>
            </w:r>
            <w:r w:rsidRPr="00934489">
              <w:t>/</w:t>
            </w:r>
            <w:r>
              <w:t>147412</w:t>
            </w:r>
          </w:p>
        </w:tc>
      </w:tr>
      <w:tr w:rsidR="00CD5199" w:rsidRPr="00934489" w14:paraId="1BA0EB70" w14:textId="77777777" w:rsidTr="0030569A">
        <w:trPr>
          <w:cantSplit/>
          <w:tblHeader/>
        </w:trPr>
        <w:tc>
          <w:tcPr>
            <w:tcW w:w="1103" w:type="pct"/>
            <w:shd w:val="clear" w:color="auto" w:fill="E6E6E6"/>
          </w:tcPr>
          <w:p w14:paraId="7B81EB71" w14:textId="77777777" w:rsidR="00CD5199" w:rsidRPr="00934489" w:rsidRDefault="00CD5199" w:rsidP="0030569A">
            <w:pPr>
              <w:pStyle w:val="S8Gazettetableheading"/>
            </w:pPr>
            <w:r w:rsidRPr="00934489">
              <w:t>Description of the application and its purpose, including the intended use of the chemical product</w:t>
            </w:r>
          </w:p>
        </w:tc>
        <w:tc>
          <w:tcPr>
            <w:tcW w:w="3897" w:type="pct"/>
          </w:tcPr>
          <w:p w14:paraId="42323826" w14:textId="600CB116" w:rsidR="00CD5199" w:rsidRPr="00934489" w:rsidRDefault="00CD5199" w:rsidP="0030569A">
            <w:pPr>
              <w:pStyle w:val="S8Gazettetabletext"/>
            </w:pPr>
            <w:r>
              <w:t xml:space="preserve">Variation to the relevant particulars of the product and label approval to update the side effect statements and align the label to the current </w:t>
            </w:r>
            <w:r w:rsidR="00686587">
              <w:t>Veterinary Labelling Code</w:t>
            </w:r>
          </w:p>
        </w:tc>
      </w:tr>
    </w:tbl>
    <w:p w14:paraId="0774F52B" w14:textId="77777777" w:rsidR="00CD5199" w:rsidRDefault="00CD5199" w:rsidP="00321450">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CD5199" w:rsidRPr="00934489" w14:paraId="5ABD09C7" w14:textId="77777777" w:rsidTr="0030569A">
        <w:trPr>
          <w:cantSplit/>
          <w:tblHeader/>
        </w:trPr>
        <w:tc>
          <w:tcPr>
            <w:tcW w:w="1103" w:type="pct"/>
            <w:shd w:val="clear" w:color="auto" w:fill="E6E6E6"/>
          </w:tcPr>
          <w:p w14:paraId="2CEE1F0E" w14:textId="77777777" w:rsidR="00CD5199" w:rsidRPr="00934489" w:rsidRDefault="00CD5199" w:rsidP="0030569A">
            <w:pPr>
              <w:pStyle w:val="S8Gazettetableheading"/>
            </w:pPr>
            <w:r w:rsidRPr="00934489">
              <w:t>Application no.</w:t>
            </w:r>
          </w:p>
        </w:tc>
        <w:tc>
          <w:tcPr>
            <w:tcW w:w="3897" w:type="pct"/>
          </w:tcPr>
          <w:p w14:paraId="462A2AE9" w14:textId="77777777" w:rsidR="00CD5199" w:rsidRPr="00934489" w:rsidRDefault="00CD5199" w:rsidP="0030569A">
            <w:pPr>
              <w:pStyle w:val="S8Gazettetabletext"/>
              <w:rPr>
                <w:noProof/>
              </w:rPr>
            </w:pPr>
            <w:r>
              <w:t>147413</w:t>
            </w:r>
          </w:p>
        </w:tc>
      </w:tr>
      <w:tr w:rsidR="00CD5199" w:rsidRPr="00934489" w14:paraId="024104F3" w14:textId="77777777" w:rsidTr="0030569A">
        <w:trPr>
          <w:cantSplit/>
          <w:tblHeader/>
        </w:trPr>
        <w:tc>
          <w:tcPr>
            <w:tcW w:w="1103" w:type="pct"/>
            <w:shd w:val="clear" w:color="auto" w:fill="E6E6E6"/>
          </w:tcPr>
          <w:p w14:paraId="212D0F08" w14:textId="77777777" w:rsidR="00CD5199" w:rsidRPr="00934489" w:rsidRDefault="00CD5199" w:rsidP="0030569A">
            <w:pPr>
              <w:pStyle w:val="S8Gazettetableheading"/>
            </w:pPr>
            <w:r w:rsidRPr="00934489">
              <w:t>Product name</w:t>
            </w:r>
          </w:p>
        </w:tc>
        <w:tc>
          <w:tcPr>
            <w:tcW w:w="3897" w:type="pct"/>
          </w:tcPr>
          <w:p w14:paraId="58A6636C" w14:textId="77777777" w:rsidR="00CD5199" w:rsidRPr="00934489" w:rsidRDefault="00CD5199" w:rsidP="0030569A">
            <w:pPr>
              <w:pStyle w:val="S8Gazettetabletext"/>
            </w:pPr>
            <w:proofErr w:type="spellStart"/>
            <w:r>
              <w:t>Seresto</w:t>
            </w:r>
            <w:proofErr w:type="spellEnd"/>
            <w:r>
              <w:t xml:space="preserve"> for Dogs and Puppies </w:t>
            </w:r>
            <w:r>
              <w:t>≤</w:t>
            </w:r>
            <w:r>
              <w:t xml:space="preserve"> 8 kg Fleas &amp; Ticks Collar</w:t>
            </w:r>
          </w:p>
        </w:tc>
      </w:tr>
      <w:tr w:rsidR="00CD5199" w:rsidRPr="00934489" w14:paraId="738A8827" w14:textId="77777777" w:rsidTr="0030569A">
        <w:trPr>
          <w:cantSplit/>
          <w:tblHeader/>
        </w:trPr>
        <w:tc>
          <w:tcPr>
            <w:tcW w:w="1103" w:type="pct"/>
            <w:shd w:val="clear" w:color="auto" w:fill="E6E6E6"/>
          </w:tcPr>
          <w:p w14:paraId="1367822C" w14:textId="77777777" w:rsidR="00CD5199" w:rsidRPr="00934489" w:rsidRDefault="00CD5199" w:rsidP="0030569A">
            <w:pPr>
              <w:pStyle w:val="S8Gazettetableheading"/>
            </w:pPr>
            <w:r w:rsidRPr="00934489">
              <w:t>Active constituents</w:t>
            </w:r>
          </w:p>
        </w:tc>
        <w:tc>
          <w:tcPr>
            <w:tcW w:w="3897" w:type="pct"/>
          </w:tcPr>
          <w:p w14:paraId="04F985B1" w14:textId="77777777" w:rsidR="00CD5199" w:rsidRPr="00934489" w:rsidRDefault="00CD5199" w:rsidP="0030569A">
            <w:pPr>
              <w:pStyle w:val="S8Gazettetabletext"/>
            </w:pPr>
            <w:r>
              <w:t xml:space="preserve">100 mg/g imidacloprid, 45 mg/g </w:t>
            </w:r>
            <w:proofErr w:type="spellStart"/>
            <w:r>
              <w:t>flumethrin</w:t>
            </w:r>
            <w:proofErr w:type="spellEnd"/>
          </w:p>
        </w:tc>
      </w:tr>
      <w:tr w:rsidR="00CD5199" w:rsidRPr="00934489" w14:paraId="16E65243" w14:textId="77777777" w:rsidTr="0030569A">
        <w:trPr>
          <w:cantSplit/>
          <w:tblHeader/>
        </w:trPr>
        <w:tc>
          <w:tcPr>
            <w:tcW w:w="1103" w:type="pct"/>
            <w:shd w:val="clear" w:color="auto" w:fill="E6E6E6"/>
          </w:tcPr>
          <w:p w14:paraId="24962A7E" w14:textId="77777777" w:rsidR="00CD5199" w:rsidRPr="00934489" w:rsidRDefault="00CD5199" w:rsidP="0030569A">
            <w:pPr>
              <w:pStyle w:val="S8Gazettetableheading"/>
            </w:pPr>
            <w:r w:rsidRPr="00934489">
              <w:t>Applicant name</w:t>
            </w:r>
          </w:p>
        </w:tc>
        <w:tc>
          <w:tcPr>
            <w:tcW w:w="3897" w:type="pct"/>
          </w:tcPr>
          <w:p w14:paraId="2FE8F406" w14:textId="77777777" w:rsidR="00CD5199" w:rsidRPr="00934489" w:rsidRDefault="00CD5199" w:rsidP="0030569A">
            <w:pPr>
              <w:pStyle w:val="S8Gazettetabletext"/>
            </w:pPr>
            <w:r>
              <w:t>Elanco Australasia Pty Ltd</w:t>
            </w:r>
          </w:p>
        </w:tc>
      </w:tr>
      <w:tr w:rsidR="00CD5199" w:rsidRPr="00934489" w14:paraId="6549D7A4" w14:textId="77777777" w:rsidTr="0030569A">
        <w:trPr>
          <w:cantSplit/>
          <w:tblHeader/>
        </w:trPr>
        <w:tc>
          <w:tcPr>
            <w:tcW w:w="1103" w:type="pct"/>
            <w:shd w:val="clear" w:color="auto" w:fill="E6E6E6"/>
          </w:tcPr>
          <w:p w14:paraId="1CEEA424" w14:textId="77777777" w:rsidR="00CD5199" w:rsidRPr="00934489" w:rsidRDefault="00CD5199" w:rsidP="0030569A">
            <w:pPr>
              <w:pStyle w:val="S8Gazettetableheading"/>
            </w:pPr>
            <w:r w:rsidRPr="00934489">
              <w:t>Applicant ACN</w:t>
            </w:r>
          </w:p>
        </w:tc>
        <w:tc>
          <w:tcPr>
            <w:tcW w:w="3897" w:type="pct"/>
          </w:tcPr>
          <w:p w14:paraId="0A1BBDB7" w14:textId="77777777" w:rsidR="00CD5199" w:rsidRPr="00934489" w:rsidRDefault="00CD5199" w:rsidP="0030569A">
            <w:pPr>
              <w:pStyle w:val="S8Gazettetabletext"/>
            </w:pPr>
            <w:r>
              <w:t>076 745 198</w:t>
            </w:r>
          </w:p>
        </w:tc>
      </w:tr>
      <w:tr w:rsidR="00CD5199" w:rsidRPr="00934489" w14:paraId="19F9F821" w14:textId="77777777" w:rsidTr="0030569A">
        <w:trPr>
          <w:cantSplit/>
          <w:tblHeader/>
        </w:trPr>
        <w:tc>
          <w:tcPr>
            <w:tcW w:w="1103" w:type="pct"/>
            <w:shd w:val="clear" w:color="auto" w:fill="E6E6E6"/>
          </w:tcPr>
          <w:p w14:paraId="5CE29754" w14:textId="77777777" w:rsidR="00CD5199" w:rsidRPr="00934489" w:rsidRDefault="00CD5199" w:rsidP="0030569A">
            <w:pPr>
              <w:pStyle w:val="S8Gazettetableheading"/>
            </w:pPr>
            <w:r w:rsidRPr="00934489">
              <w:t>Date of variation</w:t>
            </w:r>
          </w:p>
        </w:tc>
        <w:tc>
          <w:tcPr>
            <w:tcW w:w="3897" w:type="pct"/>
          </w:tcPr>
          <w:p w14:paraId="7BD448CE" w14:textId="77777777" w:rsidR="00CD5199" w:rsidRPr="00934489" w:rsidRDefault="00CD5199" w:rsidP="0030569A">
            <w:pPr>
              <w:pStyle w:val="S8Gazettetabletext"/>
            </w:pPr>
            <w:r>
              <w:t>14 August 2025</w:t>
            </w:r>
          </w:p>
        </w:tc>
      </w:tr>
      <w:tr w:rsidR="00CD5199" w:rsidRPr="00934489" w14:paraId="627AD671" w14:textId="77777777" w:rsidTr="0030569A">
        <w:trPr>
          <w:cantSplit/>
          <w:tblHeader/>
        </w:trPr>
        <w:tc>
          <w:tcPr>
            <w:tcW w:w="1103" w:type="pct"/>
            <w:shd w:val="clear" w:color="auto" w:fill="E6E6E6"/>
          </w:tcPr>
          <w:p w14:paraId="25B0D60B" w14:textId="77777777" w:rsidR="00CD5199" w:rsidRPr="00934489" w:rsidRDefault="00CD5199" w:rsidP="0030569A">
            <w:pPr>
              <w:pStyle w:val="S8Gazettetableheading"/>
            </w:pPr>
            <w:r w:rsidRPr="00934489">
              <w:t>Product registration no.</w:t>
            </w:r>
          </w:p>
        </w:tc>
        <w:tc>
          <w:tcPr>
            <w:tcW w:w="3897" w:type="pct"/>
          </w:tcPr>
          <w:p w14:paraId="0C10257D" w14:textId="77777777" w:rsidR="00CD5199" w:rsidRPr="00934489" w:rsidRDefault="00CD5199" w:rsidP="0030569A">
            <w:pPr>
              <w:pStyle w:val="S8Gazettetabletext"/>
            </w:pPr>
            <w:r>
              <w:t>66209</w:t>
            </w:r>
          </w:p>
        </w:tc>
      </w:tr>
      <w:tr w:rsidR="00CD5199" w:rsidRPr="00934489" w14:paraId="4E06797C" w14:textId="77777777" w:rsidTr="0030569A">
        <w:trPr>
          <w:cantSplit/>
          <w:tblHeader/>
        </w:trPr>
        <w:tc>
          <w:tcPr>
            <w:tcW w:w="1103" w:type="pct"/>
            <w:shd w:val="clear" w:color="auto" w:fill="E6E6E6"/>
          </w:tcPr>
          <w:p w14:paraId="1D81A96F" w14:textId="77777777" w:rsidR="00CD5199" w:rsidRPr="00934489" w:rsidRDefault="00CD5199" w:rsidP="0030569A">
            <w:pPr>
              <w:pStyle w:val="S8Gazettetableheading"/>
            </w:pPr>
            <w:r w:rsidRPr="00934489">
              <w:t>Label approval no.</w:t>
            </w:r>
          </w:p>
        </w:tc>
        <w:tc>
          <w:tcPr>
            <w:tcW w:w="3897" w:type="pct"/>
          </w:tcPr>
          <w:p w14:paraId="124DCEE2" w14:textId="77777777" w:rsidR="00CD5199" w:rsidRPr="00934489" w:rsidRDefault="00CD5199" w:rsidP="0030569A">
            <w:pPr>
              <w:pStyle w:val="S8Gazettetabletext"/>
            </w:pPr>
            <w:r>
              <w:t>66209</w:t>
            </w:r>
            <w:r w:rsidRPr="00934489">
              <w:t>/</w:t>
            </w:r>
            <w:r>
              <w:t>147413</w:t>
            </w:r>
          </w:p>
        </w:tc>
      </w:tr>
      <w:tr w:rsidR="00CD5199" w:rsidRPr="00934489" w14:paraId="4073C1F4" w14:textId="77777777" w:rsidTr="0030569A">
        <w:trPr>
          <w:cantSplit/>
          <w:tblHeader/>
        </w:trPr>
        <w:tc>
          <w:tcPr>
            <w:tcW w:w="1103" w:type="pct"/>
            <w:shd w:val="clear" w:color="auto" w:fill="E6E6E6"/>
          </w:tcPr>
          <w:p w14:paraId="696F6B87" w14:textId="77777777" w:rsidR="00CD5199" w:rsidRPr="00934489" w:rsidRDefault="00CD5199" w:rsidP="0030569A">
            <w:pPr>
              <w:pStyle w:val="S8Gazettetableheading"/>
            </w:pPr>
            <w:r w:rsidRPr="00934489">
              <w:t>Description of the application and its purpose, including the intended use of the chemical product</w:t>
            </w:r>
          </w:p>
        </w:tc>
        <w:tc>
          <w:tcPr>
            <w:tcW w:w="3897" w:type="pct"/>
          </w:tcPr>
          <w:p w14:paraId="727CFFF1" w14:textId="5DE93862" w:rsidR="00CD5199" w:rsidRPr="00934489" w:rsidRDefault="00CD5199" w:rsidP="0030569A">
            <w:pPr>
              <w:pStyle w:val="S8Gazettetabletext"/>
            </w:pPr>
            <w:r>
              <w:t xml:space="preserve">Variation to the relevant particulars of the product and label approval to update the side effect statements and align the label to the current </w:t>
            </w:r>
            <w:r w:rsidR="00686587">
              <w:t>Veterinary Labelling Code</w:t>
            </w:r>
          </w:p>
        </w:tc>
      </w:tr>
    </w:tbl>
    <w:p w14:paraId="33E47BCB" w14:textId="77777777" w:rsidR="00CD5199" w:rsidRDefault="00CD5199" w:rsidP="00321450">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CD5199" w:rsidRPr="00934489" w14:paraId="4F5C195F" w14:textId="77777777" w:rsidTr="0030569A">
        <w:trPr>
          <w:cantSplit/>
          <w:tblHeader/>
        </w:trPr>
        <w:tc>
          <w:tcPr>
            <w:tcW w:w="1103" w:type="pct"/>
            <w:shd w:val="clear" w:color="auto" w:fill="E6E6E6"/>
          </w:tcPr>
          <w:p w14:paraId="5F6DDF87" w14:textId="77777777" w:rsidR="00CD5199" w:rsidRPr="00934489" w:rsidRDefault="00CD5199" w:rsidP="0030569A">
            <w:pPr>
              <w:pStyle w:val="S8Gazettetableheading"/>
            </w:pPr>
            <w:r w:rsidRPr="00934489">
              <w:t>Application no.</w:t>
            </w:r>
          </w:p>
        </w:tc>
        <w:tc>
          <w:tcPr>
            <w:tcW w:w="3897" w:type="pct"/>
          </w:tcPr>
          <w:p w14:paraId="15253482" w14:textId="77777777" w:rsidR="00CD5199" w:rsidRPr="00934489" w:rsidRDefault="00CD5199" w:rsidP="0030569A">
            <w:pPr>
              <w:pStyle w:val="S8Gazettetabletext"/>
              <w:rPr>
                <w:noProof/>
              </w:rPr>
            </w:pPr>
            <w:r>
              <w:t>148378</w:t>
            </w:r>
          </w:p>
        </w:tc>
      </w:tr>
      <w:tr w:rsidR="00CD5199" w:rsidRPr="00934489" w14:paraId="517A1B29" w14:textId="77777777" w:rsidTr="0030569A">
        <w:trPr>
          <w:cantSplit/>
          <w:tblHeader/>
        </w:trPr>
        <w:tc>
          <w:tcPr>
            <w:tcW w:w="1103" w:type="pct"/>
            <w:shd w:val="clear" w:color="auto" w:fill="E6E6E6"/>
          </w:tcPr>
          <w:p w14:paraId="1B46298E" w14:textId="77777777" w:rsidR="00CD5199" w:rsidRPr="00934489" w:rsidRDefault="00CD5199" w:rsidP="0030569A">
            <w:pPr>
              <w:pStyle w:val="S8Gazettetableheading"/>
            </w:pPr>
            <w:r w:rsidRPr="00934489">
              <w:t>Product name</w:t>
            </w:r>
          </w:p>
        </w:tc>
        <w:tc>
          <w:tcPr>
            <w:tcW w:w="3897" w:type="pct"/>
          </w:tcPr>
          <w:p w14:paraId="6DB4F078" w14:textId="77777777" w:rsidR="00CD5199" w:rsidRPr="00934489" w:rsidRDefault="00CD5199" w:rsidP="0030569A">
            <w:pPr>
              <w:pStyle w:val="S8Gazettetabletext"/>
            </w:pPr>
            <w:r>
              <w:t>Diligent Extra Spray-on Sheep Blowfly Treatment</w:t>
            </w:r>
          </w:p>
        </w:tc>
      </w:tr>
      <w:tr w:rsidR="00CD5199" w:rsidRPr="00934489" w14:paraId="1B045377" w14:textId="77777777" w:rsidTr="0030569A">
        <w:trPr>
          <w:cantSplit/>
          <w:tblHeader/>
        </w:trPr>
        <w:tc>
          <w:tcPr>
            <w:tcW w:w="1103" w:type="pct"/>
            <w:shd w:val="clear" w:color="auto" w:fill="E6E6E6"/>
          </w:tcPr>
          <w:p w14:paraId="5470DF91" w14:textId="77777777" w:rsidR="00CD5199" w:rsidRPr="00934489" w:rsidRDefault="00CD5199" w:rsidP="0030569A">
            <w:pPr>
              <w:pStyle w:val="S8Gazettetableheading"/>
            </w:pPr>
            <w:r w:rsidRPr="00934489">
              <w:t>Active constituent</w:t>
            </w:r>
          </w:p>
        </w:tc>
        <w:tc>
          <w:tcPr>
            <w:tcW w:w="3897" w:type="pct"/>
          </w:tcPr>
          <w:p w14:paraId="093D9831" w14:textId="77777777" w:rsidR="00CD5199" w:rsidRPr="00934489" w:rsidRDefault="00CD5199" w:rsidP="0030569A">
            <w:pPr>
              <w:pStyle w:val="S8Gazettetabletext"/>
            </w:pPr>
            <w:r>
              <w:t xml:space="preserve">65 g/L </w:t>
            </w:r>
            <w:proofErr w:type="spellStart"/>
            <w:r>
              <w:t>dicyclanil</w:t>
            </w:r>
            <w:proofErr w:type="spellEnd"/>
          </w:p>
        </w:tc>
      </w:tr>
      <w:tr w:rsidR="00CD5199" w:rsidRPr="00934489" w14:paraId="41BAAFC9" w14:textId="77777777" w:rsidTr="0030569A">
        <w:trPr>
          <w:cantSplit/>
          <w:tblHeader/>
        </w:trPr>
        <w:tc>
          <w:tcPr>
            <w:tcW w:w="1103" w:type="pct"/>
            <w:shd w:val="clear" w:color="auto" w:fill="E6E6E6"/>
          </w:tcPr>
          <w:p w14:paraId="1002B089" w14:textId="77777777" w:rsidR="00CD5199" w:rsidRPr="00934489" w:rsidRDefault="00CD5199" w:rsidP="0030569A">
            <w:pPr>
              <w:pStyle w:val="S8Gazettetableheading"/>
            </w:pPr>
            <w:r w:rsidRPr="00934489">
              <w:t>Applicant name</w:t>
            </w:r>
          </w:p>
        </w:tc>
        <w:tc>
          <w:tcPr>
            <w:tcW w:w="3897" w:type="pct"/>
          </w:tcPr>
          <w:p w14:paraId="523B2301" w14:textId="77777777" w:rsidR="00CD5199" w:rsidRPr="00934489" w:rsidRDefault="00CD5199" w:rsidP="0030569A">
            <w:pPr>
              <w:pStyle w:val="S8Gazettetabletext"/>
            </w:pPr>
            <w:r>
              <w:t>Alleva Animal Health Ltd</w:t>
            </w:r>
          </w:p>
        </w:tc>
      </w:tr>
      <w:tr w:rsidR="00CD5199" w:rsidRPr="00934489" w14:paraId="274C6B8B" w14:textId="77777777" w:rsidTr="0030569A">
        <w:trPr>
          <w:cantSplit/>
          <w:tblHeader/>
        </w:trPr>
        <w:tc>
          <w:tcPr>
            <w:tcW w:w="1103" w:type="pct"/>
            <w:shd w:val="clear" w:color="auto" w:fill="E6E6E6"/>
          </w:tcPr>
          <w:p w14:paraId="31F6845E" w14:textId="77777777" w:rsidR="00CD5199" w:rsidRPr="00934489" w:rsidRDefault="00CD5199" w:rsidP="0030569A">
            <w:pPr>
              <w:pStyle w:val="S8Gazettetableheading"/>
            </w:pPr>
            <w:r w:rsidRPr="00934489">
              <w:t>Applicant ACN</w:t>
            </w:r>
          </w:p>
        </w:tc>
        <w:tc>
          <w:tcPr>
            <w:tcW w:w="3897" w:type="pct"/>
          </w:tcPr>
          <w:p w14:paraId="5940D586" w14:textId="77777777" w:rsidR="00CD5199" w:rsidRPr="00934489" w:rsidRDefault="00CD5199" w:rsidP="0030569A">
            <w:pPr>
              <w:pStyle w:val="S8Gazettetabletext"/>
            </w:pPr>
            <w:r>
              <w:t>633 216 396</w:t>
            </w:r>
          </w:p>
        </w:tc>
      </w:tr>
      <w:tr w:rsidR="00CD5199" w:rsidRPr="00934489" w14:paraId="50E6DD08" w14:textId="77777777" w:rsidTr="0030569A">
        <w:trPr>
          <w:cantSplit/>
          <w:tblHeader/>
        </w:trPr>
        <w:tc>
          <w:tcPr>
            <w:tcW w:w="1103" w:type="pct"/>
            <w:shd w:val="clear" w:color="auto" w:fill="E6E6E6"/>
          </w:tcPr>
          <w:p w14:paraId="39C6829F" w14:textId="77777777" w:rsidR="00CD5199" w:rsidRPr="00934489" w:rsidRDefault="00CD5199" w:rsidP="0030569A">
            <w:pPr>
              <w:pStyle w:val="S8Gazettetableheading"/>
            </w:pPr>
            <w:r w:rsidRPr="00934489">
              <w:t>Date of variation</w:t>
            </w:r>
          </w:p>
        </w:tc>
        <w:tc>
          <w:tcPr>
            <w:tcW w:w="3897" w:type="pct"/>
          </w:tcPr>
          <w:p w14:paraId="0F8DE069" w14:textId="77777777" w:rsidR="00CD5199" w:rsidRPr="00934489" w:rsidRDefault="00CD5199" w:rsidP="0030569A">
            <w:pPr>
              <w:pStyle w:val="S8Gazettetabletext"/>
            </w:pPr>
            <w:r>
              <w:t>15 August 2025</w:t>
            </w:r>
          </w:p>
        </w:tc>
      </w:tr>
      <w:tr w:rsidR="00CD5199" w:rsidRPr="00934489" w14:paraId="1F4C9601" w14:textId="77777777" w:rsidTr="0030569A">
        <w:trPr>
          <w:cantSplit/>
          <w:tblHeader/>
        </w:trPr>
        <w:tc>
          <w:tcPr>
            <w:tcW w:w="1103" w:type="pct"/>
            <w:shd w:val="clear" w:color="auto" w:fill="E6E6E6"/>
          </w:tcPr>
          <w:p w14:paraId="43BA6149" w14:textId="77777777" w:rsidR="00CD5199" w:rsidRPr="00934489" w:rsidRDefault="00CD5199" w:rsidP="0030569A">
            <w:pPr>
              <w:pStyle w:val="S8Gazettetableheading"/>
            </w:pPr>
            <w:r w:rsidRPr="00934489">
              <w:t>Product registration no.</w:t>
            </w:r>
          </w:p>
        </w:tc>
        <w:tc>
          <w:tcPr>
            <w:tcW w:w="3897" w:type="pct"/>
          </w:tcPr>
          <w:p w14:paraId="6032FE24" w14:textId="77777777" w:rsidR="00CD5199" w:rsidRPr="00934489" w:rsidRDefault="00CD5199" w:rsidP="0030569A">
            <w:pPr>
              <w:pStyle w:val="S8Gazettetabletext"/>
            </w:pPr>
            <w:r>
              <w:t>92035</w:t>
            </w:r>
          </w:p>
        </w:tc>
      </w:tr>
      <w:tr w:rsidR="00CD5199" w:rsidRPr="00934489" w14:paraId="3C2BDA6C" w14:textId="77777777" w:rsidTr="0030569A">
        <w:trPr>
          <w:cantSplit/>
          <w:tblHeader/>
        </w:trPr>
        <w:tc>
          <w:tcPr>
            <w:tcW w:w="1103" w:type="pct"/>
            <w:shd w:val="clear" w:color="auto" w:fill="E6E6E6"/>
          </w:tcPr>
          <w:p w14:paraId="58235F8E" w14:textId="77777777" w:rsidR="00CD5199" w:rsidRPr="00934489" w:rsidRDefault="00CD5199" w:rsidP="0030569A">
            <w:pPr>
              <w:pStyle w:val="S8Gazettetableheading"/>
            </w:pPr>
            <w:r w:rsidRPr="00934489">
              <w:t>Label approval no.</w:t>
            </w:r>
          </w:p>
        </w:tc>
        <w:tc>
          <w:tcPr>
            <w:tcW w:w="3897" w:type="pct"/>
          </w:tcPr>
          <w:p w14:paraId="6015B775" w14:textId="77777777" w:rsidR="00CD5199" w:rsidRPr="00934489" w:rsidRDefault="00CD5199" w:rsidP="0030569A">
            <w:pPr>
              <w:pStyle w:val="S8Gazettetabletext"/>
            </w:pPr>
            <w:r>
              <w:t>92035</w:t>
            </w:r>
            <w:r w:rsidRPr="00934489">
              <w:t>/</w:t>
            </w:r>
            <w:r>
              <w:t>148378</w:t>
            </w:r>
          </w:p>
        </w:tc>
      </w:tr>
      <w:tr w:rsidR="00CD5199" w:rsidRPr="00934489" w14:paraId="56DD168F" w14:textId="77777777" w:rsidTr="0030569A">
        <w:trPr>
          <w:cantSplit/>
          <w:tblHeader/>
        </w:trPr>
        <w:tc>
          <w:tcPr>
            <w:tcW w:w="1103" w:type="pct"/>
            <w:shd w:val="clear" w:color="auto" w:fill="E6E6E6"/>
          </w:tcPr>
          <w:p w14:paraId="79672FAE" w14:textId="77777777" w:rsidR="00CD5199" w:rsidRPr="00934489" w:rsidRDefault="00CD5199" w:rsidP="0030569A">
            <w:pPr>
              <w:pStyle w:val="S8Gazettetableheading"/>
            </w:pPr>
            <w:r w:rsidRPr="00934489">
              <w:t>Description of the application and its purpose, including the intended use of the chemical product</w:t>
            </w:r>
          </w:p>
        </w:tc>
        <w:tc>
          <w:tcPr>
            <w:tcW w:w="3897" w:type="pct"/>
          </w:tcPr>
          <w:p w14:paraId="069D2D3C" w14:textId="26F92194" w:rsidR="00CD5199" w:rsidRPr="00934489" w:rsidRDefault="00CD5199" w:rsidP="0030569A">
            <w:pPr>
              <w:pStyle w:val="S8Gazettetabletext"/>
            </w:pPr>
            <w:r>
              <w:t xml:space="preserve">Variation to the relevant particulars of the registered chemical product and label approval to update claims, directions for use and align label with </w:t>
            </w:r>
            <w:r w:rsidR="00686587">
              <w:t>the current Veterinary Labelling Code</w:t>
            </w:r>
          </w:p>
        </w:tc>
      </w:tr>
    </w:tbl>
    <w:p w14:paraId="7AB75BE4" w14:textId="77777777" w:rsidR="00CD5199" w:rsidRDefault="00CD5199" w:rsidP="00321450">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CD5199" w:rsidRPr="00934489" w14:paraId="34B8B43C" w14:textId="77777777" w:rsidTr="0030569A">
        <w:trPr>
          <w:cantSplit/>
          <w:tblHeader/>
        </w:trPr>
        <w:tc>
          <w:tcPr>
            <w:tcW w:w="1103" w:type="pct"/>
            <w:shd w:val="clear" w:color="auto" w:fill="E6E6E6"/>
          </w:tcPr>
          <w:p w14:paraId="674D21E7" w14:textId="77777777" w:rsidR="00CD5199" w:rsidRPr="00934489" w:rsidRDefault="00CD5199" w:rsidP="0030569A">
            <w:pPr>
              <w:pStyle w:val="S8Gazettetableheading"/>
            </w:pPr>
            <w:r w:rsidRPr="00934489">
              <w:lastRenderedPageBreak/>
              <w:t>Application no.</w:t>
            </w:r>
          </w:p>
        </w:tc>
        <w:tc>
          <w:tcPr>
            <w:tcW w:w="3897" w:type="pct"/>
          </w:tcPr>
          <w:p w14:paraId="151A804D" w14:textId="77777777" w:rsidR="00CD5199" w:rsidRPr="00934489" w:rsidRDefault="00CD5199" w:rsidP="0030569A">
            <w:pPr>
              <w:pStyle w:val="S8Gazettetabletext"/>
              <w:rPr>
                <w:noProof/>
              </w:rPr>
            </w:pPr>
            <w:r>
              <w:t>148379</w:t>
            </w:r>
          </w:p>
        </w:tc>
      </w:tr>
      <w:tr w:rsidR="00CD5199" w:rsidRPr="00934489" w14:paraId="25E93DE8" w14:textId="77777777" w:rsidTr="0030569A">
        <w:trPr>
          <w:cantSplit/>
          <w:tblHeader/>
        </w:trPr>
        <w:tc>
          <w:tcPr>
            <w:tcW w:w="1103" w:type="pct"/>
            <w:shd w:val="clear" w:color="auto" w:fill="E6E6E6"/>
          </w:tcPr>
          <w:p w14:paraId="2CE7265C" w14:textId="77777777" w:rsidR="00CD5199" w:rsidRPr="00934489" w:rsidRDefault="00CD5199" w:rsidP="0030569A">
            <w:pPr>
              <w:pStyle w:val="S8Gazettetableheading"/>
            </w:pPr>
            <w:r w:rsidRPr="00934489">
              <w:t>Product name</w:t>
            </w:r>
          </w:p>
        </w:tc>
        <w:tc>
          <w:tcPr>
            <w:tcW w:w="3897" w:type="pct"/>
          </w:tcPr>
          <w:p w14:paraId="3AB7529E" w14:textId="77777777" w:rsidR="00CD5199" w:rsidRPr="00934489" w:rsidRDefault="00CD5199" w:rsidP="0030569A">
            <w:pPr>
              <w:pStyle w:val="S8Gazettetabletext"/>
            </w:pPr>
            <w:r>
              <w:t xml:space="preserve">Independents Own </w:t>
            </w:r>
            <w:proofErr w:type="spellStart"/>
            <w:r>
              <w:t>Flyk</w:t>
            </w:r>
            <w:proofErr w:type="spellEnd"/>
            <w:r>
              <w:t xml:space="preserve"> Extra Spray-On Sheep Blowfly Treatment</w:t>
            </w:r>
          </w:p>
        </w:tc>
      </w:tr>
      <w:tr w:rsidR="00CD5199" w:rsidRPr="00934489" w14:paraId="5991A58D" w14:textId="77777777" w:rsidTr="0030569A">
        <w:trPr>
          <w:cantSplit/>
          <w:tblHeader/>
        </w:trPr>
        <w:tc>
          <w:tcPr>
            <w:tcW w:w="1103" w:type="pct"/>
            <w:shd w:val="clear" w:color="auto" w:fill="E6E6E6"/>
          </w:tcPr>
          <w:p w14:paraId="7FF8C432" w14:textId="77777777" w:rsidR="00CD5199" w:rsidRPr="00934489" w:rsidRDefault="00CD5199" w:rsidP="0030569A">
            <w:pPr>
              <w:pStyle w:val="S8Gazettetableheading"/>
            </w:pPr>
            <w:r w:rsidRPr="00934489">
              <w:t>Active constituent</w:t>
            </w:r>
          </w:p>
        </w:tc>
        <w:tc>
          <w:tcPr>
            <w:tcW w:w="3897" w:type="pct"/>
          </w:tcPr>
          <w:p w14:paraId="058BA6FB" w14:textId="77777777" w:rsidR="00CD5199" w:rsidRPr="00934489" w:rsidRDefault="00CD5199" w:rsidP="0030569A">
            <w:pPr>
              <w:pStyle w:val="S8Gazettetabletext"/>
            </w:pPr>
            <w:r>
              <w:t xml:space="preserve">65 g/L </w:t>
            </w:r>
            <w:proofErr w:type="spellStart"/>
            <w:r>
              <w:t>dicyclanil</w:t>
            </w:r>
            <w:proofErr w:type="spellEnd"/>
          </w:p>
        </w:tc>
      </w:tr>
      <w:tr w:rsidR="00CD5199" w:rsidRPr="00934489" w14:paraId="3AB12F8E" w14:textId="77777777" w:rsidTr="0030569A">
        <w:trPr>
          <w:cantSplit/>
          <w:tblHeader/>
        </w:trPr>
        <w:tc>
          <w:tcPr>
            <w:tcW w:w="1103" w:type="pct"/>
            <w:shd w:val="clear" w:color="auto" w:fill="E6E6E6"/>
          </w:tcPr>
          <w:p w14:paraId="4388FF2B" w14:textId="77777777" w:rsidR="00CD5199" w:rsidRPr="00934489" w:rsidRDefault="00CD5199" w:rsidP="0030569A">
            <w:pPr>
              <w:pStyle w:val="S8Gazettetableheading"/>
            </w:pPr>
            <w:r w:rsidRPr="00934489">
              <w:t>Applicant name</w:t>
            </w:r>
          </w:p>
        </w:tc>
        <w:tc>
          <w:tcPr>
            <w:tcW w:w="3897" w:type="pct"/>
          </w:tcPr>
          <w:p w14:paraId="79B1F281" w14:textId="77777777" w:rsidR="00CD5199" w:rsidRPr="00934489" w:rsidRDefault="00CD5199" w:rsidP="0030569A">
            <w:pPr>
              <w:pStyle w:val="S8Gazettetabletext"/>
            </w:pPr>
            <w:r>
              <w:t>The Hunter River Company Pty Limited</w:t>
            </w:r>
          </w:p>
        </w:tc>
      </w:tr>
      <w:tr w:rsidR="00CD5199" w:rsidRPr="00934489" w14:paraId="1136E4F6" w14:textId="77777777" w:rsidTr="0030569A">
        <w:trPr>
          <w:cantSplit/>
          <w:tblHeader/>
        </w:trPr>
        <w:tc>
          <w:tcPr>
            <w:tcW w:w="1103" w:type="pct"/>
            <w:shd w:val="clear" w:color="auto" w:fill="E6E6E6"/>
          </w:tcPr>
          <w:p w14:paraId="3A7A3B9E" w14:textId="77777777" w:rsidR="00CD5199" w:rsidRPr="00934489" w:rsidRDefault="00CD5199" w:rsidP="0030569A">
            <w:pPr>
              <w:pStyle w:val="S8Gazettetableheading"/>
            </w:pPr>
            <w:r w:rsidRPr="00934489">
              <w:t>Applicant ACN</w:t>
            </w:r>
          </w:p>
        </w:tc>
        <w:tc>
          <w:tcPr>
            <w:tcW w:w="3897" w:type="pct"/>
          </w:tcPr>
          <w:p w14:paraId="7E4DFEDA" w14:textId="77777777" w:rsidR="00CD5199" w:rsidRPr="00934489" w:rsidRDefault="00CD5199" w:rsidP="0030569A">
            <w:pPr>
              <w:pStyle w:val="S8Gazettetabletext"/>
            </w:pPr>
            <w:r>
              <w:t>133 798 615</w:t>
            </w:r>
          </w:p>
        </w:tc>
      </w:tr>
      <w:tr w:rsidR="00CD5199" w:rsidRPr="00934489" w14:paraId="22B40AD4" w14:textId="77777777" w:rsidTr="0030569A">
        <w:trPr>
          <w:cantSplit/>
          <w:tblHeader/>
        </w:trPr>
        <w:tc>
          <w:tcPr>
            <w:tcW w:w="1103" w:type="pct"/>
            <w:shd w:val="clear" w:color="auto" w:fill="E6E6E6"/>
          </w:tcPr>
          <w:p w14:paraId="01FA7D46" w14:textId="77777777" w:rsidR="00CD5199" w:rsidRPr="00934489" w:rsidRDefault="00CD5199" w:rsidP="0030569A">
            <w:pPr>
              <w:pStyle w:val="S8Gazettetableheading"/>
            </w:pPr>
            <w:r w:rsidRPr="00934489">
              <w:t>Date of variation</w:t>
            </w:r>
          </w:p>
        </w:tc>
        <w:tc>
          <w:tcPr>
            <w:tcW w:w="3897" w:type="pct"/>
          </w:tcPr>
          <w:p w14:paraId="01A499FC" w14:textId="77777777" w:rsidR="00CD5199" w:rsidRPr="00934489" w:rsidRDefault="00CD5199" w:rsidP="0030569A">
            <w:pPr>
              <w:pStyle w:val="S8Gazettetabletext"/>
            </w:pPr>
            <w:r>
              <w:t>15 August 2025</w:t>
            </w:r>
          </w:p>
        </w:tc>
      </w:tr>
      <w:tr w:rsidR="00CD5199" w:rsidRPr="00934489" w14:paraId="5F15F446" w14:textId="77777777" w:rsidTr="0030569A">
        <w:trPr>
          <w:cantSplit/>
          <w:tblHeader/>
        </w:trPr>
        <w:tc>
          <w:tcPr>
            <w:tcW w:w="1103" w:type="pct"/>
            <w:shd w:val="clear" w:color="auto" w:fill="E6E6E6"/>
          </w:tcPr>
          <w:p w14:paraId="70102CEA" w14:textId="77777777" w:rsidR="00CD5199" w:rsidRPr="00934489" w:rsidRDefault="00CD5199" w:rsidP="0030569A">
            <w:pPr>
              <w:pStyle w:val="S8Gazettetableheading"/>
            </w:pPr>
            <w:r w:rsidRPr="00934489">
              <w:t>Product registration no.</w:t>
            </w:r>
          </w:p>
        </w:tc>
        <w:tc>
          <w:tcPr>
            <w:tcW w:w="3897" w:type="pct"/>
          </w:tcPr>
          <w:p w14:paraId="37980C20" w14:textId="77777777" w:rsidR="00CD5199" w:rsidRPr="00934489" w:rsidRDefault="00CD5199" w:rsidP="0030569A">
            <w:pPr>
              <w:pStyle w:val="S8Gazettetabletext"/>
            </w:pPr>
            <w:r>
              <w:t>91207</w:t>
            </w:r>
          </w:p>
        </w:tc>
      </w:tr>
      <w:tr w:rsidR="00CD5199" w:rsidRPr="00934489" w14:paraId="675E173C" w14:textId="77777777" w:rsidTr="0030569A">
        <w:trPr>
          <w:cantSplit/>
          <w:tblHeader/>
        </w:trPr>
        <w:tc>
          <w:tcPr>
            <w:tcW w:w="1103" w:type="pct"/>
            <w:shd w:val="clear" w:color="auto" w:fill="E6E6E6"/>
          </w:tcPr>
          <w:p w14:paraId="68491AA9" w14:textId="77777777" w:rsidR="00CD5199" w:rsidRPr="00934489" w:rsidRDefault="00CD5199" w:rsidP="0030569A">
            <w:pPr>
              <w:pStyle w:val="S8Gazettetableheading"/>
            </w:pPr>
            <w:r w:rsidRPr="00934489">
              <w:t>Label approval no.</w:t>
            </w:r>
          </w:p>
        </w:tc>
        <w:tc>
          <w:tcPr>
            <w:tcW w:w="3897" w:type="pct"/>
          </w:tcPr>
          <w:p w14:paraId="5790C18D" w14:textId="77777777" w:rsidR="00CD5199" w:rsidRPr="00934489" w:rsidRDefault="00CD5199" w:rsidP="0030569A">
            <w:pPr>
              <w:pStyle w:val="S8Gazettetabletext"/>
            </w:pPr>
            <w:r>
              <w:t>91207</w:t>
            </w:r>
            <w:r w:rsidRPr="00934489">
              <w:t>/</w:t>
            </w:r>
            <w:r>
              <w:t>148379</w:t>
            </w:r>
          </w:p>
        </w:tc>
      </w:tr>
      <w:tr w:rsidR="00CD5199" w:rsidRPr="00934489" w14:paraId="4EB8C1AF" w14:textId="77777777" w:rsidTr="0030569A">
        <w:trPr>
          <w:cantSplit/>
          <w:tblHeader/>
        </w:trPr>
        <w:tc>
          <w:tcPr>
            <w:tcW w:w="1103" w:type="pct"/>
            <w:shd w:val="clear" w:color="auto" w:fill="E6E6E6"/>
          </w:tcPr>
          <w:p w14:paraId="1FAE50E9" w14:textId="77777777" w:rsidR="00CD5199" w:rsidRPr="00934489" w:rsidRDefault="00CD5199" w:rsidP="0030569A">
            <w:pPr>
              <w:pStyle w:val="S8Gazettetableheading"/>
            </w:pPr>
            <w:r w:rsidRPr="00934489">
              <w:t>Description of the application and its purpose, including the intended use of the chemical product</w:t>
            </w:r>
          </w:p>
        </w:tc>
        <w:tc>
          <w:tcPr>
            <w:tcW w:w="3897" w:type="pct"/>
          </w:tcPr>
          <w:p w14:paraId="7D62B4A3" w14:textId="2A08277B" w:rsidR="00CD5199" w:rsidRPr="00934489" w:rsidRDefault="00CD5199" w:rsidP="0030569A">
            <w:pPr>
              <w:pStyle w:val="S8Gazettetabletext"/>
            </w:pPr>
            <w:r>
              <w:t xml:space="preserve">Variation to the relevant particulars of the registered chemical product and label approval to update claims, directions for use and align label with </w:t>
            </w:r>
            <w:r w:rsidR="00686587">
              <w:t>the current Veterinary Labelling Code</w:t>
            </w:r>
          </w:p>
        </w:tc>
      </w:tr>
    </w:tbl>
    <w:p w14:paraId="20EB22C7" w14:textId="77777777" w:rsidR="00CD5199" w:rsidRDefault="00CD5199" w:rsidP="00321450">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CD5199" w:rsidRPr="00934489" w14:paraId="3FB4F8D8" w14:textId="77777777" w:rsidTr="0030569A">
        <w:trPr>
          <w:cantSplit/>
          <w:tblHeader/>
        </w:trPr>
        <w:tc>
          <w:tcPr>
            <w:tcW w:w="1103" w:type="pct"/>
            <w:shd w:val="clear" w:color="auto" w:fill="E6E6E6"/>
          </w:tcPr>
          <w:p w14:paraId="77A1FBB7" w14:textId="77777777" w:rsidR="00CD5199" w:rsidRPr="00934489" w:rsidRDefault="00CD5199" w:rsidP="0030569A">
            <w:pPr>
              <w:pStyle w:val="S8Gazettetableheading"/>
            </w:pPr>
            <w:r w:rsidRPr="00934489">
              <w:t>Application no.</w:t>
            </w:r>
          </w:p>
        </w:tc>
        <w:tc>
          <w:tcPr>
            <w:tcW w:w="3897" w:type="pct"/>
          </w:tcPr>
          <w:p w14:paraId="1C428A01" w14:textId="77777777" w:rsidR="00CD5199" w:rsidRPr="00934489" w:rsidRDefault="00CD5199" w:rsidP="0030569A">
            <w:pPr>
              <w:pStyle w:val="S8Gazettetabletext"/>
              <w:rPr>
                <w:noProof/>
              </w:rPr>
            </w:pPr>
            <w:r>
              <w:t>148537</w:t>
            </w:r>
          </w:p>
        </w:tc>
      </w:tr>
      <w:tr w:rsidR="00CD5199" w:rsidRPr="00934489" w14:paraId="1BBE96B1" w14:textId="77777777" w:rsidTr="0030569A">
        <w:trPr>
          <w:cantSplit/>
          <w:tblHeader/>
        </w:trPr>
        <w:tc>
          <w:tcPr>
            <w:tcW w:w="1103" w:type="pct"/>
            <w:shd w:val="clear" w:color="auto" w:fill="E6E6E6"/>
          </w:tcPr>
          <w:p w14:paraId="1CBB3DF4" w14:textId="77777777" w:rsidR="00CD5199" w:rsidRPr="00934489" w:rsidRDefault="00CD5199" w:rsidP="0030569A">
            <w:pPr>
              <w:pStyle w:val="S8Gazettetableheading"/>
            </w:pPr>
            <w:r w:rsidRPr="00934489">
              <w:t>Product name</w:t>
            </w:r>
          </w:p>
        </w:tc>
        <w:tc>
          <w:tcPr>
            <w:tcW w:w="3897" w:type="pct"/>
          </w:tcPr>
          <w:p w14:paraId="5644780E" w14:textId="77777777" w:rsidR="00CD5199" w:rsidRPr="00934489" w:rsidRDefault="00CD5199" w:rsidP="0030569A">
            <w:pPr>
              <w:pStyle w:val="S8Gazettetabletext"/>
            </w:pPr>
            <w:proofErr w:type="spellStart"/>
            <w:r>
              <w:t>Baymec</w:t>
            </w:r>
            <w:proofErr w:type="spellEnd"/>
            <w:r>
              <w:t xml:space="preserve"> Gold Injection Broad Spectrum Endectocide for Dairy and Beef Cattle</w:t>
            </w:r>
          </w:p>
        </w:tc>
      </w:tr>
      <w:tr w:rsidR="00CD5199" w:rsidRPr="00934489" w14:paraId="60934A36" w14:textId="77777777" w:rsidTr="0030569A">
        <w:trPr>
          <w:cantSplit/>
          <w:tblHeader/>
        </w:trPr>
        <w:tc>
          <w:tcPr>
            <w:tcW w:w="1103" w:type="pct"/>
            <w:shd w:val="clear" w:color="auto" w:fill="E6E6E6"/>
          </w:tcPr>
          <w:p w14:paraId="79A7C376" w14:textId="77777777" w:rsidR="00CD5199" w:rsidRPr="00934489" w:rsidRDefault="00CD5199" w:rsidP="0030569A">
            <w:pPr>
              <w:pStyle w:val="S8Gazettetableheading"/>
            </w:pPr>
            <w:r w:rsidRPr="00934489">
              <w:t>Active constituents</w:t>
            </w:r>
          </w:p>
        </w:tc>
        <w:tc>
          <w:tcPr>
            <w:tcW w:w="3897" w:type="pct"/>
          </w:tcPr>
          <w:p w14:paraId="34028ACB" w14:textId="77777777" w:rsidR="00CD5199" w:rsidRPr="00934489" w:rsidRDefault="00CD5199" w:rsidP="0030569A">
            <w:pPr>
              <w:pStyle w:val="S8Gazettetabletext"/>
            </w:pPr>
            <w:r>
              <w:t xml:space="preserve">100 mg/mL </w:t>
            </w:r>
            <w:proofErr w:type="spellStart"/>
            <w:r>
              <w:t>clorsulon</w:t>
            </w:r>
            <w:proofErr w:type="spellEnd"/>
            <w:r>
              <w:t>, 10 mg/mL ivermectin</w:t>
            </w:r>
          </w:p>
        </w:tc>
      </w:tr>
      <w:tr w:rsidR="00CD5199" w:rsidRPr="00934489" w14:paraId="3DC2A20C" w14:textId="77777777" w:rsidTr="0030569A">
        <w:trPr>
          <w:cantSplit/>
          <w:tblHeader/>
        </w:trPr>
        <w:tc>
          <w:tcPr>
            <w:tcW w:w="1103" w:type="pct"/>
            <w:shd w:val="clear" w:color="auto" w:fill="E6E6E6"/>
          </w:tcPr>
          <w:p w14:paraId="0D92E9DD" w14:textId="77777777" w:rsidR="00CD5199" w:rsidRPr="00934489" w:rsidRDefault="00CD5199" w:rsidP="0030569A">
            <w:pPr>
              <w:pStyle w:val="S8Gazettetableheading"/>
            </w:pPr>
            <w:r w:rsidRPr="00934489">
              <w:t>Applicant name</w:t>
            </w:r>
          </w:p>
        </w:tc>
        <w:tc>
          <w:tcPr>
            <w:tcW w:w="3897" w:type="pct"/>
          </w:tcPr>
          <w:p w14:paraId="58227A82" w14:textId="77777777" w:rsidR="00CD5199" w:rsidRPr="00934489" w:rsidRDefault="00CD5199" w:rsidP="0030569A">
            <w:pPr>
              <w:pStyle w:val="S8Gazettetabletext"/>
            </w:pPr>
            <w:r>
              <w:t>Elanco Australasia Pty Ltd</w:t>
            </w:r>
          </w:p>
        </w:tc>
      </w:tr>
      <w:tr w:rsidR="00CD5199" w:rsidRPr="00934489" w14:paraId="3F89C97F" w14:textId="77777777" w:rsidTr="0030569A">
        <w:trPr>
          <w:cantSplit/>
          <w:tblHeader/>
        </w:trPr>
        <w:tc>
          <w:tcPr>
            <w:tcW w:w="1103" w:type="pct"/>
            <w:shd w:val="clear" w:color="auto" w:fill="E6E6E6"/>
          </w:tcPr>
          <w:p w14:paraId="6ECF7183" w14:textId="77777777" w:rsidR="00CD5199" w:rsidRPr="00934489" w:rsidRDefault="00CD5199" w:rsidP="0030569A">
            <w:pPr>
              <w:pStyle w:val="S8Gazettetableheading"/>
            </w:pPr>
            <w:r w:rsidRPr="00934489">
              <w:t>Applicant ACN</w:t>
            </w:r>
          </w:p>
        </w:tc>
        <w:tc>
          <w:tcPr>
            <w:tcW w:w="3897" w:type="pct"/>
          </w:tcPr>
          <w:p w14:paraId="27428F8D" w14:textId="77777777" w:rsidR="00CD5199" w:rsidRPr="00934489" w:rsidRDefault="00CD5199" w:rsidP="0030569A">
            <w:pPr>
              <w:pStyle w:val="S8Gazettetabletext"/>
            </w:pPr>
            <w:r>
              <w:t>076 745 198</w:t>
            </w:r>
          </w:p>
        </w:tc>
      </w:tr>
      <w:tr w:rsidR="00CD5199" w:rsidRPr="00934489" w14:paraId="03927EF7" w14:textId="77777777" w:rsidTr="0030569A">
        <w:trPr>
          <w:cantSplit/>
          <w:tblHeader/>
        </w:trPr>
        <w:tc>
          <w:tcPr>
            <w:tcW w:w="1103" w:type="pct"/>
            <w:shd w:val="clear" w:color="auto" w:fill="E6E6E6"/>
          </w:tcPr>
          <w:p w14:paraId="2403EC99" w14:textId="77777777" w:rsidR="00CD5199" w:rsidRPr="00934489" w:rsidRDefault="00CD5199" w:rsidP="0030569A">
            <w:pPr>
              <w:pStyle w:val="S8Gazettetableheading"/>
            </w:pPr>
            <w:r w:rsidRPr="00934489">
              <w:t>Date of variation</w:t>
            </w:r>
          </w:p>
        </w:tc>
        <w:tc>
          <w:tcPr>
            <w:tcW w:w="3897" w:type="pct"/>
          </w:tcPr>
          <w:p w14:paraId="45986CCB" w14:textId="77777777" w:rsidR="00CD5199" w:rsidRPr="00934489" w:rsidRDefault="00CD5199" w:rsidP="0030569A">
            <w:pPr>
              <w:pStyle w:val="S8Gazettetabletext"/>
            </w:pPr>
            <w:r>
              <w:t>20 August 2025</w:t>
            </w:r>
          </w:p>
        </w:tc>
      </w:tr>
      <w:tr w:rsidR="00CD5199" w:rsidRPr="00934489" w14:paraId="4079FC6F" w14:textId="77777777" w:rsidTr="0030569A">
        <w:trPr>
          <w:cantSplit/>
          <w:tblHeader/>
        </w:trPr>
        <w:tc>
          <w:tcPr>
            <w:tcW w:w="1103" w:type="pct"/>
            <w:shd w:val="clear" w:color="auto" w:fill="E6E6E6"/>
          </w:tcPr>
          <w:p w14:paraId="261D8DB1" w14:textId="77777777" w:rsidR="00CD5199" w:rsidRPr="00934489" w:rsidRDefault="00CD5199" w:rsidP="0030569A">
            <w:pPr>
              <w:pStyle w:val="S8Gazettetableheading"/>
            </w:pPr>
            <w:r w:rsidRPr="00934489">
              <w:t>Product registration no.</w:t>
            </w:r>
          </w:p>
        </w:tc>
        <w:tc>
          <w:tcPr>
            <w:tcW w:w="3897" w:type="pct"/>
          </w:tcPr>
          <w:p w14:paraId="56D18F79" w14:textId="77777777" w:rsidR="00CD5199" w:rsidRPr="00934489" w:rsidRDefault="00CD5199" w:rsidP="0030569A">
            <w:pPr>
              <w:pStyle w:val="S8Gazettetabletext"/>
            </w:pPr>
            <w:r>
              <w:t>64596</w:t>
            </w:r>
          </w:p>
        </w:tc>
      </w:tr>
      <w:tr w:rsidR="00CD5199" w:rsidRPr="00934489" w14:paraId="15834A7E" w14:textId="77777777" w:rsidTr="0030569A">
        <w:trPr>
          <w:cantSplit/>
          <w:tblHeader/>
        </w:trPr>
        <w:tc>
          <w:tcPr>
            <w:tcW w:w="1103" w:type="pct"/>
            <w:shd w:val="clear" w:color="auto" w:fill="E6E6E6"/>
          </w:tcPr>
          <w:p w14:paraId="22D6023F" w14:textId="77777777" w:rsidR="00CD5199" w:rsidRPr="00934489" w:rsidRDefault="00CD5199" w:rsidP="0030569A">
            <w:pPr>
              <w:pStyle w:val="S8Gazettetableheading"/>
            </w:pPr>
            <w:r w:rsidRPr="00934489">
              <w:t>Label approval no.</w:t>
            </w:r>
          </w:p>
        </w:tc>
        <w:tc>
          <w:tcPr>
            <w:tcW w:w="3897" w:type="pct"/>
          </w:tcPr>
          <w:p w14:paraId="0720EF26" w14:textId="77777777" w:rsidR="00CD5199" w:rsidRPr="00934489" w:rsidRDefault="00CD5199" w:rsidP="0030569A">
            <w:pPr>
              <w:pStyle w:val="S8Gazettetabletext"/>
            </w:pPr>
            <w:r>
              <w:t>64596</w:t>
            </w:r>
            <w:r w:rsidRPr="00934489">
              <w:t>/</w:t>
            </w:r>
            <w:r>
              <w:t>148537</w:t>
            </w:r>
          </w:p>
        </w:tc>
      </w:tr>
      <w:tr w:rsidR="00CD5199" w:rsidRPr="00934489" w14:paraId="2A7DB648" w14:textId="77777777" w:rsidTr="0030569A">
        <w:trPr>
          <w:cantSplit/>
          <w:tblHeader/>
        </w:trPr>
        <w:tc>
          <w:tcPr>
            <w:tcW w:w="1103" w:type="pct"/>
            <w:shd w:val="clear" w:color="auto" w:fill="E6E6E6"/>
          </w:tcPr>
          <w:p w14:paraId="68CD7466" w14:textId="77777777" w:rsidR="00CD5199" w:rsidRPr="00934489" w:rsidRDefault="00CD5199" w:rsidP="0030569A">
            <w:pPr>
              <w:pStyle w:val="S8Gazettetableheading"/>
            </w:pPr>
            <w:r w:rsidRPr="00934489">
              <w:t>Description of the application and its purpose, including the intended use of the chemical product</w:t>
            </w:r>
          </w:p>
        </w:tc>
        <w:tc>
          <w:tcPr>
            <w:tcW w:w="3897" w:type="pct"/>
          </w:tcPr>
          <w:p w14:paraId="2CF768D6" w14:textId="16A4E8C5" w:rsidR="00CD5199" w:rsidRPr="00934489" w:rsidRDefault="00CD5199" w:rsidP="0030569A">
            <w:pPr>
              <w:pStyle w:val="S8Gazettetabletext"/>
            </w:pPr>
            <w:r>
              <w:t xml:space="preserve">Variation of relevant particulars of the product registration and label approval by aligning the label with the </w:t>
            </w:r>
            <w:r w:rsidR="00686587">
              <w:t xml:space="preserve">current </w:t>
            </w:r>
            <w:r>
              <w:t>Veterinary Labelling Code</w:t>
            </w:r>
          </w:p>
        </w:tc>
      </w:tr>
    </w:tbl>
    <w:p w14:paraId="33C6A825" w14:textId="77777777" w:rsidR="00CD5199" w:rsidRDefault="00CD5199" w:rsidP="00321450">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CD5199" w:rsidRPr="00934489" w14:paraId="07F327A1" w14:textId="77777777" w:rsidTr="0030569A">
        <w:trPr>
          <w:cantSplit/>
          <w:tblHeader/>
        </w:trPr>
        <w:tc>
          <w:tcPr>
            <w:tcW w:w="1103" w:type="pct"/>
            <w:shd w:val="clear" w:color="auto" w:fill="E6E6E6"/>
          </w:tcPr>
          <w:p w14:paraId="672D71ED" w14:textId="77777777" w:rsidR="00CD5199" w:rsidRPr="00934489" w:rsidRDefault="00CD5199" w:rsidP="0030569A">
            <w:pPr>
              <w:pStyle w:val="S8Gazettetableheading"/>
            </w:pPr>
            <w:r w:rsidRPr="00934489">
              <w:t>Application no.</w:t>
            </w:r>
          </w:p>
        </w:tc>
        <w:tc>
          <w:tcPr>
            <w:tcW w:w="3897" w:type="pct"/>
          </w:tcPr>
          <w:p w14:paraId="55786CCF" w14:textId="77777777" w:rsidR="00CD5199" w:rsidRPr="00934489" w:rsidRDefault="00CD5199" w:rsidP="0030569A">
            <w:pPr>
              <w:pStyle w:val="S8Gazettetabletext"/>
              <w:rPr>
                <w:noProof/>
              </w:rPr>
            </w:pPr>
            <w:r>
              <w:t>148333</w:t>
            </w:r>
          </w:p>
        </w:tc>
      </w:tr>
      <w:tr w:rsidR="00CD5199" w:rsidRPr="00934489" w14:paraId="565F34DC" w14:textId="77777777" w:rsidTr="0030569A">
        <w:trPr>
          <w:cantSplit/>
          <w:tblHeader/>
        </w:trPr>
        <w:tc>
          <w:tcPr>
            <w:tcW w:w="1103" w:type="pct"/>
            <w:shd w:val="clear" w:color="auto" w:fill="E6E6E6"/>
          </w:tcPr>
          <w:p w14:paraId="16440A95" w14:textId="77777777" w:rsidR="00CD5199" w:rsidRPr="00934489" w:rsidRDefault="00CD5199" w:rsidP="0030569A">
            <w:pPr>
              <w:pStyle w:val="S8Gazettetableheading"/>
            </w:pPr>
            <w:r w:rsidRPr="00934489">
              <w:t>Product name</w:t>
            </w:r>
          </w:p>
        </w:tc>
        <w:tc>
          <w:tcPr>
            <w:tcW w:w="3897" w:type="pct"/>
          </w:tcPr>
          <w:p w14:paraId="4B56A75B" w14:textId="77777777" w:rsidR="00CD5199" w:rsidRPr="00934489" w:rsidRDefault="00CD5199" w:rsidP="0030569A">
            <w:pPr>
              <w:pStyle w:val="S8Gazettetabletext"/>
            </w:pPr>
            <w:proofErr w:type="spellStart"/>
            <w:r>
              <w:t>Omoguard</w:t>
            </w:r>
            <w:proofErr w:type="spellEnd"/>
            <w:r>
              <w:t xml:space="preserve"> Paste for Horses</w:t>
            </w:r>
          </w:p>
        </w:tc>
      </w:tr>
      <w:tr w:rsidR="00CD5199" w:rsidRPr="00934489" w14:paraId="4258E62C" w14:textId="77777777" w:rsidTr="0030569A">
        <w:trPr>
          <w:cantSplit/>
          <w:tblHeader/>
        </w:trPr>
        <w:tc>
          <w:tcPr>
            <w:tcW w:w="1103" w:type="pct"/>
            <w:shd w:val="clear" w:color="auto" w:fill="E6E6E6"/>
          </w:tcPr>
          <w:p w14:paraId="1D7BBDDB" w14:textId="77777777" w:rsidR="00CD5199" w:rsidRPr="00934489" w:rsidRDefault="00CD5199" w:rsidP="0030569A">
            <w:pPr>
              <w:pStyle w:val="S8Gazettetableheading"/>
            </w:pPr>
            <w:r w:rsidRPr="00934489">
              <w:t>Active constituent</w:t>
            </w:r>
          </w:p>
        </w:tc>
        <w:tc>
          <w:tcPr>
            <w:tcW w:w="3897" w:type="pct"/>
          </w:tcPr>
          <w:p w14:paraId="2F2F3D8C" w14:textId="77777777" w:rsidR="00CD5199" w:rsidRPr="00934489" w:rsidRDefault="00CD5199" w:rsidP="0030569A">
            <w:pPr>
              <w:pStyle w:val="S8Gazettetabletext"/>
            </w:pPr>
            <w:r>
              <w:t>370 mg/g omeprazole</w:t>
            </w:r>
          </w:p>
        </w:tc>
      </w:tr>
      <w:tr w:rsidR="00CD5199" w:rsidRPr="00934489" w14:paraId="1B0CA86E" w14:textId="77777777" w:rsidTr="0030569A">
        <w:trPr>
          <w:cantSplit/>
          <w:tblHeader/>
        </w:trPr>
        <w:tc>
          <w:tcPr>
            <w:tcW w:w="1103" w:type="pct"/>
            <w:shd w:val="clear" w:color="auto" w:fill="E6E6E6"/>
          </w:tcPr>
          <w:p w14:paraId="6782F64E" w14:textId="77777777" w:rsidR="00CD5199" w:rsidRPr="00934489" w:rsidRDefault="00CD5199" w:rsidP="0030569A">
            <w:pPr>
              <w:pStyle w:val="S8Gazettetableheading"/>
            </w:pPr>
            <w:r w:rsidRPr="00934489">
              <w:t>Applicant name</w:t>
            </w:r>
          </w:p>
        </w:tc>
        <w:tc>
          <w:tcPr>
            <w:tcW w:w="3897" w:type="pct"/>
          </w:tcPr>
          <w:p w14:paraId="263003C0" w14:textId="77777777" w:rsidR="00CD5199" w:rsidRPr="00934489" w:rsidRDefault="00CD5199" w:rsidP="0030569A">
            <w:pPr>
              <w:pStyle w:val="S8Gazettetabletext"/>
            </w:pPr>
            <w:r>
              <w:t>Ceva Animal Health Pty Ltd</w:t>
            </w:r>
          </w:p>
        </w:tc>
      </w:tr>
      <w:tr w:rsidR="00CD5199" w:rsidRPr="00934489" w14:paraId="6F308E39" w14:textId="77777777" w:rsidTr="0030569A">
        <w:trPr>
          <w:cantSplit/>
          <w:tblHeader/>
        </w:trPr>
        <w:tc>
          <w:tcPr>
            <w:tcW w:w="1103" w:type="pct"/>
            <w:shd w:val="clear" w:color="auto" w:fill="E6E6E6"/>
          </w:tcPr>
          <w:p w14:paraId="4FA648F8" w14:textId="77777777" w:rsidR="00CD5199" w:rsidRPr="00934489" w:rsidRDefault="00CD5199" w:rsidP="0030569A">
            <w:pPr>
              <w:pStyle w:val="S8Gazettetableheading"/>
            </w:pPr>
            <w:r w:rsidRPr="00934489">
              <w:t>Applicant ACN</w:t>
            </w:r>
          </w:p>
        </w:tc>
        <w:tc>
          <w:tcPr>
            <w:tcW w:w="3897" w:type="pct"/>
          </w:tcPr>
          <w:p w14:paraId="394A3719" w14:textId="77777777" w:rsidR="00CD5199" w:rsidRPr="00934489" w:rsidRDefault="00CD5199" w:rsidP="0030569A">
            <w:pPr>
              <w:pStyle w:val="S8Gazettetabletext"/>
            </w:pPr>
            <w:r>
              <w:t>002 692 426</w:t>
            </w:r>
          </w:p>
        </w:tc>
      </w:tr>
      <w:tr w:rsidR="00CD5199" w:rsidRPr="00934489" w14:paraId="76926F8A" w14:textId="77777777" w:rsidTr="0030569A">
        <w:trPr>
          <w:cantSplit/>
          <w:tblHeader/>
        </w:trPr>
        <w:tc>
          <w:tcPr>
            <w:tcW w:w="1103" w:type="pct"/>
            <w:shd w:val="clear" w:color="auto" w:fill="E6E6E6"/>
          </w:tcPr>
          <w:p w14:paraId="34CD203C" w14:textId="77777777" w:rsidR="00CD5199" w:rsidRPr="00934489" w:rsidRDefault="00CD5199" w:rsidP="0030569A">
            <w:pPr>
              <w:pStyle w:val="S8Gazettetableheading"/>
            </w:pPr>
            <w:r w:rsidRPr="00934489">
              <w:t>Date of variation</w:t>
            </w:r>
          </w:p>
        </w:tc>
        <w:tc>
          <w:tcPr>
            <w:tcW w:w="3897" w:type="pct"/>
          </w:tcPr>
          <w:p w14:paraId="3C5A7DA1" w14:textId="77777777" w:rsidR="00CD5199" w:rsidRPr="00934489" w:rsidRDefault="00CD5199" w:rsidP="0030569A">
            <w:pPr>
              <w:pStyle w:val="S8Gazettetabletext"/>
            </w:pPr>
            <w:r>
              <w:t>21 August 2025</w:t>
            </w:r>
          </w:p>
        </w:tc>
      </w:tr>
      <w:tr w:rsidR="00CD5199" w:rsidRPr="00934489" w14:paraId="6C78BD3C" w14:textId="77777777" w:rsidTr="0030569A">
        <w:trPr>
          <w:cantSplit/>
          <w:tblHeader/>
        </w:trPr>
        <w:tc>
          <w:tcPr>
            <w:tcW w:w="1103" w:type="pct"/>
            <w:shd w:val="clear" w:color="auto" w:fill="E6E6E6"/>
          </w:tcPr>
          <w:p w14:paraId="6ACDEA1B" w14:textId="77777777" w:rsidR="00CD5199" w:rsidRPr="00934489" w:rsidRDefault="00CD5199" w:rsidP="0030569A">
            <w:pPr>
              <w:pStyle w:val="S8Gazettetableheading"/>
            </w:pPr>
            <w:r w:rsidRPr="00934489">
              <w:t>Product registration no.</w:t>
            </w:r>
          </w:p>
        </w:tc>
        <w:tc>
          <w:tcPr>
            <w:tcW w:w="3897" w:type="pct"/>
          </w:tcPr>
          <w:p w14:paraId="789AFA14" w14:textId="77777777" w:rsidR="00CD5199" w:rsidRPr="00934489" w:rsidRDefault="00CD5199" w:rsidP="0030569A">
            <w:pPr>
              <w:pStyle w:val="S8Gazettetabletext"/>
            </w:pPr>
            <w:r>
              <w:t>59496</w:t>
            </w:r>
          </w:p>
        </w:tc>
      </w:tr>
      <w:tr w:rsidR="00CD5199" w:rsidRPr="00934489" w14:paraId="11E3C609" w14:textId="77777777" w:rsidTr="0030569A">
        <w:trPr>
          <w:cantSplit/>
          <w:tblHeader/>
        </w:trPr>
        <w:tc>
          <w:tcPr>
            <w:tcW w:w="1103" w:type="pct"/>
            <w:shd w:val="clear" w:color="auto" w:fill="E6E6E6"/>
          </w:tcPr>
          <w:p w14:paraId="6F009D42" w14:textId="77777777" w:rsidR="00CD5199" w:rsidRPr="00934489" w:rsidRDefault="00CD5199" w:rsidP="0030569A">
            <w:pPr>
              <w:pStyle w:val="S8Gazettetableheading"/>
            </w:pPr>
            <w:r w:rsidRPr="00934489">
              <w:t>Label approval no.</w:t>
            </w:r>
          </w:p>
        </w:tc>
        <w:tc>
          <w:tcPr>
            <w:tcW w:w="3897" w:type="pct"/>
          </w:tcPr>
          <w:p w14:paraId="059DCD90" w14:textId="77777777" w:rsidR="00CD5199" w:rsidRPr="00934489" w:rsidRDefault="00CD5199" w:rsidP="0030569A">
            <w:pPr>
              <w:pStyle w:val="S8Gazettetabletext"/>
            </w:pPr>
            <w:r>
              <w:t>59496</w:t>
            </w:r>
            <w:r w:rsidRPr="00934489">
              <w:t>/</w:t>
            </w:r>
            <w:r>
              <w:t>148333</w:t>
            </w:r>
          </w:p>
        </w:tc>
      </w:tr>
      <w:tr w:rsidR="00CD5199" w:rsidRPr="00934489" w14:paraId="6399BDBD" w14:textId="77777777" w:rsidTr="0030569A">
        <w:trPr>
          <w:cantSplit/>
          <w:tblHeader/>
        </w:trPr>
        <w:tc>
          <w:tcPr>
            <w:tcW w:w="1103" w:type="pct"/>
            <w:shd w:val="clear" w:color="auto" w:fill="E6E6E6"/>
          </w:tcPr>
          <w:p w14:paraId="6A310E00" w14:textId="77777777" w:rsidR="00CD5199" w:rsidRPr="00934489" w:rsidRDefault="00CD5199" w:rsidP="0030569A">
            <w:pPr>
              <w:pStyle w:val="S8Gazettetableheading"/>
            </w:pPr>
            <w:r w:rsidRPr="00934489">
              <w:t>Description of the application and its purpose, including the intended use of the chemical product</w:t>
            </w:r>
          </w:p>
        </w:tc>
        <w:tc>
          <w:tcPr>
            <w:tcW w:w="3897" w:type="pct"/>
          </w:tcPr>
          <w:p w14:paraId="76F301D2" w14:textId="7C6EE4F1" w:rsidR="00CD5199" w:rsidRPr="00934489" w:rsidRDefault="00CD5199" w:rsidP="0030569A">
            <w:pPr>
              <w:pStyle w:val="S8Gazettetabletext"/>
            </w:pPr>
            <w:r>
              <w:t xml:space="preserve">Variation to the relevant particulars of the product and the label by adding new pack sizes and updating the label to comply with the </w:t>
            </w:r>
            <w:r w:rsidR="00686587">
              <w:t>current Veterinary Labelling Code</w:t>
            </w:r>
          </w:p>
        </w:tc>
      </w:tr>
    </w:tbl>
    <w:p w14:paraId="02C573B4" w14:textId="77777777" w:rsidR="00CD5199" w:rsidRDefault="00CD5199" w:rsidP="00CD5199">
      <w:pPr>
        <w:sectPr w:rsidR="00CD5199" w:rsidSect="00CB73E0">
          <w:headerReference w:type="even" r:id="rId28"/>
          <w:headerReference w:type="default" r:id="rId29"/>
          <w:pgSz w:w="11906" w:h="16838"/>
          <w:pgMar w:top="1440" w:right="1134" w:bottom="1440" w:left="1134" w:header="794" w:footer="737" w:gutter="0"/>
          <w:cols w:space="708"/>
          <w:docGrid w:linePitch="360"/>
        </w:sectPr>
      </w:pPr>
    </w:p>
    <w:p w14:paraId="51FF70F2" w14:textId="77777777" w:rsidR="00CD5199" w:rsidRPr="00251875" w:rsidRDefault="00CD5199" w:rsidP="00CD5199">
      <w:pPr>
        <w:pStyle w:val="GazetteHeading1"/>
      </w:pPr>
      <w:bookmarkStart w:id="21" w:name="_Toc207701468"/>
      <w:r w:rsidRPr="00251875">
        <w:lastRenderedPageBreak/>
        <w:t>Approved active constituents</w:t>
      </w:r>
      <w:bookmarkEnd w:id="21"/>
    </w:p>
    <w:p w14:paraId="4F9CD8EB" w14:textId="77777777" w:rsidR="00CD5199" w:rsidRPr="00D80B56" w:rsidRDefault="00CD5199" w:rsidP="00CD5199">
      <w:pPr>
        <w:pStyle w:val="GazetteNormalText"/>
      </w:pPr>
      <w:r w:rsidRPr="00D80B56">
        <w:t xml:space="preserve">Pursuant to the Agricultural and Veterinary Chemicals Code scheduled to the </w:t>
      </w:r>
      <w:r w:rsidRPr="00D80B56">
        <w:rPr>
          <w:i/>
        </w:rPr>
        <w:t>Agricultural and Veterinary Chemicals Code Act 1994</w:t>
      </w:r>
      <w:r w:rsidRPr="00D80B56">
        <w:t>, the APVMA hereby gives notice that it has approved or varied the relevant particulars or conditions of the approval of the following active constituents, with effect from the dates shown.</w:t>
      </w:r>
    </w:p>
    <w:p w14:paraId="4F3A9A85" w14:textId="2C71DDF2" w:rsidR="00CD5199" w:rsidRDefault="00CD5199" w:rsidP="00CD5199">
      <w:pPr>
        <w:pStyle w:val="Caption"/>
      </w:pPr>
      <w:r>
        <w:t xml:space="preserve">Table </w:t>
      </w:r>
      <w:r>
        <w:fldChar w:fldCharType="begin"/>
      </w:r>
      <w:r>
        <w:instrText xml:space="preserve"> SEQ Table \* ARABIC </w:instrText>
      </w:r>
      <w:r>
        <w:fldChar w:fldCharType="separate"/>
      </w:r>
      <w:r w:rsidR="002C5F62">
        <w:rPr>
          <w:noProof/>
        </w:rPr>
        <w:t>6</w:t>
      </w:r>
      <w:r>
        <w:rPr>
          <w:noProof/>
        </w:rPr>
        <w:fldChar w:fldCharType="end"/>
      </w:r>
      <w:r>
        <w:t>: Approved a</w:t>
      </w:r>
      <w:r w:rsidRPr="00251875">
        <w:t>ctive constituent</w:t>
      </w:r>
      <w:r>
        <w: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9"/>
        <w:gridCol w:w="7629"/>
      </w:tblGrid>
      <w:tr w:rsidR="00CD5199" w:rsidRPr="00BF5312" w14:paraId="36E2787F" w14:textId="77777777" w:rsidTr="0030569A">
        <w:trPr>
          <w:cantSplit/>
          <w:tblHeader/>
        </w:trPr>
        <w:tc>
          <w:tcPr>
            <w:tcW w:w="1038" w:type="pct"/>
            <w:shd w:val="clear" w:color="auto" w:fill="E6E6E6"/>
          </w:tcPr>
          <w:p w14:paraId="1646B06B" w14:textId="77777777" w:rsidR="00CD5199" w:rsidRPr="00BF5312" w:rsidRDefault="00CD5199" w:rsidP="0030569A">
            <w:pPr>
              <w:pStyle w:val="S8Gazetttetableheading"/>
            </w:pPr>
            <w:r w:rsidRPr="00BF5312">
              <w:t>Application no.</w:t>
            </w:r>
          </w:p>
        </w:tc>
        <w:tc>
          <w:tcPr>
            <w:tcW w:w="3962" w:type="pct"/>
          </w:tcPr>
          <w:p w14:paraId="30EAB304" w14:textId="77777777" w:rsidR="00CD5199" w:rsidRPr="00BF5312" w:rsidRDefault="00CD5199" w:rsidP="0030569A">
            <w:pPr>
              <w:pStyle w:val="S8Gazettetabletext"/>
            </w:pPr>
            <w:r>
              <w:t>146777</w:t>
            </w:r>
          </w:p>
        </w:tc>
      </w:tr>
      <w:tr w:rsidR="00CD5199" w:rsidRPr="00BF5312" w14:paraId="58CDB233" w14:textId="77777777" w:rsidTr="0030569A">
        <w:trPr>
          <w:cantSplit/>
          <w:tblHeader/>
        </w:trPr>
        <w:tc>
          <w:tcPr>
            <w:tcW w:w="1038" w:type="pct"/>
            <w:shd w:val="clear" w:color="auto" w:fill="E6E6E6"/>
          </w:tcPr>
          <w:p w14:paraId="29356406" w14:textId="77777777" w:rsidR="00CD5199" w:rsidRPr="00BF5312" w:rsidRDefault="00CD5199" w:rsidP="0030569A">
            <w:pPr>
              <w:pStyle w:val="S8Gazetttetableheading"/>
            </w:pPr>
            <w:r w:rsidRPr="00BF5312">
              <w:t>Active constituent</w:t>
            </w:r>
          </w:p>
        </w:tc>
        <w:tc>
          <w:tcPr>
            <w:tcW w:w="3962" w:type="pct"/>
          </w:tcPr>
          <w:p w14:paraId="004B0364" w14:textId="54935FCF" w:rsidR="00CD5199" w:rsidRPr="00BF5312" w:rsidRDefault="00686587" w:rsidP="0030569A">
            <w:pPr>
              <w:pStyle w:val="S8Gazettetabletext"/>
            </w:pPr>
            <w:proofErr w:type="spellStart"/>
            <w:r>
              <w:t>P</w:t>
            </w:r>
            <w:r w:rsidR="00CD5199">
              <w:t>yroxasulfone</w:t>
            </w:r>
            <w:proofErr w:type="spellEnd"/>
          </w:p>
        </w:tc>
      </w:tr>
      <w:tr w:rsidR="00CD5199" w:rsidRPr="00BF5312" w14:paraId="507ACD08" w14:textId="77777777" w:rsidTr="0030569A">
        <w:trPr>
          <w:cantSplit/>
          <w:tblHeader/>
        </w:trPr>
        <w:tc>
          <w:tcPr>
            <w:tcW w:w="1038" w:type="pct"/>
            <w:shd w:val="clear" w:color="auto" w:fill="E6E6E6"/>
          </w:tcPr>
          <w:p w14:paraId="663A2212" w14:textId="77777777" w:rsidR="00CD5199" w:rsidRPr="00BF5312" w:rsidRDefault="00CD5199" w:rsidP="0030569A">
            <w:pPr>
              <w:pStyle w:val="S8Gazetttetableheading"/>
            </w:pPr>
            <w:r w:rsidRPr="00BF5312">
              <w:t>Applicant name</w:t>
            </w:r>
          </w:p>
        </w:tc>
        <w:tc>
          <w:tcPr>
            <w:tcW w:w="3962" w:type="pct"/>
          </w:tcPr>
          <w:p w14:paraId="5F3A0911" w14:textId="77777777" w:rsidR="00CD5199" w:rsidRPr="00BF5312" w:rsidRDefault="00CD5199" w:rsidP="0030569A">
            <w:pPr>
              <w:pStyle w:val="S8Gazettetabletext"/>
            </w:pPr>
            <w:r>
              <w:t xml:space="preserve">Jiangsu </w:t>
            </w:r>
            <w:proofErr w:type="spellStart"/>
            <w:r>
              <w:t>Agrochem</w:t>
            </w:r>
            <w:proofErr w:type="spellEnd"/>
            <w:r>
              <w:t xml:space="preserve"> Laboratory Co Ltd</w:t>
            </w:r>
          </w:p>
        </w:tc>
      </w:tr>
      <w:tr w:rsidR="00CD5199" w:rsidRPr="00BF5312" w14:paraId="3BCFEEBC" w14:textId="77777777" w:rsidTr="0030569A">
        <w:trPr>
          <w:cantSplit/>
          <w:tblHeader/>
        </w:trPr>
        <w:tc>
          <w:tcPr>
            <w:tcW w:w="1038" w:type="pct"/>
            <w:shd w:val="clear" w:color="auto" w:fill="E6E6E6"/>
          </w:tcPr>
          <w:p w14:paraId="12188F6A" w14:textId="77777777" w:rsidR="00CD5199" w:rsidRPr="00BF5312" w:rsidRDefault="00CD5199" w:rsidP="0030569A">
            <w:pPr>
              <w:pStyle w:val="S8Gazetttetableheading"/>
            </w:pPr>
            <w:r w:rsidRPr="00BF5312">
              <w:t>Applicant ACN</w:t>
            </w:r>
          </w:p>
        </w:tc>
        <w:tc>
          <w:tcPr>
            <w:tcW w:w="3962" w:type="pct"/>
          </w:tcPr>
          <w:p w14:paraId="53429160" w14:textId="77777777" w:rsidR="00CD5199" w:rsidRPr="00BF5312" w:rsidRDefault="00CD5199" w:rsidP="0030569A">
            <w:pPr>
              <w:pStyle w:val="S8Gazettetabletext"/>
            </w:pPr>
            <w:r>
              <w:t>N/A</w:t>
            </w:r>
          </w:p>
        </w:tc>
      </w:tr>
      <w:tr w:rsidR="00CD5199" w:rsidRPr="00BF5312" w14:paraId="02A1C1C4" w14:textId="77777777" w:rsidTr="0030569A">
        <w:trPr>
          <w:cantSplit/>
          <w:tblHeader/>
        </w:trPr>
        <w:tc>
          <w:tcPr>
            <w:tcW w:w="1038" w:type="pct"/>
            <w:shd w:val="clear" w:color="auto" w:fill="E6E6E6"/>
          </w:tcPr>
          <w:p w14:paraId="33067A7D" w14:textId="77777777" w:rsidR="00CD5199" w:rsidRPr="00BF5312" w:rsidRDefault="00CD5199" w:rsidP="0030569A">
            <w:pPr>
              <w:pStyle w:val="S8Gazetttetableheading"/>
            </w:pPr>
            <w:r w:rsidRPr="00BF5312">
              <w:t>Date of approval</w:t>
            </w:r>
          </w:p>
        </w:tc>
        <w:tc>
          <w:tcPr>
            <w:tcW w:w="3962" w:type="pct"/>
          </w:tcPr>
          <w:p w14:paraId="1A95DF3C" w14:textId="77777777" w:rsidR="00CD5199" w:rsidRPr="00BF5312" w:rsidRDefault="00CD5199" w:rsidP="0030569A">
            <w:pPr>
              <w:pStyle w:val="S8Gazettetabletext"/>
            </w:pPr>
            <w:r>
              <w:t>11 August 2025</w:t>
            </w:r>
          </w:p>
        </w:tc>
      </w:tr>
      <w:tr w:rsidR="00CD5199" w:rsidRPr="00BF5312" w14:paraId="6786EC77" w14:textId="77777777" w:rsidTr="0030569A">
        <w:trPr>
          <w:cantSplit/>
          <w:tblHeader/>
        </w:trPr>
        <w:tc>
          <w:tcPr>
            <w:tcW w:w="1038" w:type="pct"/>
            <w:shd w:val="clear" w:color="auto" w:fill="E6E6E6"/>
          </w:tcPr>
          <w:p w14:paraId="12931BD3" w14:textId="77777777" w:rsidR="00CD5199" w:rsidRPr="00BF5312" w:rsidRDefault="00CD5199" w:rsidP="0030569A">
            <w:pPr>
              <w:pStyle w:val="S8Gazetttetableheading"/>
            </w:pPr>
            <w:r w:rsidRPr="00BF5312">
              <w:t>Approval no.</w:t>
            </w:r>
          </w:p>
        </w:tc>
        <w:tc>
          <w:tcPr>
            <w:tcW w:w="3962" w:type="pct"/>
          </w:tcPr>
          <w:p w14:paraId="309F3A28" w14:textId="77777777" w:rsidR="00CD5199" w:rsidRPr="00BF5312" w:rsidRDefault="00CD5199" w:rsidP="0030569A">
            <w:pPr>
              <w:pStyle w:val="S8Gazettetabletext"/>
            </w:pPr>
            <w:r>
              <w:t>95668</w:t>
            </w:r>
          </w:p>
        </w:tc>
      </w:tr>
      <w:tr w:rsidR="00CD5199" w:rsidRPr="00360A17" w14:paraId="3F8FCD22" w14:textId="77777777" w:rsidTr="0030569A">
        <w:trPr>
          <w:cantSplit/>
          <w:tblHeader/>
        </w:trPr>
        <w:tc>
          <w:tcPr>
            <w:tcW w:w="1038" w:type="pct"/>
            <w:shd w:val="clear" w:color="auto" w:fill="E6E6E6"/>
          </w:tcPr>
          <w:p w14:paraId="3E2A8C90" w14:textId="77777777" w:rsidR="00CD5199" w:rsidRPr="00360A17" w:rsidRDefault="00CD5199" w:rsidP="0030569A">
            <w:pPr>
              <w:pStyle w:val="S8Gazetttetableheading"/>
              <w:jc w:val="left"/>
            </w:pPr>
            <w:r w:rsidRPr="00360A17">
              <w:t>Description of the application and its purpose, including the intended use of the active constituent</w:t>
            </w:r>
          </w:p>
        </w:tc>
        <w:tc>
          <w:tcPr>
            <w:tcW w:w="3962" w:type="pct"/>
          </w:tcPr>
          <w:p w14:paraId="015F4968" w14:textId="77777777" w:rsidR="00CD5199" w:rsidRPr="00360A17" w:rsidRDefault="00CD5199" w:rsidP="0030569A">
            <w:pPr>
              <w:pStyle w:val="S8Gazettetabletext"/>
            </w:pPr>
            <w:r w:rsidRPr="00DF46CD">
              <w:t xml:space="preserve">Approval of the active constituent </w:t>
            </w:r>
            <w:proofErr w:type="spellStart"/>
            <w:r>
              <w:t>pyroxasulfone</w:t>
            </w:r>
            <w:proofErr w:type="spellEnd"/>
            <w:r w:rsidRPr="00DF46CD">
              <w:t xml:space="preserve"> for use in agricultural chemical products</w:t>
            </w:r>
          </w:p>
        </w:tc>
      </w:tr>
    </w:tbl>
    <w:p w14:paraId="0ABD6D98" w14:textId="77777777" w:rsidR="00CD5199" w:rsidRDefault="00CD5199" w:rsidP="00321450">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9"/>
        <w:gridCol w:w="7629"/>
      </w:tblGrid>
      <w:tr w:rsidR="00CD5199" w:rsidRPr="00BF5312" w14:paraId="7EA0EB50" w14:textId="77777777" w:rsidTr="0030569A">
        <w:trPr>
          <w:cantSplit/>
          <w:tblHeader/>
        </w:trPr>
        <w:tc>
          <w:tcPr>
            <w:tcW w:w="1038" w:type="pct"/>
            <w:shd w:val="clear" w:color="auto" w:fill="E6E6E6"/>
          </w:tcPr>
          <w:p w14:paraId="20220FCD" w14:textId="77777777" w:rsidR="00CD5199" w:rsidRPr="00BF5312" w:rsidRDefault="00CD5199" w:rsidP="0030569A">
            <w:pPr>
              <w:pStyle w:val="S8Gazetttetableheading"/>
            </w:pPr>
            <w:r w:rsidRPr="00BF5312">
              <w:t>Application no.</w:t>
            </w:r>
          </w:p>
        </w:tc>
        <w:tc>
          <w:tcPr>
            <w:tcW w:w="3962" w:type="pct"/>
          </w:tcPr>
          <w:p w14:paraId="55C4EC0F" w14:textId="77777777" w:rsidR="00CD5199" w:rsidRPr="00BF5312" w:rsidRDefault="00CD5199" w:rsidP="0030569A">
            <w:pPr>
              <w:pStyle w:val="S8Gazettetabletext"/>
            </w:pPr>
            <w:r>
              <w:t>146555</w:t>
            </w:r>
          </w:p>
        </w:tc>
      </w:tr>
      <w:tr w:rsidR="00CD5199" w:rsidRPr="00BF5312" w14:paraId="039551BD" w14:textId="77777777" w:rsidTr="0030569A">
        <w:trPr>
          <w:cantSplit/>
          <w:tblHeader/>
        </w:trPr>
        <w:tc>
          <w:tcPr>
            <w:tcW w:w="1038" w:type="pct"/>
            <w:shd w:val="clear" w:color="auto" w:fill="E6E6E6"/>
          </w:tcPr>
          <w:p w14:paraId="7E706388" w14:textId="77777777" w:rsidR="00CD5199" w:rsidRPr="00BF5312" w:rsidRDefault="00CD5199" w:rsidP="0030569A">
            <w:pPr>
              <w:pStyle w:val="S8Gazetttetableheading"/>
            </w:pPr>
            <w:r w:rsidRPr="00BF5312">
              <w:t>Active constituent</w:t>
            </w:r>
          </w:p>
        </w:tc>
        <w:tc>
          <w:tcPr>
            <w:tcW w:w="3962" w:type="pct"/>
          </w:tcPr>
          <w:p w14:paraId="38A741D5" w14:textId="76E79E94" w:rsidR="00CD5199" w:rsidRPr="00BF5312" w:rsidRDefault="00686587" w:rsidP="0030569A">
            <w:pPr>
              <w:pStyle w:val="S8Gazettetabletext"/>
            </w:pPr>
            <w:r>
              <w:t>C</w:t>
            </w:r>
            <w:r w:rsidR="00CD5199">
              <w:t>hlorothalonil</w:t>
            </w:r>
          </w:p>
        </w:tc>
      </w:tr>
      <w:tr w:rsidR="00CD5199" w:rsidRPr="00BF5312" w14:paraId="5B66FA15" w14:textId="77777777" w:rsidTr="0030569A">
        <w:trPr>
          <w:cantSplit/>
          <w:tblHeader/>
        </w:trPr>
        <w:tc>
          <w:tcPr>
            <w:tcW w:w="1038" w:type="pct"/>
            <w:shd w:val="clear" w:color="auto" w:fill="E6E6E6"/>
          </w:tcPr>
          <w:p w14:paraId="126D6C78" w14:textId="77777777" w:rsidR="00CD5199" w:rsidRPr="00BF5312" w:rsidRDefault="00CD5199" w:rsidP="0030569A">
            <w:pPr>
              <w:pStyle w:val="S8Gazetttetableheading"/>
            </w:pPr>
            <w:r w:rsidRPr="00BF5312">
              <w:t>Applicant name</w:t>
            </w:r>
          </w:p>
        </w:tc>
        <w:tc>
          <w:tcPr>
            <w:tcW w:w="3962" w:type="pct"/>
          </w:tcPr>
          <w:p w14:paraId="0AE702E6" w14:textId="77777777" w:rsidR="00CD5199" w:rsidRPr="00BF5312" w:rsidRDefault="00CD5199" w:rsidP="0030569A">
            <w:pPr>
              <w:pStyle w:val="S8Gazettetabletext"/>
            </w:pPr>
            <w:proofErr w:type="spellStart"/>
            <w:r>
              <w:t>Sipcam</w:t>
            </w:r>
            <w:proofErr w:type="spellEnd"/>
            <w:r>
              <w:t xml:space="preserve"> Pacific Australia Pty Limited</w:t>
            </w:r>
          </w:p>
        </w:tc>
      </w:tr>
      <w:tr w:rsidR="00CD5199" w:rsidRPr="00BF5312" w14:paraId="4679FDBC" w14:textId="77777777" w:rsidTr="0030569A">
        <w:trPr>
          <w:cantSplit/>
          <w:tblHeader/>
        </w:trPr>
        <w:tc>
          <w:tcPr>
            <w:tcW w:w="1038" w:type="pct"/>
            <w:shd w:val="clear" w:color="auto" w:fill="E6E6E6"/>
          </w:tcPr>
          <w:p w14:paraId="1894F13E" w14:textId="77777777" w:rsidR="00CD5199" w:rsidRPr="00BF5312" w:rsidRDefault="00CD5199" w:rsidP="0030569A">
            <w:pPr>
              <w:pStyle w:val="S8Gazetttetableheading"/>
            </w:pPr>
            <w:r w:rsidRPr="00BF5312">
              <w:t>Applicant ACN</w:t>
            </w:r>
          </w:p>
        </w:tc>
        <w:tc>
          <w:tcPr>
            <w:tcW w:w="3962" w:type="pct"/>
          </w:tcPr>
          <w:p w14:paraId="24F7836F" w14:textId="77777777" w:rsidR="00CD5199" w:rsidRPr="00BF5312" w:rsidRDefault="00CD5199" w:rsidP="0030569A">
            <w:pPr>
              <w:pStyle w:val="S8Gazettetabletext"/>
            </w:pPr>
            <w:r>
              <w:t>073 176 888</w:t>
            </w:r>
          </w:p>
        </w:tc>
      </w:tr>
      <w:tr w:rsidR="00CD5199" w:rsidRPr="00BF5312" w14:paraId="29E4D16E" w14:textId="77777777" w:rsidTr="0030569A">
        <w:trPr>
          <w:cantSplit/>
          <w:tblHeader/>
        </w:trPr>
        <w:tc>
          <w:tcPr>
            <w:tcW w:w="1038" w:type="pct"/>
            <w:shd w:val="clear" w:color="auto" w:fill="E6E6E6"/>
          </w:tcPr>
          <w:p w14:paraId="5107E8EB" w14:textId="77777777" w:rsidR="00CD5199" w:rsidRPr="00BF5312" w:rsidRDefault="00CD5199" w:rsidP="0030569A">
            <w:pPr>
              <w:pStyle w:val="S8Gazetttetableheading"/>
            </w:pPr>
            <w:r w:rsidRPr="00BF5312">
              <w:t>Date of approval</w:t>
            </w:r>
          </w:p>
        </w:tc>
        <w:tc>
          <w:tcPr>
            <w:tcW w:w="3962" w:type="pct"/>
          </w:tcPr>
          <w:p w14:paraId="377F4E1F" w14:textId="77777777" w:rsidR="00CD5199" w:rsidRPr="00BF5312" w:rsidRDefault="00CD5199" w:rsidP="0030569A">
            <w:pPr>
              <w:pStyle w:val="S8Gazettetabletext"/>
            </w:pPr>
            <w:r>
              <w:t>12 August 2025</w:t>
            </w:r>
          </w:p>
        </w:tc>
      </w:tr>
      <w:tr w:rsidR="00CD5199" w:rsidRPr="00BF5312" w14:paraId="28F45B2D" w14:textId="77777777" w:rsidTr="0030569A">
        <w:trPr>
          <w:cantSplit/>
          <w:tblHeader/>
        </w:trPr>
        <w:tc>
          <w:tcPr>
            <w:tcW w:w="1038" w:type="pct"/>
            <w:shd w:val="clear" w:color="auto" w:fill="E6E6E6"/>
          </w:tcPr>
          <w:p w14:paraId="4A433E74" w14:textId="77777777" w:rsidR="00CD5199" w:rsidRPr="00BF5312" w:rsidRDefault="00CD5199" w:rsidP="0030569A">
            <w:pPr>
              <w:pStyle w:val="S8Gazetttetableheading"/>
            </w:pPr>
            <w:r w:rsidRPr="00BF5312">
              <w:t>Approval no.</w:t>
            </w:r>
          </w:p>
        </w:tc>
        <w:tc>
          <w:tcPr>
            <w:tcW w:w="3962" w:type="pct"/>
          </w:tcPr>
          <w:p w14:paraId="10BFCBA6" w14:textId="77777777" w:rsidR="00CD5199" w:rsidRPr="00BF5312" w:rsidRDefault="00CD5199" w:rsidP="0030569A">
            <w:pPr>
              <w:pStyle w:val="S8Gazettetabletext"/>
            </w:pPr>
            <w:r>
              <w:t>95631</w:t>
            </w:r>
          </w:p>
        </w:tc>
      </w:tr>
      <w:tr w:rsidR="00CD5199" w:rsidRPr="00360A17" w14:paraId="0FDA3038" w14:textId="77777777" w:rsidTr="0030569A">
        <w:trPr>
          <w:cantSplit/>
          <w:tblHeader/>
        </w:trPr>
        <w:tc>
          <w:tcPr>
            <w:tcW w:w="1038" w:type="pct"/>
            <w:shd w:val="clear" w:color="auto" w:fill="E6E6E6"/>
          </w:tcPr>
          <w:p w14:paraId="415A85D8" w14:textId="77777777" w:rsidR="00CD5199" w:rsidRPr="00360A17" w:rsidRDefault="00CD5199" w:rsidP="0030569A">
            <w:pPr>
              <w:pStyle w:val="S8Gazetttetableheading"/>
              <w:jc w:val="left"/>
            </w:pPr>
            <w:r w:rsidRPr="00360A17">
              <w:t>Description of the application and its purpose, including the intended use of the active constituent</w:t>
            </w:r>
          </w:p>
        </w:tc>
        <w:tc>
          <w:tcPr>
            <w:tcW w:w="3962" w:type="pct"/>
          </w:tcPr>
          <w:p w14:paraId="48CD87A9" w14:textId="77777777" w:rsidR="00CD5199" w:rsidRPr="00360A17" w:rsidRDefault="00CD5199" w:rsidP="0030569A">
            <w:pPr>
              <w:pStyle w:val="S8Gazettetabletext"/>
            </w:pPr>
            <w:r w:rsidRPr="00DF46CD">
              <w:t xml:space="preserve">Approval of the active constituent </w:t>
            </w:r>
            <w:r>
              <w:t>chlorothalonil</w:t>
            </w:r>
            <w:r w:rsidRPr="00DF46CD">
              <w:t xml:space="preserve"> for use in agricultural chemical products</w:t>
            </w:r>
          </w:p>
        </w:tc>
      </w:tr>
    </w:tbl>
    <w:p w14:paraId="4078954F" w14:textId="77777777" w:rsidR="00CD5199" w:rsidRDefault="00CD5199" w:rsidP="00321450">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9"/>
        <w:gridCol w:w="7629"/>
      </w:tblGrid>
      <w:tr w:rsidR="00CD5199" w:rsidRPr="00BF5312" w14:paraId="5E625746" w14:textId="77777777" w:rsidTr="0030569A">
        <w:trPr>
          <w:cantSplit/>
          <w:tblHeader/>
        </w:trPr>
        <w:tc>
          <w:tcPr>
            <w:tcW w:w="1038" w:type="pct"/>
            <w:shd w:val="clear" w:color="auto" w:fill="E6E6E6"/>
          </w:tcPr>
          <w:p w14:paraId="6D04BDAE" w14:textId="77777777" w:rsidR="00CD5199" w:rsidRPr="00BF5312" w:rsidRDefault="00CD5199" w:rsidP="0030569A">
            <w:pPr>
              <w:pStyle w:val="S8Gazetttetableheading"/>
            </w:pPr>
            <w:r w:rsidRPr="00BF5312">
              <w:t>Application no.</w:t>
            </w:r>
          </w:p>
        </w:tc>
        <w:tc>
          <w:tcPr>
            <w:tcW w:w="3962" w:type="pct"/>
          </w:tcPr>
          <w:p w14:paraId="69EDAF13" w14:textId="77777777" w:rsidR="00CD5199" w:rsidRPr="00BF5312" w:rsidRDefault="00CD5199" w:rsidP="0030569A">
            <w:pPr>
              <w:pStyle w:val="S8Gazettetabletext"/>
            </w:pPr>
            <w:r>
              <w:t>146807</w:t>
            </w:r>
          </w:p>
        </w:tc>
      </w:tr>
      <w:tr w:rsidR="00CD5199" w:rsidRPr="00BF5312" w14:paraId="5BF057D5" w14:textId="77777777" w:rsidTr="0030569A">
        <w:trPr>
          <w:cantSplit/>
          <w:tblHeader/>
        </w:trPr>
        <w:tc>
          <w:tcPr>
            <w:tcW w:w="1038" w:type="pct"/>
            <w:shd w:val="clear" w:color="auto" w:fill="E6E6E6"/>
          </w:tcPr>
          <w:p w14:paraId="7DBAFD6E" w14:textId="77777777" w:rsidR="00CD5199" w:rsidRPr="00BF5312" w:rsidRDefault="00CD5199" w:rsidP="0030569A">
            <w:pPr>
              <w:pStyle w:val="S8Gazetttetableheading"/>
            </w:pPr>
            <w:r w:rsidRPr="00BF5312">
              <w:t>Active constituent</w:t>
            </w:r>
          </w:p>
        </w:tc>
        <w:tc>
          <w:tcPr>
            <w:tcW w:w="3962" w:type="pct"/>
          </w:tcPr>
          <w:p w14:paraId="09995F79" w14:textId="4663BF3E" w:rsidR="00CD5199" w:rsidRPr="00BF5312" w:rsidRDefault="00686587" w:rsidP="0030569A">
            <w:pPr>
              <w:pStyle w:val="S8Gazettetabletext"/>
            </w:pPr>
            <w:r>
              <w:t>T</w:t>
            </w:r>
            <w:r w:rsidR="00CD5199">
              <w:t>opramezone</w:t>
            </w:r>
          </w:p>
        </w:tc>
      </w:tr>
      <w:tr w:rsidR="00CD5199" w:rsidRPr="00BF5312" w14:paraId="64102C25" w14:textId="77777777" w:rsidTr="0030569A">
        <w:trPr>
          <w:cantSplit/>
          <w:tblHeader/>
        </w:trPr>
        <w:tc>
          <w:tcPr>
            <w:tcW w:w="1038" w:type="pct"/>
            <w:shd w:val="clear" w:color="auto" w:fill="E6E6E6"/>
          </w:tcPr>
          <w:p w14:paraId="2E666D08" w14:textId="77777777" w:rsidR="00CD5199" w:rsidRPr="00BF5312" w:rsidRDefault="00CD5199" w:rsidP="0030569A">
            <w:pPr>
              <w:pStyle w:val="S8Gazetttetableheading"/>
            </w:pPr>
            <w:r w:rsidRPr="00BF5312">
              <w:t>Applicant name</w:t>
            </w:r>
          </w:p>
        </w:tc>
        <w:tc>
          <w:tcPr>
            <w:tcW w:w="3962" w:type="pct"/>
          </w:tcPr>
          <w:p w14:paraId="2A719FE7" w14:textId="77777777" w:rsidR="00CD5199" w:rsidRPr="00BF5312" w:rsidRDefault="00CD5199" w:rsidP="0030569A">
            <w:pPr>
              <w:pStyle w:val="S8Gazettetabletext"/>
            </w:pPr>
            <w:r>
              <w:t>Liao Ning Cynda Group</w:t>
            </w:r>
          </w:p>
        </w:tc>
      </w:tr>
      <w:tr w:rsidR="00CD5199" w:rsidRPr="00BF5312" w14:paraId="7B2AD9D9" w14:textId="77777777" w:rsidTr="0030569A">
        <w:trPr>
          <w:cantSplit/>
          <w:tblHeader/>
        </w:trPr>
        <w:tc>
          <w:tcPr>
            <w:tcW w:w="1038" w:type="pct"/>
            <w:shd w:val="clear" w:color="auto" w:fill="E6E6E6"/>
          </w:tcPr>
          <w:p w14:paraId="5B7A6F5E" w14:textId="77777777" w:rsidR="00CD5199" w:rsidRPr="00BF5312" w:rsidRDefault="00CD5199" w:rsidP="0030569A">
            <w:pPr>
              <w:pStyle w:val="S8Gazetttetableheading"/>
            </w:pPr>
            <w:r w:rsidRPr="00BF5312">
              <w:t>Applicant ACN</w:t>
            </w:r>
          </w:p>
        </w:tc>
        <w:tc>
          <w:tcPr>
            <w:tcW w:w="3962" w:type="pct"/>
          </w:tcPr>
          <w:p w14:paraId="030F4085" w14:textId="77777777" w:rsidR="00CD5199" w:rsidRPr="00BF5312" w:rsidRDefault="00CD5199" w:rsidP="0030569A">
            <w:pPr>
              <w:pStyle w:val="S8Gazettetabletext"/>
            </w:pPr>
            <w:r>
              <w:t>N/A</w:t>
            </w:r>
          </w:p>
        </w:tc>
      </w:tr>
      <w:tr w:rsidR="00CD5199" w:rsidRPr="00BF5312" w14:paraId="02975F3E" w14:textId="77777777" w:rsidTr="0030569A">
        <w:trPr>
          <w:cantSplit/>
          <w:tblHeader/>
        </w:trPr>
        <w:tc>
          <w:tcPr>
            <w:tcW w:w="1038" w:type="pct"/>
            <w:shd w:val="clear" w:color="auto" w:fill="E6E6E6"/>
          </w:tcPr>
          <w:p w14:paraId="35F44821" w14:textId="77777777" w:rsidR="00CD5199" w:rsidRPr="00BF5312" w:rsidRDefault="00CD5199" w:rsidP="0030569A">
            <w:pPr>
              <w:pStyle w:val="S8Gazetttetableheading"/>
            </w:pPr>
            <w:r w:rsidRPr="00BF5312">
              <w:t>Date of approval</w:t>
            </w:r>
          </w:p>
        </w:tc>
        <w:tc>
          <w:tcPr>
            <w:tcW w:w="3962" w:type="pct"/>
          </w:tcPr>
          <w:p w14:paraId="777FF2ED" w14:textId="77777777" w:rsidR="00CD5199" w:rsidRPr="00BF5312" w:rsidRDefault="00CD5199" w:rsidP="0030569A">
            <w:pPr>
              <w:pStyle w:val="S8Gazettetabletext"/>
            </w:pPr>
            <w:r>
              <w:t>14 August 2025</w:t>
            </w:r>
          </w:p>
        </w:tc>
      </w:tr>
      <w:tr w:rsidR="00CD5199" w:rsidRPr="00BF5312" w14:paraId="7C677D1F" w14:textId="77777777" w:rsidTr="0030569A">
        <w:trPr>
          <w:cantSplit/>
          <w:tblHeader/>
        </w:trPr>
        <w:tc>
          <w:tcPr>
            <w:tcW w:w="1038" w:type="pct"/>
            <w:shd w:val="clear" w:color="auto" w:fill="E6E6E6"/>
          </w:tcPr>
          <w:p w14:paraId="042D8BCB" w14:textId="77777777" w:rsidR="00CD5199" w:rsidRPr="00BF5312" w:rsidRDefault="00CD5199" w:rsidP="0030569A">
            <w:pPr>
              <w:pStyle w:val="S8Gazetttetableheading"/>
            </w:pPr>
            <w:r w:rsidRPr="00BF5312">
              <w:t>Approval no.</w:t>
            </w:r>
          </w:p>
        </w:tc>
        <w:tc>
          <w:tcPr>
            <w:tcW w:w="3962" w:type="pct"/>
          </w:tcPr>
          <w:p w14:paraId="62589C0D" w14:textId="77777777" w:rsidR="00CD5199" w:rsidRPr="00BF5312" w:rsidRDefault="00CD5199" w:rsidP="0030569A">
            <w:pPr>
              <w:pStyle w:val="S8Gazettetabletext"/>
            </w:pPr>
            <w:r>
              <w:t>95681</w:t>
            </w:r>
          </w:p>
        </w:tc>
      </w:tr>
      <w:tr w:rsidR="00CD5199" w:rsidRPr="00360A17" w14:paraId="088120EC" w14:textId="77777777" w:rsidTr="0030569A">
        <w:trPr>
          <w:cantSplit/>
          <w:tblHeader/>
        </w:trPr>
        <w:tc>
          <w:tcPr>
            <w:tcW w:w="1038" w:type="pct"/>
            <w:shd w:val="clear" w:color="auto" w:fill="E6E6E6"/>
          </w:tcPr>
          <w:p w14:paraId="2937FA16" w14:textId="77777777" w:rsidR="00CD5199" w:rsidRPr="00360A17" w:rsidRDefault="00CD5199" w:rsidP="0030569A">
            <w:pPr>
              <w:pStyle w:val="S8Gazetttetableheading"/>
              <w:jc w:val="left"/>
            </w:pPr>
            <w:r w:rsidRPr="00360A17">
              <w:t>Description of the application and its purpose, including the intended use of the active constituent</w:t>
            </w:r>
          </w:p>
        </w:tc>
        <w:tc>
          <w:tcPr>
            <w:tcW w:w="3962" w:type="pct"/>
          </w:tcPr>
          <w:p w14:paraId="6381E027" w14:textId="77777777" w:rsidR="00CD5199" w:rsidRPr="00360A17" w:rsidRDefault="00CD5199" w:rsidP="0030569A">
            <w:pPr>
              <w:pStyle w:val="S8Gazettetabletext"/>
            </w:pPr>
            <w:r w:rsidRPr="00DF46CD">
              <w:t xml:space="preserve">Approval of the active constituent </w:t>
            </w:r>
            <w:r>
              <w:t>topramezone</w:t>
            </w:r>
            <w:r w:rsidRPr="00DF46CD">
              <w:t xml:space="preserve"> for use in agricultural chemical products</w:t>
            </w:r>
          </w:p>
        </w:tc>
      </w:tr>
    </w:tbl>
    <w:p w14:paraId="5CD8AEA9" w14:textId="77777777" w:rsidR="00CD5199" w:rsidRDefault="00CD5199" w:rsidP="00321450">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9"/>
        <w:gridCol w:w="7629"/>
      </w:tblGrid>
      <w:tr w:rsidR="00CD5199" w:rsidRPr="00BF5312" w14:paraId="183A3AD7" w14:textId="77777777" w:rsidTr="0030569A">
        <w:trPr>
          <w:cantSplit/>
          <w:tblHeader/>
        </w:trPr>
        <w:tc>
          <w:tcPr>
            <w:tcW w:w="1038" w:type="pct"/>
            <w:shd w:val="clear" w:color="auto" w:fill="E6E6E6"/>
          </w:tcPr>
          <w:p w14:paraId="7FB17AAF" w14:textId="77777777" w:rsidR="00CD5199" w:rsidRPr="00BF5312" w:rsidRDefault="00CD5199" w:rsidP="0030569A">
            <w:pPr>
              <w:pStyle w:val="S8Gazetttetableheading"/>
            </w:pPr>
            <w:r w:rsidRPr="00BF5312">
              <w:lastRenderedPageBreak/>
              <w:t>Application no.</w:t>
            </w:r>
          </w:p>
        </w:tc>
        <w:tc>
          <w:tcPr>
            <w:tcW w:w="3962" w:type="pct"/>
          </w:tcPr>
          <w:p w14:paraId="56BC7DFD" w14:textId="77777777" w:rsidR="00CD5199" w:rsidRPr="00BF5312" w:rsidRDefault="00CD5199" w:rsidP="0030569A">
            <w:pPr>
              <w:pStyle w:val="S8Gazettetabletext"/>
            </w:pPr>
            <w:r>
              <w:t>146965</w:t>
            </w:r>
          </w:p>
        </w:tc>
      </w:tr>
      <w:tr w:rsidR="00CD5199" w:rsidRPr="00BF5312" w14:paraId="10910179" w14:textId="77777777" w:rsidTr="0030569A">
        <w:trPr>
          <w:cantSplit/>
          <w:tblHeader/>
        </w:trPr>
        <w:tc>
          <w:tcPr>
            <w:tcW w:w="1038" w:type="pct"/>
            <w:shd w:val="clear" w:color="auto" w:fill="E6E6E6"/>
          </w:tcPr>
          <w:p w14:paraId="0CEFFB1D" w14:textId="77777777" w:rsidR="00CD5199" w:rsidRPr="00BF5312" w:rsidRDefault="00CD5199" w:rsidP="0030569A">
            <w:pPr>
              <w:pStyle w:val="S8Gazetttetableheading"/>
            </w:pPr>
            <w:r w:rsidRPr="00BF5312">
              <w:t>Active constituent</w:t>
            </w:r>
          </w:p>
        </w:tc>
        <w:tc>
          <w:tcPr>
            <w:tcW w:w="3962" w:type="pct"/>
          </w:tcPr>
          <w:p w14:paraId="6D813311" w14:textId="08529B62" w:rsidR="00CD5199" w:rsidRPr="00BF5312" w:rsidRDefault="00686587" w:rsidP="0030569A">
            <w:pPr>
              <w:pStyle w:val="S8Gazettetabletext"/>
            </w:pPr>
            <w:proofErr w:type="spellStart"/>
            <w:r>
              <w:t>H</w:t>
            </w:r>
            <w:r w:rsidR="00CD5199">
              <w:t>exythiazox</w:t>
            </w:r>
            <w:proofErr w:type="spellEnd"/>
          </w:p>
        </w:tc>
      </w:tr>
      <w:tr w:rsidR="00CD5199" w:rsidRPr="00BF5312" w14:paraId="70DA8408" w14:textId="77777777" w:rsidTr="0030569A">
        <w:trPr>
          <w:cantSplit/>
          <w:tblHeader/>
        </w:trPr>
        <w:tc>
          <w:tcPr>
            <w:tcW w:w="1038" w:type="pct"/>
            <w:shd w:val="clear" w:color="auto" w:fill="E6E6E6"/>
          </w:tcPr>
          <w:p w14:paraId="25F240D2" w14:textId="77777777" w:rsidR="00CD5199" w:rsidRPr="00BF5312" w:rsidRDefault="00CD5199" w:rsidP="0030569A">
            <w:pPr>
              <w:pStyle w:val="S8Gazetttetableheading"/>
            </w:pPr>
            <w:r w:rsidRPr="00BF5312">
              <w:t>Applicant name</w:t>
            </w:r>
          </w:p>
        </w:tc>
        <w:tc>
          <w:tcPr>
            <w:tcW w:w="3962" w:type="pct"/>
          </w:tcPr>
          <w:p w14:paraId="59AD852A" w14:textId="77777777" w:rsidR="00CD5199" w:rsidRPr="00BF5312" w:rsidRDefault="00CD5199" w:rsidP="0030569A">
            <w:pPr>
              <w:pStyle w:val="S8Gazettetabletext"/>
            </w:pPr>
            <w:proofErr w:type="spellStart"/>
            <w:r>
              <w:t>Imtrade</w:t>
            </w:r>
            <w:proofErr w:type="spellEnd"/>
            <w:r>
              <w:t xml:space="preserve"> Australia Pty Ltd</w:t>
            </w:r>
          </w:p>
        </w:tc>
      </w:tr>
      <w:tr w:rsidR="00CD5199" w:rsidRPr="00BF5312" w14:paraId="1EC257CE" w14:textId="77777777" w:rsidTr="0030569A">
        <w:trPr>
          <w:cantSplit/>
          <w:tblHeader/>
        </w:trPr>
        <w:tc>
          <w:tcPr>
            <w:tcW w:w="1038" w:type="pct"/>
            <w:shd w:val="clear" w:color="auto" w:fill="E6E6E6"/>
          </w:tcPr>
          <w:p w14:paraId="0A0816B4" w14:textId="77777777" w:rsidR="00CD5199" w:rsidRPr="00BF5312" w:rsidRDefault="00CD5199" w:rsidP="0030569A">
            <w:pPr>
              <w:pStyle w:val="S8Gazetttetableheading"/>
            </w:pPr>
            <w:r w:rsidRPr="00BF5312">
              <w:t>Applicant ACN</w:t>
            </w:r>
          </w:p>
        </w:tc>
        <w:tc>
          <w:tcPr>
            <w:tcW w:w="3962" w:type="pct"/>
          </w:tcPr>
          <w:p w14:paraId="735BAB2A" w14:textId="77777777" w:rsidR="00CD5199" w:rsidRPr="00BF5312" w:rsidRDefault="00CD5199" w:rsidP="0030569A">
            <w:pPr>
              <w:pStyle w:val="S8Gazettetabletext"/>
            </w:pPr>
            <w:r>
              <w:t>090 151 134</w:t>
            </w:r>
          </w:p>
        </w:tc>
      </w:tr>
      <w:tr w:rsidR="00CD5199" w:rsidRPr="00BF5312" w14:paraId="41BA5133" w14:textId="77777777" w:rsidTr="0030569A">
        <w:trPr>
          <w:cantSplit/>
          <w:tblHeader/>
        </w:trPr>
        <w:tc>
          <w:tcPr>
            <w:tcW w:w="1038" w:type="pct"/>
            <w:shd w:val="clear" w:color="auto" w:fill="E6E6E6"/>
          </w:tcPr>
          <w:p w14:paraId="20AF42E5" w14:textId="77777777" w:rsidR="00CD5199" w:rsidRPr="00BF5312" w:rsidRDefault="00CD5199" w:rsidP="0030569A">
            <w:pPr>
              <w:pStyle w:val="S8Gazetttetableheading"/>
            </w:pPr>
            <w:r w:rsidRPr="00BF5312">
              <w:t>Date of approval</w:t>
            </w:r>
          </w:p>
        </w:tc>
        <w:tc>
          <w:tcPr>
            <w:tcW w:w="3962" w:type="pct"/>
          </w:tcPr>
          <w:p w14:paraId="7EA6027C" w14:textId="77777777" w:rsidR="00CD5199" w:rsidRPr="00BF5312" w:rsidRDefault="00CD5199" w:rsidP="0030569A">
            <w:pPr>
              <w:pStyle w:val="S8Gazettetabletext"/>
            </w:pPr>
            <w:r>
              <w:t>19 August 2025</w:t>
            </w:r>
          </w:p>
        </w:tc>
      </w:tr>
      <w:tr w:rsidR="00CD5199" w:rsidRPr="00BF5312" w14:paraId="42815703" w14:textId="77777777" w:rsidTr="0030569A">
        <w:trPr>
          <w:cantSplit/>
          <w:tblHeader/>
        </w:trPr>
        <w:tc>
          <w:tcPr>
            <w:tcW w:w="1038" w:type="pct"/>
            <w:shd w:val="clear" w:color="auto" w:fill="E6E6E6"/>
          </w:tcPr>
          <w:p w14:paraId="23C9D8A3" w14:textId="77777777" w:rsidR="00CD5199" w:rsidRPr="00BF5312" w:rsidRDefault="00CD5199" w:rsidP="0030569A">
            <w:pPr>
              <w:pStyle w:val="S8Gazetttetableheading"/>
            </w:pPr>
            <w:r w:rsidRPr="00BF5312">
              <w:t>Approval no.</w:t>
            </w:r>
          </w:p>
        </w:tc>
        <w:tc>
          <w:tcPr>
            <w:tcW w:w="3962" w:type="pct"/>
          </w:tcPr>
          <w:p w14:paraId="1188A728" w14:textId="77777777" w:rsidR="00CD5199" w:rsidRPr="00BF5312" w:rsidRDefault="00CD5199" w:rsidP="0030569A">
            <w:pPr>
              <w:pStyle w:val="S8Gazettetabletext"/>
            </w:pPr>
            <w:r>
              <w:t>95704</w:t>
            </w:r>
          </w:p>
        </w:tc>
      </w:tr>
      <w:tr w:rsidR="00CD5199" w:rsidRPr="00360A17" w14:paraId="6C2A8C7E" w14:textId="77777777" w:rsidTr="0030569A">
        <w:trPr>
          <w:cantSplit/>
          <w:tblHeader/>
        </w:trPr>
        <w:tc>
          <w:tcPr>
            <w:tcW w:w="1038" w:type="pct"/>
            <w:shd w:val="clear" w:color="auto" w:fill="E6E6E6"/>
          </w:tcPr>
          <w:p w14:paraId="76F3F1BE" w14:textId="77777777" w:rsidR="00CD5199" w:rsidRPr="00360A17" w:rsidRDefault="00CD5199" w:rsidP="0030569A">
            <w:pPr>
              <w:pStyle w:val="S8Gazetttetableheading"/>
              <w:jc w:val="left"/>
            </w:pPr>
            <w:r w:rsidRPr="00360A17">
              <w:t>Description of the application and its purpose, including the intended use of the active constituent</w:t>
            </w:r>
          </w:p>
        </w:tc>
        <w:tc>
          <w:tcPr>
            <w:tcW w:w="3962" w:type="pct"/>
          </w:tcPr>
          <w:p w14:paraId="078DF632" w14:textId="77777777" w:rsidR="00CD5199" w:rsidRPr="00360A17" w:rsidRDefault="00CD5199" w:rsidP="0030569A">
            <w:pPr>
              <w:pStyle w:val="S8Gazettetabletext"/>
            </w:pPr>
            <w:r w:rsidRPr="00DF46CD">
              <w:t xml:space="preserve">Approval of the active constituent </w:t>
            </w:r>
            <w:proofErr w:type="spellStart"/>
            <w:r>
              <w:t>hexythiazox</w:t>
            </w:r>
            <w:proofErr w:type="spellEnd"/>
            <w:r w:rsidRPr="00DF46CD">
              <w:t xml:space="preserve"> for use in agricultural chemical products</w:t>
            </w:r>
          </w:p>
        </w:tc>
      </w:tr>
    </w:tbl>
    <w:p w14:paraId="375C9DAF" w14:textId="77777777" w:rsidR="00CD5199" w:rsidRDefault="00CD5199" w:rsidP="00321450">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9"/>
        <w:gridCol w:w="7629"/>
      </w:tblGrid>
      <w:tr w:rsidR="00CD5199" w:rsidRPr="00BF5312" w14:paraId="1EFB3A3E" w14:textId="77777777" w:rsidTr="0030569A">
        <w:trPr>
          <w:cantSplit/>
          <w:tblHeader/>
        </w:trPr>
        <w:tc>
          <w:tcPr>
            <w:tcW w:w="1038" w:type="pct"/>
            <w:shd w:val="clear" w:color="auto" w:fill="E6E6E6"/>
          </w:tcPr>
          <w:p w14:paraId="771A093B" w14:textId="77777777" w:rsidR="00CD5199" w:rsidRPr="00BF5312" w:rsidRDefault="00CD5199" w:rsidP="0030569A">
            <w:pPr>
              <w:pStyle w:val="S8Gazetttetableheading"/>
            </w:pPr>
            <w:r w:rsidRPr="00BF5312">
              <w:t>Application no.</w:t>
            </w:r>
          </w:p>
        </w:tc>
        <w:tc>
          <w:tcPr>
            <w:tcW w:w="3962" w:type="pct"/>
          </w:tcPr>
          <w:p w14:paraId="3CE1014A" w14:textId="77777777" w:rsidR="00CD5199" w:rsidRPr="00BF5312" w:rsidRDefault="00CD5199" w:rsidP="0030569A">
            <w:pPr>
              <w:pStyle w:val="S8Gazettetabletext"/>
            </w:pPr>
            <w:r>
              <w:t>147811</w:t>
            </w:r>
          </w:p>
        </w:tc>
      </w:tr>
      <w:tr w:rsidR="00CD5199" w:rsidRPr="00BF5312" w14:paraId="27C7D37F" w14:textId="77777777" w:rsidTr="0030569A">
        <w:trPr>
          <w:cantSplit/>
          <w:tblHeader/>
        </w:trPr>
        <w:tc>
          <w:tcPr>
            <w:tcW w:w="1038" w:type="pct"/>
            <w:shd w:val="clear" w:color="auto" w:fill="E6E6E6"/>
          </w:tcPr>
          <w:p w14:paraId="26F62581" w14:textId="77777777" w:rsidR="00CD5199" w:rsidRPr="00BF5312" w:rsidRDefault="00CD5199" w:rsidP="0030569A">
            <w:pPr>
              <w:pStyle w:val="S8Gazetttetableheading"/>
            </w:pPr>
            <w:r w:rsidRPr="00BF5312">
              <w:t>Active constituent</w:t>
            </w:r>
          </w:p>
        </w:tc>
        <w:tc>
          <w:tcPr>
            <w:tcW w:w="3962" w:type="pct"/>
          </w:tcPr>
          <w:p w14:paraId="4C099C8E" w14:textId="636EE3A2" w:rsidR="00CD5199" w:rsidRPr="00BF5312" w:rsidRDefault="00686587" w:rsidP="0030569A">
            <w:pPr>
              <w:pStyle w:val="S8Gazettetabletext"/>
            </w:pPr>
            <w:proofErr w:type="spellStart"/>
            <w:r>
              <w:t>C</w:t>
            </w:r>
            <w:r w:rsidR="00CD5199">
              <w:t>ephalonium</w:t>
            </w:r>
            <w:proofErr w:type="spellEnd"/>
          </w:p>
        </w:tc>
      </w:tr>
      <w:tr w:rsidR="00CD5199" w:rsidRPr="00BF5312" w14:paraId="2D8DC728" w14:textId="77777777" w:rsidTr="0030569A">
        <w:trPr>
          <w:cantSplit/>
          <w:tblHeader/>
        </w:trPr>
        <w:tc>
          <w:tcPr>
            <w:tcW w:w="1038" w:type="pct"/>
            <w:shd w:val="clear" w:color="auto" w:fill="E6E6E6"/>
          </w:tcPr>
          <w:p w14:paraId="380975CB" w14:textId="77777777" w:rsidR="00CD5199" w:rsidRPr="00BF5312" w:rsidRDefault="00CD5199" w:rsidP="0030569A">
            <w:pPr>
              <w:pStyle w:val="S8Gazetttetableheading"/>
            </w:pPr>
            <w:r w:rsidRPr="00BF5312">
              <w:t>Applicant name</w:t>
            </w:r>
          </w:p>
        </w:tc>
        <w:tc>
          <w:tcPr>
            <w:tcW w:w="3962" w:type="pct"/>
          </w:tcPr>
          <w:p w14:paraId="5DF8D199" w14:textId="77777777" w:rsidR="00CD5199" w:rsidRPr="00BF5312" w:rsidRDefault="00CD5199" w:rsidP="0030569A">
            <w:pPr>
              <w:pStyle w:val="S8Gazettetabletext"/>
            </w:pPr>
            <w:proofErr w:type="spellStart"/>
            <w:r>
              <w:t>Norbrook</w:t>
            </w:r>
            <w:proofErr w:type="spellEnd"/>
            <w:r>
              <w:t xml:space="preserve"> Laboratories Australia Pty Limited</w:t>
            </w:r>
          </w:p>
        </w:tc>
      </w:tr>
      <w:tr w:rsidR="00CD5199" w:rsidRPr="00BF5312" w14:paraId="6C707466" w14:textId="77777777" w:rsidTr="0030569A">
        <w:trPr>
          <w:cantSplit/>
          <w:tblHeader/>
        </w:trPr>
        <w:tc>
          <w:tcPr>
            <w:tcW w:w="1038" w:type="pct"/>
            <w:shd w:val="clear" w:color="auto" w:fill="E6E6E6"/>
          </w:tcPr>
          <w:p w14:paraId="331E0493" w14:textId="77777777" w:rsidR="00CD5199" w:rsidRPr="00BF5312" w:rsidRDefault="00CD5199" w:rsidP="0030569A">
            <w:pPr>
              <w:pStyle w:val="S8Gazetttetableheading"/>
            </w:pPr>
            <w:r w:rsidRPr="00BF5312">
              <w:t>Applicant ACN</w:t>
            </w:r>
          </w:p>
        </w:tc>
        <w:tc>
          <w:tcPr>
            <w:tcW w:w="3962" w:type="pct"/>
          </w:tcPr>
          <w:p w14:paraId="21A25A57" w14:textId="77777777" w:rsidR="00CD5199" w:rsidRPr="00BF5312" w:rsidRDefault="00CD5199" w:rsidP="0030569A">
            <w:pPr>
              <w:pStyle w:val="S8Gazettetabletext"/>
            </w:pPr>
            <w:r>
              <w:t>080 972 596</w:t>
            </w:r>
          </w:p>
        </w:tc>
      </w:tr>
      <w:tr w:rsidR="00CD5199" w:rsidRPr="00BF5312" w14:paraId="3FA3ED47" w14:textId="77777777" w:rsidTr="0030569A">
        <w:trPr>
          <w:cantSplit/>
          <w:tblHeader/>
        </w:trPr>
        <w:tc>
          <w:tcPr>
            <w:tcW w:w="1038" w:type="pct"/>
            <w:shd w:val="clear" w:color="auto" w:fill="E6E6E6"/>
          </w:tcPr>
          <w:p w14:paraId="312E611F" w14:textId="77777777" w:rsidR="00CD5199" w:rsidRPr="00BF5312" w:rsidRDefault="00CD5199" w:rsidP="0030569A">
            <w:pPr>
              <w:pStyle w:val="S8Gazetttetableheading"/>
            </w:pPr>
            <w:r w:rsidRPr="00BF5312">
              <w:t>Date of approval</w:t>
            </w:r>
          </w:p>
        </w:tc>
        <w:tc>
          <w:tcPr>
            <w:tcW w:w="3962" w:type="pct"/>
          </w:tcPr>
          <w:p w14:paraId="5B50A3AC" w14:textId="77777777" w:rsidR="00CD5199" w:rsidRPr="00BF5312" w:rsidRDefault="00CD5199" w:rsidP="0030569A">
            <w:pPr>
              <w:pStyle w:val="S8Gazettetabletext"/>
            </w:pPr>
            <w:r>
              <w:t>22 August 2025</w:t>
            </w:r>
          </w:p>
        </w:tc>
      </w:tr>
      <w:tr w:rsidR="00CD5199" w:rsidRPr="00BF5312" w14:paraId="385A13A2" w14:textId="77777777" w:rsidTr="0030569A">
        <w:trPr>
          <w:cantSplit/>
          <w:tblHeader/>
        </w:trPr>
        <w:tc>
          <w:tcPr>
            <w:tcW w:w="1038" w:type="pct"/>
            <w:shd w:val="clear" w:color="auto" w:fill="E6E6E6"/>
          </w:tcPr>
          <w:p w14:paraId="0ED296EF" w14:textId="77777777" w:rsidR="00CD5199" w:rsidRPr="00BF5312" w:rsidRDefault="00CD5199" w:rsidP="0030569A">
            <w:pPr>
              <w:pStyle w:val="S8Gazetttetableheading"/>
            </w:pPr>
            <w:r w:rsidRPr="00BF5312">
              <w:t>Approval no.</w:t>
            </w:r>
          </w:p>
        </w:tc>
        <w:tc>
          <w:tcPr>
            <w:tcW w:w="3962" w:type="pct"/>
          </w:tcPr>
          <w:p w14:paraId="3FF51602" w14:textId="77777777" w:rsidR="00CD5199" w:rsidRPr="00BF5312" w:rsidRDefault="00CD5199" w:rsidP="0030569A">
            <w:pPr>
              <w:pStyle w:val="S8Gazettetabletext"/>
            </w:pPr>
            <w:r>
              <w:t>95982</w:t>
            </w:r>
          </w:p>
        </w:tc>
      </w:tr>
      <w:tr w:rsidR="00CD5199" w:rsidRPr="00360A17" w14:paraId="62A56CAE" w14:textId="77777777" w:rsidTr="0030569A">
        <w:trPr>
          <w:cantSplit/>
          <w:tblHeader/>
        </w:trPr>
        <w:tc>
          <w:tcPr>
            <w:tcW w:w="1038" w:type="pct"/>
            <w:shd w:val="clear" w:color="auto" w:fill="E6E6E6"/>
          </w:tcPr>
          <w:p w14:paraId="72AFFD93" w14:textId="77777777" w:rsidR="00CD5199" w:rsidRPr="00360A17" w:rsidRDefault="00CD5199" w:rsidP="0030569A">
            <w:pPr>
              <w:pStyle w:val="S8Gazetttetableheading"/>
              <w:jc w:val="left"/>
            </w:pPr>
            <w:r w:rsidRPr="00360A17">
              <w:t>Description of the application and its purpose, including the intended use of the active constituent</w:t>
            </w:r>
          </w:p>
        </w:tc>
        <w:tc>
          <w:tcPr>
            <w:tcW w:w="3962" w:type="pct"/>
          </w:tcPr>
          <w:p w14:paraId="649FD46E" w14:textId="77777777" w:rsidR="00CD5199" w:rsidRPr="00360A17" w:rsidRDefault="00CD5199" w:rsidP="0030569A">
            <w:pPr>
              <w:pStyle w:val="S8Gazettetabletext"/>
            </w:pPr>
            <w:r w:rsidRPr="00DF46CD">
              <w:t xml:space="preserve">Approval of the active constituent </w:t>
            </w:r>
            <w:proofErr w:type="spellStart"/>
            <w:r>
              <w:t>cephalonium</w:t>
            </w:r>
            <w:proofErr w:type="spellEnd"/>
            <w:r w:rsidRPr="00DF46CD">
              <w:t xml:space="preserve"> for use in veterinary chemical products</w:t>
            </w:r>
          </w:p>
        </w:tc>
      </w:tr>
    </w:tbl>
    <w:p w14:paraId="1972874B" w14:textId="77777777" w:rsidR="0020047C" w:rsidRDefault="0020047C" w:rsidP="00321450">
      <w:pPr>
        <w:pStyle w:val="S8Gazettetabletext"/>
        <w:sectPr w:rsidR="0020047C" w:rsidSect="00CB73E0">
          <w:headerReference w:type="even" r:id="rId30"/>
          <w:pgSz w:w="11906" w:h="16838"/>
          <w:pgMar w:top="1440" w:right="1134" w:bottom="1440" w:left="1134" w:header="794" w:footer="737" w:gutter="0"/>
          <w:cols w:space="708"/>
          <w:docGrid w:linePitch="360"/>
        </w:sectPr>
      </w:pPr>
    </w:p>
    <w:p w14:paraId="5F8D29C5" w14:textId="77777777" w:rsidR="0020047C" w:rsidRDefault="0020047C" w:rsidP="0020047C">
      <w:pPr>
        <w:pStyle w:val="GazetteHeading1"/>
      </w:pPr>
      <w:bookmarkStart w:id="22" w:name="_Toc207701469"/>
      <w:r>
        <w:lastRenderedPageBreak/>
        <w:t>Licensing of veterinary chemical manufacturers</w:t>
      </w:r>
      <w:bookmarkEnd w:id="22"/>
    </w:p>
    <w:p w14:paraId="45884A53" w14:textId="77777777" w:rsidR="0020047C" w:rsidRDefault="0020047C" w:rsidP="0020047C">
      <w:pPr>
        <w:pStyle w:val="GazetteNormalText"/>
      </w:pPr>
      <w:r>
        <w:t xml:space="preserve">Pursuant to Part 8 of </w:t>
      </w:r>
      <w:r w:rsidRPr="00A1323E">
        <w:t>the Agricultural and Veterinary Chemicals Code (</w:t>
      </w:r>
      <w:proofErr w:type="spellStart"/>
      <w:r w:rsidRPr="00A1323E">
        <w:t>Agvet</w:t>
      </w:r>
      <w:proofErr w:type="spellEnd"/>
      <w:r w:rsidRPr="00A1323E">
        <w:t xml:space="preserve"> Code), scheduled to the </w:t>
      </w:r>
      <w:r w:rsidRPr="00EC67B3">
        <w:rPr>
          <w:i/>
        </w:rPr>
        <w:t>Agricultural and Veterinary Chemicals Code Act 1994</w:t>
      </w:r>
      <w:r w:rsidRPr="00A1323E">
        <w:t xml:space="preserve">, the APVMA hereby gives notice that it has </w:t>
      </w:r>
      <w:proofErr w:type="gramStart"/>
      <w:r w:rsidRPr="00A1323E">
        <w:t>taken action</w:t>
      </w:r>
      <w:proofErr w:type="gramEnd"/>
      <w:r w:rsidRPr="00A1323E">
        <w:t xml:space="preserve"> with respect to the licensing of the following veterinary chemical manufacturers with effect from the dates shown.</w:t>
      </w:r>
    </w:p>
    <w:p w14:paraId="1898313D" w14:textId="77777777" w:rsidR="0020047C" w:rsidRDefault="0020047C" w:rsidP="0020047C">
      <w:pPr>
        <w:pStyle w:val="GazetteNormalText"/>
        <w:rPr>
          <w:rStyle w:val="Hyperlink"/>
        </w:rPr>
      </w:pPr>
      <w:r>
        <w:t xml:space="preserve">For a comprehensive listing of all licensed manufacturers please see the </w:t>
      </w:r>
      <w:hyperlink r:id="rId31" w:history="1">
        <w:r>
          <w:rPr>
            <w:rStyle w:val="Hyperlink"/>
          </w:rPr>
          <w:t>APVMA</w:t>
        </w:r>
        <w:r w:rsidRPr="001E795C">
          <w:rPr>
            <w:rStyle w:val="Hyperlink"/>
          </w:rPr>
          <w:t xml:space="preserve"> w</w:t>
        </w:r>
        <w:r w:rsidRPr="001E795C">
          <w:rPr>
            <w:rStyle w:val="Hyperlink"/>
          </w:rPr>
          <w:t>e</w:t>
        </w:r>
        <w:r w:rsidRPr="001E795C">
          <w:rPr>
            <w:rStyle w:val="Hyperlink"/>
          </w:rPr>
          <w:t>bsite</w:t>
        </w:r>
      </w:hyperlink>
      <w:r w:rsidRPr="00B70EE8">
        <w:rPr>
          <w:rStyle w:val="Hyperlink"/>
          <w:u w:val="none"/>
        </w:rPr>
        <w:t>.</w:t>
      </w:r>
    </w:p>
    <w:p w14:paraId="21A5B7E5" w14:textId="77777777" w:rsidR="0020047C" w:rsidRDefault="0020047C" w:rsidP="0020047C">
      <w:pPr>
        <w:pStyle w:val="GazetteHeading2"/>
      </w:pPr>
      <w:r>
        <w:t>New licenses</w:t>
      </w:r>
    </w:p>
    <w:p w14:paraId="6D8C91A6" w14:textId="77777777" w:rsidR="0020047C" w:rsidRDefault="0020047C" w:rsidP="0020047C">
      <w:pPr>
        <w:pStyle w:val="GazetteNormalText"/>
      </w:pPr>
      <w:r>
        <w:t xml:space="preserve">The APVMA has issued the following licenses under subsection 123(1) of the </w:t>
      </w:r>
      <w:proofErr w:type="spellStart"/>
      <w:r>
        <w:t>Agvet</w:t>
      </w:r>
      <w:proofErr w:type="spellEnd"/>
      <w:r>
        <w:t xml:space="preserve"> Code:</w:t>
      </w:r>
    </w:p>
    <w:p w14:paraId="44BC75C1" w14:textId="294049A3" w:rsidR="0020047C" w:rsidRDefault="0020047C" w:rsidP="0020047C">
      <w:pPr>
        <w:pStyle w:val="Caption"/>
      </w:pPr>
      <w:r>
        <w:t xml:space="preserve">Table </w:t>
      </w:r>
      <w:r>
        <w:fldChar w:fldCharType="begin"/>
      </w:r>
      <w:r>
        <w:instrText xml:space="preserve"> SEQ Table \* ARABIC </w:instrText>
      </w:r>
      <w:r>
        <w:fldChar w:fldCharType="separate"/>
      </w:r>
      <w:r w:rsidR="002C5F62">
        <w:rPr>
          <w:noProof/>
        </w:rPr>
        <w:t>7</w:t>
      </w:r>
      <w:r>
        <w:rPr>
          <w:noProof/>
        </w:rPr>
        <w:fldChar w:fldCharType="end"/>
      </w:r>
      <w:r>
        <w:t xml:space="preserve">: New licenses issued by the APVMA under subsection 123(1) of the </w:t>
      </w:r>
      <w:proofErr w:type="spellStart"/>
      <w:r>
        <w:t>Agvet</w:t>
      </w:r>
      <w:proofErr w:type="spellEnd"/>
      <w:r>
        <w:t xml:space="preserve"> Code</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ew licenses for veterinary chemical manufacturers"/>
      </w:tblPr>
      <w:tblGrid>
        <w:gridCol w:w="1352"/>
        <w:gridCol w:w="818"/>
        <w:gridCol w:w="953"/>
        <w:gridCol w:w="1542"/>
        <w:gridCol w:w="2032"/>
        <w:gridCol w:w="2130"/>
        <w:gridCol w:w="801"/>
      </w:tblGrid>
      <w:tr w:rsidR="0020047C" w14:paraId="1B4E3F1F" w14:textId="77777777" w:rsidTr="0020047C">
        <w:trPr>
          <w:tblHeader/>
        </w:trPr>
        <w:tc>
          <w:tcPr>
            <w:tcW w:w="702" w:type="pct"/>
            <w:shd w:val="clear" w:color="auto" w:fill="D9D9D9" w:themeFill="background1" w:themeFillShade="D9"/>
          </w:tcPr>
          <w:p w14:paraId="0CFE4F0C" w14:textId="77777777" w:rsidR="0020047C" w:rsidRDefault="0020047C" w:rsidP="0030569A">
            <w:pPr>
              <w:pStyle w:val="GazetteTableHeading"/>
            </w:pPr>
            <w:r>
              <w:t>Company name</w:t>
            </w:r>
          </w:p>
        </w:tc>
        <w:tc>
          <w:tcPr>
            <w:tcW w:w="425" w:type="pct"/>
            <w:shd w:val="clear" w:color="auto" w:fill="D9D9D9" w:themeFill="background1" w:themeFillShade="D9"/>
          </w:tcPr>
          <w:p w14:paraId="132B4259" w14:textId="77777777" w:rsidR="0020047C" w:rsidRDefault="0020047C" w:rsidP="0030569A">
            <w:pPr>
              <w:pStyle w:val="GazetteTableHeading"/>
            </w:pPr>
            <w:r>
              <w:t>Licence number</w:t>
            </w:r>
          </w:p>
        </w:tc>
        <w:tc>
          <w:tcPr>
            <w:tcW w:w="495" w:type="pct"/>
            <w:shd w:val="clear" w:color="auto" w:fill="D9D9D9" w:themeFill="background1" w:themeFillShade="D9"/>
          </w:tcPr>
          <w:p w14:paraId="7D9D12A4" w14:textId="77777777" w:rsidR="0020047C" w:rsidRDefault="0020047C" w:rsidP="0030569A">
            <w:pPr>
              <w:pStyle w:val="GazetteTableHeading"/>
            </w:pPr>
            <w:r>
              <w:t>Company ACN</w:t>
            </w:r>
          </w:p>
        </w:tc>
        <w:tc>
          <w:tcPr>
            <w:tcW w:w="801" w:type="pct"/>
            <w:shd w:val="clear" w:color="auto" w:fill="D9D9D9" w:themeFill="background1" w:themeFillShade="D9"/>
          </w:tcPr>
          <w:p w14:paraId="0DE11445" w14:textId="77777777" w:rsidR="0020047C" w:rsidRDefault="0020047C" w:rsidP="0030569A">
            <w:pPr>
              <w:pStyle w:val="GazetteTableHeading"/>
            </w:pPr>
            <w:r>
              <w:t>Address</w:t>
            </w:r>
          </w:p>
        </w:tc>
        <w:tc>
          <w:tcPr>
            <w:tcW w:w="1055" w:type="pct"/>
            <w:shd w:val="clear" w:color="auto" w:fill="D9D9D9" w:themeFill="background1" w:themeFillShade="D9"/>
          </w:tcPr>
          <w:p w14:paraId="0ED343C1" w14:textId="77777777" w:rsidR="0020047C" w:rsidRDefault="0020047C" w:rsidP="0030569A">
            <w:pPr>
              <w:pStyle w:val="GazetteTableHeading"/>
            </w:pPr>
            <w:r>
              <w:t>Product types</w:t>
            </w:r>
          </w:p>
        </w:tc>
        <w:tc>
          <w:tcPr>
            <w:tcW w:w="1106" w:type="pct"/>
            <w:shd w:val="clear" w:color="auto" w:fill="D9D9D9" w:themeFill="background1" w:themeFillShade="D9"/>
          </w:tcPr>
          <w:p w14:paraId="59DB0ECA" w14:textId="77777777" w:rsidR="0020047C" w:rsidRDefault="0020047C" w:rsidP="0030569A">
            <w:pPr>
              <w:pStyle w:val="GazetteTableHeading"/>
            </w:pPr>
            <w:r>
              <w:t>Steps of manufacture</w:t>
            </w:r>
          </w:p>
        </w:tc>
        <w:tc>
          <w:tcPr>
            <w:tcW w:w="416" w:type="pct"/>
            <w:shd w:val="clear" w:color="auto" w:fill="D9D9D9" w:themeFill="background1" w:themeFillShade="D9"/>
          </w:tcPr>
          <w:p w14:paraId="43D346C1" w14:textId="77777777" w:rsidR="0020047C" w:rsidRDefault="0020047C" w:rsidP="0030569A">
            <w:pPr>
              <w:pStyle w:val="GazetteTableHeading"/>
            </w:pPr>
            <w:r>
              <w:t>Date issued</w:t>
            </w:r>
          </w:p>
        </w:tc>
      </w:tr>
      <w:tr w:rsidR="0020047C" w14:paraId="34204961" w14:textId="77777777" w:rsidTr="0020047C">
        <w:tc>
          <w:tcPr>
            <w:tcW w:w="702" w:type="pct"/>
          </w:tcPr>
          <w:p w14:paraId="23D8360C" w14:textId="77777777" w:rsidR="0020047C" w:rsidRDefault="0020047C" w:rsidP="0030569A">
            <w:pPr>
              <w:pStyle w:val="GazetteTableText"/>
            </w:pPr>
            <w:r>
              <w:t>PAH Australia Pty Ltd</w:t>
            </w:r>
          </w:p>
        </w:tc>
        <w:tc>
          <w:tcPr>
            <w:tcW w:w="425" w:type="pct"/>
          </w:tcPr>
          <w:p w14:paraId="389E1D29" w14:textId="77777777" w:rsidR="0020047C" w:rsidRDefault="0020047C" w:rsidP="0030569A">
            <w:pPr>
              <w:pStyle w:val="GazetteTableText"/>
            </w:pPr>
            <w:r>
              <w:t>6260</w:t>
            </w:r>
          </w:p>
        </w:tc>
        <w:tc>
          <w:tcPr>
            <w:tcW w:w="495" w:type="pct"/>
          </w:tcPr>
          <w:p w14:paraId="24D18D94" w14:textId="77777777" w:rsidR="0020047C" w:rsidRDefault="0020047C" w:rsidP="0030569A">
            <w:pPr>
              <w:pStyle w:val="GazetteTableText"/>
            </w:pPr>
            <w:r>
              <w:t>643 835 698</w:t>
            </w:r>
          </w:p>
        </w:tc>
        <w:tc>
          <w:tcPr>
            <w:tcW w:w="801" w:type="pct"/>
          </w:tcPr>
          <w:p w14:paraId="7A462EF4" w14:textId="49E973C1" w:rsidR="0020047C" w:rsidRDefault="0020047C" w:rsidP="00686587">
            <w:pPr>
              <w:pStyle w:val="GazetteTableText"/>
            </w:pPr>
            <w:r>
              <w:t>20 Buontempo Road</w:t>
            </w:r>
            <w:r w:rsidR="00686587">
              <w:br/>
            </w:r>
            <w:r>
              <w:t>Carrum Downs Vic 3201</w:t>
            </w:r>
          </w:p>
        </w:tc>
        <w:tc>
          <w:tcPr>
            <w:tcW w:w="1055" w:type="pct"/>
          </w:tcPr>
          <w:p w14:paraId="71843216" w14:textId="631A70C5" w:rsidR="0020047C" w:rsidRDefault="0020047C" w:rsidP="0030569A">
            <w:pPr>
              <w:pStyle w:val="GazetteTableText"/>
            </w:pPr>
            <w:r>
              <w:t xml:space="preserve">Category 6 (Single-step manufacture) </w:t>
            </w:r>
            <w:r>
              <w:t>–</w:t>
            </w:r>
            <w:r>
              <w:t xml:space="preserve"> </w:t>
            </w:r>
            <w:r w:rsidR="00686587">
              <w:t>A</w:t>
            </w:r>
            <w:r>
              <w:t>ll dosage forms</w:t>
            </w:r>
          </w:p>
        </w:tc>
        <w:tc>
          <w:tcPr>
            <w:tcW w:w="1106" w:type="pct"/>
          </w:tcPr>
          <w:p w14:paraId="7782621C" w14:textId="77777777" w:rsidR="0020047C" w:rsidRDefault="0020047C" w:rsidP="0030569A">
            <w:pPr>
              <w:pStyle w:val="GazetteTableText"/>
            </w:pPr>
            <w:r>
              <w:t>Labelling, release for supply, storage.</w:t>
            </w:r>
          </w:p>
        </w:tc>
        <w:tc>
          <w:tcPr>
            <w:tcW w:w="416" w:type="pct"/>
          </w:tcPr>
          <w:p w14:paraId="5FFAD092" w14:textId="772F98B4" w:rsidR="0020047C" w:rsidRDefault="0020047C" w:rsidP="0030569A">
            <w:pPr>
              <w:pStyle w:val="GazetteTableText"/>
            </w:pPr>
            <w:r>
              <w:t>3 August 2025</w:t>
            </w:r>
          </w:p>
        </w:tc>
      </w:tr>
      <w:tr w:rsidR="0020047C" w14:paraId="7A978307" w14:textId="77777777" w:rsidTr="0020047C">
        <w:tc>
          <w:tcPr>
            <w:tcW w:w="702" w:type="pct"/>
          </w:tcPr>
          <w:p w14:paraId="55ABEDFF" w14:textId="77777777" w:rsidR="0020047C" w:rsidRDefault="0020047C" w:rsidP="0030569A">
            <w:pPr>
              <w:pStyle w:val="GazetteTableText"/>
            </w:pPr>
            <w:r>
              <w:t>Sydney Scientific Laboratories Pty Ltd</w:t>
            </w:r>
          </w:p>
        </w:tc>
        <w:tc>
          <w:tcPr>
            <w:tcW w:w="425" w:type="pct"/>
          </w:tcPr>
          <w:p w14:paraId="3FD62EB9" w14:textId="77777777" w:rsidR="0020047C" w:rsidRDefault="0020047C" w:rsidP="0030569A">
            <w:pPr>
              <w:pStyle w:val="GazetteTableText"/>
            </w:pPr>
            <w:r>
              <w:t>6253</w:t>
            </w:r>
          </w:p>
        </w:tc>
        <w:tc>
          <w:tcPr>
            <w:tcW w:w="495" w:type="pct"/>
          </w:tcPr>
          <w:p w14:paraId="16CB35F1" w14:textId="77777777" w:rsidR="0020047C" w:rsidRDefault="0020047C" w:rsidP="0030569A">
            <w:pPr>
              <w:pStyle w:val="GazetteTableText"/>
            </w:pPr>
            <w:r>
              <w:t>169 611 456</w:t>
            </w:r>
          </w:p>
        </w:tc>
        <w:tc>
          <w:tcPr>
            <w:tcW w:w="801" w:type="pct"/>
          </w:tcPr>
          <w:p w14:paraId="342F492D" w14:textId="5106B228" w:rsidR="0020047C" w:rsidRDefault="0020047C" w:rsidP="00686587">
            <w:pPr>
              <w:pStyle w:val="GazetteTableText"/>
            </w:pPr>
            <w:r>
              <w:t xml:space="preserve">71 </w:t>
            </w:r>
            <w:proofErr w:type="spellStart"/>
            <w:r>
              <w:t>Milperra</w:t>
            </w:r>
            <w:proofErr w:type="spellEnd"/>
            <w:r>
              <w:t xml:space="preserve"> Road</w:t>
            </w:r>
            <w:r w:rsidR="00686587">
              <w:br/>
            </w:r>
            <w:r>
              <w:t>Revesby NSW 2212</w:t>
            </w:r>
          </w:p>
        </w:tc>
        <w:tc>
          <w:tcPr>
            <w:tcW w:w="1055" w:type="pct"/>
          </w:tcPr>
          <w:p w14:paraId="15172522" w14:textId="797C534D" w:rsidR="0020047C" w:rsidRDefault="0020047C" w:rsidP="0030569A">
            <w:pPr>
              <w:pStyle w:val="GazetteTableText"/>
            </w:pPr>
            <w:r>
              <w:t xml:space="preserve">Category 6 (Single-step manufacture) </w:t>
            </w:r>
            <w:r>
              <w:t>–</w:t>
            </w:r>
            <w:r>
              <w:t xml:space="preserve"> </w:t>
            </w:r>
            <w:r w:rsidR="00686587">
              <w:t>A</w:t>
            </w:r>
            <w:r>
              <w:t>ll dosage forms</w:t>
            </w:r>
          </w:p>
        </w:tc>
        <w:tc>
          <w:tcPr>
            <w:tcW w:w="1106" w:type="pct"/>
          </w:tcPr>
          <w:p w14:paraId="33F83E67" w14:textId="77777777" w:rsidR="0020047C" w:rsidRDefault="0020047C" w:rsidP="0030569A">
            <w:pPr>
              <w:pStyle w:val="GazetteTableText"/>
            </w:pPr>
            <w:r>
              <w:t>Quality Assurance (QA) of raw materials, Analysis and testing (physical, chemical, endotoxin testing, antibiotic testing, microbiological, sterility testing).</w:t>
            </w:r>
          </w:p>
        </w:tc>
        <w:tc>
          <w:tcPr>
            <w:tcW w:w="416" w:type="pct"/>
          </w:tcPr>
          <w:p w14:paraId="557EBFF8" w14:textId="0DBFA9B6" w:rsidR="0020047C" w:rsidRDefault="0020047C" w:rsidP="0030569A">
            <w:pPr>
              <w:pStyle w:val="GazetteTableText"/>
            </w:pPr>
            <w:r>
              <w:t>7 August 2025</w:t>
            </w:r>
          </w:p>
        </w:tc>
      </w:tr>
    </w:tbl>
    <w:p w14:paraId="218AA000" w14:textId="77777777" w:rsidR="0020047C" w:rsidRDefault="0020047C" w:rsidP="0020047C">
      <w:pPr>
        <w:pStyle w:val="GazetteHeading2"/>
      </w:pPr>
      <w:r>
        <w:t>Licence cancellations</w:t>
      </w:r>
    </w:p>
    <w:p w14:paraId="5E28EE99" w14:textId="77777777" w:rsidR="0020047C" w:rsidRDefault="0020047C" w:rsidP="0020047C">
      <w:pPr>
        <w:pStyle w:val="GazetteNormalText"/>
      </w:pPr>
      <w:r>
        <w:t xml:space="preserve">The APVMA has cancelled the following licenses under subsection 127(1) of the </w:t>
      </w:r>
      <w:proofErr w:type="spellStart"/>
      <w:r>
        <w:t>Agvet</w:t>
      </w:r>
      <w:proofErr w:type="spellEnd"/>
      <w:r>
        <w:t xml:space="preserve"> Code:</w:t>
      </w:r>
    </w:p>
    <w:p w14:paraId="6356522D" w14:textId="1CF83C19" w:rsidR="0020047C" w:rsidRDefault="0020047C" w:rsidP="0020047C">
      <w:pPr>
        <w:pStyle w:val="Caption"/>
      </w:pPr>
      <w:r>
        <w:t xml:space="preserve">Table </w:t>
      </w:r>
      <w:r>
        <w:fldChar w:fldCharType="begin"/>
      </w:r>
      <w:r>
        <w:instrText xml:space="preserve"> SEQ Table \* ARABIC </w:instrText>
      </w:r>
      <w:r>
        <w:fldChar w:fldCharType="separate"/>
      </w:r>
      <w:r w:rsidR="002C5F62">
        <w:rPr>
          <w:noProof/>
        </w:rPr>
        <w:t>8</w:t>
      </w:r>
      <w:r>
        <w:rPr>
          <w:noProof/>
        </w:rPr>
        <w:fldChar w:fldCharType="end"/>
      </w:r>
      <w:r>
        <w:t xml:space="preserve">: Licenses cancelled by the APVMA under subsection 127(1) of the </w:t>
      </w:r>
      <w:proofErr w:type="spellStart"/>
      <w:r>
        <w:t>Agvet</w:t>
      </w:r>
      <w:proofErr w:type="spellEnd"/>
      <w:r>
        <w:t xml:space="preserve"> Code</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hanges to existing licenses"/>
      </w:tblPr>
      <w:tblGrid>
        <w:gridCol w:w="1992"/>
        <w:gridCol w:w="980"/>
        <w:gridCol w:w="1417"/>
        <w:gridCol w:w="3533"/>
        <w:gridCol w:w="1706"/>
      </w:tblGrid>
      <w:tr w:rsidR="0020047C" w14:paraId="7FCBFBD8" w14:textId="77777777" w:rsidTr="0020047C">
        <w:trPr>
          <w:tblHeader/>
        </w:trPr>
        <w:tc>
          <w:tcPr>
            <w:tcW w:w="1034" w:type="pct"/>
            <w:shd w:val="clear" w:color="auto" w:fill="D9D9D9" w:themeFill="background1" w:themeFillShade="D9"/>
          </w:tcPr>
          <w:p w14:paraId="019B6616" w14:textId="77777777" w:rsidR="0020047C" w:rsidRDefault="0020047C" w:rsidP="0030569A">
            <w:pPr>
              <w:pStyle w:val="GazetteTableHeading"/>
            </w:pPr>
            <w:r>
              <w:t>Company name</w:t>
            </w:r>
          </w:p>
        </w:tc>
        <w:tc>
          <w:tcPr>
            <w:tcW w:w="509" w:type="pct"/>
            <w:shd w:val="clear" w:color="auto" w:fill="D9D9D9" w:themeFill="background1" w:themeFillShade="D9"/>
          </w:tcPr>
          <w:p w14:paraId="41A81662" w14:textId="77777777" w:rsidR="0020047C" w:rsidRDefault="0020047C" w:rsidP="0030569A">
            <w:pPr>
              <w:pStyle w:val="GazetteTableHeading"/>
            </w:pPr>
            <w:r>
              <w:t>Licence number</w:t>
            </w:r>
          </w:p>
        </w:tc>
        <w:tc>
          <w:tcPr>
            <w:tcW w:w="736" w:type="pct"/>
            <w:shd w:val="clear" w:color="auto" w:fill="D9D9D9" w:themeFill="background1" w:themeFillShade="D9"/>
          </w:tcPr>
          <w:p w14:paraId="686F96E0" w14:textId="77777777" w:rsidR="0020047C" w:rsidRDefault="0020047C" w:rsidP="0030569A">
            <w:pPr>
              <w:pStyle w:val="GazetteTableHeading"/>
            </w:pPr>
            <w:r>
              <w:t>Company ACN</w:t>
            </w:r>
          </w:p>
        </w:tc>
        <w:tc>
          <w:tcPr>
            <w:tcW w:w="1835" w:type="pct"/>
            <w:shd w:val="clear" w:color="auto" w:fill="D9D9D9" w:themeFill="background1" w:themeFillShade="D9"/>
          </w:tcPr>
          <w:p w14:paraId="1BFBFC8C" w14:textId="77777777" w:rsidR="0020047C" w:rsidRDefault="0020047C" w:rsidP="0030569A">
            <w:pPr>
              <w:pStyle w:val="GazetteTableHeading"/>
            </w:pPr>
            <w:r>
              <w:t>Address</w:t>
            </w:r>
          </w:p>
        </w:tc>
        <w:tc>
          <w:tcPr>
            <w:tcW w:w="886" w:type="pct"/>
            <w:shd w:val="clear" w:color="auto" w:fill="D9D9D9" w:themeFill="background1" w:themeFillShade="D9"/>
          </w:tcPr>
          <w:p w14:paraId="2D14534A" w14:textId="77777777" w:rsidR="0020047C" w:rsidRDefault="0020047C" w:rsidP="0030569A">
            <w:pPr>
              <w:pStyle w:val="GazetteTableHeading"/>
            </w:pPr>
            <w:r>
              <w:t>Date cancelled</w:t>
            </w:r>
          </w:p>
        </w:tc>
      </w:tr>
      <w:tr w:rsidR="0020047C" w14:paraId="5323D539" w14:textId="77777777" w:rsidTr="0020047C">
        <w:tc>
          <w:tcPr>
            <w:tcW w:w="1034" w:type="pct"/>
          </w:tcPr>
          <w:p w14:paraId="4F8995FD" w14:textId="77777777" w:rsidR="0020047C" w:rsidRPr="007216FA" w:rsidRDefault="0020047C" w:rsidP="0030569A">
            <w:pPr>
              <w:pStyle w:val="GazetteTableText"/>
              <w:rPr>
                <w:lang w:val="en-AU"/>
              </w:rPr>
            </w:pPr>
            <w:r w:rsidRPr="001B7726">
              <w:rPr>
                <w:lang w:val="en-AU"/>
              </w:rPr>
              <w:t>Diversey Australia Pty. Limited</w:t>
            </w:r>
          </w:p>
        </w:tc>
        <w:tc>
          <w:tcPr>
            <w:tcW w:w="509" w:type="pct"/>
          </w:tcPr>
          <w:p w14:paraId="6C4BE2F3" w14:textId="77777777" w:rsidR="0020047C" w:rsidRDefault="0020047C" w:rsidP="0030569A">
            <w:pPr>
              <w:pStyle w:val="GazetteTableText"/>
            </w:pPr>
            <w:r>
              <w:t>2276</w:t>
            </w:r>
          </w:p>
        </w:tc>
        <w:tc>
          <w:tcPr>
            <w:tcW w:w="736" w:type="pct"/>
          </w:tcPr>
          <w:p w14:paraId="364E6E87" w14:textId="77777777" w:rsidR="0020047C" w:rsidRDefault="0020047C" w:rsidP="0030569A">
            <w:pPr>
              <w:pStyle w:val="GazetteTableText"/>
            </w:pPr>
            <w:r>
              <w:t>080 527 117</w:t>
            </w:r>
          </w:p>
        </w:tc>
        <w:tc>
          <w:tcPr>
            <w:tcW w:w="1835" w:type="pct"/>
          </w:tcPr>
          <w:p w14:paraId="797CEE39" w14:textId="7FDAAFCA" w:rsidR="0020047C" w:rsidRDefault="0020047C" w:rsidP="00686587">
            <w:pPr>
              <w:pStyle w:val="GazetteTableText"/>
            </w:pPr>
            <w:r>
              <w:t>1-7 Bell Grove</w:t>
            </w:r>
            <w:r w:rsidR="00686587">
              <w:br/>
            </w:r>
            <w:r>
              <w:t>Braeside VIC 3195</w:t>
            </w:r>
          </w:p>
        </w:tc>
        <w:tc>
          <w:tcPr>
            <w:tcW w:w="886" w:type="pct"/>
          </w:tcPr>
          <w:p w14:paraId="48CBF286" w14:textId="77777777" w:rsidR="0020047C" w:rsidRDefault="0020047C" w:rsidP="0030569A">
            <w:pPr>
              <w:pStyle w:val="GazetteTableText"/>
            </w:pPr>
            <w:r>
              <w:t>29 July 2025</w:t>
            </w:r>
          </w:p>
        </w:tc>
      </w:tr>
      <w:tr w:rsidR="0020047C" w14:paraId="648042B3" w14:textId="77777777" w:rsidTr="0020047C">
        <w:tc>
          <w:tcPr>
            <w:tcW w:w="1034" w:type="pct"/>
          </w:tcPr>
          <w:p w14:paraId="20B7BDAE" w14:textId="77777777" w:rsidR="0020047C" w:rsidRPr="007216FA" w:rsidRDefault="0020047C" w:rsidP="0030569A">
            <w:pPr>
              <w:pStyle w:val="GazetteTableText"/>
              <w:rPr>
                <w:lang w:val="en-AU"/>
              </w:rPr>
            </w:pPr>
            <w:r w:rsidRPr="00236DB4">
              <w:rPr>
                <w:lang w:val="en-AU"/>
              </w:rPr>
              <w:t>Hall Family Group Pty Ltd</w:t>
            </w:r>
          </w:p>
        </w:tc>
        <w:tc>
          <w:tcPr>
            <w:tcW w:w="509" w:type="pct"/>
          </w:tcPr>
          <w:p w14:paraId="43F48B1C" w14:textId="77777777" w:rsidR="0020047C" w:rsidRDefault="0020047C" w:rsidP="0030569A">
            <w:pPr>
              <w:pStyle w:val="GazetteTableText"/>
            </w:pPr>
            <w:r>
              <w:t>6198</w:t>
            </w:r>
          </w:p>
        </w:tc>
        <w:tc>
          <w:tcPr>
            <w:tcW w:w="736" w:type="pct"/>
          </w:tcPr>
          <w:p w14:paraId="17899547" w14:textId="77777777" w:rsidR="0020047C" w:rsidRDefault="0020047C" w:rsidP="0030569A">
            <w:pPr>
              <w:pStyle w:val="GazetteTableText"/>
            </w:pPr>
            <w:r>
              <w:t xml:space="preserve">166 410 671 </w:t>
            </w:r>
          </w:p>
        </w:tc>
        <w:tc>
          <w:tcPr>
            <w:tcW w:w="1835" w:type="pct"/>
          </w:tcPr>
          <w:p w14:paraId="265F9441" w14:textId="618D9E4C" w:rsidR="0020047C" w:rsidRDefault="0020047C" w:rsidP="00686587">
            <w:pPr>
              <w:pStyle w:val="GazetteTableText"/>
            </w:pPr>
            <w:r>
              <w:t>Unit 3, 30 Heathcote Road</w:t>
            </w:r>
            <w:r w:rsidR="00686587">
              <w:br/>
            </w:r>
            <w:proofErr w:type="spellStart"/>
            <w:r>
              <w:t>Moorebank</w:t>
            </w:r>
            <w:proofErr w:type="spellEnd"/>
            <w:r>
              <w:t xml:space="preserve"> NSW 2170</w:t>
            </w:r>
          </w:p>
        </w:tc>
        <w:tc>
          <w:tcPr>
            <w:tcW w:w="886" w:type="pct"/>
          </w:tcPr>
          <w:p w14:paraId="3BC73670" w14:textId="77777777" w:rsidR="0020047C" w:rsidRDefault="0020047C" w:rsidP="0030569A">
            <w:pPr>
              <w:pStyle w:val="GazetteTableText"/>
            </w:pPr>
            <w:r>
              <w:t>29 July 2025</w:t>
            </w:r>
          </w:p>
        </w:tc>
      </w:tr>
      <w:tr w:rsidR="0020047C" w14:paraId="0FA5B867" w14:textId="77777777" w:rsidTr="0020047C">
        <w:tc>
          <w:tcPr>
            <w:tcW w:w="1034" w:type="pct"/>
          </w:tcPr>
          <w:p w14:paraId="278BA8F7" w14:textId="77777777" w:rsidR="0020047C" w:rsidRDefault="0020047C" w:rsidP="0030569A">
            <w:pPr>
              <w:pStyle w:val="GazetteTableText"/>
            </w:pPr>
            <w:r w:rsidRPr="007216FA">
              <w:rPr>
                <w:lang w:val="en-AU"/>
              </w:rPr>
              <w:t>Catalent Australia Pty Ltd</w:t>
            </w:r>
          </w:p>
        </w:tc>
        <w:tc>
          <w:tcPr>
            <w:tcW w:w="509" w:type="pct"/>
          </w:tcPr>
          <w:p w14:paraId="33DDE0B3" w14:textId="77777777" w:rsidR="0020047C" w:rsidRDefault="0020047C" w:rsidP="0030569A">
            <w:pPr>
              <w:pStyle w:val="GazetteTableText"/>
            </w:pPr>
            <w:r>
              <w:t>2271</w:t>
            </w:r>
          </w:p>
        </w:tc>
        <w:tc>
          <w:tcPr>
            <w:tcW w:w="736" w:type="pct"/>
          </w:tcPr>
          <w:p w14:paraId="62020C1E" w14:textId="77777777" w:rsidR="0020047C" w:rsidRDefault="0020047C" w:rsidP="0030569A">
            <w:pPr>
              <w:pStyle w:val="GazetteTableText"/>
            </w:pPr>
            <w:r>
              <w:t>007 219 990</w:t>
            </w:r>
          </w:p>
        </w:tc>
        <w:tc>
          <w:tcPr>
            <w:tcW w:w="1835" w:type="pct"/>
          </w:tcPr>
          <w:p w14:paraId="6DD26A45" w14:textId="7E77DA5B" w:rsidR="0020047C" w:rsidRDefault="0020047C" w:rsidP="00686587">
            <w:pPr>
              <w:pStyle w:val="GazetteTableText"/>
            </w:pPr>
            <w:r>
              <w:t xml:space="preserve">217 </w:t>
            </w:r>
            <w:r>
              <w:t>–</w:t>
            </w:r>
            <w:r>
              <w:t xml:space="preserve"> 221 Governor Road</w:t>
            </w:r>
            <w:r w:rsidR="00686587">
              <w:br/>
            </w:r>
            <w:r>
              <w:t>Braeside VIC 3195</w:t>
            </w:r>
          </w:p>
        </w:tc>
        <w:tc>
          <w:tcPr>
            <w:tcW w:w="886" w:type="pct"/>
          </w:tcPr>
          <w:p w14:paraId="3C43C9E9" w14:textId="77777777" w:rsidR="0020047C" w:rsidRDefault="0020047C" w:rsidP="0030569A">
            <w:pPr>
              <w:pStyle w:val="GazetteTableText"/>
            </w:pPr>
            <w:r>
              <w:t>15 August 2025</w:t>
            </w:r>
          </w:p>
        </w:tc>
      </w:tr>
    </w:tbl>
    <w:p w14:paraId="63A00934" w14:textId="77777777" w:rsidR="0020047C" w:rsidRPr="00DA53DF" w:rsidRDefault="0020047C" w:rsidP="0020047C">
      <w:pPr>
        <w:pStyle w:val="GazetteHeading2"/>
      </w:pPr>
      <w:r>
        <w:t>APVMA c</w:t>
      </w:r>
      <w:r w:rsidRPr="00DA53DF">
        <w:t>ontact</w:t>
      </w:r>
    </w:p>
    <w:p w14:paraId="0D02F623" w14:textId="1991DEEE" w:rsidR="0020047C" w:rsidRDefault="0020047C" w:rsidP="0020047C">
      <w:pPr>
        <w:pStyle w:val="GazetteContact"/>
      </w:pPr>
      <w:r>
        <w:t>Manufacturing Quality and Licensing</w:t>
      </w:r>
      <w:r>
        <w:br/>
        <w:t>Australian Pesticides and Veterinary Medicines Authority</w:t>
      </w:r>
      <w:r>
        <w:br/>
      </w:r>
      <w:r w:rsidRPr="0035245A">
        <w:rPr>
          <w:lang w:val="en-AU"/>
        </w:rPr>
        <w:t>GPO Box 574</w:t>
      </w:r>
      <w:r>
        <w:rPr>
          <w:lang w:val="en-AU"/>
        </w:rPr>
        <w:br/>
      </w:r>
      <w:r w:rsidRPr="0035245A">
        <w:rPr>
          <w:lang w:val="en-AU"/>
        </w:rPr>
        <w:t>Canberra ACT 2601</w:t>
      </w:r>
    </w:p>
    <w:p w14:paraId="41BD036A" w14:textId="77777777" w:rsidR="0020047C" w:rsidRDefault="0020047C" w:rsidP="0020047C">
      <w:pPr>
        <w:pStyle w:val="GazetteContact"/>
        <w:spacing w:before="300"/>
        <w:sectPr w:rsidR="0020047C" w:rsidSect="0020047C">
          <w:headerReference w:type="even" r:id="rId32"/>
          <w:headerReference w:type="default" r:id="rId33"/>
          <w:pgSz w:w="11906" w:h="16838"/>
          <w:pgMar w:top="1440" w:right="1134" w:bottom="1440" w:left="1134" w:header="680" w:footer="737" w:gutter="0"/>
          <w:cols w:space="708"/>
          <w:docGrid w:linePitch="360"/>
        </w:sectPr>
      </w:pPr>
      <w:r>
        <w:rPr>
          <w:b/>
        </w:rPr>
        <w:t xml:space="preserve">Phone: </w:t>
      </w:r>
      <w:r>
        <w:t>+61</w:t>
      </w:r>
      <w:r>
        <w:rPr>
          <w:lang w:val="en-AU"/>
        </w:rPr>
        <w:t xml:space="preserve"> </w:t>
      </w:r>
      <w:r w:rsidRPr="0060474C">
        <w:rPr>
          <w:lang w:val="en-AU"/>
        </w:rPr>
        <w:t>2 6770 2301</w:t>
      </w:r>
      <w:r>
        <w:rPr>
          <w:lang w:val="en-AU"/>
        </w:rPr>
        <w:br/>
      </w:r>
      <w:r>
        <w:rPr>
          <w:b/>
        </w:rPr>
        <w:t>Email</w:t>
      </w:r>
      <w:r>
        <w:t>:</w:t>
      </w:r>
      <w:r>
        <w:rPr>
          <w:b/>
        </w:rPr>
        <w:t xml:space="preserve"> </w:t>
      </w:r>
      <w:hyperlink r:id="rId34" w:history="1">
        <w:r w:rsidRPr="001E795C">
          <w:rPr>
            <w:rStyle w:val="Hyperlink"/>
          </w:rPr>
          <w:t>mls@apvma.gov.au</w:t>
        </w:r>
      </w:hyperlink>
    </w:p>
    <w:p w14:paraId="1A95CF33" w14:textId="77777777" w:rsidR="0020047C" w:rsidRDefault="0020047C" w:rsidP="0020047C">
      <w:pPr>
        <w:pStyle w:val="GazetteHeading1"/>
      </w:pPr>
      <w:bookmarkStart w:id="23" w:name="_Toc207701470"/>
      <w:r>
        <w:lastRenderedPageBreak/>
        <w:t>Variations to Schedule 20 of the Australian New Zealand Food Standards Code</w:t>
      </w:r>
      <w:bookmarkEnd w:id="23"/>
    </w:p>
    <w:p w14:paraId="003A96D9" w14:textId="77777777" w:rsidR="0020047C" w:rsidRPr="00FF4B45" w:rsidRDefault="0020047C" w:rsidP="0020047C">
      <w:pPr>
        <w:pStyle w:val="GazetteNormalText"/>
        <w:rPr>
          <w:color w:val="auto"/>
        </w:rPr>
      </w:pPr>
      <w:r>
        <w:t xml:space="preserve">The APVMA has previously gazetted </w:t>
      </w:r>
      <w:proofErr w:type="gramStart"/>
      <w:r>
        <w:t>particular amendments</w:t>
      </w:r>
      <w:proofErr w:type="gramEnd"/>
      <w:r>
        <w:t xml:space="preserve"> which it had made to the APVMA </w:t>
      </w:r>
      <w:r w:rsidRPr="00AE361C">
        <w:rPr>
          <w:iCs/>
        </w:rPr>
        <w:t xml:space="preserve">MRL </w:t>
      </w:r>
      <w:proofErr w:type="gramStart"/>
      <w:r w:rsidRPr="00AE361C">
        <w:rPr>
          <w:iCs/>
        </w:rPr>
        <w:t>Standard</w:t>
      </w:r>
      <w:proofErr w:type="gramEnd"/>
      <w:r w:rsidRPr="00AE361C">
        <w:t xml:space="preserve"> </w:t>
      </w:r>
      <w:r>
        <w:t xml:space="preserve">and which have been proposed as variations to maximum residue limits (MRLs) for substances contained in agricultural and veterinary chemical products as set out as </w:t>
      </w:r>
      <w:r w:rsidRPr="00FF4B45">
        <w:t xml:space="preserve">in Schedule 20 </w:t>
      </w:r>
      <w:r w:rsidRPr="00FF4B45">
        <w:t>–</w:t>
      </w:r>
      <w:r w:rsidRPr="00FF4B45">
        <w:t xml:space="preserve"> Maximum residue limits of the </w:t>
      </w:r>
      <w:r w:rsidRPr="00FF4B45">
        <w:rPr>
          <w:iCs/>
        </w:rPr>
        <w:t>Australia New Zealand Food Standards Code</w:t>
      </w:r>
      <w:r w:rsidRPr="00FF4B45">
        <w:t xml:space="preserve">. This notice pertains to </w:t>
      </w:r>
      <w:r w:rsidRPr="00FF4B45">
        <w:rPr>
          <w:color w:val="auto"/>
        </w:rPr>
        <w:t xml:space="preserve">proposal </w:t>
      </w:r>
      <w:r w:rsidRPr="00FF4B45">
        <w:rPr>
          <w:color w:val="auto"/>
          <w:u w:color="FF33CC"/>
        </w:rPr>
        <w:t xml:space="preserve">(No. </w:t>
      </w:r>
      <w:r>
        <w:rPr>
          <w:color w:val="auto"/>
          <w:u w:color="FF33CC"/>
        </w:rPr>
        <w:t>5</w:t>
      </w:r>
      <w:r w:rsidRPr="00FF4B45">
        <w:rPr>
          <w:color w:val="auto"/>
          <w:u w:color="FF33CC"/>
        </w:rPr>
        <w:t>)</w:t>
      </w:r>
      <w:r w:rsidRPr="00FF4B45">
        <w:rPr>
          <w:color w:val="auto"/>
        </w:rPr>
        <w:t xml:space="preserve"> gazetted on </w:t>
      </w:r>
      <w:r>
        <w:rPr>
          <w:color w:val="auto"/>
          <w:u w:color="FF00FF"/>
        </w:rPr>
        <w:t>10</w:t>
      </w:r>
      <w:r w:rsidRPr="00FF4B45">
        <w:rPr>
          <w:color w:val="auto"/>
          <w:u w:color="FF00FF"/>
        </w:rPr>
        <w:t xml:space="preserve"> </w:t>
      </w:r>
      <w:r>
        <w:rPr>
          <w:color w:val="auto"/>
          <w:u w:color="FF00FF"/>
        </w:rPr>
        <w:t>December</w:t>
      </w:r>
      <w:r w:rsidRPr="00FF4B45">
        <w:rPr>
          <w:color w:val="auto"/>
          <w:u w:color="FF00FF"/>
        </w:rPr>
        <w:t xml:space="preserve"> 202</w:t>
      </w:r>
      <w:r>
        <w:rPr>
          <w:color w:val="auto"/>
          <w:u w:color="FF00FF"/>
        </w:rPr>
        <w:t>4</w:t>
      </w:r>
      <w:r w:rsidRPr="00FF4B45">
        <w:rPr>
          <w:color w:val="auto"/>
          <w:u w:color="FF00FF"/>
        </w:rPr>
        <w:t xml:space="preserve"> (No. APVMA </w:t>
      </w:r>
      <w:r>
        <w:rPr>
          <w:color w:val="auto"/>
          <w:u w:color="FF00FF"/>
        </w:rPr>
        <w:t>25</w:t>
      </w:r>
      <w:r w:rsidRPr="00FF4B45">
        <w:rPr>
          <w:color w:val="auto"/>
          <w:u w:color="FF00FF"/>
        </w:rPr>
        <w:t>).</w:t>
      </w:r>
    </w:p>
    <w:p w14:paraId="62B9A29A" w14:textId="77777777" w:rsidR="0020047C" w:rsidRPr="00FF4B45" w:rsidRDefault="0020047C" w:rsidP="0020047C">
      <w:pPr>
        <w:pStyle w:val="GazetteNormalText"/>
      </w:pPr>
      <w:r w:rsidRPr="00FF4B45">
        <w:t>Submissions have been sought on these proposals and the APVMA has written separately to each person or organisation that made a submission. All matters raised in the submissions have been resolved.</w:t>
      </w:r>
    </w:p>
    <w:p w14:paraId="069FC864" w14:textId="77777777" w:rsidR="0020047C" w:rsidRPr="00FF4B45" w:rsidRDefault="0020047C" w:rsidP="0020047C">
      <w:pPr>
        <w:pStyle w:val="GazetteNormalText"/>
      </w:pPr>
      <w:r w:rsidRPr="00FF4B45">
        <w:t xml:space="preserve">Under subsection 82(1) of the </w:t>
      </w:r>
      <w:r w:rsidRPr="00FF4B45">
        <w:rPr>
          <w:i/>
        </w:rPr>
        <w:t>Food Standards Australia New Zealand Act 1991</w:t>
      </w:r>
      <w:r w:rsidRPr="00FF4B45">
        <w:t xml:space="preserve">, the APVMA has, by legislative instrument, incorporated these variations to MRLs into Schedule 20. A copy of the Amendment Instrument </w:t>
      </w:r>
      <w:r w:rsidRPr="00FF4B45">
        <w:rPr>
          <w:color w:val="auto"/>
        </w:rPr>
        <w:t xml:space="preserve">(No. APVMA </w:t>
      </w:r>
      <w:r>
        <w:rPr>
          <w:color w:val="auto"/>
        </w:rPr>
        <w:t>5</w:t>
      </w:r>
      <w:r w:rsidRPr="00FF4B45">
        <w:rPr>
          <w:color w:val="auto"/>
        </w:rPr>
        <w:t>, 2024)</w:t>
      </w:r>
      <w:r w:rsidRPr="00FF4B45">
        <w:rPr>
          <w:color w:val="C00000"/>
        </w:rPr>
        <w:t xml:space="preserve"> </w:t>
      </w:r>
      <w:r w:rsidRPr="00FF4B45">
        <w:t xml:space="preserve">accompanies this notice. For a complete and up-to-date version of Schedule 20, including these amendments together with their Explanatory Statement, please refer to the </w:t>
      </w:r>
      <w:hyperlink r:id="rId35" w:history="1">
        <w:r w:rsidRPr="00FF4B45">
          <w:rPr>
            <w:rStyle w:val="Hyperlink"/>
          </w:rPr>
          <w:t>Federal Register of Legislation</w:t>
        </w:r>
      </w:hyperlink>
      <w:r w:rsidRPr="00FF4B45">
        <w:rPr>
          <w:color w:val="auto"/>
        </w:rPr>
        <w:t>.</w:t>
      </w:r>
    </w:p>
    <w:p w14:paraId="3AD7490B" w14:textId="77777777" w:rsidR="0020047C" w:rsidRPr="00FF4B45" w:rsidRDefault="0020047C" w:rsidP="0020047C">
      <w:pPr>
        <w:pStyle w:val="GazetteNormalText"/>
      </w:pPr>
      <w:r w:rsidRPr="00FF4B45">
        <w:t>Based on dietary exposure assessments and current health standards, the APVMA and Food Standards Australia New Zealand (FSANZ) are satisfied that these MRLs are not harmful to public health. MRLs contained in Schedule 20 provide the limits for residues of agricultural and veterinary chemicals that may legitimately occur in foods. By this means, Schedule 20 permits the sale of treated foods and protects public health by minimising residues in foods consistent with the effective control of pests and diseases.</w:t>
      </w:r>
    </w:p>
    <w:p w14:paraId="701A04FB" w14:textId="77777777" w:rsidR="0020047C" w:rsidRPr="00FF4B45" w:rsidRDefault="0020047C" w:rsidP="0020047C">
      <w:pPr>
        <w:pStyle w:val="GazetteNormalText"/>
      </w:pPr>
      <w:r w:rsidRPr="00FF4B45">
        <w:t>The agreement between the Australian Government and the New Zealand Government concerning a Joint Food Standards System, excludes MRLs for agricultural and veterinary chemicals in food from the system setting joint food standards. Australia and New Zealand independently and separately develop MRLs for agricultural and veterinary chemicals in food.</w:t>
      </w:r>
    </w:p>
    <w:p w14:paraId="313E1728" w14:textId="77777777" w:rsidR="0020047C" w:rsidRPr="00EF4EEC" w:rsidRDefault="0020047C" w:rsidP="0020047C">
      <w:pPr>
        <w:pStyle w:val="GazetteNormalText"/>
        <w:rPr>
          <w:color w:val="auto"/>
        </w:rPr>
      </w:pPr>
      <w:r w:rsidRPr="00FF4B45">
        <w:rPr>
          <w:color w:val="auto"/>
        </w:rPr>
        <w:t xml:space="preserve">A Sanitary and Phytosanitary notification to the World Trade Organization (WTO) was also made in relation to the variations to MRLs in Schedule 20 and </w:t>
      </w:r>
      <w:r w:rsidRPr="00FF4B45">
        <w:t>no comment was received in response to that notice OR</w:t>
      </w:r>
      <w:r w:rsidRPr="00FF4B45">
        <w:rPr>
          <w:color w:val="auto"/>
        </w:rPr>
        <w:t xml:space="preserve"> comment was received in response to that notice which has been addressed.</w:t>
      </w:r>
    </w:p>
    <w:p w14:paraId="360B2AAE" w14:textId="77777777" w:rsidR="0020047C" w:rsidRDefault="0020047C" w:rsidP="0020047C">
      <w:pPr>
        <w:pStyle w:val="GazetteNormalText"/>
      </w:pPr>
      <w:r>
        <w:t xml:space="preserve">A copy of these variations </w:t>
      </w:r>
      <w:proofErr w:type="gramStart"/>
      <w:r>
        <w:t>have</w:t>
      </w:r>
      <w:proofErr w:type="gramEnd"/>
      <w:r>
        <w:t xml:space="preserve"> been given to FSANZ.</w:t>
      </w:r>
    </w:p>
    <w:p w14:paraId="6571242F" w14:textId="77777777" w:rsidR="0020047C" w:rsidRDefault="0020047C" w:rsidP="0020047C">
      <w:pPr>
        <w:pStyle w:val="GazetteNormalText"/>
      </w:pPr>
      <w:r>
        <w:t>The variations take effect as from the date of this notice.</w:t>
      </w:r>
    </w:p>
    <w:p w14:paraId="40860A26" w14:textId="71D07E65" w:rsidR="0020047C" w:rsidRDefault="0020047C" w:rsidP="0020047C">
      <w:pPr>
        <w:pStyle w:val="GazetteNormalText"/>
      </w:pPr>
      <w:r>
        <w:t xml:space="preserve">This notice is published in accordance with subsection 82(7) of the </w:t>
      </w:r>
      <w:r>
        <w:rPr>
          <w:i/>
          <w:iCs/>
        </w:rPr>
        <w:t>Food Standards Australia New Zealand Act 1991</w:t>
      </w:r>
      <w:r>
        <w:t>.</w:t>
      </w:r>
    </w:p>
    <w:p w14:paraId="71401CEF" w14:textId="77777777" w:rsidR="0020047C" w:rsidRDefault="0020047C" w:rsidP="0020047C">
      <w:pPr>
        <w:pStyle w:val="GazetteNormalText"/>
      </w:pPr>
      <w:r>
        <w:t>For further information please contact:</w:t>
      </w:r>
    </w:p>
    <w:p w14:paraId="0F61C403" w14:textId="1FC59EFE" w:rsidR="0020047C" w:rsidRDefault="0020047C" w:rsidP="0020047C">
      <w:pPr>
        <w:pStyle w:val="GazetteContact"/>
      </w:pPr>
      <w:r>
        <w:t>MRL Contact Officer</w:t>
      </w:r>
      <w:r w:rsidR="00686587">
        <w:br/>
      </w:r>
      <w:r>
        <w:t>Australian Pesticides and Veterinary Medicines Authority</w:t>
      </w:r>
      <w:r w:rsidR="00686587">
        <w:br/>
      </w:r>
      <w:r>
        <w:t>GPO Box 574</w:t>
      </w:r>
      <w:r w:rsidR="00686587">
        <w:br/>
      </w:r>
      <w:r>
        <w:t>Canberra ACT 2601</w:t>
      </w:r>
    </w:p>
    <w:p w14:paraId="62740248" w14:textId="317508C2" w:rsidR="0020047C" w:rsidRDefault="0020047C" w:rsidP="00686587">
      <w:pPr>
        <w:pStyle w:val="GazetteContact"/>
        <w:spacing w:before="300"/>
        <w:rPr>
          <w:rStyle w:val="Hyperlink"/>
        </w:rPr>
      </w:pPr>
      <w:r>
        <w:rPr>
          <w:b/>
        </w:rPr>
        <w:t>Phone:</w:t>
      </w:r>
      <w:r>
        <w:t xml:space="preserve"> +61 2 6770 2300</w:t>
      </w:r>
      <w:r w:rsidR="00686587">
        <w:br/>
      </w:r>
      <w:r>
        <w:rPr>
          <w:b/>
        </w:rPr>
        <w:t xml:space="preserve">Email: </w:t>
      </w:r>
      <w:hyperlink r:id="rId36" w:history="1">
        <w:r w:rsidRPr="00076579">
          <w:rPr>
            <w:rStyle w:val="Hyperlink"/>
          </w:rPr>
          <w:t>enquiries@apvma.gov.au</w:t>
        </w:r>
      </w:hyperlink>
    </w:p>
    <w:p w14:paraId="17887800" w14:textId="77777777" w:rsidR="0020047C" w:rsidRDefault="0020047C" w:rsidP="0020047C">
      <w:pPr>
        <w:pStyle w:val="GazetteHeading2"/>
      </w:pPr>
      <w:r>
        <w:t>Privacy</w:t>
      </w:r>
    </w:p>
    <w:p w14:paraId="6970446E" w14:textId="77777777" w:rsidR="0020047C" w:rsidRPr="00E67111" w:rsidRDefault="0020047C" w:rsidP="0020047C">
      <w:pPr>
        <w:pStyle w:val="GazetteNormalText"/>
      </w:pPr>
      <w:r>
        <w:t>For information on h</w:t>
      </w:r>
      <w:r w:rsidRPr="0001451E">
        <w:t xml:space="preserve">ow the APVMA </w:t>
      </w:r>
      <w:r>
        <w:t xml:space="preserve">manages </w:t>
      </w:r>
      <w:r w:rsidRPr="0001451E">
        <w:t>personal information</w:t>
      </w:r>
      <w:r>
        <w:t xml:space="preserve"> when you make a submission, see our </w:t>
      </w:r>
      <w:hyperlink r:id="rId37" w:history="1">
        <w:r w:rsidRPr="00076579">
          <w:rPr>
            <w:rStyle w:val="Hyperlink"/>
          </w:rPr>
          <w:t>Privacy Policy</w:t>
        </w:r>
      </w:hyperlink>
      <w:r w:rsidRPr="001E19F0">
        <w:rPr>
          <w:rStyle w:val="Hyperlink"/>
          <w:u w:val="none"/>
        </w:rPr>
        <w:t>.</w:t>
      </w:r>
    </w:p>
    <w:p w14:paraId="12FE2527" w14:textId="77777777" w:rsidR="0020047C" w:rsidRDefault="0020047C" w:rsidP="0020047C">
      <w:pPr>
        <w:rPr>
          <w:lang w:val="en-GB"/>
        </w:rPr>
        <w:sectPr w:rsidR="0020047C" w:rsidSect="0020047C">
          <w:headerReference w:type="even" r:id="rId38"/>
          <w:headerReference w:type="default" r:id="rId39"/>
          <w:pgSz w:w="11906" w:h="16838"/>
          <w:pgMar w:top="1440" w:right="1134" w:bottom="1440" w:left="1134" w:header="680" w:footer="737" w:gutter="0"/>
          <w:cols w:space="708"/>
          <w:docGrid w:linePitch="360"/>
        </w:sectPr>
      </w:pPr>
    </w:p>
    <w:p w14:paraId="3AE3FFF1" w14:textId="77777777" w:rsidR="0020047C" w:rsidRPr="008E5C6B" w:rsidRDefault="0020047C" w:rsidP="0020047C">
      <w:pPr>
        <w:spacing w:after="120"/>
        <w:jc w:val="center"/>
        <w:rPr>
          <w:rFonts w:cs="Arial"/>
          <w:sz w:val="40"/>
          <w:u w:color="000000"/>
          <w:lang w:eastAsia="en-AU"/>
        </w:rPr>
      </w:pPr>
      <w:r w:rsidRPr="008E5C6B">
        <w:rPr>
          <w:rFonts w:ascii="Times New Roman" w:hAnsi="Times New Roman"/>
          <w:noProof/>
          <w:sz w:val="40"/>
          <w:u w:color="000000"/>
          <w:lang w:eastAsia="en-AU"/>
        </w:rPr>
        <w:lastRenderedPageBreak/>
        <w:drawing>
          <wp:inline distT="0" distB="0" distL="0" distR="0" wp14:anchorId="14DC24AB" wp14:editId="5C777E99">
            <wp:extent cx="2857500" cy="1733550"/>
            <wp:effectExtent l="0" t="0" r="0" b="0"/>
            <wp:docPr id="230856745" name="Picture 230856745" descr="Australian Pesticides and Veterinary Medicines Authority logo"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857500" cy="1733550"/>
                    </a:xfrm>
                    <a:prstGeom prst="rect">
                      <a:avLst/>
                    </a:prstGeom>
                    <a:noFill/>
                    <a:ln>
                      <a:noFill/>
                    </a:ln>
                  </pic:spPr>
                </pic:pic>
              </a:graphicData>
            </a:graphic>
          </wp:inline>
        </w:drawing>
      </w:r>
    </w:p>
    <w:p w14:paraId="57DE91EC" w14:textId="77777777" w:rsidR="0020047C" w:rsidRPr="008E5C6B" w:rsidRDefault="0020047C" w:rsidP="0020047C">
      <w:pPr>
        <w:spacing w:after="120"/>
        <w:rPr>
          <w:rFonts w:cs="Arial"/>
          <w:sz w:val="40"/>
          <w:u w:color="000000"/>
          <w:lang w:eastAsia="en-AU"/>
        </w:rPr>
      </w:pPr>
    </w:p>
    <w:p w14:paraId="1090EE9E" w14:textId="77777777" w:rsidR="0020047C" w:rsidRPr="008E5C6B" w:rsidRDefault="0020047C" w:rsidP="0020047C">
      <w:pPr>
        <w:spacing w:after="120"/>
        <w:rPr>
          <w:rFonts w:cs="Arial"/>
          <w:sz w:val="40"/>
          <w:u w:color="000000"/>
          <w:lang w:eastAsia="en-AU"/>
        </w:rPr>
      </w:pPr>
    </w:p>
    <w:p w14:paraId="231EDBBF" w14:textId="77777777" w:rsidR="0020047C" w:rsidRPr="008E5C6B" w:rsidRDefault="0020047C" w:rsidP="0020047C">
      <w:pPr>
        <w:spacing w:before="240" w:after="60"/>
        <w:jc w:val="center"/>
        <w:rPr>
          <w:rFonts w:cs="Arial"/>
          <w:b/>
          <w:bCs/>
          <w:sz w:val="40"/>
          <w:szCs w:val="40"/>
          <w:u w:color="000000"/>
          <w:lang w:eastAsia="en-AU"/>
        </w:rPr>
      </w:pPr>
      <w:r w:rsidRPr="008E5C6B">
        <w:rPr>
          <w:rFonts w:cs="Arial"/>
          <w:b/>
          <w:bCs/>
          <w:i/>
          <w:iCs/>
          <w:sz w:val="40"/>
          <w:szCs w:val="40"/>
          <w:u w:color="000000"/>
          <w:lang w:eastAsia="en-AU"/>
        </w:rPr>
        <w:t>Australia New Zealand</w:t>
      </w:r>
      <w:r w:rsidRPr="008E5C6B">
        <w:rPr>
          <w:rFonts w:cs="Arial"/>
          <w:b/>
          <w:bCs/>
          <w:i/>
          <w:iCs/>
          <w:sz w:val="40"/>
          <w:szCs w:val="40"/>
          <w:u w:color="000000"/>
          <w:lang w:eastAsia="en-AU"/>
        </w:rPr>
        <w:br/>
        <w:t>Food Standards Code</w:t>
      </w:r>
      <w:r w:rsidRPr="008E5C6B">
        <w:rPr>
          <w:rFonts w:cs="Arial"/>
          <w:b/>
          <w:bCs/>
          <w:sz w:val="40"/>
          <w:szCs w:val="40"/>
          <w:u w:color="000000"/>
          <w:lang w:eastAsia="en-AU"/>
        </w:rPr>
        <w:t xml:space="preserve"> — </w:t>
      </w:r>
      <w:r w:rsidRPr="008E5C6B">
        <w:rPr>
          <w:rFonts w:cs="Arial"/>
          <w:b/>
          <w:bCs/>
          <w:sz w:val="40"/>
          <w:szCs w:val="40"/>
          <w:u w:color="000000"/>
          <w:lang w:eastAsia="en-AU"/>
        </w:rPr>
        <w:br/>
        <w:t xml:space="preserve">Schedule 20 — Maximum residue limits Variation Instrument No. APVMA </w:t>
      </w:r>
      <w:r>
        <w:rPr>
          <w:rFonts w:cs="Arial"/>
          <w:b/>
          <w:bCs/>
          <w:sz w:val="40"/>
          <w:szCs w:val="40"/>
          <w:u w:color="000000"/>
          <w:lang w:eastAsia="en-AU"/>
        </w:rPr>
        <w:t>2</w:t>
      </w:r>
      <w:r w:rsidRPr="008E5C6B">
        <w:rPr>
          <w:rFonts w:cs="Arial"/>
          <w:b/>
          <w:bCs/>
          <w:sz w:val="40"/>
          <w:szCs w:val="40"/>
          <w:u w:color="000000"/>
          <w:lang w:eastAsia="en-AU"/>
        </w:rPr>
        <w:t>, 202</w:t>
      </w:r>
      <w:r>
        <w:rPr>
          <w:rFonts w:cs="Arial"/>
          <w:b/>
          <w:bCs/>
          <w:sz w:val="40"/>
          <w:szCs w:val="40"/>
          <w:u w:color="000000"/>
          <w:lang w:eastAsia="en-AU"/>
        </w:rPr>
        <w:t>5</w:t>
      </w:r>
    </w:p>
    <w:p w14:paraId="71E0F8A3" w14:textId="77777777" w:rsidR="0020047C" w:rsidRPr="008E5C6B" w:rsidRDefault="0020047C" w:rsidP="0020047C">
      <w:pPr>
        <w:pBdr>
          <w:top w:val="nil"/>
          <w:left w:val="nil"/>
          <w:bottom w:val="nil"/>
          <w:right w:val="nil"/>
          <w:between w:val="nil"/>
          <w:bar w:val="nil"/>
        </w:pBdr>
        <w:rPr>
          <w:rFonts w:ascii="Times New Roman" w:hAnsi="Times New Roman"/>
          <w:sz w:val="24"/>
          <w:u w:color="000000"/>
          <w:bdr w:val="nil"/>
          <w:lang w:val="en-US"/>
        </w:rPr>
      </w:pPr>
    </w:p>
    <w:p w14:paraId="5EAF85A4" w14:textId="77777777" w:rsidR="0020047C" w:rsidRPr="008E5C6B" w:rsidRDefault="0020047C" w:rsidP="0020047C">
      <w:pPr>
        <w:pBdr>
          <w:top w:val="nil"/>
          <w:left w:val="nil"/>
          <w:bottom w:val="nil"/>
          <w:right w:val="nil"/>
          <w:between w:val="nil"/>
          <w:bar w:val="nil"/>
        </w:pBdr>
        <w:rPr>
          <w:rFonts w:ascii="Times New Roman" w:hAnsi="Times New Roman"/>
          <w:sz w:val="24"/>
          <w:u w:color="000000"/>
          <w:bdr w:val="nil"/>
          <w:lang w:val="en-US"/>
        </w:rPr>
      </w:pPr>
    </w:p>
    <w:p w14:paraId="0EA6CB4F" w14:textId="77777777" w:rsidR="0020047C" w:rsidRPr="008E5C6B" w:rsidRDefault="0020047C" w:rsidP="0020047C">
      <w:pPr>
        <w:pBdr>
          <w:top w:val="nil"/>
          <w:left w:val="nil"/>
          <w:bottom w:val="nil"/>
          <w:right w:val="nil"/>
          <w:between w:val="nil"/>
          <w:bar w:val="nil"/>
        </w:pBdr>
        <w:rPr>
          <w:rFonts w:ascii="Times New Roman" w:hAnsi="Times New Roman"/>
          <w:sz w:val="24"/>
          <w:u w:color="000000"/>
          <w:bdr w:val="nil"/>
          <w:lang w:val="en-US"/>
        </w:rPr>
      </w:pPr>
    </w:p>
    <w:p w14:paraId="2FD24A4D" w14:textId="77777777" w:rsidR="0020047C" w:rsidRPr="008E5C6B" w:rsidRDefault="0020047C" w:rsidP="0020047C">
      <w:pPr>
        <w:pBdr>
          <w:top w:val="nil"/>
          <w:left w:val="nil"/>
          <w:bottom w:val="nil"/>
          <w:right w:val="nil"/>
          <w:between w:val="nil"/>
          <w:bar w:val="nil"/>
        </w:pBdr>
        <w:rPr>
          <w:rFonts w:ascii="Times New Roman" w:eastAsia="Arial Unicode MS" w:hAnsi="Arial Unicode MS" w:cs="Arial Unicode MS"/>
          <w:sz w:val="24"/>
          <w:u w:color="000000"/>
          <w:bdr w:val="nil"/>
          <w:lang w:val="en-US"/>
        </w:rPr>
      </w:pPr>
      <w:r w:rsidRPr="008E5C6B">
        <w:rPr>
          <w:rFonts w:ascii="Times New Roman" w:eastAsia="Arial Unicode MS" w:hAnsi="Arial Unicode MS" w:cs="Arial Unicode MS"/>
          <w:sz w:val="24"/>
          <w:u w:color="000000"/>
          <w:bdr w:val="nil"/>
          <w:lang w:val="en-US"/>
        </w:rPr>
        <w:t xml:space="preserve">I, Sheila Logan, delegate of the Australian Pesticides and Veterinary Medicines Authority, acting in accordance with my powers under subsection 11(1) of the </w:t>
      </w:r>
      <w:r w:rsidRPr="008E5C6B">
        <w:rPr>
          <w:rFonts w:ascii="Times New Roman" w:eastAsia="Arial Unicode MS" w:hAnsi="Arial Unicode MS" w:cs="Arial Unicode MS"/>
          <w:i/>
          <w:iCs/>
          <w:sz w:val="24"/>
          <w:u w:color="000000"/>
          <w:bdr w:val="nil"/>
          <w:lang w:val="en-US"/>
        </w:rPr>
        <w:t>Agricultural and Veterinary Chemicals (Administration) Act 1992</w:t>
      </w:r>
      <w:r w:rsidRPr="008E5C6B">
        <w:rPr>
          <w:rFonts w:ascii="Times New Roman" w:eastAsia="Arial Unicode MS" w:hAnsi="Arial Unicode MS" w:cs="Arial Unicode MS"/>
          <w:sz w:val="24"/>
          <w:u w:color="000000"/>
          <w:bdr w:val="nil"/>
          <w:lang w:val="en-US"/>
        </w:rPr>
        <w:t xml:space="preserve">, make this instrument for the purposes of subsection 82(1) of the </w:t>
      </w:r>
      <w:r w:rsidRPr="008E5C6B">
        <w:rPr>
          <w:rFonts w:ascii="Times New Roman" w:eastAsia="Arial Unicode MS" w:hAnsi="Arial Unicode MS" w:cs="Arial Unicode MS"/>
          <w:i/>
          <w:iCs/>
          <w:sz w:val="24"/>
          <w:u w:color="000000"/>
          <w:bdr w:val="nil"/>
          <w:lang w:val="en-US"/>
        </w:rPr>
        <w:t>Food Standards Australia New Zealand Act 1991</w:t>
      </w:r>
      <w:r w:rsidRPr="008E5C6B">
        <w:rPr>
          <w:rFonts w:ascii="Times New Roman" w:eastAsia="Arial Unicode MS" w:hAnsi="Arial Unicode MS" w:cs="Arial Unicode MS"/>
          <w:sz w:val="24"/>
          <w:u w:color="000000"/>
          <w:bdr w:val="nil"/>
          <w:lang w:val="en-US"/>
        </w:rPr>
        <w:t>.</w:t>
      </w:r>
    </w:p>
    <w:p w14:paraId="31793315" w14:textId="77777777" w:rsidR="0020047C" w:rsidRPr="008E5C6B" w:rsidRDefault="0020047C" w:rsidP="0020047C">
      <w:pPr>
        <w:pBdr>
          <w:top w:val="nil"/>
          <w:left w:val="nil"/>
          <w:bottom w:val="nil"/>
          <w:right w:val="nil"/>
          <w:between w:val="nil"/>
          <w:bar w:val="nil"/>
        </w:pBdr>
        <w:rPr>
          <w:rFonts w:ascii="Times New Roman" w:eastAsia="Arial Unicode MS" w:hAnsi="Arial Unicode MS" w:cs="Arial Unicode MS"/>
          <w:sz w:val="24"/>
          <w:u w:color="000000"/>
          <w:bdr w:val="nil"/>
          <w:lang w:val="en-US"/>
        </w:rPr>
      </w:pPr>
    </w:p>
    <w:p w14:paraId="11A96E92" w14:textId="77777777" w:rsidR="0020047C" w:rsidRPr="008E5C6B" w:rsidRDefault="0020047C" w:rsidP="0020047C">
      <w:pPr>
        <w:pBdr>
          <w:top w:val="nil"/>
          <w:left w:val="nil"/>
          <w:bottom w:val="nil"/>
          <w:right w:val="nil"/>
          <w:between w:val="nil"/>
          <w:bar w:val="nil"/>
        </w:pBdr>
        <w:rPr>
          <w:rFonts w:ascii="Times New Roman" w:eastAsia="Arial Unicode MS" w:hAnsi="Arial Unicode MS" w:cs="Arial Unicode MS"/>
          <w:sz w:val="24"/>
          <w:u w:color="000000"/>
          <w:bdr w:val="nil"/>
          <w:lang w:val="en-US"/>
        </w:rPr>
      </w:pPr>
    </w:p>
    <w:p w14:paraId="2C038486" w14:textId="77777777" w:rsidR="0020047C" w:rsidRPr="008E5C6B" w:rsidRDefault="0020047C" w:rsidP="0020047C">
      <w:pPr>
        <w:pBdr>
          <w:top w:val="nil"/>
          <w:left w:val="nil"/>
          <w:bottom w:val="nil"/>
          <w:right w:val="nil"/>
          <w:between w:val="nil"/>
          <w:bar w:val="nil"/>
        </w:pBdr>
        <w:rPr>
          <w:rFonts w:ascii="Times New Roman" w:eastAsia="Arial Unicode MS" w:hAnsi="Arial Unicode MS" w:cs="Arial Unicode MS"/>
          <w:sz w:val="24"/>
          <w:u w:color="000000"/>
          <w:bdr w:val="nil"/>
          <w:lang w:val="en-US"/>
        </w:rPr>
      </w:pPr>
    </w:p>
    <w:p w14:paraId="1DFFC5F9" w14:textId="77777777" w:rsidR="0020047C" w:rsidRPr="008E5C6B" w:rsidRDefault="0020047C" w:rsidP="0020047C">
      <w:pPr>
        <w:pBdr>
          <w:top w:val="nil"/>
          <w:left w:val="nil"/>
          <w:bottom w:val="nil"/>
          <w:right w:val="nil"/>
          <w:between w:val="nil"/>
          <w:bar w:val="nil"/>
        </w:pBdr>
        <w:rPr>
          <w:rFonts w:ascii="Times New Roman" w:eastAsia="Arial Unicode MS" w:hAnsi="Arial Unicode MS" w:cs="Arial Unicode MS"/>
          <w:sz w:val="24"/>
          <w:u w:color="000000"/>
          <w:bdr w:val="nil"/>
          <w:lang w:val="en-US"/>
        </w:rPr>
      </w:pPr>
    </w:p>
    <w:p w14:paraId="785AAB42" w14:textId="77777777" w:rsidR="0020047C" w:rsidRPr="008E5C6B" w:rsidRDefault="0020047C" w:rsidP="0020047C">
      <w:pPr>
        <w:pBdr>
          <w:top w:val="nil"/>
          <w:left w:val="nil"/>
          <w:bottom w:val="nil"/>
          <w:right w:val="nil"/>
          <w:between w:val="nil"/>
          <w:bar w:val="nil"/>
        </w:pBdr>
        <w:rPr>
          <w:rFonts w:ascii="Times New Roman" w:eastAsia="Arial Unicode MS" w:hAnsi="Arial Unicode MS" w:cs="Arial Unicode MS"/>
          <w:sz w:val="24"/>
          <w:u w:color="000000"/>
          <w:bdr w:val="nil"/>
          <w:lang w:val="en-US"/>
        </w:rPr>
      </w:pPr>
    </w:p>
    <w:p w14:paraId="4968FFF5" w14:textId="77777777" w:rsidR="0020047C" w:rsidRPr="008E5C6B" w:rsidRDefault="0020047C" w:rsidP="0020047C">
      <w:pPr>
        <w:pBdr>
          <w:top w:val="nil"/>
          <w:left w:val="nil"/>
          <w:bottom w:val="nil"/>
          <w:right w:val="nil"/>
          <w:between w:val="nil"/>
          <w:bar w:val="nil"/>
        </w:pBdr>
        <w:rPr>
          <w:rFonts w:ascii="Times New Roman" w:eastAsia="Arial Unicode MS" w:hAnsi="Arial Unicode MS" w:cs="Arial Unicode MS"/>
          <w:sz w:val="24"/>
          <w:u w:color="000000"/>
          <w:bdr w:val="nil"/>
          <w:lang w:val="en-US"/>
        </w:rPr>
      </w:pPr>
    </w:p>
    <w:p w14:paraId="5C3032F1" w14:textId="77777777" w:rsidR="0020047C" w:rsidRPr="008E5C6B" w:rsidRDefault="0020047C" w:rsidP="0020047C">
      <w:pPr>
        <w:pBdr>
          <w:top w:val="nil"/>
          <w:left w:val="nil"/>
          <w:bottom w:val="nil"/>
          <w:right w:val="nil"/>
          <w:between w:val="nil"/>
          <w:bar w:val="nil"/>
        </w:pBdr>
        <w:rPr>
          <w:rFonts w:ascii="Times New Roman" w:eastAsia="Arial Unicode MS" w:hAnsi="Arial Unicode MS" w:cs="Arial Unicode MS"/>
          <w:sz w:val="24"/>
          <w:u w:color="000000"/>
          <w:bdr w:val="nil"/>
          <w:lang w:val="en-US"/>
        </w:rPr>
      </w:pPr>
    </w:p>
    <w:p w14:paraId="401F38B1" w14:textId="77777777" w:rsidR="0020047C" w:rsidRPr="008E5C6B" w:rsidRDefault="0020047C" w:rsidP="0020047C">
      <w:pPr>
        <w:pBdr>
          <w:top w:val="nil"/>
          <w:left w:val="nil"/>
          <w:bottom w:val="nil"/>
          <w:right w:val="nil"/>
          <w:between w:val="nil"/>
          <w:bar w:val="nil"/>
        </w:pBdr>
        <w:rPr>
          <w:rFonts w:ascii="Times New Roman" w:eastAsia="Arial Unicode MS" w:hAnsi="Arial Unicode MS" w:cs="Arial Unicode MS"/>
          <w:sz w:val="24"/>
          <w:u w:color="000000"/>
          <w:bdr w:val="nil"/>
          <w:lang w:val="en-US"/>
        </w:rPr>
      </w:pPr>
      <w:r w:rsidRPr="008E5C6B">
        <w:rPr>
          <w:rFonts w:ascii="Times New Roman" w:eastAsia="Arial Unicode MS" w:hAnsi="Arial Unicode MS" w:cs="Arial Unicode MS"/>
          <w:sz w:val="24"/>
          <w:u w:color="000000"/>
          <w:bdr w:val="nil"/>
          <w:lang w:val="en-US"/>
        </w:rPr>
        <w:t>Sheila Logan</w:t>
      </w:r>
    </w:p>
    <w:p w14:paraId="08CEC2C9" w14:textId="77777777" w:rsidR="0020047C" w:rsidRPr="008E5C6B" w:rsidRDefault="0020047C" w:rsidP="0020047C">
      <w:pPr>
        <w:pBdr>
          <w:top w:val="nil"/>
          <w:left w:val="nil"/>
          <w:bottom w:val="nil"/>
          <w:right w:val="nil"/>
          <w:between w:val="nil"/>
          <w:bar w:val="nil"/>
        </w:pBdr>
        <w:rPr>
          <w:rFonts w:ascii="Times New Roman" w:eastAsia="Arial Unicode MS" w:hAnsi="Arial Unicode MS" w:cs="Arial Unicode MS"/>
          <w:sz w:val="24"/>
          <w:u w:color="000000"/>
          <w:bdr w:val="nil"/>
          <w:lang w:val="en-US"/>
        </w:rPr>
      </w:pPr>
      <w:r w:rsidRPr="008E5C6B">
        <w:rPr>
          <w:rFonts w:ascii="Times New Roman" w:eastAsia="Arial Unicode MS" w:hAnsi="Arial Unicode MS" w:cs="Arial Unicode MS"/>
          <w:sz w:val="24"/>
          <w:u w:color="000000"/>
          <w:bdr w:val="nil"/>
          <w:lang w:val="en-US"/>
        </w:rPr>
        <w:t>Delegate of the Chief Executive Officer of the Australian Pesticides and Veterinary Medicines Authority</w:t>
      </w:r>
    </w:p>
    <w:p w14:paraId="7F133C62" w14:textId="77777777" w:rsidR="0020047C" w:rsidRPr="008E5C6B" w:rsidRDefault="0020047C" w:rsidP="0020047C">
      <w:pPr>
        <w:pBdr>
          <w:top w:val="nil"/>
          <w:left w:val="nil"/>
          <w:bottom w:val="nil"/>
          <w:right w:val="nil"/>
          <w:between w:val="nil"/>
          <w:bar w:val="nil"/>
        </w:pBdr>
        <w:rPr>
          <w:rFonts w:ascii="Times New Roman" w:hAnsi="Times New Roman"/>
          <w:sz w:val="24"/>
          <w:u w:color="000000"/>
          <w:bdr w:val="nil"/>
          <w:lang w:val="en-US"/>
        </w:rPr>
      </w:pPr>
    </w:p>
    <w:p w14:paraId="2000719E" w14:textId="77777777" w:rsidR="0020047C" w:rsidRPr="008E5C6B" w:rsidRDefault="0020047C" w:rsidP="0020047C">
      <w:pPr>
        <w:pBdr>
          <w:top w:val="nil"/>
          <w:left w:val="nil"/>
          <w:bottom w:val="nil"/>
          <w:right w:val="nil"/>
          <w:between w:val="nil"/>
          <w:bar w:val="nil"/>
        </w:pBdr>
        <w:tabs>
          <w:tab w:val="center" w:pos="4320"/>
          <w:tab w:val="right" w:pos="8640"/>
        </w:tabs>
        <w:rPr>
          <w:rFonts w:ascii="Times New Roman" w:hAnsi="Times New Roman"/>
          <w:sz w:val="24"/>
          <w:u w:color="000000"/>
          <w:bdr w:val="nil"/>
          <w:lang w:val="en-US" w:eastAsia="en-AU"/>
        </w:rPr>
      </w:pPr>
    </w:p>
    <w:p w14:paraId="4C13712C" w14:textId="77777777" w:rsidR="0020047C" w:rsidRPr="008E5C6B" w:rsidRDefault="0020047C" w:rsidP="0020047C">
      <w:pPr>
        <w:pBdr>
          <w:top w:val="nil"/>
          <w:left w:val="nil"/>
          <w:bottom w:val="nil"/>
          <w:right w:val="nil"/>
          <w:between w:val="nil"/>
          <w:bar w:val="nil"/>
        </w:pBdr>
        <w:rPr>
          <w:rFonts w:ascii="Times New Roman" w:hAnsi="Times New Roman"/>
          <w:sz w:val="24"/>
          <w:u w:color="000000"/>
          <w:bdr w:val="nil"/>
          <w:lang w:val="en-US"/>
        </w:rPr>
      </w:pPr>
    </w:p>
    <w:p w14:paraId="20E9765C" w14:textId="77777777" w:rsidR="0020047C" w:rsidRPr="008E5C6B" w:rsidRDefault="0020047C" w:rsidP="0020047C">
      <w:pPr>
        <w:rPr>
          <w:rFonts w:ascii="Times New Roman" w:hAnsi="Times New Roman"/>
          <w:color w:val="FF66FF"/>
          <w:sz w:val="24"/>
          <w:u w:color="FF00FF"/>
        </w:rPr>
      </w:pPr>
      <w:r w:rsidRPr="00FF4B45">
        <w:rPr>
          <w:rFonts w:ascii="Times New Roman" w:hAnsi="Times New Roman"/>
          <w:sz w:val="24"/>
          <w:u w:color="FF00FF"/>
        </w:rPr>
        <w:t xml:space="preserve">Dated this </w:t>
      </w:r>
      <w:r>
        <w:rPr>
          <w:rFonts w:ascii="Times New Roman" w:hAnsi="Times New Roman"/>
          <w:sz w:val="24"/>
          <w:u w:color="FF00FF"/>
        </w:rPr>
        <w:t>twenty seventh</w:t>
      </w:r>
      <w:r w:rsidRPr="00FF4B45">
        <w:rPr>
          <w:rFonts w:ascii="Times New Roman" w:hAnsi="Times New Roman"/>
          <w:sz w:val="24"/>
          <w:u w:color="FF00FF"/>
        </w:rPr>
        <w:t xml:space="preserve"> day of </w:t>
      </w:r>
      <w:r>
        <w:rPr>
          <w:rFonts w:ascii="Times New Roman" w:hAnsi="Times New Roman"/>
          <w:sz w:val="24"/>
          <w:u w:color="FF00FF"/>
        </w:rPr>
        <w:t>August</w:t>
      </w:r>
      <w:r w:rsidRPr="00FF4B45">
        <w:rPr>
          <w:rFonts w:ascii="Times New Roman" w:hAnsi="Times New Roman"/>
          <w:sz w:val="24"/>
          <w:u w:color="FF00FF"/>
        </w:rPr>
        <w:t xml:space="preserve"> 202</w:t>
      </w:r>
      <w:r>
        <w:rPr>
          <w:rFonts w:ascii="Times New Roman" w:hAnsi="Times New Roman"/>
          <w:sz w:val="24"/>
          <w:u w:color="FF00FF"/>
        </w:rPr>
        <w:t>5</w:t>
      </w:r>
    </w:p>
    <w:p w14:paraId="376E64F0" w14:textId="77777777" w:rsidR="0020047C" w:rsidRPr="008E5C6B" w:rsidRDefault="0020047C" w:rsidP="0020047C">
      <w:pPr>
        <w:keepNext/>
        <w:pBdr>
          <w:top w:val="nil"/>
          <w:left w:val="nil"/>
          <w:bottom w:val="nil"/>
          <w:right w:val="nil"/>
          <w:between w:val="nil"/>
          <w:bar w:val="nil"/>
        </w:pBdr>
        <w:ind w:left="2410" w:hanging="2410"/>
        <w:rPr>
          <w:rFonts w:ascii="Arial Bold" w:eastAsia="Arial Bold" w:hAnsi="Arial Bold" w:cs="Arial Bold"/>
          <w:sz w:val="32"/>
          <w:szCs w:val="32"/>
          <w:u w:color="000000"/>
          <w:bdr w:val="nil"/>
          <w:lang w:val="en-US" w:eastAsia="en-AU"/>
        </w:rPr>
      </w:pPr>
      <w:r w:rsidRPr="008E5C6B">
        <w:rPr>
          <w:rFonts w:ascii="Arial Bold" w:eastAsia="Arial Bold" w:hAnsi="Arial Bold" w:cs="Arial Bold"/>
          <w:sz w:val="32"/>
          <w:szCs w:val="32"/>
          <w:u w:color="000000"/>
          <w:bdr w:val="nil"/>
          <w:lang w:val="en-US" w:eastAsia="en-AU"/>
        </w:rPr>
        <w:br w:type="page"/>
      </w:r>
    </w:p>
    <w:p w14:paraId="212329E6" w14:textId="77777777" w:rsidR="0020047C" w:rsidRPr="008E5C6B" w:rsidRDefault="0020047C" w:rsidP="0020047C">
      <w:pPr>
        <w:keepNext/>
        <w:pBdr>
          <w:top w:val="nil"/>
          <w:left w:val="nil"/>
          <w:bottom w:val="nil"/>
          <w:right w:val="nil"/>
          <w:between w:val="nil"/>
          <w:bar w:val="nil"/>
        </w:pBdr>
        <w:ind w:left="2410" w:hanging="2410"/>
        <w:rPr>
          <w:rFonts w:ascii="Arial Bold" w:eastAsia="Arial Bold" w:hAnsi="Arial Bold" w:cs="Arial Bold"/>
          <w:sz w:val="32"/>
          <w:szCs w:val="32"/>
          <w:u w:color="000000"/>
          <w:bdr w:val="nil"/>
          <w:lang w:val="en-US" w:eastAsia="en-AU"/>
        </w:rPr>
      </w:pPr>
      <w:r w:rsidRPr="008E5C6B">
        <w:rPr>
          <w:rFonts w:ascii="Arial Bold" w:eastAsia="Arial Bold" w:hAnsi="Arial Bold" w:cs="Arial Bold"/>
          <w:sz w:val="32"/>
          <w:szCs w:val="32"/>
          <w:u w:color="000000"/>
          <w:bdr w:val="nil"/>
          <w:lang w:val="en-US" w:eastAsia="en-AU"/>
        </w:rPr>
        <w:lastRenderedPageBreak/>
        <w:t>Part 1</w:t>
      </w:r>
      <w:r w:rsidRPr="008E5C6B">
        <w:rPr>
          <w:rFonts w:ascii="Arial Bold" w:eastAsia="Arial Bold" w:hAnsi="Arial Bold" w:cs="Arial Bold"/>
          <w:sz w:val="32"/>
          <w:szCs w:val="32"/>
          <w:u w:color="000000"/>
          <w:bdr w:val="nil"/>
          <w:lang w:val="en-US" w:eastAsia="en-AU"/>
        </w:rPr>
        <w:tab/>
        <w:t>Preliminary</w:t>
      </w:r>
    </w:p>
    <w:p w14:paraId="5D0B26CF" w14:textId="77777777" w:rsidR="0020047C" w:rsidRPr="008E5C6B" w:rsidRDefault="0020047C" w:rsidP="0020047C">
      <w:pPr>
        <w:keepNext/>
        <w:pBdr>
          <w:top w:val="nil"/>
          <w:left w:val="nil"/>
          <w:bottom w:val="nil"/>
          <w:right w:val="nil"/>
          <w:between w:val="nil"/>
          <w:bar w:val="nil"/>
        </w:pBdr>
        <w:spacing w:before="240"/>
        <w:ind w:left="1077" w:hanging="1077"/>
        <w:rPr>
          <w:rFonts w:eastAsia="Arial" w:cs="Arial"/>
          <w:szCs w:val="18"/>
          <w:u w:color="000000"/>
          <w:bdr w:val="nil"/>
          <w:lang w:val="en-US" w:eastAsia="en-AU"/>
        </w:rPr>
      </w:pPr>
      <w:r w:rsidRPr="008E5C6B">
        <w:rPr>
          <w:rFonts w:ascii="Arial Bold" w:eastAsia="Arial Unicode MS" w:hAnsi="Arial Unicode MS" w:cs="Arial Unicode MS"/>
          <w:sz w:val="24"/>
          <w:u w:color="000000"/>
          <w:bdr w:val="nil"/>
          <w:lang w:val="en-US" w:eastAsia="en-AU"/>
        </w:rPr>
        <w:t>1</w:t>
      </w:r>
      <w:r w:rsidRPr="008E5C6B">
        <w:rPr>
          <w:rFonts w:ascii="Arial Bold" w:eastAsia="Arial Unicode MS" w:hAnsi="Arial Unicode MS" w:cs="Arial Unicode MS"/>
          <w:sz w:val="24"/>
          <w:u w:color="000000"/>
          <w:bdr w:val="nil"/>
          <w:lang w:val="en-US" w:eastAsia="en-AU"/>
        </w:rPr>
        <w:tab/>
        <w:t xml:space="preserve">Name of instrument </w:t>
      </w:r>
    </w:p>
    <w:p w14:paraId="0FDCAD44" w14:textId="77777777" w:rsidR="0020047C" w:rsidRPr="008E5C6B" w:rsidRDefault="0020047C" w:rsidP="0020047C">
      <w:pPr>
        <w:keepLines/>
        <w:pBdr>
          <w:top w:val="nil"/>
          <w:left w:val="nil"/>
          <w:bottom w:val="nil"/>
          <w:right w:val="nil"/>
          <w:between w:val="nil"/>
          <w:bar w:val="nil"/>
        </w:pBdr>
        <w:tabs>
          <w:tab w:val="right" w:pos="794"/>
        </w:tabs>
        <w:spacing w:before="120" w:line="260" w:lineRule="exact"/>
        <w:ind w:left="1077" w:hanging="1077"/>
        <w:rPr>
          <w:rFonts w:ascii="Times New Roman" w:hAnsi="Times New Roman"/>
          <w:sz w:val="24"/>
          <w:u w:color="000000"/>
          <w:bdr w:val="nil"/>
          <w:lang w:val="en-US" w:eastAsia="en-AU"/>
        </w:rPr>
      </w:pPr>
      <w:r w:rsidRPr="008E5C6B">
        <w:rPr>
          <w:rFonts w:ascii="Times New Roman" w:hAnsi="Times New Roman"/>
          <w:sz w:val="24"/>
          <w:u w:color="000000"/>
          <w:bdr w:val="nil"/>
          <w:lang w:val="en-US" w:eastAsia="en-AU"/>
        </w:rPr>
        <w:tab/>
      </w:r>
      <w:r w:rsidRPr="008E5C6B">
        <w:rPr>
          <w:rFonts w:ascii="Times New Roman" w:hAnsi="Times New Roman"/>
          <w:sz w:val="24"/>
          <w:u w:color="000000"/>
          <w:bdr w:val="nil"/>
          <w:lang w:val="en-US" w:eastAsia="en-AU"/>
        </w:rPr>
        <w:tab/>
        <w:t xml:space="preserve">This instrument is the </w:t>
      </w:r>
      <w:r w:rsidRPr="008E5C6B">
        <w:rPr>
          <w:rFonts w:ascii="Times New Roman" w:hAnsi="Times New Roman"/>
          <w:i/>
          <w:iCs/>
          <w:sz w:val="24"/>
          <w:u w:color="000000"/>
          <w:bdr w:val="nil"/>
          <w:lang w:val="en-US" w:eastAsia="en-AU"/>
        </w:rPr>
        <w:t xml:space="preserve">Australia New Zealand Food Standards Code </w:t>
      </w:r>
      <w:r w:rsidRPr="008E5C6B">
        <w:rPr>
          <w:rFonts w:ascii="Times New Roman" w:hAnsi="Arial Unicode MS"/>
          <w:i/>
          <w:iCs/>
          <w:sz w:val="24"/>
          <w:u w:color="000000"/>
          <w:bdr w:val="nil"/>
          <w:lang w:val="en-US" w:eastAsia="en-AU"/>
        </w:rPr>
        <w:t>—</w:t>
      </w:r>
      <w:r w:rsidRPr="008E5C6B">
        <w:rPr>
          <w:rFonts w:ascii="Times New Roman" w:hAnsi="Arial Unicode MS"/>
          <w:i/>
          <w:iCs/>
          <w:sz w:val="24"/>
          <w:u w:color="000000"/>
          <w:bdr w:val="nil"/>
          <w:lang w:val="en-US" w:eastAsia="en-AU"/>
        </w:rPr>
        <w:t xml:space="preserve"> </w:t>
      </w:r>
      <w:r w:rsidRPr="008E5C6B">
        <w:rPr>
          <w:rFonts w:ascii="Times New Roman" w:hAnsi="Times New Roman"/>
          <w:i/>
          <w:iCs/>
          <w:sz w:val="24"/>
          <w:u w:color="000000"/>
          <w:bdr w:val="nil"/>
          <w:lang w:val="en-US" w:eastAsia="en-AU"/>
        </w:rPr>
        <w:t xml:space="preserve">Schedule 20 </w:t>
      </w:r>
      <w:r w:rsidRPr="008E5C6B">
        <w:rPr>
          <w:rFonts w:ascii="Times New Roman" w:hAnsi="Times New Roman"/>
          <w:i/>
          <w:iCs/>
          <w:sz w:val="24"/>
          <w:u w:color="000000"/>
          <w:bdr w:val="nil"/>
          <w:lang w:val="en-US" w:eastAsia="en-AU"/>
        </w:rPr>
        <w:sym w:font="Symbol" w:char="F02D"/>
      </w:r>
      <w:r w:rsidRPr="008E5C6B">
        <w:rPr>
          <w:rFonts w:ascii="Times New Roman" w:hAnsi="Times New Roman"/>
          <w:i/>
          <w:iCs/>
          <w:sz w:val="24"/>
          <w:u w:color="000000"/>
          <w:bdr w:val="nil"/>
          <w:lang w:val="en-US" w:eastAsia="en-AU"/>
        </w:rPr>
        <w:t xml:space="preserve"> Maximum residue limits Variation Instrument </w:t>
      </w:r>
      <w:r w:rsidRPr="008E5C6B">
        <w:rPr>
          <w:rFonts w:ascii="Times New Roman" w:hAnsi="Times New Roman"/>
          <w:i/>
          <w:iCs/>
          <w:sz w:val="24"/>
          <w:u w:color="FF00FF"/>
          <w:bdr w:val="nil"/>
          <w:lang w:val="en-US" w:eastAsia="en-AU"/>
        </w:rPr>
        <w:t xml:space="preserve">No. APVMA </w:t>
      </w:r>
      <w:r>
        <w:rPr>
          <w:rFonts w:ascii="Times New Roman" w:hAnsi="Times New Roman"/>
          <w:i/>
          <w:iCs/>
          <w:sz w:val="24"/>
          <w:u w:color="FF00FF"/>
          <w:bdr w:val="nil"/>
          <w:lang w:val="en-US" w:eastAsia="en-AU"/>
        </w:rPr>
        <w:t>2</w:t>
      </w:r>
      <w:r w:rsidRPr="008E5C6B">
        <w:rPr>
          <w:rFonts w:ascii="Times New Roman" w:hAnsi="Times New Roman"/>
          <w:i/>
          <w:iCs/>
          <w:sz w:val="24"/>
          <w:u w:color="FF00FF"/>
          <w:bdr w:val="nil"/>
          <w:lang w:val="en-US" w:eastAsia="en-AU"/>
        </w:rPr>
        <w:t>, 202</w:t>
      </w:r>
      <w:r>
        <w:rPr>
          <w:rFonts w:ascii="Times New Roman" w:hAnsi="Times New Roman"/>
          <w:i/>
          <w:iCs/>
          <w:sz w:val="24"/>
          <w:u w:color="FF00FF"/>
          <w:bdr w:val="nil"/>
          <w:lang w:val="en-US" w:eastAsia="en-AU"/>
        </w:rPr>
        <w:t>5</w:t>
      </w:r>
      <w:r w:rsidRPr="008E5C6B">
        <w:rPr>
          <w:rFonts w:ascii="Times New Roman" w:hAnsi="Times New Roman"/>
          <w:i/>
          <w:iCs/>
          <w:sz w:val="24"/>
          <w:u w:color="FF00FF"/>
          <w:bdr w:val="nil"/>
          <w:lang w:val="en-US" w:eastAsia="en-AU"/>
        </w:rPr>
        <w:t xml:space="preserve"> </w:t>
      </w:r>
      <w:r w:rsidRPr="008E5C6B">
        <w:rPr>
          <w:rFonts w:ascii="Times New Roman" w:hAnsi="Times New Roman"/>
          <w:iCs/>
          <w:sz w:val="24"/>
          <w:u w:color="FF00FF"/>
          <w:bdr w:val="nil"/>
          <w:lang w:val="en-US" w:eastAsia="en-AU"/>
        </w:rPr>
        <w:t>(Amendment Instrument</w:t>
      </w:r>
      <w:r w:rsidRPr="008E5C6B">
        <w:rPr>
          <w:rFonts w:ascii="Times New Roman" w:hAnsi="Times New Roman"/>
          <w:i/>
          <w:iCs/>
          <w:sz w:val="24"/>
          <w:u w:color="FF00FF"/>
          <w:bdr w:val="nil"/>
          <w:lang w:val="en-US" w:eastAsia="en-AU"/>
        </w:rPr>
        <w:t>)</w:t>
      </w:r>
      <w:r w:rsidRPr="008E5C6B">
        <w:rPr>
          <w:rFonts w:ascii="Times New Roman" w:hAnsi="Times New Roman"/>
          <w:sz w:val="24"/>
          <w:u w:color="000000"/>
          <w:bdr w:val="nil"/>
          <w:lang w:val="en-US" w:eastAsia="en-AU"/>
        </w:rPr>
        <w:t>.</w:t>
      </w:r>
    </w:p>
    <w:p w14:paraId="1FEFC9EB" w14:textId="77777777" w:rsidR="0020047C" w:rsidRPr="008E5C6B" w:rsidRDefault="0020047C" w:rsidP="0020047C">
      <w:pPr>
        <w:keepNext/>
        <w:pBdr>
          <w:top w:val="nil"/>
          <w:left w:val="nil"/>
          <w:bottom w:val="nil"/>
          <w:right w:val="nil"/>
          <w:between w:val="nil"/>
          <w:bar w:val="nil"/>
        </w:pBdr>
        <w:spacing w:before="360"/>
        <w:ind w:left="1077" w:hanging="1077"/>
        <w:rPr>
          <w:rFonts w:ascii="Arial Bold" w:eastAsia="Arial Unicode MS" w:hAnsi="Arial Unicode MS" w:cs="Arial Unicode MS"/>
          <w:sz w:val="24"/>
          <w:u w:color="000000"/>
          <w:bdr w:val="nil"/>
          <w:lang w:val="en-US" w:eastAsia="en-AU"/>
        </w:rPr>
      </w:pPr>
      <w:r w:rsidRPr="008E5C6B">
        <w:rPr>
          <w:rFonts w:ascii="Arial Bold" w:eastAsia="Arial Unicode MS" w:hAnsi="Arial Unicode MS" w:cs="Arial Unicode MS"/>
          <w:sz w:val="24"/>
          <w:u w:color="000000"/>
          <w:bdr w:val="nil"/>
          <w:lang w:val="en-US" w:eastAsia="en-AU"/>
        </w:rPr>
        <w:t>2</w:t>
      </w:r>
      <w:r w:rsidRPr="008E5C6B">
        <w:rPr>
          <w:rFonts w:ascii="Arial Bold" w:eastAsia="Arial Unicode MS" w:hAnsi="Arial Unicode MS" w:cs="Arial Unicode MS"/>
          <w:sz w:val="24"/>
          <w:u w:color="000000"/>
          <w:bdr w:val="nil"/>
          <w:lang w:val="en-US" w:eastAsia="en-AU"/>
        </w:rPr>
        <w:tab/>
        <w:t>Commencement</w:t>
      </w:r>
    </w:p>
    <w:p w14:paraId="4D220966" w14:textId="77777777" w:rsidR="0020047C" w:rsidRPr="008E5C6B" w:rsidRDefault="0020047C" w:rsidP="0020047C">
      <w:pPr>
        <w:keepLines/>
        <w:pBdr>
          <w:top w:val="nil"/>
          <w:left w:val="nil"/>
          <w:bottom w:val="nil"/>
          <w:right w:val="nil"/>
          <w:between w:val="nil"/>
          <w:bar w:val="nil"/>
        </w:pBdr>
        <w:tabs>
          <w:tab w:val="right" w:pos="794"/>
        </w:tabs>
        <w:spacing w:before="120" w:line="260" w:lineRule="exact"/>
        <w:ind w:left="1077" w:hanging="1077"/>
        <w:rPr>
          <w:rFonts w:ascii="Times New Roman" w:hAnsi="Times New Roman"/>
          <w:sz w:val="24"/>
          <w:u w:color="000000"/>
          <w:bdr w:val="nil"/>
          <w:lang w:val="en-US" w:eastAsia="en-AU"/>
        </w:rPr>
      </w:pPr>
      <w:r w:rsidRPr="008E5C6B">
        <w:rPr>
          <w:rFonts w:ascii="Times New Roman" w:hAnsi="Times New Roman"/>
          <w:sz w:val="24"/>
          <w:u w:color="000000"/>
          <w:bdr w:val="nil"/>
          <w:lang w:val="en-US" w:eastAsia="en-AU"/>
        </w:rPr>
        <w:tab/>
      </w:r>
      <w:r w:rsidRPr="008E5C6B">
        <w:rPr>
          <w:rFonts w:ascii="Times New Roman" w:hAnsi="Times New Roman"/>
          <w:sz w:val="24"/>
          <w:u w:color="000000"/>
          <w:bdr w:val="nil"/>
          <w:lang w:val="en-US" w:eastAsia="en-AU"/>
        </w:rPr>
        <w:tab/>
        <w:t xml:space="preserve">In accordance with subsection 82(8) of the </w:t>
      </w:r>
      <w:r w:rsidRPr="008E5C6B">
        <w:rPr>
          <w:rFonts w:ascii="Times New Roman" w:hAnsi="Times New Roman"/>
          <w:i/>
          <w:iCs/>
          <w:sz w:val="24"/>
          <w:u w:color="000000"/>
          <w:bdr w:val="nil"/>
          <w:lang w:val="en-US" w:eastAsia="en-AU"/>
        </w:rPr>
        <w:t xml:space="preserve">Food Standards Australia New </w:t>
      </w:r>
      <w:r w:rsidRPr="008E5C6B">
        <w:rPr>
          <w:rFonts w:ascii="Times New Roman" w:hAnsi="Times New Roman"/>
          <w:i/>
          <w:iCs/>
          <w:sz w:val="24"/>
          <w:u w:color="000000"/>
          <w:bdr w:val="nil"/>
          <w:lang w:val="en-US" w:eastAsia="en-AU"/>
        </w:rPr>
        <w:br/>
        <w:t>Zealand Act 1991</w:t>
      </w:r>
      <w:r w:rsidRPr="008E5C6B">
        <w:rPr>
          <w:rFonts w:ascii="Times New Roman" w:hAnsi="Times New Roman"/>
          <w:sz w:val="24"/>
          <w:u w:color="000000"/>
          <w:bdr w:val="nil"/>
          <w:lang w:val="en-US" w:eastAsia="en-AU"/>
        </w:rPr>
        <w:t xml:space="preserve">, this instrument commences on the day it is published in the </w:t>
      </w:r>
      <w:r w:rsidRPr="008E5C6B">
        <w:rPr>
          <w:rFonts w:ascii="Times New Roman" w:hAnsi="Times New Roman"/>
          <w:i/>
          <w:iCs/>
          <w:sz w:val="24"/>
          <w:u w:color="000000"/>
          <w:bdr w:val="nil"/>
          <w:lang w:val="en-US" w:eastAsia="en-AU"/>
        </w:rPr>
        <w:t xml:space="preserve">Gazette. </w:t>
      </w:r>
    </w:p>
    <w:p w14:paraId="2DCF5D68" w14:textId="77777777" w:rsidR="0020047C" w:rsidRPr="008E5C6B" w:rsidRDefault="0020047C" w:rsidP="0020047C">
      <w:pPr>
        <w:keepNext/>
        <w:pBdr>
          <w:top w:val="nil"/>
          <w:left w:val="nil"/>
          <w:bottom w:val="nil"/>
          <w:right w:val="nil"/>
          <w:between w:val="nil"/>
          <w:bar w:val="nil"/>
        </w:pBdr>
        <w:spacing w:before="240"/>
        <w:ind w:left="1077" w:hanging="1077"/>
        <w:rPr>
          <w:rFonts w:ascii="Times New Roman" w:eastAsia="Arial Unicode MS" w:hAnsi="Arial Unicode MS" w:cs="Arial Unicode MS"/>
          <w:sz w:val="20"/>
          <w:szCs w:val="20"/>
          <w:u w:color="000000"/>
          <w:bdr w:val="nil"/>
          <w:lang w:val="en-US"/>
        </w:rPr>
      </w:pPr>
      <w:r w:rsidRPr="008E5C6B">
        <w:rPr>
          <w:rFonts w:ascii="Times New Roman" w:eastAsia="Arial Unicode MS" w:hAnsi="Arial Unicode MS" w:cs="Arial Unicode MS"/>
          <w:sz w:val="20"/>
          <w:szCs w:val="20"/>
          <w:u w:color="000000"/>
          <w:bdr w:val="nil"/>
          <w:lang w:val="en-US"/>
        </w:rPr>
        <w:t>Note:</w:t>
      </w:r>
      <w:r w:rsidRPr="008E5C6B">
        <w:rPr>
          <w:rFonts w:ascii="Times New Roman" w:eastAsia="Arial Unicode MS" w:hAnsi="Arial Unicode MS" w:cs="Arial Unicode MS"/>
          <w:sz w:val="20"/>
          <w:szCs w:val="20"/>
          <w:u w:color="000000"/>
          <w:bdr w:val="nil"/>
          <w:lang w:val="en-US"/>
        </w:rPr>
        <w:tab/>
        <w:t>A copy of the variations made by the Amendment Instrument was published in the Commonwealth of Australia Agricultural and Veterinary Chemicals Gazette</w:t>
      </w:r>
      <w:r w:rsidRPr="008E5C6B">
        <w:rPr>
          <w:rFonts w:ascii="Times New Roman" w:eastAsia="Arial Unicode MS" w:hAnsi="Arial Unicode MS" w:cs="Arial Unicode MS"/>
          <w:sz w:val="20"/>
          <w:szCs w:val="20"/>
          <w:u w:color="FF00FF"/>
          <w:bdr w:val="nil"/>
          <w:lang w:val="en-US"/>
        </w:rPr>
        <w:t>.</w:t>
      </w:r>
    </w:p>
    <w:p w14:paraId="073F1FF9" w14:textId="77777777" w:rsidR="0020047C" w:rsidRPr="008E5C6B" w:rsidRDefault="0020047C" w:rsidP="0020047C">
      <w:pPr>
        <w:keepNext/>
        <w:pBdr>
          <w:top w:val="nil"/>
          <w:left w:val="nil"/>
          <w:bottom w:val="nil"/>
          <w:right w:val="nil"/>
          <w:between w:val="nil"/>
          <w:bar w:val="nil"/>
        </w:pBdr>
        <w:spacing w:before="240"/>
        <w:ind w:left="1077" w:hanging="1077"/>
        <w:rPr>
          <w:rFonts w:ascii="Times New Roman" w:eastAsia="Arial Unicode MS" w:hAnsi="Arial Unicode MS" w:cs="Arial Unicode MS"/>
          <w:sz w:val="20"/>
          <w:szCs w:val="20"/>
          <w:u w:color="000000"/>
          <w:bdr w:val="nil"/>
          <w:lang w:val="en-US"/>
        </w:rPr>
      </w:pPr>
      <w:r w:rsidRPr="008E5C6B">
        <w:rPr>
          <w:rFonts w:ascii="Arial Bold" w:eastAsia="Arial Unicode MS" w:hAnsi="Arial Unicode MS" w:cs="Arial Unicode MS"/>
          <w:sz w:val="24"/>
          <w:u w:color="000000"/>
          <w:bdr w:val="nil"/>
          <w:lang w:val="en-US" w:eastAsia="en-AU"/>
        </w:rPr>
        <w:t>3</w:t>
      </w:r>
      <w:r w:rsidRPr="008E5C6B">
        <w:rPr>
          <w:rFonts w:ascii="Arial Bold" w:eastAsia="Arial Unicode MS" w:hAnsi="Arial Unicode MS" w:cs="Arial Unicode MS"/>
          <w:sz w:val="24"/>
          <w:u w:color="000000"/>
          <w:bdr w:val="nil"/>
          <w:lang w:val="en-US" w:eastAsia="en-AU"/>
        </w:rPr>
        <w:tab/>
        <w:t>Object</w:t>
      </w:r>
    </w:p>
    <w:p w14:paraId="1BBA47FC" w14:textId="77777777" w:rsidR="0020047C" w:rsidRPr="008E5C6B" w:rsidRDefault="0020047C" w:rsidP="0020047C">
      <w:pPr>
        <w:keepLines/>
        <w:pBdr>
          <w:top w:val="nil"/>
          <w:left w:val="nil"/>
          <w:bottom w:val="nil"/>
          <w:right w:val="nil"/>
          <w:between w:val="nil"/>
          <w:bar w:val="nil"/>
        </w:pBdr>
        <w:tabs>
          <w:tab w:val="right" w:pos="720"/>
        </w:tabs>
        <w:spacing w:before="120" w:line="260" w:lineRule="exact"/>
        <w:ind w:left="1077" w:hanging="1077"/>
        <w:rPr>
          <w:rFonts w:ascii="Times New Roman" w:hAnsi="Times New Roman"/>
          <w:sz w:val="24"/>
          <w:u w:color="000000"/>
          <w:bdr w:val="nil"/>
          <w:lang w:val="en-US" w:eastAsia="en-AU"/>
        </w:rPr>
      </w:pPr>
      <w:r w:rsidRPr="008E5C6B">
        <w:rPr>
          <w:rFonts w:ascii="Times New Roman" w:hAnsi="Times New Roman"/>
          <w:sz w:val="24"/>
          <w:u w:color="000000"/>
          <w:bdr w:val="nil"/>
          <w:lang w:val="en-US" w:eastAsia="en-AU"/>
        </w:rPr>
        <w:tab/>
      </w:r>
      <w:r w:rsidRPr="008E5C6B">
        <w:rPr>
          <w:rFonts w:ascii="Times New Roman" w:hAnsi="Times New Roman"/>
          <w:sz w:val="24"/>
          <w:u w:color="000000"/>
          <w:bdr w:val="nil"/>
          <w:lang w:val="en-US" w:eastAsia="en-AU"/>
        </w:rPr>
        <w:tab/>
        <w:t xml:space="preserve">The object of this instrument is for the APVMA to make variations to Schedule 20 </w:t>
      </w:r>
      <w:r w:rsidRPr="008E5C6B">
        <w:rPr>
          <w:rFonts w:ascii="Times New Roman" w:hAnsi="Arial Unicode MS"/>
          <w:sz w:val="24"/>
          <w:u w:color="000000"/>
          <w:bdr w:val="nil"/>
          <w:lang w:val="en-US" w:eastAsia="en-AU"/>
        </w:rPr>
        <w:sym w:font="Symbol" w:char="F02D"/>
      </w:r>
      <w:r w:rsidRPr="008E5C6B">
        <w:rPr>
          <w:rFonts w:ascii="Times New Roman" w:hAnsi="Arial Unicode MS"/>
          <w:sz w:val="24"/>
          <w:u w:color="000000"/>
          <w:bdr w:val="nil"/>
          <w:lang w:val="en-US" w:eastAsia="en-AU"/>
        </w:rPr>
        <w:t xml:space="preserve"> </w:t>
      </w:r>
      <w:r w:rsidRPr="008E5C6B">
        <w:rPr>
          <w:rFonts w:ascii="Times New Roman" w:hAnsi="Times New Roman"/>
          <w:sz w:val="24"/>
          <w:u w:color="000000"/>
          <w:bdr w:val="nil"/>
          <w:lang w:val="en-US" w:eastAsia="en-AU"/>
        </w:rPr>
        <w:t xml:space="preserve">Maximum residue limits in the </w:t>
      </w:r>
      <w:r w:rsidRPr="008E5C6B">
        <w:rPr>
          <w:rFonts w:ascii="Times New Roman" w:hAnsi="Times New Roman"/>
          <w:i/>
          <w:iCs/>
          <w:sz w:val="24"/>
          <w:u w:color="000000"/>
          <w:bdr w:val="nil"/>
          <w:lang w:val="en-US" w:eastAsia="en-AU"/>
        </w:rPr>
        <w:t>Australia New Zealand Food Standards</w:t>
      </w:r>
      <w:r w:rsidRPr="008E5C6B">
        <w:rPr>
          <w:rFonts w:ascii="Times New Roman" w:hAnsi="Times New Roman"/>
          <w:sz w:val="24"/>
          <w:u w:color="000000"/>
          <w:bdr w:val="nil"/>
          <w:lang w:val="en-US" w:eastAsia="en-AU"/>
        </w:rPr>
        <w:t xml:space="preserve"> </w:t>
      </w:r>
      <w:r w:rsidRPr="008E5C6B">
        <w:rPr>
          <w:rFonts w:ascii="Times New Roman" w:hAnsi="Times New Roman"/>
          <w:i/>
          <w:iCs/>
          <w:sz w:val="24"/>
          <w:u w:color="000000"/>
          <w:bdr w:val="nil"/>
          <w:lang w:val="en-US" w:eastAsia="en-AU"/>
        </w:rPr>
        <w:t>Code</w:t>
      </w:r>
      <w:r w:rsidRPr="008E5C6B">
        <w:rPr>
          <w:rFonts w:ascii="Times New Roman" w:hAnsi="Times New Roman"/>
          <w:sz w:val="24"/>
          <w:u w:color="000000"/>
          <w:bdr w:val="nil"/>
          <w:lang w:val="en-US" w:eastAsia="en-AU"/>
        </w:rPr>
        <w:t xml:space="preserve"> to include or change maximum residue limits </w:t>
      </w:r>
      <w:r w:rsidRPr="008E5C6B">
        <w:rPr>
          <w:rFonts w:ascii="Times New Roman" w:hAnsi="Times New Roman"/>
          <w:sz w:val="24"/>
          <w:u w:color="000000"/>
          <w:bdr w:val="nil"/>
          <w:lang w:val="en-US" w:eastAsia="en-AU"/>
        </w:rPr>
        <w:br/>
        <w:t xml:space="preserve">pertaining to agricultural and veterinary chemical products.  </w:t>
      </w:r>
    </w:p>
    <w:p w14:paraId="54684EAF" w14:textId="77777777" w:rsidR="0020047C" w:rsidRPr="008E5C6B" w:rsidRDefault="0020047C" w:rsidP="0020047C">
      <w:pPr>
        <w:keepNext/>
        <w:pBdr>
          <w:top w:val="nil"/>
          <w:left w:val="nil"/>
          <w:bottom w:val="nil"/>
          <w:right w:val="nil"/>
          <w:between w:val="nil"/>
          <w:bar w:val="nil"/>
        </w:pBdr>
        <w:spacing w:before="240"/>
        <w:ind w:left="1077" w:hanging="1077"/>
        <w:rPr>
          <w:rFonts w:ascii="Arial Bold" w:eastAsia="Arial Unicode MS" w:hAnsi="Arial Unicode MS" w:cs="Arial Unicode MS"/>
          <w:sz w:val="24"/>
          <w:u w:color="000000"/>
          <w:bdr w:val="nil"/>
          <w:lang w:val="en-US" w:eastAsia="en-AU"/>
        </w:rPr>
      </w:pPr>
      <w:r w:rsidRPr="008E5C6B">
        <w:rPr>
          <w:rFonts w:ascii="Arial Bold" w:eastAsia="Arial Unicode MS" w:hAnsi="Arial Unicode MS" w:cs="Arial Unicode MS"/>
          <w:sz w:val="24"/>
          <w:u w:color="000000"/>
          <w:bdr w:val="nil"/>
          <w:lang w:val="en-US" w:eastAsia="en-AU"/>
        </w:rPr>
        <w:t>4</w:t>
      </w:r>
      <w:r w:rsidRPr="008E5C6B">
        <w:rPr>
          <w:rFonts w:ascii="Arial Bold" w:eastAsia="Arial Unicode MS" w:hAnsi="Arial Unicode MS" w:cs="Arial Unicode MS"/>
          <w:sz w:val="24"/>
          <w:u w:color="000000"/>
          <w:bdr w:val="nil"/>
          <w:lang w:val="en-US" w:eastAsia="en-AU"/>
        </w:rPr>
        <w:tab/>
        <w:t>Interpretation</w:t>
      </w:r>
    </w:p>
    <w:p w14:paraId="409F7BFF" w14:textId="77777777" w:rsidR="0020047C" w:rsidRPr="008E5C6B" w:rsidRDefault="0020047C" w:rsidP="0020047C">
      <w:pPr>
        <w:keepLines/>
        <w:pBdr>
          <w:top w:val="nil"/>
          <w:left w:val="nil"/>
          <w:bottom w:val="nil"/>
          <w:right w:val="nil"/>
          <w:between w:val="nil"/>
          <w:bar w:val="nil"/>
        </w:pBdr>
        <w:tabs>
          <w:tab w:val="right" w:pos="720"/>
          <w:tab w:val="right" w:pos="794"/>
        </w:tabs>
        <w:spacing w:before="120" w:line="260" w:lineRule="exact"/>
        <w:ind w:left="1077" w:hanging="1077"/>
        <w:rPr>
          <w:rFonts w:ascii="Times New Roman" w:hAnsi="Times New Roman"/>
          <w:sz w:val="24"/>
          <w:u w:color="000000"/>
          <w:bdr w:val="nil"/>
          <w:lang w:val="en-US" w:eastAsia="en-AU"/>
        </w:rPr>
      </w:pPr>
      <w:r w:rsidRPr="008E5C6B">
        <w:rPr>
          <w:rFonts w:ascii="Times New Roman" w:hAnsi="Times New Roman"/>
          <w:sz w:val="24"/>
          <w:u w:color="000000"/>
          <w:bdr w:val="nil"/>
          <w:lang w:val="en-US" w:eastAsia="en-AU"/>
        </w:rPr>
        <w:tab/>
      </w:r>
      <w:r w:rsidRPr="008E5C6B">
        <w:rPr>
          <w:rFonts w:ascii="Times New Roman" w:hAnsi="Times New Roman"/>
          <w:sz w:val="24"/>
          <w:u w:color="000000"/>
          <w:bdr w:val="nil"/>
          <w:lang w:val="en-US" w:eastAsia="en-AU"/>
        </w:rPr>
        <w:tab/>
      </w:r>
      <w:r w:rsidRPr="008E5C6B">
        <w:rPr>
          <w:rFonts w:ascii="Times New Roman" w:hAnsi="Times New Roman"/>
          <w:sz w:val="24"/>
          <w:u w:color="000000"/>
          <w:bdr w:val="nil"/>
          <w:lang w:val="en-US" w:eastAsia="en-AU"/>
        </w:rPr>
        <w:tab/>
        <w:t xml:space="preserve">In this </w:t>
      </w:r>
      <w:proofErr w:type="gramStart"/>
      <w:r w:rsidRPr="008E5C6B">
        <w:rPr>
          <w:rFonts w:ascii="Times New Roman" w:hAnsi="Times New Roman"/>
          <w:sz w:val="24"/>
          <w:u w:color="000000"/>
          <w:bdr w:val="nil"/>
          <w:lang w:val="en-US" w:eastAsia="en-AU"/>
        </w:rPr>
        <w:t xml:space="preserve">instrument: </w:t>
      </w:r>
      <w:r w:rsidRPr="008E5C6B">
        <w:rPr>
          <w:rFonts w:ascii="Times New Roman" w:hAnsi="Arial Unicode MS"/>
          <w:sz w:val="24"/>
          <w:u w:color="000000"/>
          <w:bdr w:val="nil"/>
          <w:lang w:val="en-US" w:eastAsia="en-AU"/>
        </w:rPr>
        <w:t>—</w:t>
      </w:r>
      <w:proofErr w:type="gramEnd"/>
      <w:r w:rsidRPr="008E5C6B">
        <w:rPr>
          <w:rFonts w:ascii="Times New Roman" w:hAnsi="Arial Unicode MS"/>
          <w:sz w:val="24"/>
          <w:u w:color="000000"/>
          <w:bdr w:val="nil"/>
          <w:lang w:val="en-US" w:eastAsia="en-AU"/>
        </w:rPr>
        <w:t xml:space="preserve"> </w:t>
      </w:r>
    </w:p>
    <w:p w14:paraId="4164B91B" w14:textId="77777777" w:rsidR="0020047C" w:rsidRPr="008E5C6B" w:rsidRDefault="0020047C" w:rsidP="0020047C">
      <w:pPr>
        <w:keepLines/>
        <w:pBdr>
          <w:top w:val="nil"/>
          <w:left w:val="nil"/>
          <w:bottom w:val="nil"/>
          <w:right w:val="nil"/>
          <w:between w:val="nil"/>
          <w:bar w:val="nil"/>
        </w:pBdr>
        <w:tabs>
          <w:tab w:val="right" w:pos="720"/>
        </w:tabs>
        <w:spacing w:before="120" w:line="260" w:lineRule="exact"/>
        <w:ind w:left="1077" w:hanging="1077"/>
        <w:rPr>
          <w:rFonts w:ascii="Times New Roman" w:hAnsi="Times New Roman"/>
          <w:sz w:val="24"/>
          <w:u w:color="000000"/>
          <w:bdr w:val="nil"/>
          <w:lang w:val="en-US" w:eastAsia="en-AU"/>
        </w:rPr>
      </w:pPr>
      <w:r w:rsidRPr="008E5C6B">
        <w:rPr>
          <w:rFonts w:ascii="Times New Roman" w:hAnsi="Times New Roman"/>
          <w:sz w:val="24"/>
          <w:u w:color="000000"/>
          <w:bdr w:val="nil"/>
          <w:lang w:val="en-US" w:eastAsia="en-AU"/>
        </w:rPr>
        <w:tab/>
      </w:r>
      <w:r w:rsidRPr="008E5C6B">
        <w:rPr>
          <w:rFonts w:ascii="Times New Roman" w:hAnsi="Times New Roman"/>
          <w:sz w:val="24"/>
          <w:u w:color="000000"/>
          <w:bdr w:val="nil"/>
          <w:lang w:val="en-US" w:eastAsia="en-AU"/>
        </w:rPr>
        <w:tab/>
      </w:r>
      <w:r w:rsidRPr="008E5C6B">
        <w:rPr>
          <w:rFonts w:ascii="Times New Roman Bold" w:hAnsi="Times New Roman"/>
          <w:sz w:val="24"/>
          <w:u w:color="000000"/>
          <w:bdr w:val="nil"/>
          <w:lang w:val="en-US" w:eastAsia="en-AU"/>
        </w:rPr>
        <w:t>APVMA</w:t>
      </w:r>
      <w:r w:rsidRPr="008E5C6B">
        <w:rPr>
          <w:rFonts w:ascii="Times New Roman" w:hAnsi="Times New Roman"/>
          <w:sz w:val="24"/>
          <w:u w:color="000000"/>
          <w:bdr w:val="nil"/>
          <w:lang w:val="en-US" w:eastAsia="en-AU"/>
        </w:rPr>
        <w:t xml:space="preserve"> means the Australian Pesticides and Veterinary Medicines </w:t>
      </w:r>
      <w:r w:rsidRPr="008E5C6B">
        <w:rPr>
          <w:rFonts w:ascii="Times New Roman" w:hAnsi="Times New Roman"/>
          <w:sz w:val="24"/>
          <w:u w:color="000000"/>
          <w:bdr w:val="nil"/>
          <w:lang w:val="en-US" w:eastAsia="en-AU"/>
        </w:rPr>
        <w:br/>
        <w:t xml:space="preserve">Authority established by section 6 of the </w:t>
      </w:r>
      <w:r w:rsidRPr="008E5C6B">
        <w:rPr>
          <w:rFonts w:ascii="Times New Roman" w:hAnsi="Times New Roman"/>
          <w:i/>
          <w:iCs/>
          <w:sz w:val="24"/>
          <w:u w:color="000000"/>
          <w:bdr w:val="nil"/>
          <w:lang w:val="en-US" w:eastAsia="en-AU"/>
        </w:rPr>
        <w:t>Agricultural and Veterinary Chemicals (Administration) Act 1992</w:t>
      </w:r>
      <w:r w:rsidRPr="008E5C6B">
        <w:rPr>
          <w:rFonts w:ascii="Times New Roman" w:hAnsi="Times New Roman"/>
          <w:sz w:val="24"/>
          <w:u w:color="000000"/>
          <w:bdr w:val="nil"/>
          <w:lang w:val="en-US" w:eastAsia="en-AU"/>
        </w:rPr>
        <w:t>; and</w:t>
      </w:r>
    </w:p>
    <w:p w14:paraId="501E27FC" w14:textId="77777777" w:rsidR="0020047C" w:rsidRPr="008E5C6B" w:rsidRDefault="0020047C" w:rsidP="0020047C">
      <w:pPr>
        <w:keepLines/>
        <w:pBdr>
          <w:top w:val="nil"/>
          <w:left w:val="nil"/>
          <w:bottom w:val="nil"/>
          <w:right w:val="nil"/>
          <w:between w:val="nil"/>
          <w:bar w:val="nil"/>
        </w:pBdr>
        <w:tabs>
          <w:tab w:val="right" w:pos="720"/>
        </w:tabs>
        <w:spacing w:before="120" w:line="260" w:lineRule="exact"/>
        <w:ind w:left="1077" w:hanging="1077"/>
        <w:rPr>
          <w:rFonts w:ascii="Times New Roman" w:hAnsi="Times New Roman"/>
          <w:sz w:val="24"/>
          <w:u w:color="000000"/>
          <w:bdr w:val="nil"/>
          <w:lang w:val="en-US" w:eastAsia="en-AU"/>
        </w:rPr>
      </w:pPr>
      <w:r w:rsidRPr="008E5C6B">
        <w:rPr>
          <w:rFonts w:ascii="Times New Roman" w:hAnsi="Times New Roman"/>
          <w:sz w:val="24"/>
          <w:u w:color="000000"/>
          <w:bdr w:val="nil"/>
          <w:lang w:val="en-US" w:eastAsia="en-AU"/>
        </w:rPr>
        <w:tab/>
      </w:r>
      <w:r w:rsidRPr="008E5C6B">
        <w:rPr>
          <w:rFonts w:ascii="Times New Roman" w:hAnsi="Times New Roman"/>
          <w:sz w:val="24"/>
          <w:u w:color="000000"/>
          <w:bdr w:val="nil"/>
          <w:lang w:val="en-US" w:eastAsia="en-AU"/>
        </w:rPr>
        <w:tab/>
      </w:r>
      <w:r w:rsidRPr="008E5C6B">
        <w:rPr>
          <w:rFonts w:ascii="Times New Roman Bold" w:hAnsi="Times New Roman"/>
          <w:sz w:val="24"/>
          <w:u w:color="000000"/>
          <w:bdr w:val="nil"/>
          <w:lang w:val="en-US" w:eastAsia="en-AU"/>
        </w:rPr>
        <w:t>Principal Instrument</w:t>
      </w:r>
      <w:r w:rsidRPr="008E5C6B">
        <w:rPr>
          <w:rFonts w:ascii="Times New Roman" w:hAnsi="Times New Roman"/>
          <w:sz w:val="24"/>
          <w:u w:color="000000"/>
          <w:bdr w:val="nil"/>
          <w:lang w:val="en-US" w:eastAsia="en-AU"/>
        </w:rPr>
        <w:t xml:space="preserve"> means Schedule 20 </w:t>
      </w:r>
      <w:r w:rsidRPr="008E5C6B">
        <w:rPr>
          <w:rFonts w:ascii="Times New Roman" w:hAnsi="Arial Unicode MS"/>
          <w:sz w:val="24"/>
          <w:u w:color="000000"/>
          <w:bdr w:val="nil"/>
          <w:lang w:val="en-US" w:eastAsia="en-AU"/>
        </w:rPr>
        <w:sym w:font="Symbol" w:char="F02D"/>
      </w:r>
      <w:r w:rsidRPr="008E5C6B">
        <w:rPr>
          <w:rFonts w:ascii="Times New Roman" w:hAnsi="Arial Unicode MS"/>
          <w:sz w:val="24"/>
          <w:u w:color="000000"/>
          <w:bdr w:val="nil"/>
          <w:lang w:val="en-US" w:eastAsia="en-AU"/>
        </w:rPr>
        <w:t xml:space="preserve"> </w:t>
      </w:r>
      <w:r w:rsidRPr="008E5C6B">
        <w:rPr>
          <w:rFonts w:ascii="Times New Roman" w:hAnsi="Times New Roman"/>
          <w:sz w:val="24"/>
          <w:u w:color="000000"/>
          <w:bdr w:val="nil"/>
          <w:lang w:val="en-US" w:eastAsia="en-AU"/>
        </w:rPr>
        <w:t xml:space="preserve">Maximum residue limits </w:t>
      </w:r>
      <w:r w:rsidRPr="008E5C6B">
        <w:rPr>
          <w:rFonts w:ascii="Times New Roman" w:hAnsi="Times New Roman"/>
          <w:sz w:val="24"/>
          <w:u w:color="000000"/>
          <w:bdr w:val="nil"/>
          <w:lang w:val="en-US" w:eastAsia="en-AU"/>
        </w:rPr>
        <w:br/>
        <w:t xml:space="preserve">in </w:t>
      </w:r>
      <w:r w:rsidRPr="008E5C6B">
        <w:rPr>
          <w:rFonts w:ascii="Times New Roman" w:hAnsi="Times New Roman"/>
          <w:iCs/>
          <w:sz w:val="24"/>
          <w:u w:color="000000"/>
          <w:bdr w:val="nil"/>
          <w:lang w:val="en-US" w:eastAsia="en-AU"/>
        </w:rPr>
        <w:t>the</w:t>
      </w:r>
      <w:r w:rsidRPr="008E5C6B">
        <w:rPr>
          <w:rFonts w:ascii="Times New Roman" w:hAnsi="Times New Roman"/>
          <w:i/>
          <w:iCs/>
          <w:sz w:val="24"/>
          <w:u w:color="000000"/>
          <w:bdr w:val="nil"/>
          <w:lang w:val="en-US" w:eastAsia="en-AU"/>
        </w:rPr>
        <w:t xml:space="preserve"> Australia New Zealand Food Standard Code</w:t>
      </w:r>
      <w:r w:rsidRPr="008E5C6B">
        <w:rPr>
          <w:rFonts w:ascii="Times New Roman" w:hAnsi="Times New Roman"/>
          <w:sz w:val="24"/>
          <w:u w:color="000000"/>
          <w:bdr w:val="nil"/>
          <w:lang w:val="en-US" w:eastAsia="en-AU"/>
        </w:rPr>
        <w:t xml:space="preserve"> as defined in Section 4 of the </w:t>
      </w:r>
      <w:r w:rsidRPr="008E5C6B">
        <w:rPr>
          <w:rFonts w:ascii="Times New Roman" w:hAnsi="Times New Roman"/>
          <w:i/>
          <w:iCs/>
          <w:sz w:val="24"/>
          <w:u w:color="000000"/>
          <w:bdr w:val="nil"/>
          <w:lang w:val="en-US" w:eastAsia="en-AU"/>
        </w:rPr>
        <w:t>Food Standards Australia New Zealand Act 1991</w:t>
      </w:r>
      <w:r w:rsidRPr="008E5C6B">
        <w:rPr>
          <w:rFonts w:ascii="Times New Roman" w:hAnsi="Times New Roman"/>
          <w:sz w:val="24"/>
          <w:u w:color="000000"/>
          <w:bdr w:val="nil"/>
          <w:lang w:val="en-US" w:eastAsia="en-AU"/>
        </w:rPr>
        <w:t xml:space="preserve"> being the Code published in </w:t>
      </w:r>
      <w:r w:rsidRPr="008E5C6B">
        <w:rPr>
          <w:rFonts w:ascii="Times New Roman" w:hAnsi="Times New Roman"/>
          <w:i/>
          <w:iCs/>
          <w:sz w:val="24"/>
          <w:u w:color="000000"/>
          <w:bdr w:val="nil"/>
          <w:lang w:val="en-US" w:eastAsia="en-AU"/>
        </w:rPr>
        <w:t>Gazette</w:t>
      </w:r>
      <w:r w:rsidRPr="008E5C6B">
        <w:rPr>
          <w:rFonts w:ascii="Times New Roman" w:hAnsi="Times New Roman"/>
          <w:sz w:val="24"/>
          <w:u w:color="000000"/>
          <w:bdr w:val="nil"/>
          <w:lang w:val="en-US" w:eastAsia="en-AU"/>
        </w:rPr>
        <w:t xml:space="preserve"> No. P 27 on 27 August 1987 together with any amendments of the standards in that Code. Schedule 20 was published in the </w:t>
      </w:r>
      <w:r w:rsidRPr="008E5C6B">
        <w:rPr>
          <w:rFonts w:ascii="Times New Roman" w:hAnsi="Times New Roman"/>
          <w:i/>
          <w:sz w:val="24"/>
          <w:u w:color="000000"/>
          <w:bdr w:val="nil"/>
          <w:lang w:val="en-US" w:eastAsia="en-AU"/>
        </w:rPr>
        <w:t>Food Standards Gazette</w:t>
      </w:r>
      <w:r w:rsidRPr="008E5C6B">
        <w:rPr>
          <w:rFonts w:ascii="Times New Roman" w:hAnsi="Times New Roman"/>
          <w:sz w:val="24"/>
          <w:u w:color="000000"/>
          <w:bdr w:val="nil"/>
          <w:lang w:val="en-US" w:eastAsia="en-AU"/>
        </w:rPr>
        <w:t xml:space="preserve"> FSC 96 on Thursday 10 April 2015 and was registered as a legislative instrument on 1 April 2015 (F2015L00468).</w:t>
      </w:r>
    </w:p>
    <w:p w14:paraId="2FF0CCF5" w14:textId="77777777" w:rsidR="0020047C" w:rsidRPr="008E5C6B" w:rsidRDefault="0020047C" w:rsidP="0020047C">
      <w:pPr>
        <w:keepNext/>
        <w:pBdr>
          <w:top w:val="nil"/>
          <w:left w:val="nil"/>
          <w:bottom w:val="nil"/>
          <w:right w:val="nil"/>
          <w:between w:val="nil"/>
          <w:bar w:val="nil"/>
        </w:pBdr>
        <w:spacing w:before="240"/>
        <w:ind w:left="2410" w:hanging="2410"/>
        <w:rPr>
          <w:rFonts w:ascii="Arial Bold" w:eastAsia="Arial Bold" w:hAnsi="Arial Bold" w:cs="Arial Bold"/>
          <w:sz w:val="32"/>
          <w:szCs w:val="32"/>
          <w:u w:color="000000"/>
          <w:bdr w:val="nil"/>
          <w:lang w:val="en-US" w:eastAsia="en-AU"/>
        </w:rPr>
      </w:pPr>
      <w:r w:rsidRPr="008E5C6B">
        <w:rPr>
          <w:rFonts w:ascii="Arial Bold" w:eastAsia="Arial Bold" w:hAnsi="Arial Bold" w:cs="Arial Bold"/>
          <w:sz w:val="32"/>
          <w:szCs w:val="32"/>
          <w:u w:color="000000"/>
          <w:bdr w:val="nil"/>
          <w:lang w:val="en-US" w:eastAsia="en-AU"/>
        </w:rPr>
        <w:t>Part 2</w:t>
      </w:r>
      <w:r w:rsidRPr="008E5C6B">
        <w:rPr>
          <w:rFonts w:ascii="Arial Bold" w:eastAsia="Arial Bold" w:hAnsi="Arial Bold" w:cs="Arial Bold"/>
          <w:sz w:val="32"/>
          <w:szCs w:val="32"/>
          <w:u w:color="000000"/>
          <w:bdr w:val="nil"/>
          <w:lang w:val="en-US" w:eastAsia="en-AU"/>
        </w:rPr>
        <w:tab/>
        <w:t>Variations to Schedule 20</w:t>
      </w:r>
      <w:r w:rsidRPr="008E5C6B">
        <w:rPr>
          <w:rFonts w:ascii="Arial Bold" w:eastAsia="Arial Bold" w:hAnsi="Arial Unicode MS" w:cs="Arial Bold"/>
          <w:sz w:val="32"/>
          <w:szCs w:val="32"/>
          <w:u w:color="000000"/>
          <w:bdr w:val="nil"/>
          <w:lang w:val="en-US" w:eastAsia="en-AU"/>
        </w:rPr>
        <w:t>—</w:t>
      </w:r>
      <w:r w:rsidRPr="008E5C6B">
        <w:rPr>
          <w:rFonts w:ascii="Arial Bold" w:eastAsia="Arial Bold" w:hAnsi="Arial Unicode MS" w:cs="Arial Bold"/>
          <w:sz w:val="32"/>
          <w:szCs w:val="32"/>
          <w:u w:color="000000"/>
          <w:bdr w:val="nil"/>
          <w:lang w:val="en-US" w:eastAsia="en-AU"/>
        </w:rPr>
        <w:t xml:space="preserve"> </w:t>
      </w:r>
      <w:r w:rsidRPr="008E5C6B">
        <w:rPr>
          <w:rFonts w:ascii="Arial Bold" w:eastAsia="Arial Bold" w:hAnsi="Arial Unicode MS" w:cs="Arial Bold"/>
          <w:sz w:val="32"/>
          <w:szCs w:val="32"/>
          <w:u w:color="000000"/>
          <w:bdr w:val="nil"/>
          <w:lang w:val="en-US" w:eastAsia="en-AU"/>
        </w:rPr>
        <w:br/>
      </w:r>
      <w:r w:rsidRPr="008E5C6B">
        <w:rPr>
          <w:rFonts w:ascii="Arial Bold" w:eastAsia="Arial Bold" w:hAnsi="Arial Bold" w:cs="Arial Bold"/>
          <w:sz w:val="32"/>
          <w:szCs w:val="32"/>
          <w:u w:color="000000"/>
          <w:bdr w:val="nil"/>
          <w:lang w:val="en-US" w:eastAsia="en-AU"/>
        </w:rPr>
        <w:t xml:space="preserve">Maximum Residue Limits </w:t>
      </w:r>
    </w:p>
    <w:p w14:paraId="43F3A7BF" w14:textId="77777777" w:rsidR="0020047C" w:rsidRPr="008E5C6B" w:rsidRDefault="0020047C" w:rsidP="0020047C">
      <w:pPr>
        <w:pBdr>
          <w:top w:val="nil"/>
          <w:left w:val="nil"/>
          <w:bottom w:val="nil"/>
          <w:right w:val="nil"/>
          <w:between w:val="nil"/>
          <w:bar w:val="nil"/>
        </w:pBdr>
        <w:tabs>
          <w:tab w:val="left" w:pos="3780"/>
          <w:tab w:val="right" w:pos="9612"/>
        </w:tabs>
        <w:rPr>
          <w:rFonts w:eastAsia="Arial Unicode MS" w:hAnsi="Arial Unicode MS" w:cs="Arial Unicode MS"/>
          <w:i/>
          <w:iCs/>
          <w:sz w:val="17"/>
          <w:szCs w:val="17"/>
          <w:u w:color="000000"/>
          <w:bdr w:val="nil"/>
          <w:lang w:val="en-US" w:eastAsia="en-AU"/>
        </w:rPr>
      </w:pPr>
      <w:r w:rsidRPr="008E5C6B">
        <w:rPr>
          <w:rFonts w:eastAsia="Arial Unicode MS" w:hAnsi="Arial Unicode MS" w:cs="Arial Unicode MS"/>
          <w:i/>
          <w:iCs/>
          <w:sz w:val="17"/>
          <w:szCs w:val="17"/>
          <w:u w:color="000000"/>
          <w:bdr w:val="nil"/>
          <w:lang w:val="en-US" w:eastAsia="en-AU"/>
        </w:rPr>
        <w:t xml:space="preserve">  </w:t>
      </w:r>
    </w:p>
    <w:p w14:paraId="757734EF" w14:textId="77777777" w:rsidR="0020047C" w:rsidRPr="008E5C6B" w:rsidRDefault="0020047C" w:rsidP="0020047C">
      <w:pPr>
        <w:keepNext/>
        <w:pBdr>
          <w:top w:val="nil"/>
          <w:left w:val="nil"/>
          <w:bottom w:val="nil"/>
          <w:right w:val="nil"/>
          <w:between w:val="nil"/>
          <w:bar w:val="nil"/>
        </w:pBdr>
        <w:spacing w:before="120"/>
        <w:ind w:left="1077" w:hanging="1077"/>
        <w:rPr>
          <w:rFonts w:eastAsia="Arial" w:cs="Arial"/>
          <w:szCs w:val="18"/>
          <w:u w:color="000000"/>
          <w:bdr w:val="nil"/>
          <w:lang w:val="en-US" w:eastAsia="en-AU"/>
        </w:rPr>
      </w:pPr>
      <w:r w:rsidRPr="008E5C6B">
        <w:rPr>
          <w:rFonts w:ascii="Arial Bold" w:eastAsia="Arial Unicode MS" w:hAnsi="Arial Unicode MS" w:cs="Arial Unicode MS"/>
          <w:sz w:val="24"/>
          <w:u w:color="000000"/>
          <w:bdr w:val="nil"/>
          <w:lang w:val="en-US" w:eastAsia="en-AU"/>
        </w:rPr>
        <w:t>5</w:t>
      </w:r>
      <w:r w:rsidRPr="008E5C6B">
        <w:rPr>
          <w:rFonts w:ascii="Arial Bold" w:eastAsia="Arial Unicode MS" w:hAnsi="Arial Unicode MS" w:cs="Arial Unicode MS"/>
          <w:sz w:val="24"/>
          <w:u w:color="000000"/>
          <w:bdr w:val="nil"/>
          <w:lang w:val="en-US" w:eastAsia="en-AU"/>
        </w:rPr>
        <w:tab/>
        <w:t>Variations to Schedule 20</w:t>
      </w:r>
    </w:p>
    <w:p w14:paraId="793699E6" w14:textId="77777777" w:rsidR="0020047C" w:rsidRPr="008E5C6B" w:rsidRDefault="0020047C" w:rsidP="0020047C">
      <w:pPr>
        <w:keepLines/>
        <w:pBdr>
          <w:top w:val="nil"/>
          <w:left w:val="nil"/>
          <w:bottom w:val="nil"/>
          <w:right w:val="nil"/>
          <w:between w:val="nil"/>
          <w:bar w:val="nil"/>
        </w:pBdr>
        <w:tabs>
          <w:tab w:val="right" w:pos="794"/>
        </w:tabs>
        <w:spacing w:before="120" w:line="260" w:lineRule="exact"/>
        <w:ind w:left="1077" w:hanging="1077"/>
        <w:rPr>
          <w:rFonts w:ascii="Times New Roman" w:hAnsi="Times New Roman"/>
          <w:sz w:val="24"/>
          <w:u w:color="000000"/>
          <w:bdr w:val="nil"/>
          <w:lang w:val="en-US" w:eastAsia="en-AU"/>
        </w:rPr>
      </w:pPr>
      <w:r w:rsidRPr="008E5C6B">
        <w:rPr>
          <w:rFonts w:ascii="Times New Roman Bold" w:eastAsia="Times New Roman Bold" w:hAnsi="Times New Roman Bold" w:cs="Times New Roman Bold"/>
          <w:sz w:val="24"/>
          <w:u w:color="000000"/>
          <w:bdr w:val="nil"/>
          <w:lang w:val="en-US" w:eastAsia="en-AU"/>
        </w:rPr>
        <w:tab/>
      </w:r>
      <w:r w:rsidRPr="008E5C6B">
        <w:rPr>
          <w:rFonts w:ascii="Times New Roman" w:hAnsi="Times New Roman"/>
          <w:sz w:val="24"/>
          <w:u w:color="000000"/>
          <w:bdr w:val="nil"/>
          <w:lang w:val="en-US" w:eastAsia="en-AU"/>
        </w:rPr>
        <w:tab/>
        <w:t xml:space="preserve">The Schedule </w:t>
      </w:r>
      <w:proofErr w:type="gramStart"/>
      <w:r w:rsidRPr="008E5C6B">
        <w:rPr>
          <w:rFonts w:ascii="Times New Roman" w:hAnsi="Times New Roman"/>
          <w:sz w:val="24"/>
          <w:u w:color="000000"/>
          <w:bdr w:val="nil"/>
          <w:lang w:val="en-US" w:eastAsia="en-AU"/>
        </w:rPr>
        <w:t>to</w:t>
      </w:r>
      <w:proofErr w:type="gramEnd"/>
      <w:r w:rsidRPr="008E5C6B">
        <w:rPr>
          <w:rFonts w:ascii="Times New Roman" w:hAnsi="Times New Roman"/>
          <w:sz w:val="24"/>
          <w:u w:color="000000"/>
          <w:bdr w:val="nil"/>
          <w:lang w:val="en-US" w:eastAsia="en-AU"/>
        </w:rPr>
        <w:t xml:space="preserve"> this instrument sets out the variations made to the Principal Instrument by this instrument.  </w:t>
      </w:r>
    </w:p>
    <w:p w14:paraId="3EBB0E1B" w14:textId="77777777" w:rsidR="0020047C" w:rsidRPr="008E5C6B" w:rsidRDefault="0020047C" w:rsidP="0020047C">
      <w:pPr>
        <w:pBdr>
          <w:top w:val="nil"/>
          <w:left w:val="nil"/>
          <w:bottom w:val="nil"/>
          <w:right w:val="nil"/>
          <w:between w:val="nil"/>
          <w:bar w:val="nil"/>
        </w:pBdr>
        <w:rPr>
          <w:rFonts w:cs="Arial"/>
          <w:szCs w:val="18"/>
          <w:u w:color="000000"/>
        </w:rPr>
      </w:pPr>
      <w:r w:rsidRPr="008E5C6B">
        <w:rPr>
          <w:rFonts w:eastAsia="Arial Unicode MS" w:hAnsi="Arial Unicode MS" w:cs="Arial Unicode MS"/>
          <w:szCs w:val="18"/>
          <w:u w:color="000000"/>
          <w:bdr w:val="nil"/>
          <w:lang w:val="en-US"/>
        </w:rPr>
        <w:br w:type="page"/>
      </w:r>
      <w:r w:rsidRPr="008E5C6B">
        <w:rPr>
          <w:rFonts w:cs="Arial"/>
          <w:szCs w:val="18"/>
          <w:u w:color="000000"/>
        </w:rPr>
        <w:lastRenderedPageBreak/>
        <w:t xml:space="preserve"> </w:t>
      </w:r>
    </w:p>
    <w:p w14:paraId="2918FDE6" w14:textId="77777777" w:rsidR="0020047C" w:rsidRPr="008E5C6B" w:rsidRDefault="0020047C" w:rsidP="0020047C">
      <w:pPr>
        <w:pBdr>
          <w:top w:val="nil"/>
          <w:left w:val="nil"/>
          <w:bottom w:val="nil"/>
          <w:right w:val="nil"/>
          <w:between w:val="nil"/>
          <w:bar w:val="nil"/>
        </w:pBdr>
        <w:rPr>
          <w:b/>
          <w:sz w:val="40"/>
          <w:u w:color="000000"/>
        </w:rPr>
      </w:pPr>
      <w:bookmarkStart w:id="24" w:name="_Toc188420413"/>
      <w:r w:rsidRPr="008E5C6B">
        <w:rPr>
          <w:b/>
          <w:sz w:val="40"/>
          <w:u w:color="000000"/>
        </w:rPr>
        <w:t>Schedule</w:t>
      </w:r>
    </w:p>
    <w:bookmarkEnd w:id="24"/>
    <w:p w14:paraId="3ED11D19" w14:textId="77777777" w:rsidR="0020047C" w:rsidRPr="008E5C6B" w:rsidRDefault="0020047C" w:rsidP="0020047C">
      <w:pPr>
        <w:keepNext/>
        <w:spacing w:before="360"/>
        <w:ind w:left="1077" w:hanging="1077"/>
        <w:rPr>
          <w:b/>
          <w:sz w:val="32"/>
          <w:u w:color="000000"/>
        </w:rPr>
      </w:pPr>
      <w:r w:rsidRPr="008E5C6B">
        <w:rPr>
          <w:b/>
          <w:sz w:val="32"/>
          <w:u w:color="000000"/>
        </w:rPr>
        <w:t xml:space="preserve">Variations to Schedule 20 </w:t>
      </w:r>
      <w:r w:rsidRPr="008E5C6B">
        <w:rPr>
          <w:rFonts w:cs="Arial"/>
          <w:b/>
          <w:sz w:val="32"/>
          <w:u w:color="000000"/>
        </w:rPr>
        <w:t>–</w:t>
      </w:r>
      <w:r w:rsidRPr="008E5C6B">
        <w:rPr>
          <w:b/>
          <w:sz w:val="32"/>
          <w:u w:color="000000"/>
        </w:rPr>
        <w:t xml:space="preserve"> Maximum residue limits </w:t>
      </w:r>
    </w:p>
    <w:p w14:paraId="775618ED" w14:textId="77777777" w:rsidR="0020047C" w:rsidRPr="008E5C6B" w:rsidRDefault="0020047C" w:rsidP="0020047C">
      <w:pPr>
        <w:keepNext/>
        <w:keepLines/>
        <w:spacing w:before="240" w:line="280" w:lineRule="exact"/>
        <w:outlineLvl w:val="1"/>
        <w:rPr>
          <w:b/>
          <w:bCs/>
          <w:iCs/>
          <w:sz w:val="20"/>
          <w:szCs w:val="20"/>
          <w:lang w:val="en-GB"/>
        </w:rPr>
      </w:pPr>
      <w:r w:rsidRPr="008E5C6B">
        <w:rPr>
          <w:b/>
          <w:bCs/>
          <w:iCs/>
          <w:sz w:val="20"/>
          <w:szCs w:val="20"/>
          <w:lang w:val="en-GB"/>
        </w:rPr>
        <w:t>Schedule 20 Maximum Residue Limits</w:t>
      </w:r>
    </w:p>
    <w:p w14:paraId="3D073BED" w14:textId="77777777" w:rsidR="0020047C" w:rsidRPr="009F7607" w:rsidRDefault="0020047C" w:rsidP="0020047C">
      <w:pPr>
        <w:keepNext/>
        <w:keepLines/>
        <w:spacing w:before="240" w:line="280" w:lineRule="exact"/>
        <w:outlineLvl w:val="1"/>
        <w:rPr>
          <w:rFonts w:eastAsiaTheme="majorEastAsia" w:cstheme="majorBidi"/>
          <w:b/>
          <w:bCs/>
          <w:iCs/>
          <w:sz w:val="20"/>
          <w:szCs w:val="20"/>
          <w:lang w:val="en-GB"/>
        </w:rPr>
      </w:pPr>
      <w:bookmarkStart w:id="25" w:name="_Hlk144732162"/>
      <w:r w:rsidRPr="009F7607">
        <w:rPr>
          <w:rFonts w:eastAsiaTheme="majorEastAsia" w:cstheme="majorBidi"/>
          <w:b/>
          <w:bCs/>
          <w:iCs/>
          <w:sz w:val="20"/>
          <w:szCs w:val="20"/>
          <w:lang w:val="en-GB"/>
        </w:rPr>
        <w:t>[</w:t>
      </w:r>
      <w:r>
        <w:rPr>
          <w:rFonts w:eastAsiaTheme="majorEastAsia" w:cstheme="majorBidi"/>
          <w:b/>
          <w:bCs/>
          <w:iCs/>
          <w:sz w:val="20"/>
          <w:szCs w:val="20"/>
          <w:lang w:val="en-GB"/>
        </w:rPr>
        <w:t>1</w:t>
      </w:r>
      <w:r w:rsidRPr="009F7607">
        <w:rPr>
          <w:rFonts w:eastAsiaTheme="majorEastAsia" w:cstheme="majorBidi"/>
          <w:b/>
          <w:bCs/>
          <w:iCs/>
          <w:sz w:val="20"/>
          <w:szCs w:val="20"/>
          <w:lang w:val="en-GB"/>
        </w:rPr>
        <w:t>]</w:t>
      </w:r>
      <w:r w:rsidRPr="009F7607">
        <w:rPr>
          <w:rFonts w:eastAsiaTheme="majorEastAsia" w:cstheme="majorBidi"/>
          <w:b/>
          <w:bCs/>
          <w:iCs/>
          <w:sz w:val="20"/>
          <w:szCs w:val="20"/>
          <w:lang w:val="en-GB"/>
        </w:rPr>
        <w:tab/>
        <w:t xml:space="preserve">Section S20—3 (table entry for </w:t>
      </w:r>
      <w:proofErr w:type="spellStart"/>
      <w:r w:rsidRPr="009F7607">
        <w:rPr>
          <w:rFonts w:eastAsiaTheme="majorEastAsia" w:cstheme="majorBidi"/>
          <w:b/>
          <w:bCs/>
          <w:iCs/>
          <w:sz w:val="20"/>
          <w:szCs w:val="20"/>
          <w:lang w:val="en-GB"/>
        </w:rPr>
        <w:t>Agvet</w:t>
      </w:r>
      <w:proofErr w:type="spellEnd"/>
      <w:r w:rsidRPr="009F7607">
        <w:rPr>
          <w:rFonts w:eastAsiaTheme="majorEastAsia" w:cstheme="majorBidi"/>
          <w:b/>
          <w:bCs/>
          <w:iCs/>
          <w:sz w:val="20"/>
          <w:szCs w:val="20"/>
          <w:lang w:val="en-GB"/>
        </w:rPr>
        <w:t xml:space="preserve"> chemical: </w:t>
      </w:r>
      <w:proofErr w:type="spellStart"/>
      <w:r w:rsidRPr="009F7607">
        <w:rPr>
          <w:rFonts w:eastAsiaTheme="majorEastAsia" w:cstheme="majorBidi"/>
          <w:b/>
          <w:bCs/>
          <w:iCs/>
          <w:sz w:val="20"/>
          <w:szCs w:val="20"/>
        </w:rPr>
        <w:t>Aminoethoxyvinylglycine</w:t>
      </w:r>
      <w:proofErr w:type="spellEnd"/>
      <w:r w:rsidRPr="009F7607">
        <w:rPr>
          <w:rFonts w:eastAsiaTheme="majorEastAsia" w:cstheme="majorBidi"/>
          <w:b/>
          <w:bCs/>
          <w:iCs/>
          <w:sz w:val="20"/>
          <w:szCs w:val="20"/>
          <w:lang w:val="en-GB"/>
        </w:rPr>
        <w:t>)</w:t>
      </w:r>
    </w:p>
    <w:p w14:paraId="5992C871" w14:textId="77777777" w:rsidR="0020047C" w:rsidRPr="009F7607" w:rsidRDefault="0020047C" w:rsidP="0020047C">
      <w:pPr>
        <w:keepNext/>
        <w:keepLines/>
        <w:spacing w:before="240" w:line="280" w:lineRule="exact"/>
        <w:outlineLvl w:val="1"/>
        <w:rPr>
          <w:rFonts w:eastAsiaTheme="majorEastAsia" w:cstheme="majorBidi"/>
          <w:b/>
          <w:bCs/>
          <w:iCs/>
          <w:sz w:val="20"/>
          <w:szCs w:val="20"/>
          <w:lang w:val="en-GB"/>
        </w:rPr>
      </w:pPr>
      <w:r w:rsidRPr="009F7607">
        <w:rPr>
          <w:rFonts w:eastAsiaTheme="majorEastAsia" w:cstheme="majorBidi"/>
          <w:iCs/>
          <w:sz w:val="20"/>
          <w:szCs w:val="20"/>
          <w:lang w:val="en-GB"/>
        </w:rPr>
        <w:t>Insert:</w:t>
      </w:r>
    </w:p>
    <w:tbl>
      <w:tblPr>
        <w:tblW w:w="4678" w:type="dxa"/>
        <w:tblLayout w:type="fixed"/>
        <w:tblCellMar>
          <w:left w:w="80" w:type="dxa"/>
          <w:right w:w="80" w:type="dxa"/>
        </w:tblCellMar>
        <w:tblLook w:val="0000" w:firstRow="0" w:lastRow="0" w:firstColumn="0" w:lastColumn="0" w:noHBand="0" w:noVBand="0"/>
      </w:tblPr>
      <w:tblGrid>
        <w:gridCol w:w="2977"/>
        <w:gridCol w:w="1701"/>
      </w:tblGrid>
      <w:tr w:rsidR="0020047C" w:rsidRPr="009F7607" w14:paraId="2A13F033" w14:textId="77777777" w:rsidTr="0030569A">
        <w:trPr>
          <w:cantSplit/>
        </w:trPr>
        <w:tc>
          <w:tcPr>
            <w:tcW w:w="2977" w:type="dxa"/>
          </w:tcPr>
          <w:p w14:paraId="6F206C9E" w14:textId="77777777" w:rsidR="0020047C" w:rsidRPr="009F7607" w:rsidRDefault="0020047C" w:rsidP="0030569A">
            <w:pPr>
              <w:spacing w:before="60" w:after="60"/>
            </w:pPr>
            <w:r w:rsidRPr="009F7607">
              <w:t>Avocado</w:t>
            </w:r>
          </w:p>
        </w:tc>
        <w:tc>
          <w:tcPr>
            <w:tcW w:w="1701" w:type="dxa"/>
          </w:tcPr>
          <w:p w14:paraId="49F3D3DF" w14:textId="77777777" w:rsidR="0020047C" w:rsidRPr="009F7607" w:rsidRDefault="0020047C" w:rsidP="0030569A">
            <w:pPr>
              <w:spacing w:before="60" w:after="60"/>
              <w:jc w:val="right"/>
            </w:pPr>
            <w:r w:rsidRPr="009F7607">
              <w:t>*0.05</w:t>
            </w:r>
          </w:p>
        </w:tc>
      </w:tr>
    </w:tbl>
    <w:p w14:paraId="59F2945D" w14:textId="77777777" w:rsidR="0020047C" w:rsidRPr="009F7607" w:rsidRDefault="0020047C" w:rsidP="0020047C">
      <w:pPr>
        <w:keepNext/>
        <w:keepLines/>
        <w:spacing w:before="240" w:line="280" w:lineRule="exact"/>
        <w:outlineLvl w:val="1"/>
        <w:rPr>
          <w:rFonts w:eastAsiaTheme="majorEastAsia" w:cstheme="majorBidi"/>
          <w:b/>
          <w:bCs/>
          <w:iCs/>
          <w:sz w:val="20"/>
          <w:szCs w:val="20"/>
          <w:lang w:val="en-GB"/>
        </w:rPr>
      </w:pPr>
      <w:r w:rsidRPr="009F7607">
        <w:rPr>
          <w:rFonts w:eastAsiaTheme="majorEastAsia" w:cstheme="majorBidi"/>
          <w:b/>
          <w:bCs/>
          <w:iCs/>
          <w:sz w:val="20"/>
          <w:szCs w:val="20"/>
          <w:lang w:val="en-GB"/>
        </w:rPr>
        <w:t>[</w:t>
      </w:r>
      <w:r>
        <w:rPr>
          <w:rFonts w:eastAsiaTheme="majorEastAsia" w:cstheme="majorBidi"/>
          <w:b/>
          <w:bCs/>
          <w:iCs/>
          <w:sz w:val="20"/>
          <w:szCs w:val="20"/>
          <w:lang w:val="en-GB"/>
        </w:rPr>
        <w:t>2</w:t>
      </w:r>
      <w:r w:rsidRPr="009F7607">
        <w:rPr>
          <w:rFonts w:eastAsiaTheme="majorEastAsia" w:cstheme="majorBidi"/>
          <w:b/>
          <w:bCs/>
          <w:iCs/>
          <w:sz w:val="20"/>
          <w:szCs w:val="20"/>
          <w:lang w:val="en-GB"/>
        </w:rPr>
        <w:t>]</w:t>
      </w:r>
      <w:r w:rsidRPr="009F7607">
        <w:rPr>
          <w:rFonts w:eastAsiaTheme="majorEastAsia" w:cstheme="majorBidi"/>
          <w:b/>
          <w:bCs/>
          <w:iCs/>
          <w:sz w:val="20"/>
          <w:szCs w:val="20"/>
          <w:lang w:val="en-GB"/>
        </w:rPr>
        <w:tab/>
        <w:t xml:space="preserve">Section S20—3 (table entry for </w:t>
      </w:r>
      <w:proofErr w:type="spellStart"/>
      <w:r w:rsidRPr="009F7607">
        <w:rPr>
          <w:rFonts w:eastAsiaTheme="majorEastAsia" w:cstheme="majorBidi"/>
          <w:b/>
          <w:bCs/>
          <w:iCs/>
          <w:sz w:val="20"/>
          <w:szCs w:val="20"/>
          <w:lang w:val="en-GB"/>
        </w:rPr>
        <w:t>Agvet</w:t>
      </w:r>
      <w:proofErr w:type="spellEnd"/>
      <w:r w:rsidRPr="009F7607">
        <w:rPr>
          <w:rFonts w:eastAsiaTheme="majorEastAsia" w:cstheme="majorBidi"/>
          <w:b/>
          <w:bCs/>
          <w:iCs/>
          <w:sz w:val="20"/>
          <w:szCs w:val="20"/>
          <w:lang w:val="en-GB"/>
        </w:rPr>
        <w:t xml:space="preserve"> chemical: </w:t>
      </w:r>
      <w:proofErr w:type="spellStart"/>
      <w:r w:rsidRPr="009F7607">
        <w:rPr>
          <w:rFonts w:eastAsiaTheme="majorEastAsia" w:cstheme="majorBidi"/>
          <w:b/>
          <w:bCs/>
          <w:iCs/>
          <w:sz w:val="20"/>
          <w:szCs w:val="20"/>
          <w:lang w:val="en-GB"/>
        </w:rPr>
        <w:t>Boscalid</w:t>
      </w:r>
      <w:proofErr w:type="spellEnd"/>
      <w:r w:rsidRPr="009F7607">
        <w:rPr>
          <w:rFonts w:eastAsiaTheme="majorEastAsia" w:cstheme="majorBidi"/>
          <w:b/>
          <w:bCs/>
          <w:iCs/>
          <w:sz w:val="20"/>
          <w:szCs w:val="20"/>
          <w:lang w:val="en-GB"/>
        </w:rPr>
        <w:t>)</w:t>
      </w:r>
    </w:p>
    <w:p w14:paraId="4A32AAB2" w14:textId="77777777" w:rsidR="0020047C" w:rsidRPr="009F7607" w:rsidRDefault="0020047C" w:rsidP="0020047C">
      <w:pPr>
        <w:widowControl w:val="0"/>
        <w:tabs>
          <w:tab w:val="left" w:pos="851"/>
        </w:tabs>
        <w:spacing w:before="120" w:after="120"/>
        <w:rPr>
          <w:bCs/>
          <w:sz w:val="20"/>
          <w:szCs w:val="20"/>
          <w:lang w:val="en-GB" w:bidi="en-US"/>
        </w:rPr>
      </w:pPr>
      <w:r w:rsidRPr="009F7607">
        <w:rPr>
          <w:bCs/>
          <w:sz w:val="20"/>
          <w:szCs w:val="20"/>
          <w:lang w:val="en-GB" w:bidi="en-US"/>
        </w:rPr>
        <w:t>Omit:</w:t>
      </w:r>
    </w:p>
    <w:tbl>
      <w:tblPr>
        <w:tblStyle w:val="TableGrid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20047C" w:rsidRPr="00E330AD" w14:paraId="02588E67" w14:textId="77777777" w:rsidTr="0030569A">
        <w:trPr>
          <w:trHeight w:val="66"/>
        </w:trPr>
        <w:tc>
          <w:tcPr>
            <w:tcW w:w="2835" w:type="dxa"/>
          </w:tcPr>
          <w:p w14:paraId="14CB529F" w14:textId="77777777" w:rsidR="0020047C" w:rsidRPr="00E330AD" w:rsidRDefault="0020047C" w:rsidP="0030569A">
            <w:pPr>
              <w:spacing w:before="60" w:after="60"/>
              <w:rPr>
                <w:rFonts w:cstheme="minorBidi"/>
              </w:rPr>
            </w:pPr>
            <w:r w:rsidRPr="00E330AD">
              <w:t>Blueberries</w:t>
            </w:r>
          </w:p>
        </w:tc>
        <w:tc>
          <w:tcPr>
            <w:tcW w:w="1843" w:type="dxa"/>
          </w:tcPr>
          <w:p w14:paraId="572D5D13" w14:textId="77777777" w:rsidR="0020047C" w:rsidRPr="00E330AD" w:rsidRDefault="0020047C" w:rsidP="0030569A">
            <w:pPr>
              <w:spacing w:before="60" w:after="60"/>
              <w:jc w:val="right"/>
            </w:pPr>
            <w:r w:rsidRPr="00E330AD">
              <w:t>T15</w:t>
            </w:r>
          </w:p>
        </w:tc>
      </w:tr>
    </w:tbl>
    <w:p w14:paraId="1A5BB97F" w14:textId="77777777" w:rsidR="0020047C" w:rsidRPr="009F7607" w:rsidRDefault="0020047C" w:rsidP="0020047C">
      <w:pPr>
        <w:widowControl w:val="0"/>
        <w:tabs>
          <w:tab w:val="left" w:pos="851"/>
        </w:tabs>
        <w:spacing w:before="120" w:after="120"/>
        <w:rPr>
          <w:bCs/>
          <w:sz w:val="20"/>
          <w:szCs w:val="20"/>
          <w:lang w:val="en-GB" w:bidi="en-US"/>
        </w:rPr>
      </w:pPr>
      <w:r w:rsidRPr="009F7607">
        <w:rPr>
          <w:bCs/>
          <w:sz w:val="20"/>
          <w:szCs w:val="20"/>
          <w:lang w:val="en-GB" w:bidi="en-US"/>
        </w:rPr>
        <w:t>Substitute:</w:t>
      </w:r>
    </w:p>
    <w:tbl>
      <w:tblPr>
        <w:tblStyle w:val="TableGrid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20047C" w:rsidRPr="009F7607" w14:paraId="40FEB9FE" w14:textId="77777777" w:rsidTr="0030569A">
        <w:trPr>
          <w:trHeight w:val="66"/>
        </w:trPr>
        <w:tc>
          <w:tcPr>
            <w:tcW w:w="2835" w:type="dxa"/>
          </w:tcPr>
          <w:p w14:paraId="4BE7F9D5" w14:textId="77777777" w:rsidR="0020047C" w:rsidRPr="009F7607" w:rsidRDefault="0020047C" w:rsidP="0030569A">
            <w:pPr>
              <w:keepLines/>
              <w:spacing w:before="20" w:after="20"/>
              <w:rPr>
                <w:szCs w:val="18"/>
                <w:lang w:val="en-GB"/>
              </w:rPr>
            </w:pPr>
            <w:r w:rsidRPr="009F7607">
              <w:rPr>
                <w:szCs w:val="18"/>
                <w:lang w:val="en-GB"/>
              </w:rPr>
              <w:t>Blueberries</w:t>
            </w:r>
          </w:p>
        </w:tc>
        <w:tc>
          <w:tcPr>
            <w:tcW w:w="1843" w:type="dxa"/>
          </w:tcPr>
          <w:p w14:paraId="1D682FCE" w14:textId="77777777" w:rsidR="0020047C" w:rsidRPr="009F7607" w:rsidRDefault="0020047C" w:rsidP="0030569A">
            <w:pPr>
              <w:keepLines/>
              <w:spacing w:before="20" w:after="20"/>
              <w:jc w:val="right"/>
              <w:rPr>
                <w:rFonts w:eastAsia="Calibri"/>
                <w:szCs w:val="18"/>
                <w:lang w:val="en-GB"/>
              </w:rPr>
            </w:pPr>
            <w:r w:rsidRPr="009F7607">
              <w:rPr>
                <w:rFonts w:eastAsia="Calibri"/>
                <w:szCs w:val="18"/>
                <w:lang w:val="en-GB"/>
              </w:rPr>
              <w:t>10</w:t>
            </w:r>
          </w:p>
        </w:tc>
      </w:tr>
    </w:tbl>
    <w:p w14:paraId="07321C0B" w14:textId="77777777" w:rsidR="0020047C" w:rsidRPr="009F7607" w:rsidRDefault="0020047C" w:rsidP="0020047C">
      <w:pPr>
        <w:keepNext/>
        <w:keepLines/>
        <w:spacing w:before="240" w:line="280" w:lineRule="exact"/>
        <w:outlineLvl w:val="1"/>
        <w:rPr>
          <w:rFonts w:eastAsiaTheme="majorEastAsia" w:cstheme="majorBidi"/>
          <w:b/>
          <w:bCs/>
          <w:iCs/>
          <w:sz w:val="20"/>
          <w:szCs w:val="20"/>
          <w:lang w:val="en-GB"/>
        </w:rPr>
      </w:pPr>
      <w:bookmarkStart w:id="26" w:name="_Hlk183603925"/>
      <w:r w:rsidRPr="009F7607">
        <w:rPr>
          <w:rFonts w:eastAsiaTheme="majorEastAsia" w:cstheme="majorBidi"/>
          <w:b/>
          <w:bCs/>
          <w:iCs/>
          <w:sz w:val="20"/>
          <w:szCs w:val="20"/>
          <w:lang w:val="en-GB"/>
        </w:rPr>
        <w:t>[</w:t>
      </w:r>
      <w:r>
        <w:rPr>
          <w:rFonts w:eastAsiaTheme="majorEastAsia" w:cstheme="majorBidi"/>
          <w:b/>
          <w:bCs/>
          <w:iCs/>
          <w:sz w:val="20"/>
          <w:szCs w:val="20"/>
          <w:lang w:val="en-GB"/>
        </w:rPr>
        <w:t>3</w:t>
      </w:r>
      <w:r w:rsidRPr="009F7607">
        <w:rPr>
          <w:rFonts w:eastAsiaTheme="majorEastAsia" w:cstheme="majorBidi"/>
          <w:b/>
          <w:bCs/>
          <w:iCs/>
          <w:sz w:val="20"/>
          <w:szCs w:val="20"/>
          <w:lang w:val="en-GB"/>
        </w:rPr>
        <w:t>]</w:t>
      </w:r>
      <w:r w:rsidRPr="009F7607">
        <w:rPr>
          <w:rFonts w:eastAsiaTheme="majorEastAsia" w:cstheme="majorBidi"/>
          <w:b/>
          <w:bCs/>
          <w:iCs/>
          <w:sz w:val="20"/>
          <w:szCs w:val="20"/>
          <w:lang w:val="en-GB"/>
        </w:rPr>
        <w:tab/>
        <w:t>Section S20—3</w:t>
      </w:r>
      <w:r w:rsidRPr="00183EA9">
        <w:rPr>
          <w:rFonts w:eastAsiaTheme="majorEastAsia" w:cstheme="majorBidi"/>
          <w:b/>
          <w:bCs/>
          <w:iCs/>
          <w:sz w:val="20"/>
          <w:szCs w:val="20"/>
        </w:rPr>
        <w:t xml:space="preserve"> (table entry for </w:t>
      </w:r>
      <w:proofErr w:type="spellStart"/>
      <w:r w:rsidRPr="00183EA9">
        <w:rPr>
          <w:rFonts w:eastAsiaTheme="majorEastAsia" w:cstheme="majorBidi"/>
          <w:b/>
          <w:bCs/>
          <w:iCs/>
          <w:sz w:val="20"/>
          <w:szCs w:val="20"/>
        </w:rPr>
        <w:t>Agvet</w:t>
      </w:r>
      <w:proofErr w:type="spellEnd"/>
      <w:r w:rsidRPr="00183EA9">
        <w:rPr>
          <w:rFonts w:eastAsiaTheme="majorEastAsia" w:cstheme="majorBidi"/>
          <w:b/>
          <w:bCs/>
          <w:iCs/>
          <w:sz w:val="20"/>
          <w:szCs w:val="20"/>
        </w:rPr>
        <w:t xml:space="preserve"> chemical: Famoxadone)</w:t>
      </w:r>
    </w:p>
    <w:p w14:paraId="286A9283" w14:textId="77777777" w:rsidR="0020047C" w:rsidRPr="009F7607" w:rsidRDefault="0020047C" w:rsidP="0020047C">
      <w:pPr>
        <w:keepNext/>
        <w:keepLines/>
        <w:spacing w:before="240" w:after="120" w:line="280" w:lineRule="exact"/>
        <w:outlineLvl w:val="1"/>
        <w:rPr>
          <w:rFonts w:eastAsiaTheme="majorEastAsia" w:cstheme="majorBidi"/>
          <w:iCs/>
          <w:sz w:val="20"/>
          <w:szCs w:val="20"/>
        </w:rPr>
      </w:pPr>
      <w:r w:rsidRPr="009F7607">
        <w:rPr>
          <w:rFonts w:eastAsiaTheme="majorEastAsia" w:cstheme="majorBidi"/>
          <w:iCs/>
          <w:sz w:val="20"/>
          <w:szCs w:val="20"/>
        </w:rPr>
        <w:t xml:space="preserve">Insert in alphabetical order the following food commodities and </w:t>
      </w:r>
      <w:r w:rsidRPr="009F7607">
        <w:rPr>
          <w:rFonts w:eastAsiaTheme="majorEastAsia" w:cstheme="majorBidi"/>
          <w:iCs/>
          <w:sz w:val="20"/>
          <w:szCs w:val="20"/>
          <w:lang w:val="en-GB"/>
        </w:rPr>
        <w:t>associated</w:t>
      </w:r>
      <w:r w:rsidRPr="009F7607">
        <w:rPr>
          <w:rFonts w:eastAsiaTheme="majorEastAsia" w:cstheme="majorBidi"/>
          <w:iCs/>
          <w:sz w:val="20"/>
          <w:szCs w:val="20"/>
        </w:rPr>
        <w:t xml:space="preserve"> MRLs:</w:t>
      </w:r>
    </w:p>
    <w:tbl>
      <w:tblPr>
        <w:tblW w:w="4678" w:type="dxa"/>
        <w:tblCellMar>
          <w:left w:w="80" w:type="dxa"/>
          <w:right w:w="80" w:type="dxa"/>
        </w:tblCellMar>
        <w:tblLook w:val="0000" w:firstRow="0" w:lastRow="0" w:firstColumn="0" w:lastColumn="0" w:noHBand="0" w:noVBand="0"/>
      </w:tblPr>
      <w:tblGrid>
        <w:gridCol w:w="2872"/>
        <w:gridCol w:w="1806"/>
      </w:tblGrid>
      <w:tr w:rsidR="0020047C" w:rsidRPr="009F7607" w14:paraId="4521E23F" w14:textId="77777777" w:rsidTr="0030569A">
        <w:trPr>
          <w:cantSplit/>
        </w:trPr>
        <w:tc>
          <w:tcPr>
            <w:tcW w:w="2872" w:type="dxa"/>
            <w:tcBorders>
              <w:top w:val="nil"/>
              <w:left w:val="nil"/>
              <w:right w:val="nil"/>
            </w:tcBorders>
            <w:vAlign w:val="bottom"/>
          </w:tcPr>
          <w:p w14:paraId="1B836E21" w14:textId="77777777" w:rsidR="0020047C" w:rsidRPr="009F7607" w:rsidRDefault="0020047C" w:rsidP="0030569A">
            <w:pPr>
              <w:spacing w:after="60"/>
            </w:pPr>
            <w:r w:rsidRPr="009F7607">
              <w:rPr>
                <w:rFonts w:cs="Arial"/>
                <w:color w:val="000000"/>
                <w:szCs w:val="18"/>
              </w:rPr>
              <w:t>Edible offal (mammalian)</w:t>
            </w:r>
          </w:p>
        </w:tc>
        <w:tc>
          <w:tcPr>
            <w:tcW w:w="1806" w:type="dxa"/>
            <w:tcBorders>
              <w:top w:val="nil"/>
              <w:left w:val="nil"/>
              <w:right w:val="nil"/>
            </w:tcBorders>
            <w:vAlign w:val="bottom"/>
          </w:tcPr>
          <w:p w14:paraId="1C24A6DB" w14:textId="77777777" w:rsidR="0020047C" w:rsidRPr="009F7607" w:rsidRDefault="0020047C" w:rsidP="0030569A">
            <w:pPr>
              <w:spacing w:after="60"/>
              <w:jc w:val="right"/>
            </w:pPr>
            <w:r w:rsidRPr="009F7607">
              <w:rPr>
                <w:rFonts w:cs="Arial"/>
                <w:color w:val="000000"/>
                <w:szCs w:val="18"/>
              </w:rPr>
              <w:t>*0.05</w:t>
            </w:r>
          </w:p>
        </w:tc>
      </w:tr>
      <w:tr w:rsidR="0020047C" w:rsidRPr="009F7607" w14:paraId="16A3FBF1" w14:textId="77777777" w:rsidTr="0030569A">
        <w:trPr>
          <w:cantSplit/>
        </w:trPr>
        <w:tc>
          <w:tcPr>
            <w:tcW w:w="2872" w:type="dxa"/>
            <w:tcBorders>
              <w:top w:val="nil"/>
              <w:left w:val="nil"/>
              <w:right w:val="nil"/>
            </w:tcBorders>
            <w:vAlign w:val="bottom"/>
          </w:tcPr>
          <w:p w14:paraId="3FF157B0" w14:textId="77777777" w:rsidR="0020047C" w:rsidRPr="009F7607" w:rsidRDefault="0020047C" w:rsidP="0030569A">
            <w:pPr>
              <w:spacing w:before="60" w:after="60"/>
            </w:pPr>
            <w:r w:rsidRPr="009F7607">
              <w:rPr>
                <w:rFonts w:cs="Arial"/>
                <w:color w:val="000000"/>
                <w:szCs w:val="18"/>
              </w:rPr>
              <w:t>Eggs</w:t>
            </w:r>
          </w:p>
        </w:tc>
        <w:tc>
          <w:tcPr>
            <w:tcW w:w="1806" w:type="dxa"/>
            <w:tcBorders>
              <w:top w:val="nil"/>
              <w:left w:val="nil"/>
              <w:right w:val="nil"/>
            </w:tcBorders>
            <w:vAlign w:val="bottom"/>
          </w:tcPr>
          <w:p w14:paraId="28BDDBBF" w14:textId="77777777" w:rsidR="0020047C" w:rsidRPr="009F7607" w:rsidRDefault="0020047C" w:rsidP="0030569A">
            <w:pPr>
              <w:spacing w:before="60" w:after="60"/>
              <w:jc w:val="right"/>
            </w:pPr>
            <w:r w:rsidRPr="009F7607">
              <w:rPr>
                <w:rFonts w:cs="Arial"/>
                <w:color w:val="000000"/>
                <w:szCs w:val="18"/>
              </w:rPr>
              <w:t>*0.01</w:t>
            </w:r>
          </w:p>
        </w:tc>
      </w:tr>
      <w:tr w:rsidR="0020047C" w:rsidRPr="009F7607" w14:paraId="50B9537B" w14:textId="77777777" w:rsidTr="0030569A">
        <w:trPr>
          <w:cantSplit/>
        </w:trPr>
        <w:tc>
          <w:tcPr>
            <w:tcW w:w="2872" w:type="dxa"/>
            <w:tcBorders>
              <w:top w:val="nil"/>
              <w:left w:val="nil"/>
              <w:right w:val="nil"/>
            </w:tcBorders>
            <w:vAlign w:val="bottom"/>
          </w:tcPr>
          <w:p w14:paraId="2C04FFF4" w14:textId="77777777" w:rsidR="0020047C" w:rsidRPr="009F7607" w:rsidRDefault="0020047C" w:rsidP="0030569A">
            <w:pPr>
              <w:spacing w:before="60" w:after="60"/>
            </w:pPr>
            <w:r w:rsidRPr="009F7607">
              <w:rPr>
                <w:rFonts w:cs="Arial"/>
                <w:szCs w:val="18"/>
              </w:rPr>
              <w:t>Leafy vegetables</w:t>
            </w:r>
          </w:p>
        </w:tc>
        <w:tc>
          <w:tcPr>
            <w:tcW w:w="1806" w:type="dxa"/>
            <w:tcBorders>
              <w:top w:val="nil"/>
              <w:left w:val="nil"/>
              <w:right w:val="nil"/>
            </w:tcBorders>
            <w:vAlign w:val="bottom"/>
          </w:tcPr>
          <w:p w14:paraId="56DBFE58" w14:textId="77777777" w:rsidR="0020047C" w:rsidRPr="009F7607" w:rsidRDefault="0020047C" w:rsidP="0030569A">
            <w:pPr>
              <w:spacing w:before="60" w:after="60"/>
              <w:jc w:val="right"/>
            </w:pPr>
            <w:r w:rsidRPr="009F7607">
              <w:rPr>
                <w:rFonts w:cs="Arial"/>
                <w:szCs w:val="18"/>
              </w:rPr>
              <w:t>40</w:t>
            </w:r>
          </w:p>
        </w:tc>
      </w:tr>
      <w:tr w:rsidR="0020047C" w:rsidRPr="009F7607" w14:paraId="4D5DDCBA" w14:textId="77777777" w:rsidTr="0030569A">
        <w:trPr>
          <w:cantSplit/>
        </w:trPr>
        <w:tc>
          <w:tcPr>
            <w:tcW w:w="2872" w:type="dxa"/>
            <w:tcBorders>
              <w:top w:val="nil"/>
              <w:left w:val="nil"/>
              <w:right w:val="nil"/>
            </w:tcBorders>
            <w:vAlign w:val="bottom"/>
          </w:tcPr>
          <w:p w14:paraId="70C46388" w14:textId="77777777" w:rsidR="0020047C" w:rsidRPr="009F7607" w:rsidRDefault="0020047C" w:rsidP="0030569A">
            <w:pPr>
              <w:spacing w:before="60" w:after="60"/>
            </w:pPr>
            <w:r w:rsidRPr="009F7607">
              <w:rPr>
                <w:rFonts w:cs="Arial"/>
                <w:color w:val="000000"/>
                <w:szCs w:val="18"/>
              </w:rPr>
              <w:t>Meat (mammalian) (in the fat)</w:t>
            </w:r>
          </w:p>
        </w:tc>
        <w:tc>
          <w:tcPr>
            <w:tcW w:w="1806" w:type="dxa"/>
            <w:tcBorders>
              <w:top w:val="nil"/>
              <w:left w:val="nil"/>
              <w:right w:val="nil"/>
            </w:tcBorders>
            <w:vAlign w:val="bottom"/>
          </w:tcPr>
          <w:p w14:paraId="392B4E0B" w14:textId="77777777" w:rsidR="0020047C" w:rsidRPr="009F7607" w:rsidRDefault="0020047C" w:rsidP="0030569A">
            <w:pPr>
              <w:spacing w:before="60" w:after="60"/>
              <w:jc w:val="right"/>
            </w:pPr>
            <w:r w:rsidRPr="009F7607">
              <w:rPr>
                <w:rFonts w:cs="Arial"/>
                <w:color w:val="000000"/>
                <w:szCs w:val="18"/>
              </w:rPr>
              <w:t>*0.01</w:t>
            </w:r>
          </w:p>
        </w:tc>
      </w:tr>
      <w:tr w:rsidR="0020047C" w:rsidRPr="009F7607" w14:paraId="1EE06B70" w14:textId="77777777" w:rsidTr="0030569A">
        <w:trPr>
          <w:cantSplit/>
        </w:trPr>
        <w:tc>
          <w:tcPr>
            <w:tcW w:w="2872" w:type="dxa"/>
            <w:tcBorders>
              <w:top w:val="nil"/>
              <w:left w:val="nil"/>
              <w:right w:val="nil"/>
            </w:tcBorders>
            <w:vAlign w:val="bottom"/>
          </w:tcPr>
          <w:p w14:paraId="24E9B885" w14:textId="77777777" w:rsidR="0020047C" w:rsidRPr="009F7607" w:rsidRDefault="0020047C" w:rsidP="0030569A">
            <w:pPr>
              <w:spacing w:before="60" w:after="60"/>
            </w:pPr>
            <w:r w:rsidRPr="009F7607">
              <w:rPr>
                <w:rFonts w:cs="Arial"/>
                <w:color w:val="000000"/>
                <w:szCs w:val="18"/>
              </w:rPr>
              <w:t>Milks</w:t>
            </w:r>
          </w:p>
        </w:tc>
        <w:tc>
          <w:tcPr>
            <w:tcW w:w="1806" w:type="dxa"/>
            <w:tcBorders>
              <w:top w:val="nil"/>
              <w:left w:val="nil"/>
              <w:right w:val="nil"/>
            </w:tcBorders>
            <w:vAlign w:val="bottom"/>
          </w:tcPr>
          <w:p w14:paraId="35587DD7" w14:textId="77777777" w:rsidR="0020047C" w:rsidRPr="009F7607" w:rsidRDefault="0020047C" w:rsidP="0030569A">
            <w:pPr>
              <w:spacing w:before="60" w:after="60"/>
              <w:jc w:val="right"/>
            </w:pPr>
            <w:r w:rsidRPr="009F7607">
              <w:rPr>
                <w:rFonts w:cs="Arial"/>
                <w:color w:val="000000"/>
                <w:szCs w:val="18"/>
              </w:rPr>
              <w:t>*0.01</w:t>
            </w:r>
          </w:p>
        </w:tc>
      </w:tr>
      <w:tr w:rsidR="0020047C" w:rsidRPr="009F7607" w14:paraId="535DD85A" w14:textId="77777777" w:rsidTr="0030569A">
        <w:trPr>
          <w:cantSplit/>
        </w:trPr>
        <w:tc>
          <w:tcPr>
            <w:tcW w:w="2872" w:type="dxa"/>
            <w:tcBorders>
              <w:top w:val="nil"/>
              <w:left w:val="nil"/>
              <w:right w:val="nil"/>
            </w:tcBorders>
            <w:vAlign w:val="bottom"/>
          </w:tcPr>
          <w:p w14:paraId="2286625C" w14:textId="77777777" w:rsidR="0020047C" w:rsidRPr="009F7607" w:rsidRDefault="0020047C" w:rsidP="0030569A">
            <w:pPr>
              <w:spacing w:before="60" w:after="60"/>
            </w:pPr>
            <w:r w:rsidRPr="009F7607">
              <w:rPr>
                <w:rFonts w:cs="Arial"/>
                <w:color w:val="000000"/>
                <w:szCs w:val="18"/>
              </w:rPr>
              <w:t>Poultry meat (in the fat)</w:t>
            </w:r>
          </w:p>
        </w:tc>
        <w:tc>
          <w:tcPr>
            <w:tcW w:w="1806" w:type="dxa"/>
            <w:tcBorders>
              <w:top w:val="nil"/>
              <w:left w:val="nil"/>
              <w:right w:val="nil"/>
            </w:tcBorders>
            <w:vAlign w:val="bottom"/>
          </w:tcPr>
          <w:p w14:paraId="18781F84" w14:textId="77777777" w:rsidR="0020047C" w:rsidRPr="009F7607" w:rsidRDefault="0020047C" w:rsidP="0030569A">
            <w:pPr>
              <w:spacing w:before="60" w:after="60"/>
              <w:jc w:val="right"/>
            </w:pPr>
            <w:r w:rsidRPr="009F7607">
              <w:rPr>
                <w:rFonts w:cs="Arial"/>
                <w:color w:val="000000"/>
                <w:szCs w:val="18"/>
              </w:rPr>
              <w:t>*0.01</w:t>
            </w:r>
          </w:p>
        </w:tc>
      </w:tr>
      <w:tr w:rsidR="0020047C" w:rsidRPr="009F7607" w14:paraId="459649E8" w14:textId="77777777" w:rsidTr="0030569A">
        <w:trPr>
          <w:cantSplit/>
        </w:trPr>
        <w:tc>
          <w:tcPr>
            <w:tcW w:w="2872" w:type="dxa"/>
            <w:tcBorders>
              <w:top w:val="nil"/>
              <w:left w:val="nil"/>
              <w:right w:val="nil"/>
            </w:tcBorders>
            <w:vAlign w:val="bottom"/>
          </w:tcPr>
          <w:p w14:paraId="5241E6E3" w14:textId="77777777" w:rsidR="0020047C" w:rsidRPr="009F7607" w:rsidRDefault="0020047C" w:rsidP="0030569A">
            <w:pPr>
              <w:spacing w:before="60" w:after="60"/>
            </w:pPr>
            <w:r w:rsidRPr="009F7607">
              <w:rPr>
                <w:rFonts w:cs="Arial"/>
                <w:color w:val="000000"/>
                <w:szCs w:val="18"/>
              </w:rPr>
              <w:t>Poultry, edible offal of</w:t>
            </w:r>
          </w:p>
        </w:tc>
        <w:tc>
          <w:tcPr>
            <w:tcW w:w="1806" w:type="dxa"/>
            <w:tcBorders>
              <w:top w:val="nil"/>
              <w:left w:val="nil"/>
              <w:right w:val="nil"/>
            </w:tcBorders>
            <w:vAlign w:val="bottom"/>
          </w:tcPr>
          <w:p w14:paraId="45436569" w14:textId="77777777" w:rsidR="0020047C" w:rsidRPr="009F7607" w:rsidRDefault="0020047C" w:rsidP="0030569A">
            <w:pPr>
              <w:spacing w:before="60" w:after="60"/>
              <w:jc w:val="right"/>
            </w:pPr>
            <w:r w:rsidRPr="009F7607">
              <w:rPr>
                <w:rFonts w:cs="Arial"/>
                <w:color w:val="000000"/>
                <w:szCs w:val="18"/>
              </w:rPr>
              <w:t>*0.01</w:t>
            </w:r>
          </w:p>
        </w:tc>
      </w:tr>
    </w:tbl>
    <w:p w14:paraId="319E1E2D" w14:textId="77777777" w:rsidR="0020047C" w:rsidRPr="009F7607" w:rsidRDefault="0020047C" w:rsidP="0020047C">
      <w:pPr>
        <w:keepNext/>
        <w:keepLines/>
        <w:spacing w:before="240" w:line="280" w:lineRule="exact"/>
        <w:outlineLvl w:val="1"/>
        <w:rPr>
          <w:rFonts w:eastAsiaTheme="majorEastAsia" w:cstheme="majorBidi"/>
          <w:b/>
          <w:bCs/>
          <w:iCs/>
          <w:sz w:val="20"/>
          <w:szCs w:val="20"/>
          <w:lang w:val="en-GB"/>
        </w:rPr>
      </w:pPr>
      <w:r w:rsidRPr="009F7607">
        <w:rPr>
          <w:rFonts w:eastAsiaTheme="majorEastAsia" w:cstheme="majorBidi"/>
          <w:b/>
          <w:bCs/>
          <w:iCs/>
          <w:sz w:val="20"/>
          <w:szCs w:val="20"/>
          <w:lang w:val="en-GB"/>
        </w:rPr>
        <w:t>[4]</w:t>
      </w:r>
      <w:r w:rsidRPr="009F7607">
        <w:rPr>
          <w:rFonts w:eastAsiaTheme="majorEastAsia" w:cstheme="majorBidi"/>
          <w:b/>
          <w:bCs/>
          <w:iCs/>
          <w:sz w:val="20"/>
          <w:szCs w:val="20"/>
          <w:lang w:val="en-GB"/>
        </w:rPr>
        <w:tab/>
      </w:r>
      <w:bookmarkStart w:id="27" w:name="_Hlk181189349"/>
      <w:r w:rsidRPr="009F7607">
        <w:rPr>
          <w:rFonts w:eastAsiaTheme="majorEastAsia" w:cstheme="majorBidi"/>
          <w:b/>
          <w:bCs/>
          <w:iCs/>
          <w:sz w:val="20"/>
          <w:szCs w:val="20"/>
          <w:lang w:val="en-GB"/>
        </w:rPr>
        <w:t xml:space="preserve">Section S20—3 (table entry for </w:t>
      </w:r>
      <w:proofErr w:type="spellStart"/>
      <w:r w:rsidRPr="009F7607">
        <w:rPr>
          <w:rFonts w:eastAsiaTheme="majorEastAsia" w:cstheme="majorBidi"/>
          <w:b/>
          <w:bCs/>
          <w:iCs/>
          <w:sz w:val="20"/>
          <w:szCs w:val="20"/>
          <w:lang w:val="en-GB"/>
        </w:rPr>
        <w:t>Agvet</w:t>
      </w:r>
      <w:proofErr w:type="spellEnd"/>
      <w:r w:rsidRPr="009F7607">
        <w:rPr>
          <w:rFonts w:eastAsiaTheme="majorEastAsia" w:cstheme="majorBidi"/>
          <w:b/>
          <w:bCs/>
          <w:iCs/>
          <w:sz w:val="20"/>
          <w:szCs w:val="20"/>
          <w:lang w:val="en-GB"/>
        </w:rPr>
        <w:t xml:space="preserve"> chemical: MCPA)</w:t>
      </w:r>
    </w:p>
    <w:p w14:paraId="19F87679" w14:textId="77777777" w:rsidR="0020047C" w:rsidRPr="009F7607" w:rsidRDefault="0020047C" w:rsidP="0020047C">
      <w:pPr>
        <w:keepNext/>
        <w:keepLines/>
        <w:spacing w:before="240" w:line="280" w:lineRule="exact"/>
        <w:outlineLvl w:val="1"/>
        <w:rPr>
          <w:rFonts w:eastAsiaTheme="majorEastAsia" w:cstheme="majorBidi"/>
          <w:iCs/>
          <w:sz w:val="20"/>
          <w:szCs w:val="20"/>
          <w:lang w:val="en-GB"/>
        </w:rPr>
      </w:pPr>
      <w:bookmarkStart w:id="28" w:name="_Hlk144732140"/>
      <w:r w:rsidRPr="009F7607">
        <w:rPr>
          <w:rFonts w:eastAsiaTheme="majorEastAsia" w:cstheme="majorBidi"/>
          <w:iCs/>
          <w:sz w:val="20"/>
          <w:szCs w:val="20"/>
          <w:lang w:val="en-GB"/>
        </w:rPr>
        <w:t>Insert:</w:t>
      </w:r>
    </w:p>
    <w:tbl>
      <w:tblPr>
        <w:tblW w:w="4678" w:type="dxa"/>
        <w:tblLayout w:type="fixed"/>
        <w:tblCellMar>
          <w:left w:w="80" w:type="dxa"/>
          <w:right w:w="80" w:type="dxa"/>
        </w:tblCellMar>
        <w:tblLook w:val="0000" w:firstRow="0" w:lastRow="0" w:firstColumn="0" w:lastColumn="0" w:noHBand="0" w:noVBand="0"/>
      </w:tblPr>
      <w:tblGrid>
        <w:gridCol w:w="2977"/>
        <w:gridCol w:w="1701"/>
      </w:tblGrid>
      <w:tr w:rsidR="0020047C" w:rsidRPr="009F7607" w14:paraId="6878EDCD" w14:textId="77777777" w:rsidTr="0030569A">
        <w:trPr>
          <w:cantSplit/>
        </w:trPr>
        <w:tc>
          <w:tcPr>
            <w:tcW w:w="2977" w:type="dxa"/>
          </w:tcPr>
          <w:p w14:paraId="6BE5B66D" w14:textId="77777777" w:rsidR="0020047C" w:rsidRPr="009F7607" w:rsidRDefault="0020047C" w:rsidP="0030569A">
            <w:pPr>
              <w:spacing w:before="60" w:after="60"/>
            </w:pPr>
            <w:r w:rsidRPr="009F7607">
              <w:t>Sugar cane</w:t>
            </w:r>
          </w:p>
        </w:tc>
        <w:tc>
          <w:tcPr>
            <w:tcW w:w="1701" w:type="dxa"/>
          </w:tcPr>
          <w:p w14:paraId="669475D2" w14:textId="77777777" w:rsidR="0020047C" w:rsidRPr="009F7607" w:rsidRDefault="0020047C" w:rsidP="0030569A">
            <w:pPr>
              <w:spacing w:before="60" w:after="60"/>
              <w:jc w:val="right"/>
            </w:pPr>
            <w:r w:rsidRPr="009F7607">
              <w:t>T*0.01</w:t>
            </w:r>
          </w:p>
        </w:tc>
      </w:tr>
    </w:tbl>
    <w:bookmarkEnd w:id="26"/>
    <w:p w14:paraId="0247BCA0" w14:textId="77777777" w:rsidR="0020047C" w:rsidRPr="009F7607" w:rsidRDefault="0020047C" w:rsidP="0020047C">
      <w:pPr>
        <w:keepNext/>
        <w:keepLines/>
        <w:spacing w:before="240" w:line="280" w:lineRule="exact"/>
        <w:outlineLvl w:val="1"/>
        <w:rPr>
          <w:rFonts w:eastAsiaTheme="majorEastAsia" w:cstheme="majorBidi"/>
          <w:b/>
          <w:bCs/>
          <w:iCs/>
          <w:sz w:val="20"/>
          <w:szCs w:val="20"/>
          <w:lang w:val="en-GB"/>
        </w:rPr>
      </w:pPr>
      <w:r w:rsidRPr="009F7607">
        <w:rPr>
          <w:rFonts w:eastAsiaTheme="majorEastAsia" w:cstheme="majorBidi"/>
          <w:b/>
          <w:bCs/>
          <w:iCs/>
          <w:sz w:val="20"/>
          <w:szCs w:val="20"/>
          <w:lang w:val="en-GB"/>
        </w:rPr>
        <w:t>[5]</w:t>
      </w:r>
      <w:r w:rsidRPr="009F7607">
        <w:rPr>
          <w:rFonts w:eastAsiaTheme="majorEastAsia" w:cstheme="majorBidi"/>
          <w:b/>
          <w:bCs/>
          <w:iCs/>
          <w:sz w:val="20"/>
          <w:szCs w:val="20"/>
          <w:lang w:val="en-GB"/>
        </w:rPr>
        <w:tab/>
        <w:t xml:space="preserve">Section S20—3 (table entry for </w:t>
      </w:r>
      <w:proofErr w:type="spellStart"/>
      <w:r w:rsidRPr="009F7607">
        <w:rPr>
          <w:rFonts w:eastAsiaTheme="majorEastAsia" w:cstheme="majorBidi"/>
          <w:b/>
          <w:bCs/>
          <w:iCs/>
          <w:sz w:val="20"/>
          <w:szCs w:val="20"/>
          <w:lang w:val="en-GB"/>
        </w:rPr>
        <w:t>Agvet</w:t>
      </w:r>
      <w:proofErr w:type="spellEnd"/>
      <w:r w:rsidRPr="009F7607">
        <w:rPr>
          <w:rFonts w:eastAsiaTheme="majorEastAsia" w:cstheme="majorBidi"/>
          <w:b/>
          <w:bCs/>
          <w:iCs/>
          <w:sz w:val="20"/>
          <w:szCs w:val="20"/>
          <w:lang w:val="en-GB"/>
        </w:rPr>
        <w:t xml:space="preserve"> chemical: </w:t>
      </w:r>
      <w:proofErr w:type="spellStart"/>
      <w:r w:rsidRPr="009F7607">
        <w:rPr>
          <w:rFonts w:eastAsiaTheme="majorEastAsia" w:cstheme="majorBidi"/>
          <w:b/>
          <w:bCs/>
          <w:iCs/>
          <w:sz w:val="20"/>
          <w:szCs w:val="20"/>
          <w:lang w:val="en-GB"/>
        </w:rPr>
        <w:t>Methoxyfenozide</w:t>
      </w:r>
      <w:proofErr w:type="spellEnd"/>
      <w:r w:rsidRPr="009F7607">
        <w:rPr>
          <w:rFonts w:eastAsiaTheme="majorEastAsia" w:cstheme="majorBidi"/>
          <w:b/>
          <w:bCs/>
          <w:iCs/>
          <w:sz w:val="20"/>
          <w:szCs w:val="20"/>
          <w:lang w:val="en-GB"/>
        </w:rPr>
        <w:t>)</w:t>
      </w:r>
    </w:p>
    <w:p w14:paraId="151BEFDD" w14:textId="77777777" w:rsidR="0020047C" w:rsidRPr="009F7607" w:rsidRDefault="0020047C" w:rsidP="0020047C">
      <w:pPr>
        <w:keepNext/>
        <w:keepLines/>
        <w:spacing w:before="240" w:line="280" w:lineRule="exact"/>
        <w:outlineLvl w:val="1"/>
        <w:rPr>
          <w:rFonts w:eastAsiaTheme="majorEastAsia" w:cstheme="majorBidi"/>
          <w:iCs/>
          <w:sz w:val="20"/>
          <w:szCs w:val="20"/>
          <w:lang w:val="en-GB"/>
        </w:rPr>
      </w:pPr>
      <w:r w:rsidRPr="009F7607">
        <w:rPr>
          <w:rFonts w:eastAsiaTheme="majorEastAsia" w:cstheme="majorBidi"/>
          <w:iCs/>
          <w:sz w:val="20"/>
          <w:szCs w:val="20"/>
          <w:lang w:val="en-GB"/>
        </w:rPr>
        <w:t>Insert:</w:t>
      </w:r>
    </w:p>
    <w:tbl>
      <w:tblPr>
        <w:tblW w:w="4678" w:type="dxa"/>
        <w:tblLayout w:type="fixed"/>
        <w:tblCellMar>
          <w:left w:w="80" w:type="dxa"/>
          <w:right w:w="80" w:type="dxa"/>
        </w:tblCellMar>
        <w:tblLook w:val="0000" w:firstRow="0" w:lastRow="0" w:firstColumn="0" w:lastColumn="0" w:noHBand="0" w:noVBand="0"/>
      </w:tblPr>
      <w:tblGrid>
        <w:gridCol w:w="2977"/>
        <w:gridCol w:w="1701"/>
      </w:tblGrid>
      <w:tr w:rsidR="0020047C" w:rsidRPr="009F7607" w14:paraId="635929B1" w14:textId="77777777" w:rsidTr="0030569A">
        <w:trPr>
          <w:cantSplit/>
        </w:trPr>
        <w:tc>
          <w:tcPr>
            <w:tcW w:w="2977" w:type="dxa"/>
          </w:tcPr>
          <w:p w14:paraId="6BCDAB6E" w14:textId="77777777" w:rsidR="0020047C" w:rsidRPr="009F7607" w:rsidRDefault="0020047C" w:rsidP="0030569A">
            <w:pPr>
              <w:spacing w:before="60" w:after="60"/>
            </w:pPr>
            <w:r w:rsidRPr="009F7607">
              <w:t>Carob</w:t>
            </w:r>
          </w:p>
        </w:tc>
        <w:tc>
          <w:tcPr>
            <w:tcW w:w="1701" w:type="dxa"/>
          </w:tcPr>
          <w:p w14:paraId="4C368A01" w14:textId="77777777" w:rsidR="0020047C" w:rsidRPr="009F7607" w:rsidRDefault="0020047C" w:rsidP="0030569A">
            <w:pPr>
              <w:spacing w:before="60" w:after="60"/>
              <w:jc w:val="right"/>
            </w:pPr>
            <w:r w:rsidRPr="009F7607">
              <w:t>5</w:t>
            </w:r>
          </w:p>
        </w:tc>
      </w:tr>
    </w:tbl>
    <w:p w14:paraId="6EA169A1" w14:textId="77777777" w:rsidR="0020047C" w:rsidRPr="009F7607" w:rsidRDefault="0020047C" w:rsidP="0020047C">
      <w:pPr>
        <w:keepNext/>
        <w:keepLines/>
        <w:spacing w:before="240" w:line="280" w:lineRule="exact"/>
        <w:outlineLvl w:val="1"/>
        <w:rPr>
          <w:rFonts w:eastAsiaTheme="majorEastAsia" w:cstheme="majorBidi"/>
          <w:b/>
          <w:bCs/>
          <w:iCs/>
          <w:sz w:val="20"/>
          <w:szCs w:val="20"/>
          <w:lang w:val="en-GB"/>
        </w:rPr>
      </w:pPr>
      <w:bookmarkStart w:id="29" w:name="_Hlk144731644"/>
      <w:bookmarkEnd w:id="25"/>
      <w:bookmarkEnd w:id="27"/>
      <w:bookmarkEnd w:id="28"/>
      <w:r w:rsidRPr="009F7607">
        <w:rPr>
          <w:rFonts w:eastAsiaTheme="majorEastAsia" w:cstheme="majorBidi"/>
          <w:b/>
          <w:bCs/>
          <w:iCs/>
          <w:sz w:val="20"/>
          <w:szCs w:val="20"/>
          <w:lang w:val="en-GB"/>
        </w:rPr>
        <w:t>[6]</w:t>
      </w:r>
      <w:r w:rsidRPr="009F7607">
        <w:rPr>
          <w:rFonts w:eastAsiaTheme="majorEastAsia" w:cstheme="majorBidi"/>
          <w:b/>
          <w:bCs/>
          <w:iCs/>
          <w:sz w:val="20"/>
          <w:szCs w:val="20"/>
          <w:lang w:val="en-GB"/>
        </w:rPr>
        <w:tab/>
        <w:t xml:space="preserve">Section S20—3 (table entry for </w:t>
      </w:r>
      <w:proofErr w:type="spellStart"/>
      <w:r w:rsidRPr="009F7607">
        <w:rPr>
          <w:rFonts w:eastAsiaTheme="majorEastAsia" w:cstheme="majorBidi"/>
          <w:b/>
          <w:bCs/>
          <w:iCs/>
          <w:sz w:val="20"/>
          <w:szCs w:val="20"/>
          <w:lang w:val="en-GB"/>
        </w:rPr>
        <w:t>Agvet</w:t>
      </w:r>
      <w:proofErr w:type="spellEnd"/>
      <w:r w:rsidRPr="009F7607">
        <w:rPr>
          <w:rFonts w:eastAsiaTheme="majorEastAsia" w:cstheme="majorBidi"/>
          <w:b/>
          <w:bCs/>
          <w:iCs/>
          <w:sz w:val="20"/>
          <w:szCs w:val="20"/>
          <w:lang w:val="en-GB"/>
        </w:rPr>
        <w:t xml:space="preserve"> chemical: </w:t>
      </w:r>
      <w:proofErr w:type="spellStart"/>
      <w:r w:rsidRPr="009F7607">
        <w:rPr>
          <w:rFonts w:eastAsiaTheme="majorEastAsia" w:cstheme="majorBidi"/>
          <w:b/>
          <w:bCs/>
          <w:iCs/>
          <w:sz w:val="20"/>
          <w:szCs w:val="20"/>
          <w:lang w:val="en-GB"/>
        </w:rPr>
        <w:t>Pyraclostrobin</w:t>
      </w:r>
      <w:proofErr w:type="spellEnd"/>
      <w:r w:rsidRPr="009F7607">
        <w:rPr>
          <w:rFonts w:eastAsiaTheme="majorEastAsia" w:cstheme="majorBidi"/>
          <w:b/>
          <w:bCs/>
          <w:iCs/>
          <w:sz w:val="20"/>
          <w:szCs w:val="20"/>
          <w:lang w:val="en-GB"/>
        </w:rPr>
        <w:t>)</w:t>
      </w:r>
    </w:p>
    <w:p w14:paraId="415E28C5" w14:textId="77777777" w:rsidR="0020047C" w:rsidRPr="009F7607" w:rsidRDefault="0020047C" w:rsidP="0020047C">
      <w:pPr>
        <w:widowControl w:val="0"/>
        <w:tabs>
          <w:tab w:val="left" w:pos="851"/>
        </w:tabs>
        <w:spacing w:before="120" w:after="120"/>
        <w:rPr>
          <w:bCs/>
          <w:sz w:val="20"/>
          <w:szCs w:val="20"/>
          <w:lang w:val="en-GB" w:bidi="en-US"/>
        </w:rPr>
      </w:pPr>
      <w:r w:rsidRPr="009F7607">
        <w:rPr>
          <w:bCs/>
          <w:sz w:val="20"/>
          <w:szCs w:val="20"/>
          <w:lang w:val="en-GB" w:bidi="en-US"/>
        </w:rPr>
        <w:t>Omit:</w:t>
      </w:r>
    </w:p>
    <w:tbl>
      <w:tblPr>
        <w:tblStyle w:val="TableGrid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20047C" w:rsidRPr="009F7607" w14:paraId="758F5BAD" w14:textId="77777777" w:rsidTr="0030569A">
        <w:trPr>
          <w:trHeight w:val="66"/>
        </w:trPr>
        <w:tc>
          <w:tcPr>
            <w:tcW w:w="2835" w:type="dxa"/>
          </w:tcPr>
          <w:p w14:paraId="544EDAF7" w14:textId="77777777" w:rsidR="0020047C" w:rsidRPr="009F7607" w:rsidRDefault="0020047C" w:rsidP="0030569A">
            <w:pPr>
              <w:keepLines/>
              <w:spacing w:before="20" w:after="20"/>
              <w:rPr>
                <w:rFonts w:asciiTheme="minorHAnsi" w:eastAsiaTheme="minorEastAsia" w:hAnsiTheme="minorHAnsi" w:cstheme="minorBidi"/>
                <w:szCs w:val="18"/>
                <w:lang w:val="en-GB"/>
              </w:rPr>
            </w:pPr>
            <w:r w:rsidRPr="009F7607">
              <w:rPr>
                <w:rFonts w:eastAsiaTheme="minorEastAsia"/>
                <w:szCs w:val="18"/>
                <w:lang w:val="en-GB"/>
              </w:rPr>
              <w:t>Blueberries</w:t>
            </w:r>
          </w:p>
        </w:tc>
        <w:tc>
          <w:tcPr>
            <w:tcW w:w="1843" w:type="dxa"/>
          </w:tcPr>
          <w:p w14:paraId="703327EB" w14:textId="77777777" w:rsidR="0020047C" w:rsidRPr="009F7607" w:rsidRDefault="0020047C" w:rsidP="0030569A">
            <w:pPr>
              <w:keepLines/>
              <w:spacing w:before="20" w:after="20"/>
              <w:jc w:val="right"/>
              <w:rPr>
                <w:rFonts w:eastAsia="Calibri"/>
                <w:szCs w:val="18"/>
                <w:lang w:val="en-GB"/>
              </w:rPr>
            </w:pPr>
            <w:r w:rsidRPr="009F7607">
              <w:rPr>
                <w:szCs w:val="18"/>
              </w:rPr>
              <w:t>T5</w:t>
            </w:r>
          </w:p>
        </w:tc>
      </w:tr>
    </w:tbl>
    <w:p w14:paraId="17BCFF0D" w14:textId="77777777" w:rsidR="0020047C" w:rsidRPr="009F7607" w:rsidRDefault="0020047C" w:rsidP="0020047C">
      <w:pPr>
        <w:widowControl w:val="0"/>
        <w:tabs>
          <w:tab w:val="left" w:pos="851"/>
        </w:tabs>
        <w:spacing w:before="120" w:after="120"/>
        <w:rPr>
          <w:bCs/>
          <w:sz w:val="20"/>
          <w:szCs w:val="20"/>
          <w:lang w:val="en-GB" w:bidi="en-US"/>
        </w:rPr>
      </w:pPr>
      <w:r w:rsidRPr="009F7607">
        <w:rPr>
          <w:bCs/>
          <w:sz w:val="20"/>
          <w:szCs w:val="20"/>
          <w:lang w:val="en-GB" w:bidi="en-US"/>
        </w:rPr>
        <w:t>Substitute:</w:t>
      </w:r>
    </w:p>
    <w:tbl>
      <w:tblPr>
        <w:tblStyle w:val="TableGrid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20047C" w:rsidRPr="009F7607" w14:paraId="3EB241DB" w14:textId="77777777" w:rsidTr="0030569A">
        <w:trPr>
          <w:trHeight w:val="66"/>
        </w:trPr>
        <w:tc>
          <w:tcPr>
            <w:tcW w:w="2835" w:type="dxa"/>
          </w:tcPr>
          <w:p w14:paraId="48914B4C" w14:textId="77777777" w:rsidR="0020047C" w:rsidRPr="009F7607" w:rsidRDefault="0020047C" w:rsidP="0030569A">
            <w:pPr>
              <w:keepLines/>
              <w:spacing w:before="20" w:after="20"/>
              <w:rPr>
                <w:szCs w:val="18"/>
                <w:lang w:val="en-GB"/>
              </w:rPr>
            </w:pPr>
            <w:r w:rsidRPr="009F7607">
              <w:rPr>
                <w:szCs w:val="18"/>
                <w:lang w:val="en-GB"/>
              </w:rPr>
              <w:t>Blueberries</w:t>
            </w:r>
          </w:p>
        </w:tc>
        <w:tc>
          <w:tcPr>
            <w:tcW w:w="1843" w:type="dxa"/>
          </w:tcPr>
          <w:p w14:paraId="09027795" w14:textId="77777777" w:rsidR="0020047C" w:rsidRPr="009F7607" w:rsidRDefault="0020047C" w:rsidP="0030569A">
            <w:pPr>
              <w:keepLines/>
              <w:spacing w:before="20" w:after="20"/>
              <w:jc w:val="right"/>
              <w:rPr>
                <w:rFonts w:eastAsia="Calibri"/>
                <w:szCs w:val="18"/>
                <w:lang w:val="en-GB"/>
              </w:rPr>
            </w:pPr>
            <w:r w:rsidRPr="009F7607">
              <w:rPr>
                <w:rFonts w:eastAsia="Calibri"/>
                <w:szCs w:val="18"/>
                <w:lang w:val="en-GB"/>
              </w:rPr>
              <w:t>4</w:t>
            </w:r>
          </w:p>
        </w:tc>
      </w:tr>
      <w:bookmarkEnd w:id="29"/>
    </w:tbl>
    <w:p w14:paraId="79A4CDE4" w14:textId="77777777" w:rsidR="0020047C" w:rsidRDefault="0020047C" w:rsidP="0020047C">
      <w:pPr>
        <w:rPr>
          <w:rFonts w:ascii="Times New Roman" w:hAnsi="Times New Roman"/>
          <w:sz w:val="24"/>
          <w:lang w:val="en-GB"/>
        </w:rPr>
        <w:sectPr w:rsidR="0020047C" w:rsidSect="0020047C">
          <w:headerReference w:type="even" r:id="rId41"/>
          <w:pgSz w:w="11906" w:h="16838"/>
          <w:pgMar w:top="1440" w:right="1134" w:bottom="1440" w:left="1134" w:header="680" w:footer="737" w:gutter="0"/>
          <w:cols w:space="708"/>
          <w:docGrid w:linePitch="360"/>
        </w:sectPr>
      </w:pPr>
    </w:p>
    <w:p w14:paraId="3377321C" w14:textId="77777777" w:rsidR="0020047C" w:rsidRDefault="0020047C" w:rsidP="0020047C">
      <w:pPr>
        <w:pStyle w:val="GazetteHeading1"/>
      </w:pPr>
      <w:bookmarkStart w:id="30" w:name="_Toc207701471"/>
      <w:r>
        <w:lastRenderedPageBreak/>
        <w:t>Variations to Schedule 20 of the Australian New Zealand Food Standards Code</w:t>
      </w:r>
      <w:bookmarkEnd w:id="30"/>
    </w:p>
    <w:p w14:paraId="7ECA2B98" w14:textId="77777777" w:rsidR="0020047C" w:rsidRPr="00FF4B45" w:rsidRDefault="0020047C" w:rsidP="0020047C">
      <w:pPr>
        <w:pStyle w:val="GazetteNormalText"/>
        <w:rPr>
          <w:color w:val="auto"/>
        </w:rPr>
      </w:pPr>
      <w:r>
        <w:t xml:space="preserve">The APVMA has previously gazetted </w:t>
      </w:r>
      <w:proofErr w:type="gramStart"/>
      <w:r>
        <w:t>particular amendments</w:t>
      </w:r>
      <w:proofErr w:type="gramEnd"/>
      <w:r>
        <w:t xml:space="preserve"> which it had made to the APVMA </w:t>
      </w:r>
      <w:r w:rsidRPr="00AE361C">
        <w:rPr>
          <w:iCs/>
        </w:rPr>
        <w:t xml:space="preserve">MRL </w:t>
      </w:r>
      <w:proofErr w:type="gramStart"/>
      <w:r w:rsidRPr="00AE361C">
        <w:rPr>
          <w:iCs/>
        </w:rPr>
        <w:t>Standard</w:t>
      </w:r>
      <w:proofErr w:type="gramEnd"/>
      <w:r w:rsidRPr="00AE361C">
        <w:t xml:space="preserve"> </w:t>
      </w:r>
      <w:r>
        <w:t xml:space="preserve">and which have been proposed as variations to maximum residue limits (MRLs) for substances contained in agricultural and veterinary chemical products as set out as </w:t>
      </w:r>
      <w:r w:rsidRPr="00FF4B45">
        <w:t xml:space="preserve">in Schedule 20 </w:t>
      </w:r>
      <w:r w:rsidRPr="00FF4B45">
        <w:t>–</w:t>
      </w:r>
      <w:r w:rsidRPr="00FF4B45">
        <w:t xml:space="preserve"> Maximum residue limits of the </w:t>
      </w:r>
      <w:r w:rsidRPr="00FF4B45">
        <w:rPr>
          <w:iCs/>
        </w:rPr>
        <w:t>Australia New Zealand Food Standards Code</w:t>
      </w:r>
      <w:r w:rsidRPr="00FF4B45">
        <w:t xml:space="preserve">. This notice pertains to </w:t>
      </w:r>
      <w:r w:rsidRPr="00FF4B45">
        <w:rPr>
          <w:color w:val="auto"/>
        </w:rPr>
        <w:t xml:space="preserve">proposal </w:t>
      </w:r>
      <w:r w:rsidRPr="00FF4B45">
        <w:rPr>
          <w:color w:val="auto"/>
          <w:u w:color="FF33CC"/>
        </w:rPr>
        <w:t xml:space="preserve">(No. </w:t>
      </w:r>
      <w:r>
        <w:rPr>
          <w:color w:val="auto"/>
          <w:u w:color="FF33CC"/>
        </w:rPr>
        <w:t>1</w:t>
      </w:r>
      <w:r w:rsidRPr="00FF4B45">
        <w:rPr>
          <w:color w:val="auto"/>
          <w:u w:color="FF33CC"/>
        </w:rPr>
        <w:t>)</w:t>
      </w:r>
      <w:r w:rsidRPr="00FF4B45">
        <w:rPr>
          <w:color w:val="auto"/>
        </w:rPr>
        <w:t xml:space="preserve"> gazetted on </w:t>
      </w:r>
      <w:r>
        <w:rPr>
          <w:color w:val="auto"/>
          <w:u w:color="FF00FF"/>
        </w:rPr>
        <w:t>18</w:t>
      </w:r>
      <w:r w:rsidRPr="00FF4B45">
        <w:rPr>
          <w:color w:val="auto"/>
          <w:u w:color="FF00FF"/>
        </w:rPr>
        <w:t xml:space="preserve"> </w:t>
      </w:r>
      <w:r>
        <w:rPr>
          <w:color w:val="auto"/>
          <w:u w:color="FF00FF"/>
        </w:rPr>
        <w:t>February</w:t>
      </w:r>
      <w:r w:rsidRPr="00FF4B45">
        <w:rPr>
          <w:color w:val="auto"/>
          <w:u w:color="FF00FF"/>
        </w:rPr>
        <w:t xml:space="preserve"> 202</w:t>
      </w:r>
      <w:r>
        <w:rPr>
          <w:color w:val="auto"/>
          <w:u w:color="FF00FF"/>
        </w:rPr>
        <w:t>5</w:t>
      </w:r>
      <w:r w:rsidRPr="00FF4B45">
        <w:rPr>
          <w:color w:val="auto"/>
          <w:u w:color="FF00FF"/>
        </w:rPr>
        <w:t xml:space="preserve"> (No. APVMA </w:t>
      </w:r>
      <w:r>
        <w:rPr>
          <w:color w:val="auto"/>
          <w:u w:color="FF00FF"/>
        </w:rPr>
        <w:t>4</w:t>
      </w:r>
      <w:r w:rsidRPr="00FF4B45">
        <w:rPr>
          <w:color w:val="auto"/>
          <w:u w:color="FF00FF"/>
        </w:rPr>
        <w:t>).</w:t>
      </w:r>
    </w:p>
    <w:p w14:paraId="2CF7603E" w14:textId="77777777" w:rsidR="0020047C" w:rsidRPr="00FF4B45" w:rsidRDefault="0020047C" w:rsidP="0020047C">
      <w:pPr>
        <w:pStyle w:val="GazetteNormalText"/>
      </w:pPr>
      <w:r w:rsidRPr="00FF4B45">
        <w:t>Submissions have been sought on these proposals and the APVMA has written separately to each person or organisation that made a submission. All matters raised in the submissions have been resolved.</w:t>
      </w:r>
    </w:p>
    <w:p w14:paraId="2933E9B1" w14:textId="77777777" w:rsidR="0020047C" w:rsidRPr="00FF4B45" w:rsidRDefault="0020047C" w:rsidP="0020047C">
      <w:pPr>
        <w:pStyle w:val="GazetteNormalText"/>
      </w:pPr>
      <w:r w:rsidRPr="00FF4B45">
        <w:t xml:space="preserve">Under subsection 82(1) of the </w:t>
      </w:r>
      <w:r w:rsidRPr="00FF4B45">
        <w:rPr>
          <w:i/>
        </w:rPr>
        <w:t>Food Standards Australia New Zealand Act 1991</w:t>
      </w:r>
      <w:r w:rsidRPr="00FF4B45">
        <w:t xml:space="preserve">, the APVMA has, by legislative instrument, incorporated these variations to MRLs into Schedule 20. A copy of the Amendment Instrument </w:t>
      </w:r>
      <w:r w:rsidRPr="00FF4B45">
        <w:rPr>
          <w:color w:val="auto"/>
        </w:rPr>
        <w:t xml:space="preserve">(No. APVMA </w:t>
      </w:r>
      <w:r>
        <w:rPr>
          <w:color w:val="auto"/>
        </w:rPr>
        <w:t>1</w:t>
      </w:r>
      <w:r w:rsidRPr="00FF4B45">
        <w:rPr>
          <w:color w:val="auto"/>
        </w:rPr>
        <w:t>, 202</w:t>
      </w:r>
      <w:r>
        <w:rPr>
          <w:color w:val="auto"/>
        </w:rPr>
        <w:t>5</w:t>
      </w:r>
      <w:r w:rsidRPr="00FF4B45">
        <w:rPr>
          <w:color w:val="auto"/>
        </w:rPr>
        <w:t>)</w:t>
      </w:r>
      <w:r w:rsidRPr="00FF4B45">
        <w:rPr>
          <w:color w:val="C00000"/>
        </w:rPr>
        <w:t xml:space="preserve"> </w:t>
      </w:r>
      <w:r w:rsidRPr="00FF4B45">
        <w:t xml:space="preserve">accompanies this notice. For a complete and up-to-date version of Schedule 20, including these amendments together with their Explanatory Statement, please refer to the </w:t>
      </w:r>
      <w:hyperlink r:id="rId42" w:history="1">
        <w:r w:rsidRPr="00FF4B45">
          <w:rPr>
            <w:rStyle w:val="Hyperlink"/>
          </w:rPr>
          <w:t>Federal Register of Legislation</w:t>
        </w:r>
      </w:hyperlink>
      <w:r w:rsidRPr="00FF4B45">
        <w:rPr>
          <w:color w:val="auto"/>
        </w:rPr>
        <w:t>.</w:t>
      </w:r>
    </w:p>
    <w:p w14:paraId="4798E37F" w14:textId="77777777" w:rsidR="0020047C" w:rsidRPr="00FF4B45" w:rsidRDefault="0020047C" w:rsidP="0020047C">
      <w:pPr>
        <w:pStyle w:val="GazetteNormalText"/>
      </w:pPr>
      <w:r w:rsidRPr="00FF4B45">
        <w:t>Based on dietary exposure assessments and current health standards, the APVMA and Food Standards Australia New Zealand (FSANZ) are satisfied that these MRLs are not harmful to public health. MRLs contained in Schedule 20 provide the limits for residues of agricultural and veterinary chemicals that may legitimately occur in foods. By this means, Schedule 20 permits the sale of treated foods and protects public health by minimising residues in foods consistent with the effective control of pests and diseases.</w:t>
      </w:r>
    </w:p>
    <w:p w14:paraId="4F5C61D1" w14:textId="77777777" w:rsidR="0020047C" w:rsidRPr="00FF4B45" w:rsidRDefault="0020047C" w:rsidP="0020047C">
      <w:pPr>
        <w:pStyle w:val="GazetteNormalText"/>
      </w:pPr>
      <w:r w:rsidRPr="00FF4B45">
        <w:t>The agreement between the Australian Government and the New Zealand Government concerning a Joint Food Standards System, excludes MRLs for agricultural and veterinary chemicals in food from the system setting joint food standards. Australia and New Zealand independently and separately develop MRLs for agricultural and veterinary chemicals in food.</w:t>
      </w:r>
    </w:p>
    <w:p w14:paraId="2621713C" w14:textId="77777777" w:rsidR="0020047C" w:rsidRPr="00EF4EEC" w:rsidRDefault="0020047C" w:rsidP="0020047C">
      <w:pPr>
        <w:pStyle w:val="GazetteNormalText"/>
        <w:rPr>
          <w:color w:val="auto"/>
        </w:rPr>
      </w:pPr>
      <w:r w:rsidRPr="00FF4B45">
        <w:rPr>
          <w:color w:val="auto"/>
        </w:rPr>
        <w:t xml:space="preserve">A Sanitary and Phytosanitary notification to the World Trade Organization (WTO) was also made in relation to the variations to MRLs in Schedule 20 and </w:t>
      </w:r>
      <w:r w:rsidRPr="00FF4B45">
        <w:t>no comment was received in response to that notice OR</w:t>
      </w:r>
      <w:r w:rsidRPr="00FF4B45">
        <w:rPr>
          <w:color w:val="auto"/>
        </w:rPr>
        <w:t xml:space="preserve"> comment was received in response to that notice which has been addressed.</w:t>
      </w:r>
    </w:p>
    <w:p w14:paraId="6C01CA42" w14:textId="77777777" w:rsidR="0020047C" w:rsidRDefault="0020047C" w:rsidP="0020047C">
      <w:pPr>
        <w:pStyle w:val="GazetteNormalText"/>
      </w:pPr>
      <w:r>
        <w:t xml:space="preserve">A copy of these variations </w:t>
      </w:r>
      <w:proofErr w:type="gramStart"/>
      <w:r>
        <w:t>have</w:t>
      </w:r>
      <w:proofErr w:type="gramEnd"/>
      <w:r>
        <w:t xml:space="preserve"> been given to FSANZ.</w:t>
      </w:r>
    </w:p>
    <w:p w14:paraId="1BB94069" w14:textId="77777777" w:rsidR="0020047C" w:rsidRDefault="0020047C" w:rsidP="0020047C">
      <w:pPr>
        <w:pStyle w:val="GazetteNormalText"/>
      </w:pPr>
      <w:r>
        <w:t>The variations take effect as from the date of this notice.</w:t>
      </w:r>
    </w:p>
    <w:p w14:paraId="2CE8CE7E" w14:textId="77777777" w:rsidR="0020047C" w:rsidRDefault="0020047C" w:rsidP="0020047C">
      <w:pPr>
        <w:pStyle w:val="GazetteNormalText"/>
      </w:pPr>
      <w:r>
        <w:t xml:space="preserve">This notice is published in accordance with subsection 82(7) of the </w:t>
      </w:r>
      <w:r>
        <w:rPr>
          <w:i/>
          <w:iCs/>
        </w:rPr>
        <w:t>Food Standards Australia New Zealand Act 1991</w:t>
      </w:r>
      <w:r>
        <w:t xml:space="preserve">. </w:t>
      </w:r>
    </w:p>
    <w:p w14:paraId="7A468326" w14:textId="77777777" w:rsidR="0020047C" w:rsidRDefault="0020047C" w:rsidP="0020047C">
      <w:pPr>
        <w:pStyle w:val="GazetteNormalText"/>
      </w:pPr>
      <w:r>
        <w:t>For further information please contact:</w:t>
      </w:r>
    </w:p>
    <w:p w14:paraId="01AE466D" w14:textId="40CC0464" w:rsidR="0020047C" w:rsidRDefault="0020047C" w:rsidP="0020047C">
      <w:pPr>
        <w:pStyle w:val="GazetteContact"/>
      </w:pPr>
      <w:r>
        <w:t>MRL Contact Officer</w:t>
      </w:r>
      <w:r w:rsidR="00686587">
        <w:br/>
      </w:r>
      <w:r>
        <w:t>Australian Pesticides and Veterinary Medicines Authority</w:t>
      </w:r>
      <w:r w:rsidR="00686587">
        <w:br/>
      </w:r>
      <w:r>
        <w:t>GPO Box 574</w:t>
      </w:r>
      <w:r w:rsidR="00686587">
        <w:br/>
      </w:r>
      <w:r>
        <w:t>Canberra ACT 2601</w:t>
      </w:r>
    </w:p>
    <w:p w14:paraId="785292A3" w14:textId="30F2256F" w:rsidR="0020047C" w:rsidRDefault="0020047C" w:rsidP="00686587">
      <w:pPr>
        <w:pStyle w:val="GazetteContact"/>
        <w:spacing w:before="300"/>
        <w:rPr>
          <w:rStyle w:val="Hyperlink"/>
        </w:rPr>
      </w:pPr>
      <w:r>
        <w:rPr>
          <w:b/>
        </w:rPr>
        <w:t>Phone:</w:t>
      </w:r>
      <w:r>
        <w:t xml:space="preserve"> +61 2 6770 2300</w:t>
      </w:r>
      <w:r w:rsidR="00686587">
        <w:br/>
      </w:r>
      <w:r>
        <w:rPr>
          <w:b/>
        </w:rPr>
        <w:t xml:space="preserve">Email: </w:t>
      </w:r>
      <w:hyperlink r:id="rId43" w:history="1">
        <w:r w:rsidRPr="00076579">
          <w:rPr>
            <w:rStyle w:val="Hyperlink"/>
          </w:rPr>
          <w:t>enquiries@apvma.gov.au</w:t>
        </w:r>
      </w:hyperlink>
    </w:p>
    <w:p w14:paraId="12D061D7" w14:textId="77777777" w:rsidR="0020047C" w:rsidRDefault="0020047C" w:rsidP="0020047C">
      <w:pPr>
        <w:pStyle w:val="GazetteHeading2"/>
      </w:pPr>
      <w:r>
        <w:t>Privacy</w:t>
      </w:r>
    </w:p>
    <w:p w14:paraId="5F463ADD" w14:textId="77777777" w:rsidR="0020047C" w:rsidRPr="00E67111" w:rsidRDefault="0020047C" w:rsidP="0020047C">
      <w:pPr>
        <w:pStyle w:val="GazetteNormalText"/>
      </w:pPr>
      <w:r>
        <w:t>For information on h</w:t>
      </w:r>
      <w:r w:rsidRPr="0001451E">
        <w:t xml:space="preserve">ow the APVMA </w:t>
      </w:r>
      <w:r>
        <w:t xml:space="preserve">manages </w:t>
      </w:r>
      <w:r w:rsidRPr="0001451E">
        <w:t>personal information</w:t>
      </w:r>
      <w:r>
        <w:t xml:space="preserve"> when you make a submission, see our </w:t>
      </w:r>
      <w:hyperlink r:id="rId44" w:history="1">
        <w:r w:rsidRPr="00076579">
          <w:rPr>
            <w:rStyle w:val="Hyperlink"/>
          </w:rPr>
          <w:t>Privacy Policy</w:t>
        </w:r>
      </w:hyperlink>
      <w:r w:rsidRPr="001E19F0">
        <w:rPr>
          <w:rStyle w:val="Hyperlink"/>
          <w:u w:val="none"/>
        </w:rPr>
        <w:t>.</w:t>
      </w:r>
    </w:p>
    <w:p w14:paraId="244D0E3F" w14:textId="77777777" w:rsidR="0020047C" w:rsidRDefault="0020047C" w:rsidP="0020047C">
      <w:pPr>
        <w:rPr>
          <w:lang w:val="en-GB"/>
        </w:rPr>
        <w:sectPr w:rsidR="0020047C" w:rsidSect="0020047C">
          <w:headerReference w:type="even" r:id="rId45"/>
          <w:headerReference w:type="default" r:id="rId46"/>
          <w:pgSz w:w="11906" w:h="16838"/>
          <w:pgMar w:top="1440" w:right="1134" w:bottom="1440" w:left="1134" w:header="680" w:footer="737" w:gutter="0"/>
          <w:cols w:space="708"/>
          <w:docGrid w:linePitch="360"/>
        </w:sectPr>
      </w:pPr>
    </w:p>
    <w:p w14:paraId="3B28582F" w14:textId="77777777" w:rsidR="0020047C" w:rsidRPr="008E5C6B" w:rsidRDefault="0020047C" w:rsidP="0020047C">
      <w:pPr>
        <w:spacing w:after="120"/>
        <w:jc w:val="center"/>
        <w:rPr>
          <w:rFonts w:cs="Arial"/>
          <w:sz w:val="40"/>
          <w:u w:color="000000"/>
          <w:lang w:eastAsia="en-AU"/>
        </w:rPr>
      </w:pPr>
      <w:r w:rsidRPr="008E5C6B">
        <w:rPr>
          <w:rFonts w:ascii="Times New Roman" w:hAnsi="Times New Roman"/>
          <w:noProof/>
          <w:sz w:val="40"/>
          <w:u w:color="000000"/>
          <w:lang w:eastAsia="en-AU"/>
        </w:rPr>
        <w:lastRenderedPageBreak/>
        <w:drawing>
          <wp:inline distT="0" distB="0" distL="0" distR="0" wp14:anchorId="1661E090" wp14:editId="43F0C323">
            <wp:extent cx="2857500" cy="1733550"/>
            <wp:effectExtent l="0" t="0" r="0" b="0"/>
            <wp:docPr id="762893562" name="Picture 762893562" descr="Australian Pesticides and Veterinary Medicines Authority logo"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857500" cy="1733550"/>
                    </a:xfrm>
                    <a:prstGeom prst="rect">
                      <a:avLst/>
                    </a:prstGeom>
                    <a:noFill/>
                    <a:ln>
                      <a:noFill/>
                    </a:ln>
                  </pic:spPr>
                </pic:pic>
              </a:graphicData>
            </a:graphic>
          </wp:inline>
        </w:drawing>
      </w:r>
    </w:p>
    <w:p w14:paraId="15CBDFFD" w14:textId="77777777" w:rsidR="0020047C" w:rsidRPr="008E5C6B" w:rsidRDefault="0020047C" w:rsidP="0020047C">
      <w:pPr>
        <w:spacing w:after="120"/>
        <w:rPr>
          <w:rFonts w:cs="Arial"/>
          <w:sz w:val="40"/>
          <w:u w:color="000000"/>
          <w:lang w:eastAsia="en-AU"/>
        </w:rPr>
      </w:pPr>
    </w:p>
    <w:p w14:paraId="495CA961" w14:textId="77777777" w:rsidR="0020047C" w:rsidRPr="008E5C6B" w:rsidRDefault="0020047C" w:rsidP="0020047C">
      <w:pPr>
        <w:spacing w:after="120"/>
        <w:rPr>
          <w:rFonts w:cs="Arial"/>
          <w:sz w:val="40"/>
          <w:u w:color="000000"/>
          <w:lang w:eastAsia="en-AU"/>
        </w:rPr>
      </w:pPr>
    </w:p>
    <w:p w14:paraId="02DAB81F" w14:textId="77777777" w:rsidR="0020047C" w:rsidRPr="008E5C6B" w:rsidRDefault="0020047C" w:rsidP="0020047C">
      <w:pPr>
        <w:spacing w:before="240" w:after="60"/>
        <w:jc w:val="center"/>
        <w:rPr>
          <w:rFonts w:cs="Arial"/>
          <w:b/>
          <w:bCs/>
          <w:sz w:val="40"/>
          <w:szCs w:val="40"/>
          <w:u w:color="000000"/>
          <w:lang w:eastAsia="en-AU"/>
        </w:rPr>
      </w:pPr>
      <w:r w:rsidRPr="008E5C6B">
        <w:rPr>
          <w:rFonts w:cs="Arial"/>
          <w:b/>
          <w:bCs/>
          <w:i/>
          <w:iCs/>
          <w:sz w:val="40"/>
          <w:szCs w:val="40"/>
          <w:u w:color="000000"/>
          <w:lang w:eastAsia="en-AU"/>
        </w:rPr>
        <w:t>Australia New Zealand</w:t>
      </w:r>
      <w:r w:rsidRPr="008E5C6B">
        <w:rPr>
          <w:rFonts w:cs="Arial"/>
          <w:b/>
          <w:bCs/>
          <w:i/>
          <w:iCs/>
          <w:sz w:val="40"/>
          <w:szCs w:val="40"/>
          <w:u w:color="000000"/>
          <w:lang w:eastAsia="en-AU"/>
        </w:rPr>
        <w:br/>
        <w:t>Food Standards Code</w:t>
      </w:r>
      <w:r w:rsidRPr="008E5C6B">
        <w:rPr>
          <w:rFonts w:cs="Arial"/>
          <w:b/>
          <w:bCs/>
          <w:sz w:val="40"/>
          <w:szCs w:val="40"/>
          <w:u w:color="000000"/>
          <w:lang w:eastAsia="en-AU"/>
        </w:rPr>
        <w:t xml:space="preserve"> — </w:t>
      </w:r>
      <w:r w:rsidRPr="008E5C6B">
        <w:rPr>
          <w:rFonts w:cs="Arial"/>
          <w:b/>
          <w:bCs/>
          <w:sz w:val="40"/>
          <w:szCs w:val="40"/>
          <w:u w:color="000000"/>
          <w:lang w:eastAsia="en-AU"/>
        </w:rPr>
        <w:br/>
        <w:t xml:space="preserve">Schedule 20 — Maximum residue limits Variation Instrument No. APVMA </w:t>
      </w:r>
      <w:r>
        <w:rPr>
          <w:rFonts w:cs="Arial"/>
          <w:b/>
          <w:bCs/>
          <w:sz w:val="40"/>
          <w:szCs w:val="40"/>
          <w:u w:color="000000"/>
          <w:lang w:eastAsia="en-AU"/>
        </w:rPr>
        <w:t>3</w:t>
      </w:r>
      <w:r w:rsidRPr="008E5C6B">
        <w:rPr>
          <w:rFonts w:cs="Arial"/>
          <w:b/>
          <w:bCs/>
          <w:sz w:val="40"/>
          <w:szCs w:val="40"/>
          <w:u w:color="000000"/>
          <w:lang w:eastAsia="en-AU"/>
        </w:rPr>
        <w:t>, 202</w:t>
      </w:r>
      <w:r>
        <w:rPr>
          <w:rFonts w:cs="Arial"/>
          <w:b/>
          <w:bCs/>
          <w:sz w:val="40"/>
          <w:szCs w:val="40"/>
          <w:u w:color="000000"/>
          <w:lang w:eastAsia="en-AU"/>
        </w:rPr>
        <w:t>5</w:t>
      </w:r>
    </w:p>
    <w:p w14:paraId="1BD6347D" w14:textId="77777777" w:rsidR="0020047C" w:rsidRPr="008E5C6B" w:rsidRDefault="0020047C" w:rsidP="0020047C">
      <w:pPr>
        <w:pBdr>
          <w:top w:val="nil"/>
          <w:left w:val="nil"/>
          <w:bottom w:val="nil"/>
          <w:right w:val="nil"/>
          <w:between w:val="nil"/>
          <w:bar w:val="nil"/>
        </w:pBdr>
        <w:rPr>
          <w:rFonts w:ascii="Times New Roman" w:hAnsi="Times New Roman"/>
          <w:sz w:val="24"/>
          <w:u w:color="000000"/>
          <w:bdr w:val="nil"/>
          <w:lang w:val="en-US"/>
        </w:rPr>
      </w:pPr>
    </w:p>
    <w:p w14:paraId="03A84DDF" w14:textId="77777777" w:rsidR="0020047C" w:rsidRPr="008E5C6B" w:rsidRDefault="0020047C" w:rsidP="0020047C">
      <w:pPr>
        <w:pBdr>
          <w:top w:val="nil"/>
          <w:left w:val="nil"/>
          <w:bottom w:val="nil"/>
          <w:right w:val="nil"/>
          <w:between w:val="nil"/>
          <w:bar w:val="nil"/>
        </w:pBdr>
        <w:rPr>
          <w:rFonts w:ascii="Times New Roman" w:hAnsi="Times New Roman"/>
          <w:sz w:val="24"/>
          <w:u w:color="000000"/>
          <w:bdr w:val="nil"/>
          <w:lang w:val="en-US"/>
        </w:rPr>
      </w:pPr>
    </w:p>
    <w:p w14:paraId="6AC01FCD" w14:textId="77777777" w:rsidR="0020047C" w:rsidRPr="008E5C6B" w:rsidRDefault="0020047C" w:rsidP="0020047C">
      <w:pPr>
        <w:pBdr>
          <w:top w:val="nil"/>
          <w:left w:val="nil"/>
          <w:bottom w:val="nil"/>
          <w:right w:val="nil"/>
          <w:between w:val="nil"/>
          <w:bar w:val="nil"/>
        </w:pBdr>
        <w:rPr>
          <w:rFonts w:ascii="Times New Roman" w:hAnsi="Times New Roman"/>
          <w:sz w:val="24"/>
          <w:u w:color="000000"/>
          <w:bdr w:val="nil"/>
          <w:lang w:val="en-US"/>
        </w:rPr>
      </w:pPr>
    </w:p>
    <w:p w14:paraId="6790F9BA" w14:textId="77777777" w:rsidR="0020047C" w:rsidRPr="008E5C6B" w:rsidRDefault="0020047C" w:rsidP="0020047C">
      <w:pPr>
        <w:pBdr>
          <w:top w:val="nil"/>
          <w:left w:val="nil"/>
          <w:bottom w:val="nil"/>
          <w:right w:val="nil"/>
          <w:between w:val="nil"/>
          <w:bar w:val="nil"/>
        </w:pBdr>
        <w:rPr>
          <w:rFonts w:ascii="Times New Roman" w:eastAsia="Arial Unicode MS" w:hAnsi="Arial Unicode MS" w:cs="Arial Unicode MS"/>
          <w:sz w:val="24"/>
          <w:u w:color="000000"/>
          <w:bdr w:val="nil"/>
          <w:lang w:val="en-US"/>
        </w:rPr>
      </w:pPr>
      <w:r w:rsidRPr="008E5C6B">
        <w:rPr>
          <w:rFonts w:ascii="Times New Roman" w:eastAsia="Arial Unicode MS" w:hAnsi="Arial Unicode MS" w:cs="Arial Unicode MS"/>
          <w:sz w:val="24"/>
          <w:u w:color="000000"/>
          <w:bdr w:val="nil"/>
          <w:lang w:val="en-US"/>
        </w:rPr>
        <w:t xml:space="preserve">I, Sheila Logan, delegate of the Australian Pesticides and Veterinary Medicines Authority, acting in accordance with my powers under subsection 11(1) of the </w:t>
      </w:r>
      <w:r w:rsidRPr="008E5C6B">
        <w:rPr>
          <w:rFonts w:ascii="Times New Roman" w:eastAsia="Arial Unicode MS" w:hAnsi="Arial Unicode MS" w:cs="Arial Unicode MS"/>
          <w:i/>
          <w:iCs/>
          <w:sz w:val="24"/>
          <w:u w:color="000000"/>
          <w:bdr w:val="nil"/>
          <w:lang w:val="en-US"/>
        </w:rPr>
        <w:t>Agricultural and Veterinary Chemicals (Administration) Act 1992</w:t>
      </w:r>
      <w:r w:rsidRPr="008E5C6B">
        <w:rPr>
          <w:rFonts w:ascii="Times New Roman" w:eastAsia="Arial Unicode MS" w:hAnsi="Arial Unicode MS" w:cs="Arial Unicode MS"/>
          <w:sz w:val="24"/>
          <w:u w:color="000000"/>
          <w:bdr w:val="nil"/>
          <w:lang w:val="en-US"/>
        </w:rPr>
        <w:t xml:space="preserve">, make this instrument for the purposes of subsection 82(1) of the </w:t>
      </w:r>
      <w:r w:rsidRPr="008E5C6B">
        <w:rPr>
          <w:rFonts w:ascii="Times New Roman" w:eastAsia="Arial Unicode MS" w:hAnsi="Arial Unicode MS" w:cs="Arial Unicode MS"/>
          <w:i/>
          <w:iCs/>
          <w:sz w:val="24"/>
          <w:u w:color="000000"/>
          <w:bdr w:val="nil"/>
          <w:lang w:val="en-US"/>
        </w:rPr>
        <w:t>Food Standards Australia New Zealand Act 1991</w:t>
      </w:r>
      <w:r w:rsidRPr="008E5C6B">
        <w:rPr>
          <w:rFonts w:ascii="Times New Roman" w:eastAsia="Arial Unicode MS" w:hAnsi="Arial Unicode MS" w:cs="Arial Unicode MS"/>
          <w:sz w:val="24"/>
          <w:u w:color="000000"/>
          <w:bdr w:val="nil"/>
          <w:lang w:val="en-US"/>
        </w:rPr>
        <w:t>.</w:t>
      </w:r>
    </w:p>
    <w:p w14:paraId="3FC930E2" w14:textId="77777777" w:rsidR="0020047C" w:rsidRPr="008E5C6B" w:rsidRDefault="0020047C" w:rsidP="0020047C">
      <w:pPr>
        <w:pBdr>
          <w:top w:val="nil"/>
          <w:left w:val="nil"/>
          <w:bottom w:val="nil"/>
          <w:right w:val="nil"/>
          <w:between w:val="nil"/>
          <w:bar w:val="nil"/>
        </w:pBdr>
        <w:rPr>
          <w:rFonts w:ascii="Times New Roman" w:eastAsia="Arial Unicode MS" w:hAnsi="Arial Unicode MS" w:cs="Arial Unicode MS"/>
          <w:sz w:val="24"/>
          <w:u w:color="000000"/>
          <w:bdr w:val="nil"/>
          <w:lang w:val="en-US"/>
        </w:rPr>
      </w:pPr>
    </w:p>
    <w:p w14:paraId="24651F8D" w14:textId="77777777" w:rsidR="0020047C" w:rsidRPr="008E5C6B" w:rsidRDefault="0020047C" w:rsidP="0020047C">
      <w:pPr>
        <w:pBdr>
          <w:top w:val="nil"/>
          <w:left w:val="nil"/>
          <w:bottom w:val="nil"/>
          <w:right w:val="nil"/>
          <w:between w:val="nil"/>
          <w:bar w:val="nil"/>
        </w:pBdr>
        <w:rPr>
          <w:rFonts w:ascii="Times New Roman" w:eastAsia="Arial Unicode MS" w:hAnsi="Arial Unicode MS" w:cs="Arial Unicode MS"/>
          <w:sz w:val="24"/>
          <w:u w:color="000000"/>
          <w:bdr w:val="nil"/>
          <w:lang w:val="en-US"/>
        </w:rPr>
      </w:pPr>
    </w:p>
    <w:p w14:paraId="567828B5" w14:textId="77777777" w:rsidR="0020047C" w:rsidRPr="008E5C6B" w:rsidRDefault="0020047C" w:rsidP="0020047C">
      <w:pPr>
        <w:pBdr>
          <w:top w:val="nil"/>
          <w:left w:val="nil"/>
          <w:bottom w:val="nil"/>
          <w:right w:val="nil"/>
          <w:between w:val="nil"/>
          <w:bar w:val="nil"/>
        </w:pBdr>
        <w:rPr>
          <w:rFonts w:ascii="Times New Roman" w:eastAsia="Arial Unicode MS" w:hAnsi="Arial Unicode MS" w:cs="Arial Unicode MS"/>
          <w:sz w:val="24"/>
          <w:u w:color="000000"/>
          <w:bdr w:val="nil"/>
          <w:lang w:val="en-US"/>
        </w:rPr>
      </w:pPr>
    </w:p>
    <w:p w14:paraId="5ABE8257" w14:textId="77777777" w:rsidR="0020047C" w:rsidRPr="008E5C6B" w:rsidRDefault="0020047C" w:rsidP="0020047C">
      <w:pPr>
        <w:pBdr>
          <w:top w:val="nil"/>
          <w:left w:val="nil"/>
          <w:bottom w:val="nil"/>
          <w:right w:val="nil"/>
          <w:between w:val="nil"/>
          <w:bar w:val="nil"/>
        </w:pBdr>
        <w:rPr>
          <w:rFonts w:ascii="Times New Roman" w:eastAsia="Arial Unicode MS" w:hAnsi="Arial Unicode MS" w:cs="Arial Unicode MS"/>
          <w:sz w:val="24"/>
          <w:u w:color="000000"/>
          <w:bdr w:val="nil"/>
          <w:lang w:val="en-US"/>
        </w:rPr>
      </w:pPr>
    </w:p>
    <w:p w14:paraId="599B3499" w14:textId="77777777" w:rsidR="0020047C" w:rsidRPr="008E5C6B" w:rsidRDefault="0020047C" w:rsidP="0020047C">
      <w:pPr>
        <w:pBdr>
          <w:top w:val="nil"/>
          <w:left w:val="nil"/>
          <w:bottom w:val="nil"/>
          <w:right w:val="nil"/>
          <w:between w:val="nil"/>
          <w:bar w:val="nil"/>
        </w:pBdr>
        <w:rPr>
          <w:rFonts w:ascii="Times New Roman" w:eastAsia="Arial Unicode MS" w:hAnsi="Arial Unicode MS" w:cs="Arial Unicode MS"/>
          <w:sz w:val="24"/>
          <w:u w:color="000000"/>
          <w:bdr w:val="nil"/>
          <w:lang w:val="en-US"/>
        </w:rPr>
      </w:pPr>
    </w:p>
    <w:p w14:paraId="323DA820" w14:textId="77777777" w:rsidR="0020047C" w:rsidRPr="008E5C6B" w:rsidRDefault="0020047C" w:rsidP="0020047C">
      <w:pPr>
        <w:pBdr>
          <w:top w:val="nil"/>
          <w:left w:val="nil"/>
          <w:bottom w:val="nil"/>
          <w:right w:val="nil"/>
          <w:between w:val="nil"/>
          <w:bar w:val="nil"/>
        </w:pBdr>
        <w:rPr>
          <w:rFonts w:ascii="Times New Roman" w:eastAsia="Arial Unicode MS" w:hAnsi="Arial Unicode MS" w:cs="Arial Unicode MS"/>
          <w:sz w:val="24"/>
          <w:u w:color="000000"/>
          <w:bdr w:val="nil"/>
          <w:lang w:val="en-US"/>
        </w:rPr>
      </w:pPr>
    </w:p>
    <w:p w14:paraId="0267A59A" w14:textId="77777777" w:rsidR="0020047C" w:rsidRPr="008E5C6B" w:rsidRDefault="0020047C" w:rsidP="0020047C">
      <w:pPr>
        <w:pBdr>
          <w:top w:val="nil"/>
          <w:left w:val="nil"/>
          <w:bottom w:val="nil"/>
          <w:right w:val="nil"/>
          <w:between w:val="nil"/>
          <w:bar w:val="nil"/>
        </w:pBdr>
        <w:rPr>
          <w:rFonts w:ascii="Times New Roman" w:eastAsia="Arial Unicode MS" w:hAnsi="Arial Unicode MS" w:cs="Arial Unicode MS"/>
          <w:sz w:val="24"/>
          <w:u w:color="000000"/>
          <w:bdr w:val="nil"/>
          <w:lang w:val="en-US"/>
        </w:rPr>
      </w:pPr>
    </w:p>
    <w:p w14:paraId="5D48AD7B" w14:textId="77777777" w:rsidR="0020047C" w:rsidRPr="008E5C6B" w:rsidRDefault="0020047C" w:rsidP="0020047C">
      <w:pPr>
        <w:pBdr>
          <w:top w:val="nil"/>
          <w:left w:val="nil"/>
          <w:bottom w:val="nil"/>
          <w:right w:val="nil"/>
          <w:between w:val="nil"/>
          <w:bar w:val="nil"/>
        </w:pBdr>
        <w:rPr>
          <w:rFonts w:ascii="Times New Roman" w:eastAsia="Arial Unicode MS" w:hAnsi="Arial Unicode MS" w:cs="Arial Unicode MS"/>
          <w:sz w:val="24"/>
          <w:u w:color="000000"/>
          <w:bdr w:val="nil"/>
          <w:lang w:val="en-US"/>
        </w:rPr>
      </w:pPr>
      <w:r w:rsidRPr="008E5C6B">
        <w:rPr>
          <w:rFonts w:ascii="Times New Roman" w:eastAsia="Arial Unicode MS" w:hAnsi="Arial Unicode MS" w:cs="Arial Unicode MS"/>
          <w:sz w:val="24"/>
          <w:u w:color="000000"/>
          <w:bdr w:val="nil"/>
          <w:lang w:val="en-US"/>
        </w:rPr>
        <w:t>Sheila Logan</w:t>
      </w:r>
    </w:p>
    <w:p w14:paraId="48342BCA" w14:textId="77777777" w:rsidR="0020047C" w:rsidRPr="008E5C6B" w:rsidRDefault="0020047C" w:rsidP="0020047C">
      <w:pPr>
        <w:pBdr>
          <w:top w:val="nil"/>
          <w:left w:val="nil"/>
          <w:bottom w:val="nil"/>
          <w:right w:val="nil"/>
          <w:between w:val="nil"/>
          <w:bar w:val="nil"/>
        </w:pBdr>
        <w:rPr>
          <w:rFonts w:ascii="Times New Roman" w:eastAsia="Arial Unicode MS" w:hAnsi="Arial Unicode MS" w:cs="Arial Unicode MS"/>
          <w:sz w:val="24"/>
          <w:u w:color="000000"/>
          <w:bdr w:val="nil"/>
          <w:lang w:val="en-US"/>
        </w:rPr>
      </w:pPr>
      <w:r w:rsidRPr="008E5C6B">
        <w:rPr>
          <w:rFonts w:ascii="Times New Roman" w:eastAsia="Arial Unicode MS" w:hAnsi="Arial Unicode MS" w:cs="Arial Unicode MS"/>
          <w:sz w:val="24"/>
          <w:u w:color="000000"/>
          <w:bdr w:val="nil"/>
          <w:lang w:val="en-US"/>
        </w:rPr>
        <w:t>Delegate of the Chief Executive Officer of the Australian Pesticides and Veterinary Medicines Authority</w:t>
      </w:r>
    </w:p>
    <w:p w14:paraId="1480C8A4" w14:textId="77777777" w:rsidR="0020047C" w:rsidRPr="008E5C6B" w:rsidRDefault="0020047C" w:rsidP="0020047C">
      <w:pPr>
        <w:pBdr>
          <w:top w:val="nil"/>
          <w:left w:val="nil"/>
          <w:bottom w:val="nil"/>
          <w:right w:val="nil"/>
          <w:between w:val="nil"/>
          <w:bar w:val="nil"/>
        </w:pBdr>
        <w:rPr>
          <w:rFonts w:ascii="Times New Roman" w:hAnsi="Times New Roman"/>
          <w:sz w:val="24"/>
          <w:u w:color="000000"/>
          <w:bdr w:val="nil"/>
          <w:lang w:val="en-US"/>
        </w:rPr>
      </w:pPr>
    </w:p>
    <w:p w14:paraId="2B9DF067" w14:textId="77777777" w:rsidR="0020047C" w:rsidRPr="008E5C6B" w:rsidRDefault="0020047C" w:rsidP="0020047C">
      <w:pPr>
        <w:pBdr>
          <w:top w:val="nil"/>
          <w:left w:val="nil"/>
          <w:bottom w:val="nil"/>
          <w:right w:val="nil"/>
          <w:between w:val="nil"/>
          <w:bar w:val="nil"/>
        </w:pBdr>
        <w:tabs>
          <w:tab w:val="center" w:pos="4320"/>
          <w:tab w:val="right" w:pos="8640"/>
        </w:tabs>
        <w:rPr>
          <w:rFonts w:ascii="Times New Roman" w:hAnsi="Times New Roman"/>
          <w:sz w:val="24"/>
          <w:u w:color="000000"/>
          <w:bdr w:val="nil"/>
          <w:lang w:val="en-US" w:eastAsia="en-AU"/>
        </w:rPr>
      </w:pPr>
    </w:p>
    <w:p w14:paraId="651C7B6E" w14:textId="77777777" w:rsidR="0020047C" w:rsidRPr="008E5C6B" w:rsidRDefault="0020047C" w:rsidP="0020047C">
      <w:pPr>
        <w:pBdr>
          <w:top w:val="nil"/>
          <w:left w:val="nil"/>
          <w:bottom w:val="nil"/>
          <w:right w:val="nil"/>
          <w:between w:val="nil"/>
          <w:bar w:val="nil"/>
        </w:pBdr>
        <w:rPr>
          <w:rFonts w:ascii="Times New Roman" w:hAnsi="Times New Roman"/>
          <w:sz w:val="24"/>
          <w:u w:color="000000"/>
          <w:bdr w:val="nil"/>
          <w:lang w:val="en-US"/>
        </w:rPr>
      </w:pPr>
    </w:p>
    <w:p w14:paraId="10B806E7" w14:textId="77777777" w:rsidR="0020047C" w:rsidRPr="008E5C6B" w:rsidRDefault="0020047C" w:rsidP="0020047C">
      <w:pPr>
        <w:rPr>
          <w:rFonts w:ascii="Times New Roman" w:hAnsi="Times New Roman"/>
          <w:color w:val="FF66FF"/>
          <w:sz w:val="24"/>
          <w:u w:color="FF00FF"/>
        </w:rPr>
      </w:pPr>
      <w:r w:rsidRPr="00FF4B45">
        <w:rPr>
          <w:rFonts w:ascii="Times New Roman" w:hAnsi="Times New Roman"/>
          <w:sz w:val="24"/>
          <w:u w:color="FF00FF"/>
        </w:rPr>
        <w:t xml:space="preserve">Dated this </w:t>
      </w:r>
      <w:r>
        <w:rPr>
          <w:rFonts w:ascii="Times New Roman" w:hAnsi="Times New Roman"/>
          <w:sz w:val="24"/>
          <w:u w:color="FF00FF"/>
        </w:rPr>
        <w:t>twenty seventh</w:t>
      </w:r>
      <w:r w:rsidRPr="00FF4B45">
        <w:rPr>
          <w:rFonts w:ascii="Times New Roman" w:hAnsi="Times New Roman"/>
          <w:sz w:val="24"/>
          <w:u w:color="FF00FF"/>
        </w:rPr>
        <w:t xml:space="preserve"> day of </w:t>
      </w:r>
      <w:r>
        <w:rPr>
          <w:rFonts w:ascii="Times New Roman" w:hAnsi="Times New Roman"/>
          <w:sz w:val="24"/>
          <w:u w:color="FF00FF"/>
        </w:rPr>
        <w:t>August</w:t>
      </w:r>
      <w:r w:rsidRPr="00FF4B45">
        <w:rPr>
          <w:rFonts w:ascii="Times New Roman" w:hAnsi="Times New Roman"/>
          <w:sz w:val="24"/>
          <w:u w:color="FF00FF"/>
        </w:rPr>
        <w:t xml:space="preserve"> 202</w:t>
      </w:r>
      <w:r>
        <w:rPr>
          <w:rFonts w:ascii="Times New Roman" w:hAnsi="Times New Roman"/>
          <w:sz w:val="24"/>
          <w:u w:color="FF00FF"/>
        </w:rPr>
        <w:t>5</w:t>
      </w:r>
    </w:p>
    <w:p w14:paraId="7EED7A85" w14:textId="77777777" w:rsidR="0020047C" w:rsidRPr="008E5C6B" w:rsidRDefault="0020047C" w:rsidP="0020047C">
      <w:pPr>
        <w:keepNext/>
        <w:pBdr>
          <w:top w:val="nil"/>
          <w:left w:val="nil"/>
          <w:bottom w:val="nil"/>
          <w:right w:val="nil"/>
          <w:between w:val="nil"/>
          <w:bar w:val="nil"/>
        </w:pBdr>
        <w:ind w:left="2410" w:hanging="2410"/>
        <w:rPr>
          <w:rFonts w:ascii="Arial Bold" w:eastAsia="Arial Bold" w:hAnsi="Arial Bold" w:cs="Arial Bold"/>
          <w:sz w:val="32"/>
          <w:szCs w:val="32"/>
          <w:u w:color="000000"/>
          <w:bdr w:val="nil"/>
          <w:lang w:val="en-US" w:eastAsia="en-AU"/>
        </w:rPr>
      </w:pPr>
      <w:r w:rsidRPr="008E5C6B">
        <w:rPr>
          <w:rFonts w:ascii="Arial Bold" w:eastAsia="Arial Bold" w:hAnsi="Arial Bold" w:cs="Arial Bold"/>
          <w:sz w:val="32"/>
          <w:szCs w:val="32"/>
          <w:u w:color="000000"/>
          <w:bdr w:val="nil"/>
          <w:lang w:val="en-US" w:eastAsia="en-AU"/>
        </w:rPr>
        <w:br w:type="page"/>
      </w:r>
    </w:p>
    <w:p w14:paraId="77823FC4" w14:textId="77777777" w:rsidR="0020047C" w:rsidRPr="008E5C6B" w:rsidRDefault="0020047C" w:rsidP="0020047C">
      <w:pPr>
        <w:keepNext/>
        <w:pBdr>
          <w:top w:val="nil"/>
          <w:left w:val="nil"/>
          <w:bottom w:val="nil"/>
          <w:right w:val="nil"/>
          <w:between w:val="nil"/>
          <w:bar w:val="nil"/>
        </w:pBdr>
        <w:ind w:left="2410" w:hanging="2410"/>
        <w:rPr>
          <w:rFonts w:ascii="Arial Bold" w:eastAsia="Arial Bold" w:hAnsi="Arial Bold" w:cs="Arial Bold"/>
          <w:sz w:val="32"/>
          <w:szCs w:val="32"/>
          <w:u w:color="000000"/>
          <w:bdr w:val="nil"/>
          <w:lang w:val="en-US" w:eastAsia="en-AU"/>
        </w:rPr>
      </w:pPr>
      <w:r w:rsidRPr="008E5C6B">
        <w:rPr>
          <w:rFonts w:ascii="Arial Bold" w:eastAsia="Arial Bold" w:hAnsi="Arial Bold" w:cs="Arial Bold"/>
          <w:sz w:val="32"/>
          <w:szCs w:val="32"/>
          <w:u w:color="000000"/>
          <w:bdr w:val="nil"/>
          <w:lang w:val="en-US" w:eastAsia="en-AU"/>
        </w:rPr>
        <w:lastRenderedPageBreak/>
        <w:t>Part 1</w:t>
      </w:r>
      <w:r w:rsidRPr="008E5C6B">
        <w:rPr>
          <w:rFonts w:ascii="Arial Bold" w:eastAsia="Arial Bold" w:hAnsi="Arial Bold" w:cs="Arial Bold"/>
          <w:sz w:val="32"/>
          <w:szCs w:val="32"/>
          <w:u w:color="000000"/>
          <w:bdr w:val="nil"/>
          <w:lang w:val="en-US" w:eastAsia="en-AU"/>
        </w:rPr>
        <w:tab/>
        <w:t>Preliminary</w:t>
      </w:r>
    </w:p>
    <w:p w14:paraId="5AD5415B" w14:textId="77777777" w:rsidR="0020047C" w:rsidRPr="008E5C6B" w:rsidRDefault="0020047C" w:rsidP="0020047C">
      <w:pPr>
        <w:keepNext/>
        <w:pBdr>
          <w:top w:val="nil"/>
          <w:left w:val="nil"/>
          <w:bottom w:val="nil"/>
          <w:right w:val="nil"/>
          <w:between w:val="nil"/>
          <w:bar w:val="nil"/>
        </w:pBdr>
        <w:spacing w:before="240"/>
        <w:ind w:left="1077" w:hanging="1077"/>
        <w:rPr>
          <w:rFonts w:eastAsia="Arial" w:cs="Arial"/>
          <w:szCs w:val="18"/>
          <w:u w:color="000000"/>
          <w:bdr w:val="nil"/>
          <w:lang w:val="en-US" w:eastAsia="en-AU"/>
        </w:rPr>
      </w:pPr>
      <w:r w:rsidRPr="008E5C6B">
        <w:rPr>
          <w:rFonts w:ascii="Arial Bold" w:eastAsia="Arial Unicode MS" w:hAnsi="Arial Unicode MS" w:cs="Arial Unicode MS"/>
          <w:sz w:val="24"/>
          <w:u w:color="000000"/>
          <w:bdr w:val="nil"/>
          <w:lang w:val="en-US" w:eastAsia="en-AU"/>
        </w:rPr>
        <w:t>1</w:t>
      </w:r>
      <w:r w:rsidRPr="008E5C6B">
        <w:rPr>
          <w:rFonts w:ascii="Arial Bold" w:eastAsia="Arial Unicode MS" w:hAnsi="Arial Unicode MS" w:cs="Arial Unicode MS"/>
          <w:sz w:val="24"/>
          <w:u w:color="000000"/>
          <w:bdr w:val="nil"/>
          <w:lang w:val="en-US" w:eastAsia="en-AU"/>
        </w:rPr>
        <w:tab/>
        <w:t xml:space="preserve">Name of instrument </w:t>
      </w:r>
    </w:p>
    <w:p w14:paraId="42392357" w14:textId="77777777" w:rsidR="0020047C" w:rsidRPr="008E5C6B" w:rsidRDefault="0020047C" w:rsidP="0020047C">
      <w:pPr>
        <w:keepLines/>
        <w:pBdr>
          <w:top w:val="nil"/>
          <w:left w:val="nil"/>
          <w:bottom w:val="nil"/>
          <w:right w:val="nil"/>
          <w:between w:val="nil"/>
          <w:bar w:val="nil"/>
        </w:pBdr>
        <w:tabs>
          <w:tab w:val="right" w:pos="794"/>
        </w:tabs>
        <w:spacing w:before="120" w:line="260" w:lineRule="exact"/>
        <w:ind w:left="1077" w:hanging="1077"/>
        <w:rPr>
          <w:rFonts w:ascii="Times New Roman" w:hAnsi="Times New Roman"/>
          <w:sz w:val="24"/>
          <w:u w:color="000000"/>
          <w:bdr w:val="nil"/>
          <w:lang w:val="en-US" w:eastAsia="en-AU"/>
        </w:rPr>
      </w:pPr>
      <w:r w:rsidRPr="008E5C6B">
        <w:rPr>
          <w:rFonts w:ascii="Times New Roman" w:hAnsi="Times New Roman"/>
          <w:sz w:val="24"/>
          <w:u w:color="000000"/>
          <w:bdr w:val="nil"/>
          <w:lang w:val="en-US" w:eastAsia="en-AU"/>
        </w:rPr>
        <w:tab/>
      </w:r>
      <w:r w:rsidRPr="008E5C6B">
        <w:rPr>
          <w:rFonts w:ascii="Times New Roman" w:hAnsi="Times New Roman"/>
          <w:sz w:val="24"/>
          <w:u w:color="000000"/>
          <w:bdr w:val="nil"/>
          <w:lang w:val="en-US" w:eastAsia="en-AU"/>
        </w:rPr>
        <w:tab/>
        <w:t xml:space="preserve">This instrument is the </w:t>
      </w:r>
      <w:r w:rsidRPr="008E5C6B">
        <w:rPr>
          <w:rFonts w:ascii="Times New Roman" w:hAnsi="Times New Roman"/>
          <w:i/>
          <w:iCs/>
          <w:sz w:val="24"/>
          <w:u w:color="000000"/>
          <w:bdr w:val="nil"/>
          <w:lang w:val="en-US" w:eastAsia="en-AU"/>
        </w:rPr>
        <w:t xml:space="preserve">Australia New Zealand Food Standards Code </w:t>
      </w:r>
      <w:r w:rsidRPr="008E5C6B">
        <w:rPr>
          <w:rFonts w:ascii="Times New Roman" w:hAnsi="Arial Unicode MS"/>
          <w:i/>
          <w:iCs/>
          <w:sz w:val="24"/>
          <w:u w:color="000000"/>
          <w:bdr w:val="nil"/>
          <w:lang w:val="en-US" w:eastAsia="en-AU"/>
        </w:rPr>
        <w:t>—</w:t>
      </w:r>
      <w:r w:rsidRPr="008E5C6B">
        <w:rPr>
          <w:rFonts w:ascii="Times New Roman" w:hAnsi="Arial Unicode MS"/>
          <w:i/>
          <w:iCs/>
          <w:sz w:val="24"/>
          <w:u w:color="000000"/>
          <w:bdr w:val="nil"/>
          <w:lang w:val="en-US" w:eastAsia="en-AU"/>
        </w:rPr>
        <w:t xml:space="preserve"> </w:t>
      </w:r>
      <w:r w:rsidRPr="008E5C6B">
        <w:rPr>
          <w:rFonts w:ascii="Times New Roman" w:hAnsi="Times New Roman"/>
          <w:i/>
          <w:iCs/>
          <w:sz w:val="24"/>
          <w:u w:color="000000"/>
          <w:bdr w:val="nil"/>
          <w:lang w:val="en-US" w:eastAsia="en-AU"/>
        </w:rPr>
        <w:t xml:space="preserve">Schedule 20 </w:t>
      </w:r>
      <w:r w:rsidRPr="008E5C6B">
        <w:rPr>
          <w:rFonts w:ascii="Times New Roman" w:hAnsi="Times New Roman"/>
          <w:i/>
          <w:iCs/>
          <w:sz w:val="24"/>
          <w:u w:color="000000"/>
          <w:bdr w:val="nil"/>
          <w:lang w:val="en-US" w:eastAsia="en-AU"/>
        </w:rPr>
        <w:sym w:font="Symbol" w:char="F02D"/>
      </w:r>
      <w:r w:rsidRPr="008E5C6B">
        <w:rPr>
          <w:rFonts w:ascii="Times New Roman" w:hAnsi="Times New Roman"/>
          <w:i/>
          <w:iCs/>
          <w:sz w:val="24"/>
          <w:u w:color="000000"/>
          <w:bdr w:val="nil"/>
          <w:lang w:val="en-US" w:eastAsia="en-AU"/>
        </w:rPr>
        <w:t xml:space="preserve"> Maximum residue limits Variation Instrument </w:t>
      </w:r>
      <w:r w:rsidRPr="008E5C6B">
        <w:rPr>
          <w:rFonts w:ascii="Times New Roman" w:hAnsi="Times New Roman"/>
          <w:i/>
          <w:iCs/>
          <w:sz w:val="24"/>
          <w:u w:color="FF00FF"/>
          <w:bdr w:val="nil"/>
          <w:lang w:val="en-US" w:eastAsia="en-AU"/>
        </w:rPr>
        <w:t xml:space="preserve">No. APVMA </w:t>
      </w:r>
      <w:r>
        <w:rPr>
          <w:rFonts w:ascii="Times New Roman" w:hAnsi="Times New Roman"/>
          <w:i/>
          <w:iCs/>
          <w:sz w:val="24"/>
          <w:u w:color="FF00FF"/>
          <w:bdr w:val="nil"/>
          <w:lang w:val="en-US" w:eastAsia="en-AU"/>
        </w:rPr>
        <w:t>3</w:t>
      </w:r>
      <w:r w:rsidRPr="008E5C6B">
        <w:rPr>
          <w:rFonts w:ascii="Times New Roman" w:hAnsi="Times New Roman"/>
          <w:i/>
          <w:iCs/>
          <w:sz w:val="24"/>
          <w:u w:color="FF00FF"/>
          <w:bdr w:val="nil"/>
          <w:lang w:val="en-US" w:eastAsia="en-AU"/>
        </w:rPr>
        <w:t>, 202</w:t>
      </w:r>
      <w:r>
        <w:rPr>
          <w:rFonts w:ascii="Times New Roman" w:hAnsi="Times New Roman"/>
          <w:i/>
          <w:iCs/>
          <w:sz w:val="24"/>
          <w:u w:color="FF00FF"/>
          <w:bdr w:val="nil"/>
          <w:lang w:val="en-US" w:eastAsia="en-AU"/>
        </w:rPr>
        <w:t>5</w:t>
      </w:r>
      <w:r w:rsidRPr="008E5C6B">
        <w:rPr>
          <w:rFonts w:ascii="Times New Roman" w:hAnsi="Times New Roman"/>
          <w:i/>
          <w:iCs/>
          <w:sz w:val="24"/>
          <w:u w:color="FF00FF"/>
          <w:bdr w:val="nil"/>
          <w:lang w:val="en-US" w:eastAsia="en-AU"/>
        </w:rPr>
        <w:t xml:space="preserve"> </w:t>
      </w:r>
      <w:r w:rsidRPr="008E5C6B">
        <w:rPr>
          <w:rFonts w:ascii="Times New Roman" w:hAnsi="Times New Roman"/>
          <w:iCs/>
          <w:sz w:val="24"/>
          <w:u w:color="FF00FF"/>
          <w:bdr w:val="nil"/>
          <w:lang w:val="en-US" w:eastAsia="en-AU"/>
        </w:rPr>
        <w:t>(Amendment Instrument</w:t>
      </w:r>
      <w:r w:rsidRPr="008E5C6B">
        <w:rPr>
          <w:rFonts w:ascii="Times New Roman" w:hAnsi="Times New Roman"/>
          <w:i/>
          <w:iCs/>
          <w:sz w:val="24"/>
          <w:u w:color="FF00FF"/>
          <w:bdr w:val="nil"/>
          <w:lang w:val="en-US" w:eastAsia="en-AU"/>
        </w:rPr>
        <w:t>)</w:t>
      </w:r>
      <w:r w:rsidRPr="008E5C6B">
        <w:rPr>
          <w:rFonts w:ascii="Times New Roman" w:hAnsi="Times New Roman"/>
          <w:sz w:val="24"/>
          <w:u w:color="000000"/>
          <w:bdr w:val="nil"/>
          <w:lang w:val="en-US" w:eastAsia="en-AU"/>
        </w:rPr>
        <w:t>.</w:t>
      </w:r>
    </w:p>
    <w:p w14:paraId="250D8DEF" w14:textId="77777777" w:rsidR="0020047C" w:rsidRPr="008E5C6B" w:rsidRDefault="0020047C" w:rsidP="0020047C">
      <w:pPr>
        <w:keepNext/>
        <w:pBdr>
          <w:top w:val="nil"/>
          <w:left w:val="nil"/>
          <w:bottom w:val="nil"/>
          <w:right w:val="nil"/>
          <w:between w:val="nil"/>
          <w:bar w:val="nil"/>
        </w:pBdr>
        <w:spacing w:before="360"/>
        <w:ind w:left="1077" w:hanging="1077"/>
        <w:rPr>
          <w:rFonts w:ascii="Arial Bold" w:eastAsia="Arial Unicode MS" w:hAnsi="Arial Unicode MS" w:cs="Arial Unicode MS"/>
          <w:sz w:val="24"/>
          <w:u w:color="000000"/>
          <w:bdr w:val="nil"/>
          <w:lang w:val="en-US" w:eastAsia="en-AU"/>
        </w:rPr>
      </w:pPr>
      <w:r w:rsidRPr="008E5C6B">
        <w:rPr>
          <w:rFonts w:ascii="Arial Bold" w:eastAsia="Arial Unicode MS" w:hAnsi="Arial Unicode MS" w:cs="Arial Unicode MS"/>
          <w:sz w:val="24"/>
          <w:u w:color="000000"/>
          <w:bdr w:val="nil"/>
          <w:lang w:val="en-US" w:eastAsia="en-AU"/>
        </w:rPr>
        <w:t>2</w:t>
      </w:r>
      <w:r w:rsidRPr="008E5C6B">
        <w:rPr>
          <w:rFonts w:ascii="Arial Bold" w:eastAsia="Arial Unicode MS" w:hAnsi="Arial Unicode MS" w:cs="Arial Unicode MS"/>
          <w:sz w:val="24"/>
          <w:u w:color="000000"/>
          <w:bdr w:val="nil"/>
          <w:lang w:val="en-US" w:eastAsia="en-AU"/>
        </w:rPr>
        <w:tab/>
        <w:t>Commencement</w:t>
      </w:r>
    </w:p>
    <w:p w14:paraId="140ACEB0" w14:textId="77777777" w:rsidR="0020047C" w:rsidRPr="008E5C6B" w:rsidRDefault="0020047C" w:rsidP="0020047C">
      <w:pPr>
        <w:keepLines/>
        <w:pBdr>
          <w:top w:val="nil"/>
          <w:left w:val="nil"/>
          <w:bottom w:val="nil"/>
          <w:right w:val="nil"/>
          <w:between w:val="nil"/>
          <w:bar w:val="nil"/>
        </w:pBdr>
        <w:tabs>
          <w:tab w:val="right" w:pos="794"/>
        </w:tabs>
        <w:spacing w:before="120" w:line="260" w:lineRule="exact"/>
        <w:ind w:left="1077" w:hanging="1077"/>
        <w:rPr>
          <w:rFonts w:ascii="Times New Roman" w:hAnsi="Times New Roman"/>
          <w:sz w:val="24"/>
          <w:u w:color="000000"/>
          <w:bdr w:val="nil"/>
          <w:lang w:val="en-US" w:eastAsia="en-AU"/>
        </w:rPr>
      </w:pPr>
      <w:r w:rsidRPr="008E5C6B">
        <w:rPr>
          <w:rFonts w:ascii="Times New Roman" w:hAnsi="Times New Roman"/>
          <w:sz w:val="24"/>
          <w:u w:color="000000"/>
          <w:bdr w:val="nil"/>
          <w:lang w:val="en-US" w:eastAsia="en-AU"/>
        </w:rPr>
        <w:tab/>
      </w:r>
      <w:r w:rsidRPr="008E5C6B">
        <w:rPr>
          <w:rFonts w:ascii="Times New Roman" w:hAnsi="Times New Roman"/>
          <w:sz w:val="24"/>
          <w:u w:color="000000"/>
          <w:bdr w:val="nil"/>
          <w:lang w:val="en-US" w:eastAsia="en-AU"/>
        </w:rPr>
        <w:tab/>
        <w:t xml:space="preserve">In accordance with subsection 82(8) of the </w:t>
      </w:r>
      <w:r w:rsidRPr="008E5C6B">
        <w:rPr>
          <w:rFonts w:ascii="Times New Roman" w:hAnsi="Times New Roman"/>
          <w:i/>
          <w:iCs/>
          <w:sz w:val="24"/>
          <w:u w:color="000000"/>
          <w:bdr w:val="nil"/>
          <w:lang w:val="en-US" w:eastAsia="en-AU"/>
        </w:rPr>
        <w:t xml:space="preserve">Food Standards Australia New </w:t>
      </w:r>
      <w:r w:rsidRPr="008E5C6B">
        <w:rPr>
          <w:rFonts w:ascii="Times New Roman" w:hAnsi="Times New Roman"/>
          <w:i/>
          <w:iCs/>
          <w:sz w:val="24"/>
          <w:u w:color="000000"/>
          <w:bdr w:val="nil"/>
          <w:lang w:val="en-US" w:eastAsia="en-AU"/>
        </w:rPr>
        <w:br/>
        <w:t>Zealand Act 1991</w:t>
      </w:r>
      <w:r w:rsidRPr="008E5C6B">
        <w:rPr>
          <w:rFonts w:ascii="Times New Roman" w:hAnsi="Times New Roman"/>
          <w:sz w:val="24"/>
          <w:u w:color="000000"/>
          <w:bdr w:val="nil"/>
          <w:lang w:val="en-US" w:eastAsia="en-AU"/>
        </w:rPr>
        <w:t xml:space="preserve">, this instrument commences on the day it is published in the </w:t>
      </w:r>
      <w:r w:rsidRPr="008E5C6B">
        <w:rPr>
          <w:rFonts w:ascii="Times New Roman" w:hAnsi="Times New Roman"/>
          <w:i/>
          <w:iCs/>
          <w:sz w:val="24"/>
          <w:u w:color="000000"/>
          <w:bdr w:val="nil"/>
          <w:lang w:val="en-US" w:eastAsia="en-AU"/>
        </w:rPr>
        <w:t xml:space="preserve">Gazette. </w:t>
      </w:r>
    </w:p>
    <w:p w14:paraId="7DA7E6A3" w14:textId="77777777" w:rsidR="0020047C" w:rsidRPr="008E5C6B" w:rsidRDefault="0020047C" w:rsidP="0020047C">
      <w:pPr>
        <w:keepNext/>
        <w:pBdr>
          <w:top w:val="nil"/>
          <w:left w:val="nil"/>
          <w:bottom w:val="nil"/>
          <w:right w:val="nil"/>
          <w:between w:val="nil"/>
          <w:bar w:val="nil"/>
        </w:pBdr>
        <w:spacing w:before="240"/>
        <w:ind w:left="1077" w:hanging="1077"/>
        <w:rPr>
          <w:rFonts w:ascii="Times New Roman" w:eastAsia="Arial Unicode MS" w:hAnsi="Arial Unicode MS" w:cs="Arial Unicode MS"/>
          <w:sz w:val="20"/>
          <w:szCs w:val="20"/>
          <w:u w:color="000000"/>
          <w:bdr w:val="nil"/>
          <w:lang w:val="en-US"/>
        </w:rPr>
      </w:pPr>
      <w:r w:rsidRPr="008E5C6B">
        <w:rPr>
          <w:rFonts w:ascii="Times New Roman" w:eastAsia="Arial Unicode MS" w:hAnsi="Arial Unicode MS" w:cs="Arial Unicode MS"/>
          <w:sz w:val="20"/>
          <w:szCs w:val="20"/>
          <w:u w:color="000000"/>
          <w:bdr w:val="nil"/>
          <w:lang w:val="en-US"/>
        </w:rPr>
        <w:t>Note:</w:t>
      </w:r>
      <w:r w:rsidRPr="008E5C6B">
        <w:rPr>
          <w:rFonts w:ascii="Times New Roman" w:eastAsia="Arial Unicode MS" w:hAnsi="Arial Unicode MS" w:cs="Arial Unicode MS"/>
          <w:sz w:val="20"/>
          <w:szCs w:val="20"/>
          <w:u w:color="000000"/>
          <w:bdr w:val="nil"/>
          <w:lang w:val="en-US"/>
        </w:rPr>
        <w:tab/>
        <w:t>A copy of the variations made by the Amendment Instrument was published in the Commonwealth of Australia Agricultural and Veterinary Chemicals Gazette</w:t>
      </w:r>
      <w:r w:rsidRPr="008E5C6B">
        <w:rPr>
          <w:rFonts w:ascii="Times New Roman" w:eastAsia="Arial Unicode MS" w:hAnsi="Arial Unicode MS" w:cs="Arial Unicode MS"/>
          <w:sz w:val="20"/>
          <w:szCs w:val="20"/>
          <w:u w:color="FF00FF"/>
          <w:bdr w:val="nil"/>
          <w:lang w:val="en-US"/>
        </w:rPr>
        <w:t>.</w:t>
      </w:r>
    </w:p>
    <w:p w14:paraId="2D47FDF7" w14:textId="77777777" w:rsidR="0020047C" w:rsidRPr="008E5C6B" w:rsidRDefault="0020047C" w:rsidP="0020047C">
      <w:pPr>
        <w:keepNext/>
        <w:pBdr>
          <w:top w:val="nil"/>
          <w:left w:val="nil"/>
          <w:bottom w:val="nil"/>
          <w:right w:val="nil"/>
          <w:between w:val="nil"/>
          <w:bar w:val="nil"/>
        </w:pBdr>
        <w:spacing w:before="240"/>
        <w:ind w:left="1077" w:hanging="1077"/>
        <w:rPr>
          <w:rFonts w:ascii="Times New Roman" w:eastAsia="Arial Unicode MS" w:hAnsi="Arial Unicode MS" w:cs="Arial Unicode MS"/>
          <w:sz w:val="20"/>
          <w:szCs w:val="20"/>
          <w:u w:color="000000"/>
          <w:bdr w:val="nil"/>
          <w:lang w:val="en-US"/>
        </w:rPr>
      </w:pPr>
      <w:r w:rsidRPr="008E5C6B">
        <w:rPr>
          <w:rFonts w:ascii="Arial Bold" w:eastAsia="Arial Unicode MS" w:hAnsi="Arial Unicode MS" w:cs="Arial Unicode MS"/>
          <w:sz w:val="24"/>
          <w:u w:color="000000"/>
          <w:bdr w:val="nil"/>
          <w:lang w:val="en-US" w:eastAsia="en-AU"/>
        </w:rPr>
        <w:t>3</w:t>
      </w:r>
      <w:r w:rsidRPr="008E5C6B">
        <w:rPr>
          <w:rFonts w:ascii="Arial Bold" w:eastAsia="Arial Unicode MS" w:hAnsi="Arial Unicode MS" w:cs="Arial Unicode MS"/>
          <w:sz w:val="24"/>
          <w:u w:color="000000"/>
          <w:bdr w:val="nil"/>
          <w:lang w:val="en-US" w:eastAsia="en-AU"/>
        </w:rPr>
        <w:tab/>
        <w:t>Object</w:t>
      </w:r>
    </w:p>
    <w:p w14:paraId="3DE6C539" w14:textId="77777777" w:rsidR="0020047C" w:rsidRPr="008E5C6B" w:rsidRDefault="0020047C" w:rsidP="0020047C">
      <w:pPr>
        <w:keepLines/>
        <w:pBdr>
          <w:top w:val="nil"/>
          <w:left w:val="nil"/>
          <w:bottom w:val="nil"/>
          <w:right w:val="nil"/>
          <w:between w:val="nil"/>
          <w:bar w:val="nil"/>
        </w:pBdr>
        <w:tabs>
          <w:tab w:val="right" w:pos="720"/>
        </w:tabs>
        <w:spacing w:before="120" w:line="260" w:lineRule="exact"/>
        <w:ind w:left="1077" w:hanging="1077"/>
        <w:rPr>
          <w:rFonts w:ascii="Times New Roman" w:hAnsi="Times New Roman"/>
          <w:sz w:val="24"/>
          <w:u w:color="000000"/>
          <w:bdr w:val="nil"/>
          <w:lang w:val="en-US" w:eastAsia="en-AU"/>
        </w:rPr>
      </w:pPr>
      <w:r w:rsidRPr="008E5C6B">
        <w:rPr>
          <w:rFonts w:ascii="Times New Roman" w:hAnsi="Times New Roman"/>
          <w:sz w:val="24"/>
          <w:u w:color="000000"/>
          <w:bdr w:val="nil"/>
          <w:lang w:val="en-US" w:eastAsia="en-AU"/>
        </w:rPr>
        <w:tab/>
      </w:r>
      <w:r w:rsidRPr="008E5C6B">
        <w:rPr>
          <w:rFonts w:ascii="Times New Roman" w:hAnsi="Times New Roman"/>
          <w:sz w:val="24"/>
          <w:u w:color="000000"/>
          <w:bdr w:val="nil"/>
          <w:lang w:val="en-US" w:eastAsia="en-AU"/>
        </w:rPr>
        <w:tab/>
        <w:t xml:space="preserve">The object of this instrument is for the APVMA to make variations to Schedule 20 </w:t>
      </w:r>
      <w:r w:rsidRPr="008E5C6B">
        <w:rPr>
          <w:rFonts w:ascii="Times New Roman" w:hAnsi="Arial Unicode MS"/>
          <w:sz w:val="24"/>
          <w:u w:color="000000"/>
          <w:bdr w:val="nil"/>
          <w:lang w:val="en-US" w:eastAsia="en-AU"/>
        </w:rPr>
        <w:sym w:font="Symbol" w:char="F02D"/>
      </w:r>
      <w:r w:rsidRPr="008E5C6B">
        <w:rPr>
          <w:rFonts w:ascii="Times New Roman" w:hAnsi="Arial Unicode MS"/>
          <w:sz w:val="24"/>
          <w:u w:color="000000"/>
          <w:bdr w:val="nil"/>
          <w:lang w:val="en-US" w:eastAsia="en-AU"/>
        </w:rPr>
        <w:t xml:space="preserve"> </w:t>
      </w:r>
      <w:r w:rsidRPr="008E5C6B">
        <w:rPr>
          <w:rFonts w:ascii="Times New Roman" w:hAnsi="Times New Roman"/>
          <w:sz w:val="24"/>
          <w:u w:color="000000"/>
          <w:bdr w:val="nil"/>
          <w:lang w:val="en-US" w:eastAsia="en-AU"/>
        </w:rPr>
        <w:t xml:space="preserve">Maximum residue limits in the </w:t>
      </w:r>
      <w:r w:rsidRPr="008E5C6B">
        <w:rPr>
          <w:rFonts w:ascii="Times New Roman" w:hAnsi="Times New Roman"/>
          <w:i/>
          <w:iCs/>
          <w:sz w:val="24"/>
          <w:u w:color="000000"/>
          <w:bdr w:val="nil"/>
          <w:lang w:val="en-US" w:eastAsia="en-AU"/>
        </w:rPr>
        <w:t>Australia New Zealand Food Standards</w:t>
      </w:r>
      <w:r w:rsidRPr="008E5C6B">
        <w:rPr>
          <w:rFonts w:ascii="Times New Roman" w:hAnsi="Times New Roman"/>
          <w:sz w:val="24"/>
          <w:u w:color="000000"/>
          <w:bdr w:val="nil"/>
          <w:lang w:val="en-US" w:eastAsia="en-AU"/>
        </w:rPr>
        <w:t xml:space="preserve"> </w:t>
      </w:r>
      <w:r w:rsidRPr="008E5C6B">
        <w:rPr>
          <w:rFonts w:ascii="Times New Roman" w:hAnsi="Times New Roman"/>
          <w:i/>
          <w:iCs/>
          <w:sz w:val="24"/>
          <w:u w:color="000000"/>
          <w:bdr w:val="nil"/>
          <w:lang w:val="en-US" w:eastAsia="en-AU"/>
        </w:rPr>
        <w:t>Code</w:t>
      </w:r>
      <w:r w:rsidRPr="008E5C6B">
        <w:rPr>
          <w:rFonts w:ascii="Times New Roman" w:hAnsi="Times New Roman"/>
          <w:sz w:val="24"/>
          <w:u w:color="000000"/>
          <w:bdr w:val="nil"/>
          <w:lang w:val="en-US" w:eastAsia="en-AU"/>
        </w:rPr>
        <w:t xml:space="preserve"> to include or change maximum residue limits </w:t>
      </w:r>
      <w:r w:rsidRPr="008E5C6B">
        <w:rPr>
          <w:rFonts w:ascii="Times New Roman" w:hAnsi="Times New Roman"/>
          <w:sz w:val="24"/>
          <w:u w:color="000000"/>
          <w:bdr w:val="nil"/>
          <w:lang w:val="en-US" w:eastAsia="en-AU"/>
        </w:rPr>
        <w:br/>
        <w:t xml:space="preserve">pertaining to agricultural and veterinary chemical products.  </w:t>
      </w:r>
    </w:p>
    <w:p w14:paraId="5928E30A" w14:textId="77777777" w:rsidR="0020047C" w:rsidRPr="008E5C6B" w:rsidRDefault="0020047C" w:rsidP="0020047C">
      <w:pPr>
        <w:keepNext/>
        <w:pBdr>
          <w:top w:val="nil"/>
          <w:left w:val="nil"/>
          <w:bottom w:val="nil"/>
          <w:right w:val="nil"/>
          <w:between w:val="nil"/>
          <w:bar w:val="nil"/>
        </w:pBdr>
        <w:spacing w:before="240"/>
        <w:ind w:left="1077" w:hanging="1077"/>
        <w:rPr>
          <w:rFonts w:ascii="Arial Bold" w:eastAsia="Arial Unicode MS" w:hAnsi="Arial Unicode MS" w:cs="Arial Unicode MS"/>
          <w:sz w:val="24"/>
          <w:u w:color="000000"/>
          <w:bdr w:val="nil"/>
          <w:lang w:val="en-US" w:eastAsia="en-AU"/>
        </w:rPr>
      </w:pPr>
      <w:r w:rsidRPr="008E5C6B">
        <w:rPr>
          <w:rFonts w:ascii="Arial Bold" w:eastAsia="Arial Unicode MS" w:hAnsi="Arial Unicode MS" w:cs="Arial Unicode MS"/>
          <w:sz w:val="24"/>
          <w:u w:color="000000"/>
          <w:bdr w:val="nil"/>
          <w:lang w:val="en-US" w:eastAsia="en-AU"/>
        </w:rPr>
        <w:t>4</w:t>
      </w:r>
      <w:r w:rsidRPr="008E5C6B">
        <w:rPr>
          <w:rFonts w:ascii="Arial Bold" w:eastAsia="Arial Unicode MS" w:hAnsi="Arial Unicode MS" w:cs="Arial Unicode MS"/>
          <w:sz w:val="24"/>
          <w:u w:color="000000"/>
          <w:bdr w:val="nil"/>
          <w:lang w:val="en-US" w:eastAsia="en-AU"/>
        </w:rPr>
        <w:tab/>
        <w:t>Interpretation</w:t>
      </w:r>
    </w:p>
    <w:p w14:paraId="109ACD7A" w14:textId="77777777" w:rsidR="0020047C" w:rsidRPr="008E5C6B" w:rsidRDefault="0020047C" w:rsidP="0020047C">
      <w:pPr>
        <w:keepLines/>
        <w:pBdr>
          <w:top w:val="nil"/>
          <w:left w:val="nil"/>
          <w:bottom w:val="nil"/>
          <w:right w:val="nil"/>
          <w:between w:val="nil"/>
          <w:bar w:val="nil"/>
        </w:pBdr>
        <w:tabs>
          <w:tab w:val="right" w:pos="720"/>
          <w:tab w:val="right" w:pos="794"/>
        </w:tabs>
        <w:spacing w:before="120" w:line="260" w:lineRule="exact"/>
        <w:ind w:left="1077" w:hanging="1077"/>
        <w:rPr>
          <w:rFonts w:ascii="Times New Roman" w:hAnsi="Times New Roman"/>
          <w:sz w:val="24"/>
          <w:u w:color="000000"/>
          <w:bdr w:val="nil"/>
          <w:lang w:val="en-US" w:eastAsia="en-AU"/>
        </w:rPr>
      </w:pPr>
      <w:r w:rsidRPr="008E5C6B">
        <w:rPr>
          <w:rFonts w:ascii="Times New Roman" w:hAnsi="Times New Roman"/>
          <w:sz w:val="24"/>
          <w:u w:color="000000"/>
          <w:bdr w:val="nil"/>
          <w:lang w:val="en-US" w:eastAsia="en-AU"/>
        </w:rPr>
        <w:tab/>
      </w:r>
      <w:r w:rsidRPr="008E5C6B">
        <w:rPr>
          <w:rFonts w:ascii="Times New Roman" w:hAnsi="Times New Roman"/>
          <w:sz w:val="24"/>
          <w:u w:color="000000"/>
          <w:bdr w:val="nil"/>
          <w:lang w:val="en-US" w:eastAsia="en-AU"/>
        </w:rPr>
        <w:tab/>
      </w:r>
      <w:r w:rsidRPr="008E5C6B">
        <w:rPr>
          <w:rFonts w:ascii="Times New Roman" w:hAnsi="Times New Roman"/>
          <w:sz w:val="24"/>
          <w:u w:color="000000"/>
          <w:bdr w:val="nil"/>
          <w:lang w:val="en-US" w:eastAsia="en-AU"/>
        </w:rPr>
        <w:tab/>
        <w:t xml:space="preserve">In this </w:t>
      </w:r>
      <w:proofErr w:type="gramStart"/>
      <w:r w:rsidRPr="008E5C6B">
        <w:rPr>
          <w:rFonts w:ascii="Times New Roman" w:hAnsi="Times New Roman"/>
          <w:sz w:val="24"/>
          <w:u w:color="000000"/>
          <w:bdr w:val="nil"/>
          <w:lang w:val="en-US" w:eastAsia="en-AU"/>
        </w:rPr>
        <w:t xml:space="preserve">instrument: </w:t>
      </w:r>
      <w:r w:rsidRPr="008E5C6B">
        <w:rPr>
          <w:rFonts w:ascii="Times New Roman" w:hAnsi="Arial Unicode MS"/>
          <w:sz w:val="24"/>
          <w:u w:color="000000"/>
          <w:bdr w:val="nil"/>
          <w:lang w:val="en-US" w:eastAsia="en-AU"/>
        </w:rPr>
        <w:t>—</w:t>
      </w:r>
      <w:proofErr w:type="gramEnd"/>
      <w:r w:rsidRPr="008E5C6B">
        <w:rPr>
          <w:rFonts w:ascii="Times New Roman" w:hAnsi="Arial Unicode MS"/>
          <w:sz w:val="24"/>
          <w:u w:color="000000"/>
          <w:bdr w:val="nil"/>
          <w:lang w:val="en-US" w:eastAsia="en-AU"/>
        </w:rPr>
        <w:t xml:space="preserve"> </w:t>
      </w:r>
    </w:p>
    <w:p w14:paraId="1DC988CE" w14:textId="77777777" w:rsidR="0020047C" w:rsidRPr="008E5C6B" w:rsidRDefault="0020047C" w:rsidP="0020047C">
      <w:pPr>
        <w:keepLines/>
        <w:pBdr>
          <w:top w:val="nil"/>
          <w:left w:val="nil"/>
          <w:bottom w:val="nil"/>
          <w:right w:val="nil"/>
          <w:between w:val="nil"/>
          <w:bar w:val="nil"/>
        </w:pBdr>
        <w:tabs>
          <w:tab w:val="right" w:pos="720"/>
        </w:tabs>
        <w:spacing w:before="120" w:line="260" w:lineRule="exact"/>
        <w:ind w:left="1077" w:hanging="1077"/>
        <w:rPr>
          <w:rFonts w:ascii="Times New Roman" w:hAnsi="Times New Roman"/>
          <w:sz w:val="24"/>
          <w:u w:color="000000"/>
          <w:bdr w:val="nil"/>
          <w:lang w:val="en-US" w:eastAsia="en-AU"/>
        </w:rPr>
      </w:pPr>
      <w:r w:rsidRPr="008E5C6B">
        <w:rPr>
          <w:rFonts w:ascii="Times New Roman" w:hAnsi="Times New Roman"/>
          <w:sz w:val="24"/>
          <w:u w:color="000000"/>
          <w:bdr w:val="nil"/>
          <w:lang w:val="en-US" w:eastAsia="en-AU"/>
        </w:rPr>
        <w:tab/>
      </w:r>
      <w:r w:rsidRPr="008E5C6B">
        <w:rPr>
          <w:rFonts w:ascii="Times New Roman" w:hAnsi="Times New Roman"/>
          <w:sz w:val="24"/>
          <w:u w:color="000000"/>
          <w:bdr w:val="nil"/>
          <w:lang w:val="en-US" w:eastAsia="en-AU"/>
        </w:rPr>
        <w:tab/>
      </w:r>
      <w:r w:rsidRPr="008E5C6B">
        <w:rPr>
          <w:rFonts w:ascii="Times New Roman Bold" w:hAnsi="Times New Roman"/>
          <w:sz w:val="24"/>
          <w:u w:color="000000"/>
          <w:bdr w:val="nil"/>
          <w:lang w:val="en-US" w:eastAsia="en-AU"/>
        </w:rPr>
        <w:t>APVMA</w:t>
      </w:r>
      <w:r w:rsidRPr="008E5C6B">
        <w:rPr>
          <w:rFonts w:ascii="Times New Roman" w:hAnsi="Times New Roman"/>
          <w:sz w:val="24"/>
          <w:u w:color="000000"/>
          <w:bdr w:val="nil"/>
          <w:lang w:val="en-US" w:eastAsia="en-AU"/>
        </w:rPr>
        <w:t xml:space="preserve"> means the Australian Pesticides and Veterinary Medicines </w:t>
      </w:r>
      <w:r w:rsidRPr="008E5C6B">
        <w:rPr>
          <w:rFonts w:ascii="Times New Roman" w:hAnsi="Times New Roman"/>
          <w:sz w:val="24"/>
          <w:u w:color="000000"/>
          <w:bdr w:val="nil"/>
          <w:lang w:val="en-US" w:eastAsia="en-AU"/>
        </w:rPr>
        <w:br/>
        <w:t xml:space="preserve">Authority established by section 6 of the </w:t>
      </w:r>
      <w:r w:rsidRPr="008E5C6B">
        <w:rPr>
          <w:rFonts w:ascii="Times New Roman" w:hAnsi="Times New Roman"/>
          <w:i/>
          <w:iCs/>
          <w:sz w:val="24"/>
          <w:u w:color="000000"/>
          <w:bdr w:val="nil"/>
          <w:lang w:val="en-US" w:eastAsia="en-AU"/>
        </w:rPr>
        <w:t>Agricultural and Veterinary Chemicals (Administration) Act 1992</w:t>
      </w:r>
      <w:r w:rsidRPr="008E5C6B">
        <w:rPr>
          <w:rFonts w:ascii="Times New Roman" w:hAnsi="Times New Roman"/>
          <w:sz w:val="24"/>
          <w:u w:color="000000"/>
          <w:bdr w:val="nil"/>
          <w:lang w:val="en-US" w:eastAsia="en-AU"/>
        </w:rPr>
        <w:t>; and</w:t>
      </w:r>
    </w:p>
    <w:p w14:paraId="57920540" w14:textId="77777777" w:rsidR="0020047C" w:rsidRPr="008E5C6B" w:rsidRDefault="0020047C" w:rsidP="0020047C">
      <w:pPr>
        <w:keepLines/>
        <w:pBdr>
          <w:top w:val="nil"/>
          <w:left w:val="nil"/>
          <w:bottom w:val="nil"/>
          <w:right w:val="nil"/>
          <w:between w:val="nil"/>
          <w:bar w:val="nil"/>
        </w:pBdr>
        <w:tabs>
          <w:tab w:val="right" w:pos="720"/>
        </w:tabs>
        <w:spacing w:before="120" w:line="260" w:lineRule="exact"/>
        <w:ind w:left="1077" w:hanging="1077"/>
        <w:rPr>
          <w:rFonts w:ascii="Times New Roman" w:hAnsi="Times New Roman"/>
          <w:sz w:val="24"/>
          <w:u w:color="000000"/>
          <w:bdr w:val="nil"/>
          <w:lang w:val="en-US" w:eastAsia="en-AU"/>
        </w:rPr>
      </w:pPr>
      <w:r w:rsidRPr="008E5C6B">
        <w:rPr>
          <w:rFonts w:ascii="Times New Roman" w:hAnsi="Times New Roman"/>
          <w:sz w:val="24"/>
          <w:u w:color="000000"/>
          <w:bdr w:val="nil"/>
          <w:lang w:val="en-US" w:eastAsia="en-AU"/>
        </w:rPr>
        <w:tab/>
      </w:r>
      <w:r w:rsidRPr="008E5C6B">
        <w:rPr>
          <w:rFonts w:ascii="Times New Roman" w:hAnsi="Times New Roman"/>
          <w:sz w:val="24"/>
          <w:u w:color="000000"/>
          <w:bdr w:val="nil"/>
          <w:lang w:val="en-US" w:eastAsia="en-AU"/>
        </w:rPr>
        <w:tab/>
      </w:r>
      <w:r w:rsidRPr="008E5C6B">
        <w:rPr>
          <w:rFonts w:ascii="Times New Roman Bold" w:hAnsi="Times New Roman"/>
          <w:sz w:val="24"/>
          <w:u w:color="000000"/>
          <w:bdr w:val="nil"/>
          <w:lang w:val="en-US" w:eastAsia="en-AU"/>
        </w:rPr>
        <w:t>Principal Instrument</w:t>
      </w:r>
      <w:r w:rsidRPr="008E5C6B">
        <w:rPr>
          <w:rFonts w:ascii="Times New Roman" w:hAnsi="Times New Roman"/>
          <w:sz w:val="24"/>
          <w:u w:color="000000"/>
          <w:bdr w:val="nil"/>
          <w:lang w:val="en-US" w:eastAsia="en-AU"/>
        </w:rPr>
        <w:t xml:space="preserve"> means Schedule 20 </w:t>
      </w:r>
      <w:r w:rsidRPr="008E5C6B">
        <w:rPr>
          <w:rFonts w:ascii="Times New Roman" w:hAnsi="Arial Unicode MS"/>
          <w:sz w:val="24"/>
          <w:u w:color="000000"/>
          <w:bdr w:val="nil"/>
          <w:lang w:val="en-US" w:eastAsia="en-AU"/>
        </w:rPr>
        <w:sym w:font="Symbol" w:char="F02D"/>
      </w:r>
      <w:r w:rsidRPr="008E5C6B">
        <w:rPr>
          <w:rFonts w:ascii="Times New Roman" w:hAnsi="Arial Unicode MS"/>
          <w:sz w:val="24"/>
          <w:u w:color="000000"/>
          <w:bdr w:val="nil"/>
          <w:lang w:val="en-US" w:eastAsia="en-AU"/>
        </w:rPr>
        <w:t xml:space="preserve"> </w:t>
      </w:r>
      <w:r w:rsidRPr="008E5C6B">
        <w:rPr>
          <w:rFonts w:ascii="Times New Roman" w:hAnsi="Times New Roman"/>
          <w:sz w:val="24"/>
          <w:u w:color="000000"/>
          <w:bdr w:val="nil"/>
          <w:lang w:val="en-US" w:eastAsia="en-AU"/>
        </w:rPr>
        <w:t xml:space="preserve">Maximum residue limits </w:t>
      </w:r>
      <w:r w:rsidRPr="008E5C6B">
        <w:rPr>
          <w:rFonts w:ascii="Times New Roman" w:hAnsi="Times New Roman"/>
          <w:sz w:val="24"/>
          <w:u w:color="000000"/>
          <w:bdr w:val="nil"/>
          <w:lang w:val="en-US" w:eastAsia="en-AU"/>
        </w:rPr>
        <w:br/>
        <w:t xml:space="preserve">in </w:t>
      </w:r>
      <w:r w:rsidRPr="008E5C6B">
        <w:rPr>
          <w:rFonts w:ascii="Times New Roman" w:hAnsi="Times New Roman"/>
          <w:iCs/>
          <w:sz w:val="24"/>
          <w:u w:color="000000"/>
          <w:bdr w:val="nil"/>
          <w:lang w:val="en-US" w:eastAsia="en-AU"/>
        </w:rPr>
        <w:t>the</w:t>
      </w:r>
      <w:r w:rsidRPr="008E5C6B">
        <w:rPr>
          <w:rFonts w:ascii="Times New Roman" w:hAnsi="Times New Roman"/>
          <w:i/>
          <w:iCs/>
          <w:sz w:val="24"/>
          <w:u w:color="000000"/>
          <w:bdr w:val="nil"/>
          <w:lang w:val="en-US" w:eastAsia="en-AU"/>
        </w:rPr>
        <w:t xml:space="preserve"> Australia New Zealand Food Standard Code</w:t>
      </w:r>
      <w:r w:rsidRPr="008E5C6B">
        <w:rPr>
          <w:rFonts w:ascii="Times New Roman" w:hAnsi="Times New Roman"/>
          <w:sz w:val="24"/>
          <w:u w:color="000000"/>
          <w:bdr w:val="nil"/>
          <w:lang w:val="en-US" w:eastAsia="en-AU"/>
        </w:rPr>
        <w:t xml:space="preserve"> as defined in Section 4 of the </w:t>
      </w:r>
      <w:r w:rsidRPr="008E5C6B">
        <w:rPr>
          <w:rFonts w:ascii="Times New Roman" w:hAnsi="Times New Roman"/>
          <w:i/>
          <w:iCs/>
          <w:sz w:val="24"/>
          <w:u w:color="000000"/>
          <w:bdr w:val="nil"/>
          <w:lang w:val="en-US" w:eastAsia="en-AU"/>
        </w:rPr>
        <w:t>Food Standards Australia New Zealand Act 1991</w:t>
      </w:r>
      <w:r w:rsidRPr="008E5C6B">
        <w:rPr>
          <w:rFonts w:ascii="Times New Roman" w:hAnsi="Times New Roman"/>
          <w:sz w:val="24"/>
          <w:u w:color="000000"/>
          <w:bdr w:val="nil"/>
          <w:lang w:val="en-US" w:eastAsia="en-AU"/>
        </w:rPr>
        <w:t xml:space="preserve"> being the Code published in </w:t>
      </w:r>
      <w:r w:rsidRPr="008E5C6B">
        <w:rPr>
          <w:rFonts w:ascii="Times New Roman" w:hAnsi="Times New Roman"/>
          <w:i/>
          <w:iCs/>
          <w:sz w:val="24"/>
          <w:u w:color="000000"/>
          <w:bdr w:val="nil"/>
          <w:lang w:val="en-US" w:eastAsia="en-AU"/>
        </w:rPr>
        <w:t>Gazette</w:t>
      </w:r>
      <w:r w:rsidRPr="008E5C6B">
        <w:rPr>
          <w:rFonts w:ascii="Times New Roman" w:hAnsi="Times New Roman"/>
          <w:sz w:val="24"/>
          <w:u w:color="000000"/>
          <w:bdr w:val="nil"/>
          <w:lang w:val="en-US" w:eastAsia="en-AU"/>
        </w:rPr>
        <w:t xml:space="preserve"> No. P 27 on 27 August 1987 together with any amendments of the standards in that Code. Schedule 20 was published in the </w:t>
      </w:r>
      <w:r w:rsidRPr="008E5C6B">
        <w:rPr>
          <w:rFonts w:ascii="Times New Roman" w:hAnsi="Times New Roman"/>
          <w:i/>
          <w:sz w:val="24"/>
          <w:u w:color="000000"/>
          <w:bdr w:val="nil"/>
          <w:lang w:val="en-US" w:eastAsia="en-AU"/>
        </w:rPr>
        <w:t>Food Standards Gazette</w:t>
      </w:r>
      <w:r w:rsidRPr="008E5C6B">
        <w:rPr>
          <w:rFonts w:ascii="Times New Roman" w:hAnsi="Times New Roman"/>
          <w:sz w:val="24"/>
          <w:u w:color="000000"/>
          <w:bdr w:val="nil"/>
          <w:lang w:val="en-US" w:eastAsia="en-AU"/>
        </w:rPr>
        <w:t xml:space="preserve"> FSC 96 on Thursday 10 April 2015 and was registered as a legislative instrument on 1 April 2015 (F2015L00468).</w:t>
      </w:r>
    </w:p>
    <w:p w14:paraId="17E04DDB" w14:textId="77777777" w:rsidR="0020047C" w:rsidRPr="008E5C6B" w:rsidRDefault="0020047C" w:rsidP="0020047C">
      <w:pPr>
        <w:keepNext/>
        <w:pBdr>
          <w:top w:val="nil"/>
          <w:left w:val="nil"/>
          <w:bottom w:val="nil"/>
          <w:right w:val="nil"/>
          <w:between w:val="nil"/>
          <w:bar w:val="nil"/>
        </w:pBdr>
        <w:spacing w:before="240"/>
        <w:ind w:left="2410" w:hanging="2410"/>
        <w:rPr>
          <w:rFonts w:ascii="Arial Bold" w:eastAsia="Arial Bold" w:hAnsi="Arial Bold" w:cs="Arial Bold"/>
          <w:sz w:val="32"/>
          <w:szCs w:val="32"/>
          <w:u w:color="000000"/>
          <w:bdr w:val="nil"/>
          <w:lang w:val="en-US" w:eastAsia="en-AU"/>
        </w:rPr>
      </w:pPr>
      <w:r w:rsidRPr="008E5C6B">
        <w:rPr>
          <w:rFonts w:ascii="Arial Bold" w:eastAsia="Arial Bold" w:hAnsi="Arial Bold" w:cs="Arial Bold"/>
          <w:sz w:val="32"/>
          <w:szCs w:val="32"/>
          <w:u w:color="000000"/>
          <w:bdr w:val="nil"/>
          <w:lang w:val="en-US" w:eastAsia="en-AU"/>
        </w:rPr>
        <w:t>Part 2</w:t>
      </w:r>
      <w:r w:rsidRPr="008E5C6B">
        <w:rPr>
          <w:rFonts w:ascii="Arial Bold" w:eastAsia="Arial Bold" w:hAnsi="Arial Bold" w:cs="Arial Bold"/>
          <w:sz w:val="32"/>
          <w:szCs w:val="32"/>
          <w:u w:color="000000"/>
          <w:bdr w:val="nil"/>
          <w:lang w:val="en-US" w:eastAsia="en-AU"/>
        </w:rPr>
        <w:tab/>
        <w:t>Variations to Schedule 20</w:t>
      </w:r>
      <w:r w:rsidRPr="008E5C6B">
        <w:rPr>
          <w:rFonts w:ascii="Arial Bold" w:eastAsia="Arial Bold" w:hAnsi="Arial Unicode MS" w:cs="Arial Bold"/>
          <w:sz w:val="32"/>
          <w:szCs w:val="32"/>
          <w:u w:color="000000"/>
          <w:bdr w:val="nil"/>
          <w:lang w:val="en-US" w:eastAsia="en-AU"/>
        </w:rPr>
        <w:t>—</w:t>
      </w:r>
      <w:r w:rsidRPr="008E5C6B">
        <w:rPr>
          <w:rFonts w:ascii="Arial Bold" w:eastAsia="Arial Bold" w:hAnsi="Arial Unicode MS" w:cs="Arial Bold"/>
          <w:sz w:val="32"/>
          <w:szCs w:val="32"/>
          <w:u w:color="000000"/>
          <w:bdr w:val="nil"/>
          <w:lang w:val="en-US" w:eastAsia="en-AU"/>
        </w:rPr>
        <w:t xml:space="preserve"> </w:t>
      </w:r>
      <w:r w:rsidRPr="008E5C6B">
        <w:rPr>
          <w:rFonts w:ascii="Arial Bold" w:eastAsia="Arial Bold" w:hAnsi="Arial Unicode MS" w:cs="Arial Bold"/>
          <w:sz w:val="32"/>
          <w:szCs w:val="32"/>
          <w:u w:color="000000"/>
          <w:bdr w:val="nil"/>
          <w:lang w:val="en-US" w:eastAsia="en-AU"/>
        </w:rPr>
        <w:br/>
      </w:r>
      <w:r w:rsidRPr="008E5C6B">
        <w:rPr>
          <w:rFonts w:ascii="Arial Bold" w:eastAsia="Arial Bold" w:hAnsi="Arial Bold" w:cs="Arial Bold"/>
          <w:sz w:val="32"/>
          <w:szCs w:val="32"/>
          <w:u w:color="000000"/>
          <w:bdr w:val="nil"/>
          <w:lang w:val="en-US" w:eastAsia="en-AU"/>
        </w:rPr>
        <w:t xml:space="preserve">Maximum Residue Limits </w:t>
      </w:r>
    </w:p>
    <w:p w14:paraId="131789BA" w14:textId="77777777" w:rsidR="0020047C" w:rsidRPr="008E5C6B" w:rsidRDefault="0020047C" w:rsidP="0020047C">
      <w:pPr>
        <w:pBdr>
          <w:top w:val="nil"/>
          <w:left w:val="nil"/>
          <w:bottom w:val="nil"/>
          <w:right w:val="nil"/>
          <w:between w:val="nil"/>
          <w:bar w:val="nil"/>
        </w:pBdr>
        <w:tabs>
          <w:tab w:val="left" w:pos="3780"/>
          <w:tab w:val="right" w:pos="9612"/>
        </w:tabs>
        <w:rPr>
          <w:rFonts w:eastAsia="Arial Unicode MS" w:hAnsi="Arial Unicode MS" w:cs="Arial Unicode MS"/>
          <w:i/>
          <w:iCs/>
          <w:sz w:val="17"/>
          <w:szCs w:val="17"/>
          <w:u w:color="000000"/>
          <w:bdr w:val="nil"/>
          <w:lang w:val="en-US" w:eastAsia="en-AU"/>
        </w:rPr>
      </w:pPr>
      <w:r w:rsidRPr="008E5C6B">
        <w:rPr>
          <w:rFonts w:eastAsia="Arial Unicode MS" w:hAnsi="Arial Unicode MS" w:cs="Arial Unicode MS"/>
          <w:i/>
          <w:iCs/>
          <w:sz w:val="17"/>
          <w:szCs w:val="17"/>
          <w:u w:color="000000"/>
          <w:bdr w:val="nil"/>
          <w:lang w:val="en-US" w:eastAsia="en-AU"/>
        </w:rPr>
        <w:t xml:space="preserve">  </w:t>
      </w:r>
    </w:p>
    <w:p w14:paraId="090B5CC5" w14:textId="77777777" w:rsidR="0020047C" w:rsidRPr="008E5C6B" w:rsidRDefault="0020047C" w:rsidP="0020047C">
      <w:pPr>
        <w:keepNext/>
        <w:pBdr>
          <w:top w:val="nil"/>
          <w:left w:val="nil"/>
          <w:bottom w:val="nil"/>
          <w:right w:val="nil"/>
          <w:between w:val="nil"/>
          <w:bar w:val="nil"/>
        </w:pBdr>
        <w:spacing w:before="120"/>
        <w:ind w:left="1077" w:hanging="1077"/>
        <w:rPr>
          <w:rFonts w:eastAsia="Arial" w:cs="Arial"/>
          <w:szCs w:val="18"/>
          <w:u w:color="000000"/>
          <w:bdr w:val="nil"/>
          <w:lang w:val="en-US" w:eastAsia="en-AU"/>
        </w:rPr>
      </w:pPr>
      <w:r w:rsidRPr="008E5C6B">
        <w:rPr>
          <w:rFonts w:ascii="Arial Bold" w:eastAsia="Arial Unicode MS" w:hAnsi="Arial Unicode MS" w:cs="Arial Unicode MS"/>
          <w:sz w:val="24"/>
          <w:u w:color="000000"/>
          <w:bdr w:val="nil"/>
          <w:lang w:val="en-US" w:eastAsia="en-AU"/>
        </w:rPr>
        <w:t>5</w:t>
      </w:r>
      <w:r w:rsidRPr="008E5C6B">
        <w:rPr>
          <w:rFonts w:ascii="Arial Bold" w:eastAsia="Arial Unicode MS" w:hAnsi="Arial Unicode MS" w:cs="Arial Unicode MS"/>
          <w:sz w:val="24"/>
          <w:u w:color="000000"/>
          <w:bdr w:val="nil"/>
          <w:lang w:val="en-US" w:eastAsia="en-AU"/>
        </w:rPr>
        <w:tab/>
        <w:t>Variations to Schedule 20</w:t>
      </w:r>
    </w:p>
    <w:p w14:paraId="13F2ADE3" w14:textId="77777777" w:rsidR="0020047C" w:rsidRPr="008E5C6B" w:rsidRDefault="0020047C" w:rsidP="0020047C">
      <w:pPr>
        <w:keepLines/>
        <w:pBdr>
          <w:top w:val="nil"/>
          <w:left w:val="nil"/>
          <w:bottom w:val="nil"/>
          <w:right w:val="nil"/>
          <w:between w:val="nil"/>
          <w:bar w:val="nil"/>
        </w:pBdr>
        <w:tabs>
          <w:tab w:val="right" w:pos="794"/>
        </w:tabs>
        <w:spacing w:before="120" w:line="260" w:lineRule="exact"/>
        <w:ind w:left="1077" w:hanging="1077"/>
        <w:rPr>
          <w:rFonts w:ascii="Times New Roman" w:hAnsi="Times New Roman"/>
          <w:sz w:val="24"/>
          <w:u w:color="000000"/>
          <w:bdr w:val="nil"/>
          <w:lang w:val="en-US" w:eastAsia="en-AU"/>
        </w:rPr>
      </w:pPr>
      <w:r w:rsidRPr="008E5C6B">
        <w:rPr>
          <w:rFonts w:ascii="Times New Roman Bold" w:eastAsia="Times New Roman Bold" w:hAnsi="Times New Roman Bold" w:cs="Times New Roman Bold"/>
          <w:sz w:val="24"/>
          <w:u w:color="000000"/>
          <w:bdr w:val="nil"/>
          <w:lang w:val="en-US" w:eastAsia="en-AU"/>
        </w:rPr>
        <w:tab/>
      </w:r>
      <w:r w:rsidRPr="008E5C6B">
        <w:rPr>
          <w:rFonts w:ascii="Times New Roman" w:hAnsi="Times New Roman"/>
          <w:sz w:val="24"/>
          <w:u w:color="000000"/>
          <w:bdr w:val="nil"/>
          <w:lang w:val="en-US" w:eastAsia="en-AU"/>
        </w:rPr>
        <w:tab/>
        <w:t xml:space="preserve">The Schedule </w:t>
      </w:r>
      <w:proofErr w:type="gramStart"/>
      <w:r w:rsidRPr="008E5C6B">
        <w:rPr>
          <w:rFonts w:ascii="Times New Roman" w:hAnsi="Times New Roman"/>
          <w:sz w:val="24"/>
          <w:u w:color="000000"/>
          <w:bdr w:val="nil"/>
          <w:lang w:val="en-US" w:eastAsia="en-AU"/>
        </w:rPr>
        <w:t>to</w:t>
      </w:r>
      <w:proofErr w:type="gramEnd"/>
      <w:r w:rsidRPr="008E5C6B">
        <w:rPr>
          <w:rFonts w:ascii="Times New Roman" w:hAnsi="Times New Roman"/>
          <w:sz w:val="24"/>
          <w:u w:color="000000"/>
          <w:bdr w:val="nil"/>
          <w:lang w:val="en-US" w:eastAsia="en-AU"/>
        </w:rPr>
        <w:t xml:space="preserve"> this instrument sets out the variations made to the Principal Instrument by this instrument.  </w:t>
      </w:r>
    </w:p>
    <w:p w14:paraId="60059968" w14:textId="77777777" w:rsidR="0020047C" w:rsidRPr="008E5C6B" w:rsidRDefault="0020047C" w:rsidP="0020047C">
      <w:pPr>
        <w:pBdr>
          <w:top w:val="nil"/>
          <w:left w:val="nil"/>
          <w:bottom w:val="nil"/>
          <w:right w:val="nil"/>
          <w:between w:val="nil"/>
          <w:bar w:val="nil"/>
        </w:pBdr>
        <w:rPr>
          <w:rFonts w:cs="Arial"/>
          <w:szCs w:val="18"/>
          <w:u w:color="000000"/>
        </w:rPr>
      </w:pPr>
      <w:r w:rsidRPr="008E5C6B">
        <w:rPr>
          <w:rFonts w:eastAsia="Arial Unicode MS" w:hAnsi="Arial Unicode MS" w:cs="Arial Unicode MS"/>
          <w:szCs w:val="18"/>
          <w:u w:color="000000"/>
          <w:bdr w:val="nil"/>
          <w:lang w:val="en-US"/>
        </w:rPr>
        <w:br w:type="page"/>
      </w:r>
      <w:r w:rsidRPr="008E5C6B">
        <w:rPr>
          <w:rFonts w:cs="Arial"/>
          <w:szCs w:val="18"/>
          <w:u w:color="000000"/>
        </w:rPr>
        <w:lastRenderedPageBreak/>
        <w:t xml:space="preserve"> </w:t>
      </w:r>
    </w:p>
    <w:p w14:paraId="51DB109C" w14:textId="77777777" w:rsidR="0020047C" w:rsidRPr="008E5C6B" w:rsidRDefault="0020047C" w:rsidP="0020047C">
      <w:pPr>
        <w:pBdr>
          <w:top w:val="nil"/>
          <w:left w:val="nil"/>
          <w:bottom w:val="nil"/>
          <w:right w:val="nil"/>
          <w:between w:val="nil"/>
          <w:bar w:val="nil"/>
        </w:pBdr>
        <w:rPr>
          <w:b/>
          <w:sz w:val="40"/>
          <w:u w:color="000000"/>
        </w:rPr>
      </w:pPr>
      <w:r w:rsidRPr="008E5C6B">
        <w:rPr>
          <w:b/>
          <w:sz w:val="40"/>
          <w:u w:color="000000"/>
        </w:rPr>
        <w:t>Schedule</w:t>
      </w:r>
    </w:p>
    <w:p w14:paraId="5C1904BD" w14:textId="77777777" w:rsidR="0020047C" w:rsidRPr="008E5C6B" w:rsidRDefault="0020047C" w:rsidP="0020047C">
      <w:pPr>
        <w:keepNext/>
        <w:spacing w:before="360"/>
        <w:ind w:left="1077" w:hanging="1077"/>
        <w:rPr>
          <w:b/>
          <w:sz w:val="32"/>
          <w:u w:color="000000"/>
        </w:rPr>
      </w:pPr>
      <w:r w:rsidRPr="008E5C6B">
        <w:rPr>
          <w:b/>
          <w:sz w:val="32"/>
          <w:u w:color="000000"/>
        </w:rPr>
        <w:t xml:space="preserve">Variations to Schedule 20 </w:t>
      </w:r>
      <w:r w:rsidRPr="008E5C6B">
        <w:rPr>
          <w:rFonts w:cs="Arial"/>
          <w:b/>
          <w:sz w:val="32"/>
          <w:u w:color="000000"/>
        </w:rPr>
        <w:t>–</w:t>
      </w:r>
      <w:r w:rsidRPr="008E5C6B">
        <w:rPr>
          <w:b/>
          <w:sz w:val="32"/>
          <w:u w:color="000000"/>
        </w:rPr>
        <w:t xml:space="preserve"> Maximum residue limits </w:t>
      </w:r>
    </w:p>
    <w:p w14:paraId="46D7BF38" w14:textId="77777777" w:rsidR="0020047C" w:rsidRPr="008E5C6B" w:rsidRDefault="0020047C" w:rsidP="0020047C">
      <w:pPr>
        <w:rPr>
          <w:rFonts w:cs="Arial"/>
          <w:b/>
          <w:bCs/>
          <w:color w:val="000000"/>
          <w:szCs w:val="18"/>
          <w:u w:color="000000"/>
        </w:rPr>
      </w:pPr>
      <w:bookmarkStart w:id="31" w:name="_Hlk207089233"/>
    </w:p>
    <w:bookmarkEnd w:id="31"/>
    <w:p w14:paraId="5DCFAB26" w14:textId="77777777" w:rsidR="0020047C" w:rsidRPr="008E5C6B" w:rsidRDefault="0020047C" w:rsidP="0020047C">
      <w:pPr>
        <w:keepNext/>
        <w:keepLines/>
        <w:spacing w:before="240" w:line="280" w:lineRule="exact"/>
        <w:outlineLvl w:val="1"/>
        <w:rPr>
          <w:b/>
          <w:bCs/>
          <w:iCs/>
          <w:sz w:val="20"/>
          <w:szCs w:val="20"/>
          <w:lang w:val="en-GB"/>
        </w:rPr>
      </w:pPr>
      <w:r w:rsidRPr="008E5C6B">
        <w:rPr>
          <w:b/>
          <w:bCs/>
          <w:iCs/>
          <w:sz w:val="20"/>
          <w:szCs w:val="20"/>
          <w:lang w:val="en-GB"/>
        </w:rPr>
        <w:t>Schedule 20 Maximum Residue Limits</w:t>
      </w:r>
    </w:p>
    <w:p w14:paraId="02E5A88D" w14:textId="77777777" w:rsidR="0020047C" w:rsidRPr="00520E6F" w:rsidRDefault="0020047C" w:rsidP="0020047C">
      <w:pPr>
        <w:keepNext/>
        <w:keepLines/>
        <w:spacing w:before="240" w:line="280" w:lineRule="exact"/>
        <w:outlineLvl w:val="1"/>
        <w:rPr>
          <w:rFonts w:eastAsiaTheme="majorEastAsia" w:cstheme="majorBidi"/>
          <w:b/>
          <w:bCs/>
          <w:iCs/>
          <w:sz w:val="20"/>
          <w:szCs w:val="20"/>
          <w:lang w:val="en-GB"/>
        </w:rPr>
      </w:pPr>
      <w:bookmarkStart w:id="32" w:name="_Hlk189044052"/>
      <w:r w:rsidRPr="00520E6F">
        <w:rPr>
          <w:rFonts w:eastAsiaTheme="majorEastAsia" w:cstheme="majorBidi"/>
          <w:b/>
          <w:bCs/>
          <w:iCs/>
          <w:sz w:val="20"/>
          <w:szCs w:val="20"/>
          <w:lang w:val="en-GB"/>
        </w:rPr>
        <w:t>[1]</w:t>
      </w:r>
      <w:r w:rsidRPr="00520E6F">
        <w:rPr>
          <w:rFonts w:eastAsiaTheme="majorEastAsia" w:cstheme="majorBidi"/>
          <w:b/>
          <w:bCs/>
          <w:iCs/>
          <w:sz w:val="20"/>
          <w:szCs w:val="20"/>
          <w:lang w:val="en-GB"/>
        </w:rPr>
        <w:tab/>
        <w:t xml:space="preserve">Section S20—3 (table entry for </w:t>
      </w:r>
      <w:proofErr w:type="spellStart"/>
      <w:r w:rsidRPr="00520E6F">
        <w:rPr>
          <w:rFonts w:eastAsiaTheme="majorEastAsia" w:cstheme="majorBidi"/>
          <w:b/>
          <w:bCs/>
          <w:iCs/>
          <w:sz w:val="20"/>
          <w:szCs w:val="20"/>
          <w:lang w:val="en-GB"/>
        </w:rPr>
        <w:t>Agvet</w:t>
      </w:r>
      <w:proofErr w:type="spellEnd"/>
      <w:r w:rsidRPr="00520E6F">
        <w:rPr>
          <w:rFonts w:eastAsiaTheme="majorEastAsia" w:cstheme="majorBidi"/>
          <w:b/>
          <w:bCs/>
          <w:iCs/>
          <w:sz w:val="20"/>
          <w:szCs w:val="20"/>
          <w:lang w:val="en-GB"/>
        </w:rPr>
        <w:t xml:space="preserve"> chemical: </w:t>
      </w:r>
      <w:proofErr w:type="spellStart"/>
      <w:r w:rsidRPr="00520E6F">
        <w:rPr>
          <w:rFonts w:eastAsiaTheme="majorEastAsia" w:cstheme="majorBidi"/>
          <w:b/>
          <w:bCs/>
          <w:iCs/>
          <w:sz w:val="20"/>
          <w:szCs w:val="20"/>
          <w:lang w:val="en-GB"/>
        </w:rPr>
        <w:t>Aclonifen</w:t>
      </w:r>
      <w:proofErr w:type="spellEnd"/>
      <w:r w:rsidRPr="00520E6F">
        <w:rPr>
          <w:rFonts w:eastAsiaTheme="majorEastAsia" w:cstheme="majorBidi"/>
          <w:b/>
          <w:bCs/>
          <w:iCs/>
          <w:sz w:val="20"/>
          <w:szCs w:val="20"/>
          <w:lang w:val="en-GB"/>
        </w:rPr>
        <w:t>)</w:t>
      </w:r>
    </w:p>
    <w:p w14:paraId="3F7FD13C" w14:textId="77777777" w:rsidR="0020047C" w:rsidRPr="00520E6F" w:rsidRDefault="0020047C" w:rsidP="0020047C">
      <w:pPr>
        <w:widowControl w:val="0"/>
        <w:tabs>
          <w:tab w:val="left" w:pos="851"/>
        </w:tabs>
        <w:spacing w:before="120" w:after="120"/>
        <w:rPr>
          <w:bCs/>
          <w:sz w:val="20"/>
          <w:szCs w:val="20"/>
          <w:lang w:val="en-GB" w:bidi="en-US"/>
        </w:rPr>
      </w:pPr>
      <w:r w:rsidRPr="00520E6F">
        <w:rPr>
          <w:bCs/>
          <w:sz w:val="20"/>
          <w:szCs w:val="20"/>
          <w:lang w:val="en-GB" w:bidi="en-US"/>
        </w:rPr>
        <w:t>Omit:</w:t>
      </w:r>
    </w:p>
    <w:tbl>
      <w:tblPr>
        <w:tblStyle w:val="TableGrid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20047C" w:rsidRPr="00520E6F" w14:paraId="4E77EC5F" w14:textId="77777777" w:rsidTr="0030569A">
        <w:trPr>
          <w:trHeight w:val="66"/>
        </w:trPr>
        <w:tc>
          <w:tcPr>
            <w:tcW w:w="2835" w:type="dxa"/>
          </w:tcPr>
          <w:p w14:paraId="258AC47E" w14:textId="77777777" w:rsidR="0020047C" w:rsidRPr="00520E6F" w:rsidRDefault="0020047C" w:rsidP="0030569A">
            <w:pPr>
              <w:keepLines/>
              <w:spacing w:before="20" w:after="20"/>
              <w:rPr>
                <w:rFonts w:asciiTheme="minorHAnsi" w:eastAsiaTheme="minorEastAsia" w:hAnsiTheme="minorHAnsi" w:cstheme="minorBidi"/>
                <w:szCs w:val="18"/>
                <w:lang w:val="en-GB"/>
              </w:rPr>
            </w:pPr>
            <w:r w:rsidRPr="00520E6F">
              <w:rPr>
                <w:rFonts w:eastAsiaTheme="minorEastAsia"/>
                <w:szCs w:val="18"/>
                <w:lang w:val="en-GB"/>
              </w:rPr>
              <w:t>Triticale</w:t>
            </w:r>
          </w:p>
        </w:tc>
        <w:tc>
          <w:tcPr>
            <w:tcW w:w="1843" w:type="dxa"/>
          </w:tcPr>
          <w:p w14:paraId="57A0CA26" w14:textId="77777777" w:rsidR="0020047C" w:rsidRPr="00520E6F" w:rsidRDefault="0020047C" w:rsidP="0030569A">
            <w:pPr>
              <w:keepLines/>
              <w:spacing w:before="20" w:after="20"/>
              <w:jc w:val="right"/>
              <w:rPr>
                <w:rFonts w:eastAsia="Calibri"/>
                <w:szCs w:val="18"/>
                <w:lang w:val="en-GB"/>
              </w:rPr>
            </w:pPr>
            <w:r w:rsidRPr="00520E6F">
              <w:rPr>
                <w:szCs w:val="18"/>
              </w:rPr>
              <w:t>T*0.01</w:t>
            </w:r>
          </w:p>
        </w:tc>
      </w:tr>
    </w:tbl>
    <w:p w14:paraId="69B3C6CF" w14:textId="77777777" w:rsidR="0020047C" w:rsidRPr="00520E6F" w:rsidRDefault="0020047C" w:rsidP="0020047C">
      <w:pPr>
        <w:widowControl w:val="0"/>
        <w:tabs>
          <w:tab w:val="left" w:pos="851"/>
        </w:tabs>
        <w:spacing w:before="120" w:after="120"/>
        <w:rPr>
          <w:bCs/>
          <w:sz w:val="20"/>
          <w:szCs w:val="20"/>
          <w:lang w:val="en-GB" w:bidi="en-US"/>
        </w:rPr>
      </w:pPr>
      <w:r w:rsidRPr="00520E6F">
        <w:rPr>
          <w:bCs/>
          <w:sz w:val="20"/>
          <w:szCs w:val="20"/>
          <w:lang w:val="en-GB" w:bidi="en-US"/>
        </w:rPr>
        <w:t>Substitute:</w:t>
      </w:r>
    </w:p>
    <w:tbl>
      <w:tblPr>
        <w:tblStyle w:val="TableGrid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20047C" w:rsidRPr="00520E6F" w14:paraId="7F4C6821" w14:textId="77777777" w:rsidTr="0030569A">
        <w:trPr>
          <w:trHeight w:val="66"/>
        </w:trPr>
        <w:tc>
          <w:tcPr>
            <w:tcW w:w="2835" w:type="dxa"/>
          </w:tcPr>
          <w:p w14:paraId="30DEEC49" w14:textId="77777777" w:rsidR="0020047C" w:rsidRPr="00520E6F" w:rsidRDefault="0020047C" w:rsidP="0030569A">
            <w:pPr>
              <w:keepLines/>
              <w:spacing w:before="20" w:after="20"/>
              <w:rPr>
                <w:szCs w:val="18"/>
                <w:lang w:val="en-GB"/>
              </w:rPr>
            </w:pPr>
            <w:r w:rsidRPr="00520E6F">
              <w:rPr>
                <w:szCs w:val="18"/>
                <w:lang w:val="en-GB"/>
              </w:rPr>
              <w:t>Triticale</w:t>
            </w:r>
          </w:p>
        </w:tc>
        <w:tc>
          <w:tcPr>
            <w:tcW w:w="1843" w:type="dxa"/>
          </w:tcPr>
          <w:p w14:paraId="731B745F" w14:textId="77777777" w:rsidR="0020047C" w:rsidRPr="00520E6F" w:rsidRDefault="0020047C" w:rsidP="0030569A">
            <w:pPr>
              <w:keepLines/>
              <w:spacing w:before="20" w:after="20"/>
              <w:jc w:val="right"/>
              <w:rPr>
                <w:rFonts w:eastAsia="Calibri"/>
                <w:szCs w:val="18"/>
                <w:lang w:val="en-GB"/>
              </w:rPr>
            </w:pPr>
            <w:r w:rsidRPr="00520E6F">
              <w:rPr>
                <w:rFonts w:eastAsia="Calibri"/>
                <w:szCs w:val="18"/>
                <w:lang w:val="en-GB"/>
              </w:rPr>
              <w:t>*0.01</w:t>
            </w:r>
          </w:p>
        </w:tc>
      </w:tr>
    </w:tbl>
    <w:p w14:paraId="3143B180" w14:textId="77777777" w:rsidR="0020047C" w:rsidRPr="00520E6F" w:rsidRDefault="0020047C" w:rsidP="0020047C">
      <w:pPr>
        <w:keepNext/>
        <w:keepLines/>
        <w:spacing w:before="240" w:line="280" w:lineRule="exact"/>
        <w:outlineLvl w:val="1"/>
        <w:rPr>
          <w:rFonts w:eastAsiaTheme="majorEastAsia" w:cstheme="majorBidi"/>
          <w:b/>
          <w:bCs/>
          <w:iCs/>
          <w:sz w:val="20"/>
          <w:szCs w:val="20"/>
          <w:lang w:val="en-GB"/>
        </w:rPr>
      </w:pPr>
      <w:bookmarkStart w:id="33" w:name="_Hlk189049319"/>
      <w:bookmarkEnd w:id="32"/>
      <w:r w:rsidRPr="00520E6F">
        <w:rPr>
          <w:rFonts w:eastAsiaTheme="majorEastAsia" w:cstheme="majorBidi"/>
          <w:b/>
          <w:bCs/>
          <w:iCs/>
          <w:sz w:val="20"/>
          <w:szCs w:val="20"/>
          <w:lang w:val="en-GB"/>
        </w:rPr>
        <w:t>[2]</w:t>
      </w:r>
      <w:r w:rsidRPr="00520E6F">
        <w:rPr>
          <w:rFonts w:eastAsiaTheme="majorEastAsia" w:cstheme="majorBidi"/>
          <w:b/>
          <w:bCs/>
          <w:iCs/>
          <w:sz w:val="20"/>
          <w:szCs w:val="20"/>
          <w:lang w:val="en-GB"/>
        </w:rPr>
        <w:tab/>
        <w:t xml:space="preserve">Section S20—3 (table entry for </w:t>
      </w:r>
      <w:proofErr w:type="spellStart"/>
      <w:r w:rsidRPr="00520E6F">
        <w:rPr>
          <w:rFonts w:eastAsiaTheme="majorEastAsia" w:cstheme="majorBidi"/>
          <w:b/>
          <w:bCs/>
          <w:iCs/>
          <w:sz w:val="20"/>
          <w:szCs w:val="20"/>
          <w:lang w:val="en-GB"/>
        </w:rPr>
        <w:t>Agvet</w:t>
      </w:r>
      <w:proofErr w:type="spellEnd"/>
      <w:r w:rsidRPr="00520E6F">
        <w:rPr>
          <w:rFonts w:eastAsiaTheme="majorEastAsia" w:cstheme="majorBidi"/>
          <w:b/>
          <w:bCs/>
          <w:iCs/>
          <w:sz w:val="20"/>
          <w:szCs w:val="20"/>
          <w:lang w:val="en-GB"/>
        </w:rPr>
        <w:t xml:space="preserve"> chemical: </w:t>
      </w:r>
      <w:proofErr w:type="spellStart"/>
      <w:r w:rsidRPr="00520E6F">
        <w:rPr>
          <w:rFonts w:eastAsiaTheme="majorEastAsia" w:cstheme="majorBidi"/>
          <w:b/>
          <w:bCs/>
          <w:iCs/>
          <w:sz w:val="20"/>
          <w:szCs w:val="20"/>
        </w:rPr>
        <w:t>Dithiocarbamates</w:t>
      </w:r>
      <w:proofErr w:type="spellEnd"/>
      <w:r w:rsidRPr="00520E6F">
        <w:rPr>
          <w:rFonts w:eastAsiaTheme="majorEastAsia" w:cstheme="majorBidi"/>
          <w:b/>
          <w:bCs/>
          <w:iCs/>
          <w:sz w:val="20"/>
          <w:szCs w:val="20"/>
          <w:lang w:val="en-GB"/>
        </w:rPr>
        <w:t>)</w:t>
      </w:r>
    </w:p>
    <w:p w14:paraId="0CFD4A8E" w14:textId="77777777" w:rsidR="0020047C" w:rsidRPr="00520E6F" w:rsidRDefault="0020047C" w:rsidP="0020047C">
      <w:pPr>
        <w:keepNext/>
        <w:keepLines/>
        <w:spacing w:before="240" w:line="280" w:lineRule="exact"/>
        <w:outlineLvl w:val="1"/>
        <w:rPr>
          <w:rFonts w:eastAsiaTheme="majorEastAsia" w:cstheme="majorBidi"/>
          <w:b/>
          <w:bCs/>
          <w:iCs/>
          <w:sz w:val="20"/>
          <w:szCs w:val="20"/>
          <w:lang w:val="en-GB"/>
        </w:rPr>
      </w:pPr>
      <w:r w:rsidRPr="00520E6F">
        <w:rPr>
          <w:rFonts w:eastAsiaTheme="majorEastAsia" w:cstheme="majorBidi"/>
          <w:iCs/>
          <w:sz w:val="20"/>
          <w:szCs w:val="20"/>
          <w:lang w:val="en-GB"/>
        </w:rPr>
        <w:t>Insert</w:t>
      </w:r>
      <w:r w:rsidRPr="00472C10">
        <w:rPr>
          <w:iCs/>
          <w:sz w:val="20"/>
          <w:szCs w:val="20"/>
          <w:lang w:val="en-GB"/>
        </w:rPr>
        <w:t xml:space="preserve"> </w:t>
      </w:r>
      <w:r w:rsidRPr="00472C10">
        <w:rPr>
          <w:rFonts w:eastAsiaTheme="majorEastAsia" w:cstheme="majorBidi"/>
          <w:iCs/>
          <w:sz w:val="20"/>
          <w:szCs w:val="20"/>
          <w:lang w:val="en-GB"/>
        </w:rPr>
        <w:t>the following food commodities and associated MRLs in alphabetical order</w:t>
      </w:r>
      <w:r w:rsidRPr="00520E6F">
        <w:rPr>
          <w:rFonts w:eastAsiaTheme="majorEastAsia" w:cstheme="majorBidi"/>
          <w:iCs/>
          <w:sz w:val="20"/>
          <w:szCs w:val="20"/>
          <w:lang w:val="en-GB"/>
        </w:rPr>
        <w:t>:</w:t>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20047C" w:rsidRPr="00520E6F" w14:paraId="1193C12E" w14:textId="77777777" w:rsidTr="0030569A">
        <w:trPr>
          <w:cantSplit/>
        </w:trPr>
        <w:tc>
          <w:tcPr>
            <w:tcW w:w="2977" w:type="dxa"/>
          </w:tcPr>
          <w:p w14:paraId="6C21CEE6" w14:textId="77777777" w:rsidR="0020047C" w:rsidRPr="00520E6F" w:rsidRDefault="0020047C" w:rsidP="0030569A">
            <w:pPr>
              <w:spacing w:before="60" w:after="60"/>
            </w:pPr>
            <w:r w:rsidRPr="00520E6F">
              <w:t>Swede</w:t>
            </w:r>
          </w:p>
        </w:tc>
        <w:tc>
          <w:tcPr>
            <w:tcW w:w="1446" w:type="dxa"/>
          </w:tcPr>
          <w:p w14:paraId="680B38ED" w14:textId="77777777" w:rsidR="0020047C" w:rsidRPr="00520E6F" w:rsidRDefault="0020047C" w:rsidP="0030569A">
            <w:pPr>
              <w:spacing w:before="60" w:after="60"/>
              <w:jc w:val="right"/>
            </w:pPr>
            <w:r w:rsidRPr="00520E6F">
              <w:t>T1</w:t>
            </w:r>
          </w:p>
        </w:tc>
      </w:tr>
      <w:tr w:rsidR="0020047C" w:rsidRPr="00520E6F" w14:paraId="37BA47C7" w14:textId="77777777" w:rsidTr="0030569A">
        <w:trPr>
          <w:cantSplit/>
        </w:trPr>
        <w:tc>
          <w:tcPr>
            <w:tcW w:w="2977" w:type="dxa"/>
          </w:tcPr>
          <w:p w14:paraId="6C66B675" w14:textId="77777777" w:rsidR="0020047C" w:rsidRPr="00520E6F" w:rsidRDefault="0020047C" w:rsidP="0030569A">
            <w:pPr>
              <w:spacing w:before="60" w:after="60"/>
            </w:pPr>
            <w:r w:rsidRPr="00520E6F">
              <w:t>Turnip, garden</w:t>
            </w:r>
          </w:p>
        </w:tc>
        <w:tc>
          <w:tcPr>
            <w:tcW w:w="1446" w:type="dxa"/>
          </w:tcPr>
          <w:p w14:paraId="3B72A1E9" w14:textId="77777777" w:rsidR="0020047C" w:rsidRPr="00520E6F" w:rsidRDefault="0020047C" w:rsidP="0030569A">
            <w:pPr>
              <w:spacing w:before="60" w:after="60"/>
              <w:jc w:val="right"/>
            </w:pPr>
            <w:r w:rsidRPr="00520E6F">
              <w:t>T1</w:t>
            </w:r>
          </w:p>
        </w:tc>
      </w:tr>
    </w:tbl>
    <w:bookmarkEnd w:id="33"/>
    <w:p w14:paraId="006078DC" w14:textId="77777777" w:rsidR="0020047C" w:rsidRPr="00520E6F" w:rsidRDefault="0020047C" w:rsidP="0020047C">
      <w:pPr>
        <w:keepNext/>
        <w:keepLines/>
        <w:spacing w:before="240" w:line="280" w:lineRule="exact"/>
        <w:outlineLvl w:val="1"/>
        <w:rPr>
          <w:rFonts w:eastAsiaTheme="majorEastAsia" w:cstheme="majorBidi"/>
          <w:b/>
          <w:bCs/>
          <w:iCs/>
          <w:sz w:val="20"/>
          <w:szCs w:val="20"/>
          <w:lang w:val="en-GB"/>
        </w:rPr>
      </w:pPr>
      <w:r w:rsidRPr="00520E6F">
        <w:rPr>
          <w:rFonts w:eastAsiaTheme="majorEastAsia" w:cstheme="majorBidi"/>
          <w:b/>
          <w:bCs/>
          <w:iCs/>
          <w:sz w:val="20"/>
          <w:szCs w:val="20"/>
          <w:lang w:val="en-GB"/>
        </w:rPr>
        <w:t>[3]</w:t>
      </w:r>
      <w:r w:rsidRPr="00520E6F">
        <w:rPr>
          <w:rFonts w:eastAsiaTheme="majorEastAsia" w:cstheme="majorBidi"/>
          <w:b/>
          <w:bCs/>
          <w:iCs/>
          <w:sz w:val="20"/>
          <w:szCs w:val="20"/>
          <w:lang w:val="en-GB"/>
        </w:rPr>
        <w:tab/>
        <w:t xml:space="preserve">Section S20—3 (table entry for </w:t>
      </w:r>
      <w:proofErr w:type="spellStart"/>
      <w:r w:rsidRPr="00520E6F">
        <w:rPr>
          <w:rFonts w:eastAsiaTheme="majorEastAsia" w:cstheme="majorBidi"/>
          <w:b/>
          <w:bCs/>
          <w:iCs/>
          <w:sz w:val="20"/>
          <w:szCs w:val="20"/>
          <w:lang w:val="en-GB"/>
        </w:rPr>
        <w:t>Agvet</w:t>
      </w:r>
      <w:proofErr w:type="spellEnd"/>
      <w:r w:rsidRPr="00520E6F">
        <w:rPr>
          <w:rFonts w:eastAsiaTheme="majorEastAsia" w:cstheme="majorBidi"/>
          <w:b/>
          <w:bCs/>
          <w:iCs/>
          <w:sz w:val="20"/>
          <w:szCs w:val="20"/>
          <w:lang w:val="en-GB"/>
        </w:rPr>
        <w:t xml:space="preserve"> chemical: </w:t>
      </w:r>
      <w:r w:rsidRPr="00520E6F">
        <w:rPr>
          <w:rFonts w:eastAsiaTheme="majorEastAsia" w:cstheme="majorBidi"/>
          <w:b/>
          <w:bCs/>
          <w:iCs/>
          <w:sz w:val="20"/>
          <w:szCs w:val="20"/>
        </w:rPr>
        <w:t>Fluvalinate</w:t>
      </w:r>
      <w:r w:rsidRPr="00520E6F">
        <w:rPr>
          <w:rFonts w:eastAsiaTheme="majorEastAsia" w:cstheme="majorBidi"/>
          <w:b/>
          <w:bCs/>
          <w:iCs/>
          <w:sz w:val="20"/>
          <w:szCs w:val="20"/>
          <w:lang w:val="en-GB"/>
        </w:rPr>
        <w:t>)</w:t>
      </w:r>
    </w:p>
    <w:p w14:paraId="1009420D" w14:textId="77777777" w:rsidR="0020047C" w:rsidRPr="00520E6F" w:rsidRDefault="0020047C" w:rsidP="0020047C">
      <w:pPr>
        <w:keepNext/>
        <w:keepLines/>
        <w:spacing w:before="240" w:line="280" w:lineRule="exact"/>
        <w:outlineLvl w:val="1"/>
        <w:rPr>
          <w:rFonts w:eastAsiaTheme="majorEastAsia" w:cstheme="majorBidi"/>
          <w:b/>
          <w:bCs/>
          <w:iCs/>
          <w:sz w:val="20"/>
          <w:szCs w:val="20"/>
          <w:lang w:val="en-GB"/>
        </w:rPr>
      </w:pPr>
      <w:r w:rsidRPr="00520E6F">
        <w:rPr>
          <w:rFonts w:eastAsiaTheme="majorEastAsia" w:cstheme="majorBidi"/>
          <w:iCs/>
          <w:sz w:val="20"/>
          <w:szCs w:val="20"/>
          <w:lang w:val="en-GB"/>
        </w:rPr>
        <w:t>Insert:</w:t>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20047C" w:rsidRPr="00520E6F" w14:paraId="7EDEC829" w14:textId="77777777" w:rsidTr="0030569A">
        <w:trPr>
          <w:cantSplit/>
        </w:trPr>
        <w:tc>
          <w:tcPr>
            <w:tcW w:w="2977" w:type="dxa"/>
          </w:tcPr>
          <w:p w14:paraId="4E37B40E" w14:textId="77777777" w:rsidR="0020047C" w:rsidRPr="00520E6F" w:rsidRDefault="0020047C" w:rsidP="0030569A">
            <w:pPr>
              <w:spacing w:before="60" w:after="60"/>
            </w:pPr>
            <w:r w:rsidRPr="00520E6F">
              <w:t>Macadamia nut</w:t>
            </w:r>
            <w:r>
              <w:t>s</w:t>
            </w:r>
          </w:p>
        </w:tc>
        <w:tc>
          <w:tcPr>
            <w:tcW w:w="1446" w:type="dxa"/>
          </w:tcPr>
          <w:p w14:paraId="4A03624C" w14:textId="77777777" w:rsidR="0020047C" w:rsidRPr="00520E6F" w:rsidRDefault="0020047C" w:rsidP="0030569A">
            <w:pPr>
              <w:spacing w:before="60" w:after="60"/>
              <w:jc w:val="right"/>
            </w:pPr>
            <w:r w:rsidRPr="00520E6F">
              <w:t>*0.01</w:t>
            </w:r>
          </w:p>
        </w:tc>
      </w:tr>
    </w:tbl>
    <w:p w14:paraId="43B1C2D5" w14:textId="77777777" w:rsidR="0020047C" w:rsidRPr="00520E6F" w:rsidRDefault="0020047C" w:rsidP="0020047C">
      <w:pPr>
        <w:keepNext/>
        <w:keepLines/>
        <w:spacing w:before="240" w:line="280" w:lineRule="exact"/>
        <w:outlineLvl w:val="1"/>
        <w:rPr>
          <w:rFonts w:eastAsiaTheme="majorEastAsia" w:cstheme="majorBidi"/>
          <w:b/>
          <w:bCs/>
          <w:iCs/>
          <w:sz w:val="20"/>
          <w:szCs w:val="20"/>
          <w:lang w:val="en-GB"/>
        </w:rPr>
      </w:pPr>
      <w:r w:rsidRPr="00520E6F">
        <w:rPr>
          <w:rFonts w:eastAsiaTheme="majorEastAsia" w:cstheme="majorBidi"/>
          <w:b/>
          <w:bCs/>
          <w:iCs/>
          <w:sz w:val="20"/>
          <w:szCs w:val="20"/>
          <w:lang w:val="en-GB"/>
        </w:rPr>
        <w:t>[4]</w:t>
      </w:r>
      <w:r w:rsidRPr="00520E6F">
        <w:rPr>
          <w:rFonts w:eastAsiaTheme="majorEastAsia" w:cstheme="majorBidi"/>
          <w:b/>
          <w:bCs/>
          <w:iCs/>
          <w:sz w:val="20"/>
          <w:szCs w:val="20"/>
          <w:lang w:val="en-GB"/>
        </w:rPr>
        <w:tab/>
        <w:t xml:space="preserve">Section S20—3 (table entry for </w:t>
      </w:r>
      <w:proofErr w:type="spellStart"/>
      <w:r w:rsidRPr="00520E6F">
        <w:rPr>
          <w:rFonts w:eastAsiaTheme="majorEastAsia" w:cstheme="majorBidi"/>
          <w:b/>
          <w:bCs/>
          <w:iCs/>
          <w:sz w:val="20"/>
          <w:szCs w:val="20"/>
          <w:lang w:val="en-GB"/>
        </w:rPr>
        <w:t>Agvet</w:t>
      </w:r>
      <w:proofErr w:type="spellEnd"/>
      <w:r w:rsidRPr="00520E6F">
        <w:rPr>
          <w:rFonts w:eastAsiaTheme="majorEastAsia" w:cstheme="majorBidi"/>
          <w:b/>
          <w:bCs/>
          <w:iCs/>
          <w:sz w:val="20"/>
          <w:szCs w:val="20"/>
          <w:lang w:val="en-GB"/>
        </w:rPr>
        <w:t xml:space="preserve"> chemical: </w:t>
      </w:r>
      <w:proofErr w:type="spellStart"/>
      <w:r w:rsidRPr="00520E6F">
        <w:rPr>
          <w:rFonts w:eastAsiaTheme="majorEastAsia" w:cstheme="majorBidi"/>
          <w:b/>
          <w:bCs/>
          <w:iCs/>
          <w:sz w:val="20"/>
          <w:szCs w:val="20"/>
        </w:rPr>
        <w:t>Imazamox</w:t>
      </w:r>
      <w:proofErr w:type="spellEnd"/>
      <w:r w:rsidRPr="00520E6F">
        <w:rPr>
          <w:rFonts w:eastAsiaTheme="majorEastAsia" w:cstheme="majorBidi"/>
          <w:b/>
          <w:bCs/>
          <w:iCs/>
          <w:sz w:val="20"/>
          <w:szCs w:val="20"/>
          <w:lang w:val="en-GB"/>
        </w:rPr>
        <w:t>)</w:t>
      </w:r>
    </w:p>
    <w:p w14:paraId="158C3BA0" w14:textId="77777777" w:rsidR="0020047C" w:rsidRPr="00520E6F" w:rsidRDefault="0020047C" w:rsidP="0020047C">
      <w:pPr>
        <w:keepNext/>
        <w:keepLines/>
        <w:spacing w:before="240" w:line="280" w:lineRule="exact"/>
        <w:outlineLvl w:val="1"/>
        <w:rPr>
          <w:rFonts w:eastAsiaTheme="majorEastAsia" w:cstheme="majorBidi"/>
          <w:b/>
          <w:bCs/>
          <w:iCs/>
          <w:sz w:val="20"/>
          <w:szCs w:val="20"/>
          <w:lang w:val="en-GB"/>
        </w:rPr>
      </w:pPr>
      <w:r w:rsidRPr="00520E6F">
        <w:rPr>
          <w:rFonts w:eastAsiaTheme="majorEastAsia" w:cstheme="majorBidi"/>
          <w:iCs/>
          <w:sz w:val="20"/>
          <w:szCs w:val="20"/>
          <w:lang w:val="en-GB"/>
        </w:rPr>
        <w:t>Insert:</w:t>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20047C" w:rsidRPr="00520E6F" w14:paraId="70272DF5" w14:textId="77777777" w:rsidTr="0030569A">
        <w:trPr>
          <w:cantSplit/>
        </w:trPr>
        <w:tc>
          <w:tcPr>
            <w:tcW w:w="2977" w:type="dxa"/>
          </w:tcPr>
          <w:p w14:paraId="3FD81F39" w14:textId="77777777" w:rsidR="0020047C" w:rsidRPr="00520E6F" w:rsidRDefault="0020047C" w:rsidP="0030569A">
            <w:pPr>
              <w:spacing w:before="60" w:after="60"/>
            </w:pPr>
            <w:r w:rsidRPr="00520E6F">
              <w:t>Maize cereals</w:t>
            </w:r>
            <w:r>
              <w:t xml:space="preserve"> (subgroup)</w:t>
            </w:r>
          </w:p>
        </w:tc>
        <w:tc>
          <w:tcPr>
            <w:tcW w:w="1446" w:type="dxa"/>
          </w:tcPr>
          <w:p w14:paraId="6132AD17" w14:textId="77777777" w:rsidR="0020047C" w:rsidRPr="00520E6F" w:rsidRDefault="0020047C" w:rsidP="0030569A">
            <w:pPr>
              <w:spacing w:before="60" w:after="60"/>
              <w:jc w:val="right"/>
            </w:pPr>
            <w:r w:rsidRPr="00520E6F">
              <w:t>T*0.02</w:t>
            </w:r>
          </w:p>
        </w:tc>
      </w:tr>
    </w:tbl>
    <w:p w14:paraId="2A1B11B5" w14:textId="77777777" w:rsidR="0020047C" w:rsidRPr="00520E6F" w:rsidRDefault="0020047C" w:rsidP="0020047C">
      <w:pPr>
        <w:keepNext/>
        <w:keepLines/>
        <w:spacing w:before="240" w:line="280" w:lineRule="exact"/>
        <w:outlineLvl w:val="1"/>
        <w:rPr>
          <w:rFonts w:eastAsiaTheme="majorEastAsia" w:cstheme="majorBidi"/>
          <w:b/>
          <w:bCs/>
          <w:iCs/>
          <w:sz w:val="20"/>
          <w:szCs w:val="20"/>
          <w:lang w:val="en-GB"/>
        </w:rPr>
      </w:pPr>
      <w:bookmarkStart w:id="34" w:name="_Hlk189132375"/>
      <w:bookmarkStart w:id="35" w:name="_Hlk189478311"/>
      <w:r w:rsidRPr="00520E6F">
        <w:rPr>
          <w:rFonts w:eastAsiaTheme="majorEastAsia" w:cstheme="majorBidi"/>
          <w:b/>
          <w:bCs/>
          <w:iCs/>
          <w:sz w:val="20"/>
          <w:szCs w:val="20"/>
          <w:lang w:val="en-GB"/>
        </w:rPr>
        <w:t>[</w:t>
      </w:r>
      <w:r>
        <w:rPr>
          <w:rFonts w:eastAsiaTheme="majorEastAsia" w:cstheme="majorBidi"/>
          <w:b/>
          <w:bCs/>
          <w:iCs/>
          <w:sz w:val="20"/>
          <w:szCs w:val="20"/>
          <w:lang w:val="en-GB"/>
        </w:rPr>
        <w:t>5</w:t>
      </w:r>
      <w:r w:rsidRPr="00520E6F">
        <w:rPr>
          <w:rFonts w:eastAsiaTheme="majorEastAsia" w:cstheme="majorBidi"/>
          <w:b/>
          <w:bCs/>
          <w:iCs/>
          <w:sz w:val="20"/>
          <w:szCs w:val="20"/>
          <w:lang w:val="en-GB"/>
        </w:rPr>
        <w:t>]</w:t>
      </w:r>
      <w:r w:rsidRPr="00520E6F">
        <w:rPr>
          <w:rFonts w:eastAsiaTheme="majorEastAsia" w:cstheme="majorBidi"/>
          <w:b/>
          <w:bCs/>
          <w:iCs/>
          <w:sz w:val="20"/>
          <w:szCs w:val="20"/>
          <w:lang w:val="en-GB"/>
        </w:rPr>
        <w:tab/>
        <w:t xml:space="preserve">Section S20—3 (table entry for </w:t>
      </w:r>
      <w:proofErr w:type="spellStart"/>
      <w:r w:rsidRPr="00520E6F">
        <w:rPr>
          <w:rFonts w:eastAsiaTheme="majorEastAsia" w:cstheme="majorBidi"/>
          <w:b/>
          <w:bCs/>
          <w:iCs/>
          <w:sz w:val="20"/>
          <w:szCs w:val="20"/>
          <w:lang w:val="en-GB"/>
        </w:rPr>
        <w:t>Agvet</w:t>
      </w:r>
      <w:proofErr w:type="spellEnd"/>
      <w:r w:rsidRPr="00520E6F">
        <w:rPr>
          <w:rFonts w:eastAsiaTheme="majorEastAsia" w:cstheme="majorBidi"/>
          <w:b/>
          <w:bCs/>
          <w:iCs/>
          <w:sz w:val="20"/>
          <w:szCs w:val="20"/>
          <w:lang w:val="en-GB"/>
        </w:rPr>
        <w:t xml:space="preserve"> chemical: </w:t>
      </w:r>
      <w:proofErr w:type="spellStart"/>
      <w:r w:rsidRPr="00520E6F">
        <w:rPr>
          <w:rFonts w:eastAsiaTheme="majorEastAsia" w:cstheme="majorBidi"/>
          <w:b/>
          <w:bCs/>
          <w:iCs/>
          <w:sz w:val="20"/>
          <w:szCs w:val="20"/>
          <w:lang w:val="en-GB"/>
        </w:rPr>
        <w:t>Pyroxasulfone</w:t>
      </w:r>
      <w:proofErr w:type="spellEnd"/>
      <w:r w:rsidRPr="00520E6F">
        <w:rPr>
          <w:rFonts w:eastAsiaTheme="majorEastAsia" w:cstheme="majorBidi"/>
          <w:b/>
          <w:bCs/>
          <w:iCs/>
          <w:sz w:val="20"/>
          <w:szCs w:val="20"/>
          <w:lang w:val="en-GB"/>
        </w:rPr>
        <w:t>)</w:t>
      </w:r>
    </w:p>
    <w:bookmarkEnd w:id="34"/>
    <w:p w14:paraId="6B831069" w14:textId="77777777" w:rsidR="0020047C" w:rsidRPr="00520E6F" w:rsidRDefault="0020047C" w:rsidP="0020047C">
      <w:pPr>
        <w:widowControl w:val="0"/>
        <w:tabs>
          <w:tab w:val="left" w:pos="851"/>
        </w:tabs>
        <w:spacing w:before="120" w:after="120"/>
        <w:rPr>
          <w:bCs/>
          <w:sz w:val="20"/>
          <w:szCs w:val="20"/>
          <w:lang w:val="en-GB" w:bidi="en-US"/>
        </w:rPr>
      </w:pPr>
      <w:r w:rsidRPr="00520E6F">
        <w:rPr>
          <w:bCs/>
          <w:sz w:val="20"/>
          <w:szCs w:val="20"/>
          <w:lang w:val="en-GB" w:bidi="en-US"/>
        </w:rPr>
        <w:t>Omit:</w:t>
      </w:r>
    </w:p>
    <w:tbl>
      <w:tblPr>
        <w:tblStyle w:val="TableGrid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20047C" w:rsidRPr="00520E6F" w14:paraId="04F4C04C" w14:textId="77777777" w:rsidTr="0030569A">
        <w:trPr>
          <w:trHeight w:val="66"/>
        </w:trPr>
        <w:tc>
          <w:tcPr>
            <w:tcW w:w="2835" w:type="dxa"/>
          </w:tcPr>
          <w:p w14:paraId="1E198D2C" w14:textId="77777777" w:rsidR="0020047C" w:rsidRPr="00520E6F" w:rsidRDefault="0020047C" w:rsidP="0030569A">
            <w:pPr>
              <w:keepLines/>
              <w:spacing w:before="20" w:after="20"/>
              <w:rPr>
                <w:rFonts w:asciiTheme="minorHAnsi" w:eastAsiaTheme="minorEastAsia" w:hAnsiTheme="minorHAnsi" w:cstheme="minorBidi"/>
                <w:szCs w:val="18"/>
                <w:lang w:val="en-GB"/>
              </w:rPr>
            </w:pPr>
            <w:r w:rsidRPr="00520E6F">
              <w:rPr>
                <w:rFonts w:eastAsiaTheme="minorEastAsia"/>
                <w:szCs w:val="18"/>
              </w:rPr>
              <w:t>Cereal grains [except maize; popcorn and sweet corns]</w:t>
            </w:r>
          </w:p>
        </w:tc>
        <w:tc>
          <w:tcPr>
            <w:tcW w:w="1843" w:type="dxa"/>
          </w:tcPr>
          <w:p w14:paraId="5549A2BB" w14:textId="77777777" w:rsidR="0020047C" w:rsidRPr="00520E6F" w:rsidRDefault="0020047C" w:rsidP="0030569A">
            <w:pPr>
              <w:keepLines/>
              <w:spacing w:before="20" w:after="20"/>
              <w:jc w:val="right"/>
              <w:rPr>
                <w:rFonts w:eastAsia="Calibri"/>
                <w:szCs w:val="18"/>
                <w:lang w:val="en-GB"/>
              </w:rPr>
            </w:pPr>
            <w:r w:rsidRPr="00520E6F">
              <w:rPr>
                <w:szCs w:val="18"/>
              </w:rPr>
              <w:t>*0.01</w:t>
            </w:r>
          </w:p>
        </w:tc>
      </w:tr>
    </w:tbl>
    <w:p w14:paraId="3C81C75A" w14:textId="77777777" w:rsidR="0020047C" w:rsidRPr="00520E6F" w:rsidRDefault="0020047C" w:rsidP="0020047C">
      <w:pPr>
        <w:widowControl w:val="0"/>
        <w:tabs>
          <w:tab w:val="left" w:pos="851"/>
        </w:tabs>
        <w:spacing w:before="120" w:after="120"/>
        <w:rPr>
          <w:bCs/>
          <w:sz w:val="20"/>
          <w:szCs w:val="20"/>
          <w:lang w:val="en-GB" w:bidi="en-US"/>
        </w:rPr>
      </w:pPr>
      <w:r w:rsidRPr="00520E6F">
        <w:rPr>
          <w:bCs/>
          <w:sz w:val="20"/>
          <w:szCs w:val="20"/>
          <w:lang w:val="en-GB" w:bidi="en-US"/>
        </w:rPr>
        <w:t>Substitute:</w:t>
      </w:r>
    </w:p>
    <w:tbl>
      <w:tblPr>
        <w:tblStyle w:val="TableGrid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20047C" w:rsidRPr="00520E6F" w14:paraId="0F47D474" w14:textId="77777777" w:rsidTr="0030569A">
        <w:trPr>
          <w:trHeight w:val="66"/>
        </w:trPr>
        <w:tc>
          <w:tcPr>
            <w:tcW w:w="2835" w:type="dxa"/>
          </w:tcPr>
          <w:p w14:paraId="59C993D2" w14:textId="77777777" w:rsidR="0020047C" w:rsidRPr="00520E6F" w:rsidRDefault="0020047C" w:rsidP="0030569A">
            <w:pPr>
              <w:keepLines/>
              <w:spacing w:before="20" w:after="20"/>
              <w:rPr>
                <w:szCs w:val="18"/>
                <w:lang w:val="en-GB"/>
              </w:rPr>
            </w:pPr>
            <w:r w:rsidRPr="00520E6F">
              <w:rPr>
                <w:szCs w:val="18"/>
              </w:rPr>
              <w:t>Cereal grains [except maize; popcorn and sweet corns]</w:t>
            </w:r>
          </w:p>
        </w:tc>
        <w:tc>
          <w:tcPr>
            <w:tcW w:w="1843" w:type="dxa"/>
          </w:tcPr>
          <w:p w14:paraId="2538CE1C" w14:textId="77777777" w:rsidR="0020047C" w:rsidRPr="00520E6F" w:rsidRDefault="0020047C" w:rsidP="0030569A">
            <w:pPr>
              <w:keepLines/>
              <w:spacing w:before="20" w:after="20"/>
              <w:jc w:val="right"/>
              <w:rPr>
                <w:rFonts w:eastAsia="Calibri"/>
                <w:szCs w:val="18"/>
                <w:lang w:val="en-GB"/>
              </w:rPr>
            </w:pPr>
            <w:r w:rsidRPr="00520E6F">
              <w:rPr>
                <w:rFonts w:eastAsia="Calibri"/>
                <w:szCs w:val="18"/>
                <w:lang w:val="en-GB"/>
              </w:rPr>
              <w:t>*0.02</w:t>
            </w:r>
          </w:p>
        </w:tc>
      </w:tr>
    </w:tbl>
    <w:bookmarkEnd w:id="35"/>
    <w:p w14:paraId="51AE162B" w14:textId="77777777" w:rsidR="0020047C" w:rsidRPr="00520E6F" w:rsidRDefault="0020047C" w:rsidP="0020047C">
      <w:pPr>
        <w:keepNext/>
        <w:keepLines/>
        <w:spacing w:before="240" w:line="280" w:lineRule="exact"/>
        <w:outlineLvl w:val="1"/>
        <w:rPr>
          <w:rFonts w:eastAsiaTheme="majorEastAsia" w:cstheme="majorBidi"/>
          <w:b/>
          <w:bCs/>
          <w:iCs/>
          <w:sz w:val="20"/>
          <w:szCs w:val="20"/>
          <w:lang w:val="en-GB"/>
        </w:rPr>
      </w:pPr>
      <w:r w:rsidRPr="00520E6F">
        <w:rPr>
          <w:rFonts w:eastAsiaTheme="majorEastAsia" w:cstheme="majorBidi"/>
          <w:b/>
          <w:bCs/>
          <w:iCs/>
          <w:sz w:val="20"/>
          <w:szCs w:val="20"/>
          <w:lang w:val="en-GB"/>
        </w:rPr>
        <w:t>[</w:t>
      </w:r>
      <w:r>
        <w:rPr>
          <w:rFonts w:eastAsiaTheme="majorEastAsia" w:cstheme="majorBidi"/>
          <w:b/>
          <w:bCs/>
          <w:iCs/>
          <w:sz w:val="20"/>
          <w:szCs w:val="20"/>
          <w:lang w:val="en-GB"/>
        </w:rPr>
        <w:t>6</w:t>
      </w:r>
      <w:r w:rsidRPr="00520E6F">
        <w:rPr>
          <w:rFonts w:eastAsiaTheme="majorEastAsia" w:cstheme="majorBidi"/>
          <w:b/>
          <w:bCs/>
          <w:iCs/>
          <w:sz w:val="20"/>
          <w:szCs w:val="20"/>
          <w:lang w:val="en-GB"/>
        </w:rPr>
        <w:t>]</w:t>
      </w:r>
      <w:r w:rsidRPr="00520E6F">
        <w:rPr>
          <w:rFonts w:eastAsiaTheme="majorEastAsia" w:cstheme="majorBidi"/>
          <w:b/>
          <w:bCs/>
          <w:iCs/>
          <w:sz w:val="20"/>
          <w:szCs w:val="20"/>
          <w:lang w:val="en-GB"/>
        </w:rPr>
        <w:tab/>
        <w:t xml:space="preserve">Section S20—3 (table entry for </w:t>
      </w:r>
      <w:proofErr w:type="spellStart"/>
      <w:r w:rsidRPr="00520E6F">
        <w:rPr>
          <w:rFonts w:eastAsiaTheme="majorEastAsia" w:cstheme="majorBidi"/>
          <w:b/>
          <w:bCs/>
          <w:iCs/>
          <w:sz w:val="20"/>
          <w:szCs w:val="20"/>
          <w:lang w:val="en-GB"/>
        </w:rPr>
        <w:t>Agvet</w:t>
      </w:r>
      <w:proofErr w:type="spellEnd"/>
      <w:r w:rsidRPr="00520E6F">
        <w:rPr>
          <w:rFonts w:eastAsiaTheme="majorEastAsia" w:cstheme="majorBidi"/>
          <w:b/>
          <w:bCs/>
          <w:iCs/>
          <w:sz w:val="20"/>
          <w:szCs w:val="20"/>
          <w:lang w:val="en-GB"/>
        </w:rPr>
        <w:t xml:space="preserve"> chemical: Spinetoram)</w:t>
      </w:r>
    </w:p>
    <w:p w14:paraId="1E955A06" w14:textId="77777777" w:rsidR="0020047C" w:rsidRPr="00520E6F" w:rsidRDefault="0020047C" w:rsidP="0020047C">
      <w:pPr>
        <w:widowControl w:val="0"/>
        <w:tabs>
          <w:tab w:val="left" w:pos="851"/>
        </w:tabs>
        <w:spacing w:before="120" w:after="120"/>
        <w:rPr>
          <w:bCs/>
          <w:sz w:val="20"/>
          <w:szCs w:val="20"/>
          <w:lang w:val="en-GB" w:bidi="en-US"/>
        </w:rPr>
      </w:pPr>
      <w:r w:rsidRPr="00520E6F">
        <w:rPr>
          <w:bCs/>
          <w:sz w:val="20"/>
          <w:szCs w:val="20"/>
          <w:lang w:val="en-GB" w:bidi="en-US"/>
        </w:rPr>
        <w:t>Omit:</w:t>
      </w:r>
    </w:p>
    <w:tbl>
      <w:tblPr>
        <w:tblStyle w:val="TableGrid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20047C" w:rsidRPr="00520E6F" w14:paraId="7D9F17B6" w14:textId="77777777" w:rsidTr="0030569A">
        <w:trPr>
          <w:trHeight w:val="66"/>
        </w:trPr>
        <w:tc>
          <w:tcPr>
            <w:tcW w:w="2835" w:type="dxa"/>
          </w:tcPr>
          <w:p w14:paraId="62AB48F5" w14:textId="77777777" w:rsidR="0020047C" w:rsidRPr="00520E6F" w:rsidRDefault="0020047C" w:rsidP="0030569A">
            <w:pPr>
              <w:keepLines/>
              <w:spacing w:before="20" w:after="20"/>
              <w:rPr>
                <w:szCs w:val="18"/>
              </w:rPr>
            </w:pPr>
            <w:r w:rsidRPr="00520E6F">
              <w:rPr>
                <w:szCs w:val="18"/>
              </w:rPr>
              <w:t>Cacao beans</w:t>
            </w:r>
          </w:p>
        </w:tc>
        <w:tc>
          <w:tcPr>
            <w:tcW w:w="1843" w:type="dxa"/>
          </w:tcPr>
          <w:p w14:paraId="601AC25B" w14:textId="77777777" w:rsidR="0020047C" w:rsidRPr="00520E6F" w:rsidRDefault="0020047C" w:rsidP="0030569A">
            <w:pPr>
              <w:keepLines/>
              <w:spacing w:before="20" w:after="20"/>
              <w:jc w:val="right"/>
              <w:rPr>
                <w:rFonts w:eastAsia="Calibri"/>
                <w:szCs w:val="18"/>
                <w:lang w:val="en-GB"/>
              </w:rPr>
            </w:pPr>
            <w:r w:rsidRPr="00520E6F">
              <w:rPr>
                <w:szCs w:val="18"/>
              </w:rPr>
              <w:t>*0.01</w:t>
            </w:r>
          </w:p>
        </w:tc>
      </w:tr>
      <w:tr w:rsidR="0020047C" w:rsidRPr="00520E6F" w14:paraId="674EF6E7" w14:textId="77777777" w:rsidTr="0030569A">
        <w:trPr>
          <w:trHeight w:val="66"/>
        </w:trPr>
        <w:tc>
          <w:tcPr>
            <w:tcW w:w="2835" w:type="dxa"/>
          </w:tcPr>
          <w:p w14:paraId="5B5DAE95" w14:textId="77777777" w:rsidR="0020047C" w:rsidRPr="00520E6F" w:rsidRDefault="0020047C" w:rsidP="0030569A">
            <w:pPr>
              <w:keepLines/>
              <w:spacing w:before="20" w:after="20"/>
              <w:rPr>
                <w:szCs w:val="18"/>
              </w:rPr>
            </w:pPr>
            <w:r w:rsidRPr="00520E6F">
              <w:rPr>
                <w:szCs w:val="18"/>
              </w:rPr>
              <w:t>Ginger, root</w:t>
            </w:r>
          </w:p>
        </w:tc>
        <w:tc>
          <w:tcPr>
            <w:tcW w:w="1843" w:type="dxa"/>
          </w:tcPr>
          <w:p w14:paraId="33FF6192" w14:textId="77777777" w:rsidR="0020047C" w:rsidRPr="00520E6F" w:rsidRDefault="0020047C" w:rsidP="0030569A">
            <w:pPr>
              <w:keepLines/>
              <w:spacing w:before="20" w:after="20"/>
              <w:jc w:val="right"/>
              <w:rPr>
                <w:szCs w:val="18"/>
              </w:rPr>
            </w:pPr>
            <w:r w:rsidRPr="00520E6F">
              <w:rPr>
                <w:szCs w:val="18"/>
              </w:rPr>
              <w:t>T0.02</w:t>
            </w:r>
          </w:p>
        </w:tc>
      </w:tr>
    </w:tbl>
    <w:p w14:paraId="5B62E617" w14:textId="77777777" w:rsidR="0020047C" w:rsidRPr="00520E6F" w:rsidRDefault="0020047C" w:rsidP="0020047C">
      <w:pPr>
        <w:widowControl w:val="0"/>
        <w:tabs>
          <w:tab w:val="left" w:pos="851"/>
        </w:tabs>
        <w:spacing w:before="120" w:after="120"/>
        <w:rPr>
          <w:bCs/>
          <w:sz w:val="20"/>
          <w:szCs w:val="20"/>
          <w:lang w:val="en-GB" w:bidi="en-US"/>
        </w:rPr>
      </w:pPr>
      <w:r w:rsidRPr="00520E6F">
        <w:rPr>
          <w:bCs/>
          <w:sz w:val="20"/>
          <w:szCs w:val="20"/>
          <w:lang w:val="en-GB" w:bidi="en-US"/>
        </w:rPr>
        <w:t>Substitute:</w:t>
      </w:r>
    </w:p>
    <w:tbl>
      <w:tblPr>
        <w:tblStyle w:val="TableGrid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20047C" w:rsidRPr="00520E6F" w14:paraId="6BFD44AA" w14:textId="77777777" w:rsidTr="0030569A">
        <w:trPr>
          <w:trHeight w:val="66"/>
        </w:trPr>
        <w:tc>
          <w:tcPr>
            <w:tcW w:w="2835" w:type="dxa"/>
          </w:tcPr>
          <w:p w14:paraId="7C21E8F4" w14:textId="77777777" w:rsidR="0020047C" w:rsidRPr="00520E6F" w:rsidRDefault="0020047C" w:rsidP="0030569A">
            <w:pPr>
              <w:keepLines/>
              <w:spacing w:before="20" w:after="20"/>
              <w:rPr>
                <w:szCs w:val="18"/>
              </w:rPr>
            </w:pPr>
            <w:r w:rsidRPr="00520E6F">
              <w:rPr>
                <w:szCs w:val="18"/>
              </w:rPr>
              <w:t>Cacao bean</w:t>
            </w:r>
          </w:p>
        </w:tc>
        <w:tc>
          <w:tcPr>
            <w:tcW w:w="1843" w:type="dxa"/>
          </w:tcPr>
          <w:p w14:paraId="3BF2C85C" w14:textId="77777777" w:rsidR="0020047C" w:rsidRPr="00520E6F" w:rsidRDefault="0020047C" w:rsidP="0030569A">
            <w:pPr>
              <w:keepLines/>
              <w:spacing w:before="20" w:after="20"/>
              <w:jc w:val="right"/>
              <w:rPr>
                <w:rFonts w:eastAsia="Calibri"/>
                <w:szCs w:val="18"/>
                <w:lang w:val="en-GB"/>
              </w:rPr>
            </w:pPr>
            <w:r w:rsidRPr="00520E6F">
              <w:rPr>
                <w:rFonts w:eastAsia="Calibri"/>
                <w:szCs w:val="18"/>
                <w:lang w:val="en-GB"/>
              </w:rPr>
              <w:t>0.05</w:t>
            </w:r>
          </w:p>
        </w:tc>
      </w:tr>
      <w:tr w:rsidR="0020047C" w:rsidRPr="00520E6F" w14:paraId="5EEF39E1" w14:textId="77777777" w:rsidTr="0030569A">
        <w:trPr>
          <w:trHeight w:val="66"/>
        </w:trPr>
        <w:tc>
          <w:tcPr>
            <w:tcW w:w="2835" w:type="dxa"/>
          </w:tcPr>
          <w:p w14:paraId="6E402664" w14:textId="77777777" w:rsidR="0020047C" w:rsidRPr="00520E6F" w:rsidRDefault="0020047C" w:rsidP="0030569A">
            <w:pPr>
              <w:keepLines/>
              <w:spacing w:before="20" w:after="20"/>
              <w:rPr>
                <w:szCs w:val="18"/>
              </w:rPr>
            </w:pPr>
            <w:r w:rsidRPr="00520E6F">
              <w:rPr>
                <w:szCs w:val="18"/>
              </w:rPr>
              <w:t>Ginger, root</w:t>
            </w:r>
          </w:p>
        </w:tc>
        <w:tc>
          <w:tcPr>
            <w:tcW w:w="1843" w:type="dxa"/>
          </w:tcPr>
          <w:p w14:paraId="2E0DB541" w14:textId="77777777" w:rsidR="0020047C" w:rsidRPr="00520E6F" w:rsidRDefault="0020047C" w:rsidP="0030569A">
            <w:pPr>
              <w:keepLines/>
              <w:spacing w:before="20" w:after="20"/>
              <w:jc w:val="right"/>
              <w:rPr>
                <w:rFonts w:eastAsia="Calibri"/>
                <w:szCs w:val="18"/>
                <w:lang w:val="en-GB"/>
              </w:rPr>
            </w:pPr>
            <w:r w:rsidRPr="00520E6F">
              <w:rPr>
                <w:rFonts w:eastAsia="Calibri"/>
                <w:szCs w:val="18"/>
                <w:lang w:val="en-GB"/>
              </w:rPr>
              <w:t>0.02</w:t>
            </w:r>
          </w:p>
        </w:tc>
      </w:tr>
    </w:tbl>
    <w:p w14:paraId="1D50AD7B" w14:textId="77777777" w:rsidR="0020047C" w:rsidRDefault="0020047C" w:rsidP="0030569A">
      <w:pPr>
        <w:keepLines/>
        <w:spacing w:before="20" w:after="20"/>
        <w:rPr>
          <w:szCs w:val="18"/>
        </w:rPr>
        <w:sectPr w:rsidR="0020047C" w:rsidSect="0020047C">
          <w:headerReference w:type="even" r:id="rId47"/>
          <w:pgSz w:w="11906" w:h="16838"/>
          <w:pgMar w:top="1440" w:right="1134" w:bottom="1440" w:left="1134" w:header="680" w:footer="737" w:gutter="0"/>
          <w:cols w:space="708"/>
          <w:docGrid w:linePitch="360"/>
        </w:sectPr>
      </w:pPr>
    </w:p>
    <w:p w14:paraId="29CA2603" w14:textId="77777777" w:rsidR="0020047C" w:rsidRDefault="0020047C" w:rsidP="0020047C">
      <w:pPr>
        <w:pStyle w:val="GazetteHeading1"/>
      </w:pPr>
      <w:bookmarkStart w:id="36" w:name="_Toc207701472"/>
      <w:r>
        <w:lastRenderedPageBreak/>
        <w:t>Variations to Schedule 20 of the Australian New Zealand Food Standards Code</w:t>
      </w:r>
      <w:bookmarkEnd w:id="36"/>
    </w:p>
    <w:p w14:paraId="4B211708" w14:textId="77777777" w:rsidR="0020047C" w:rsidRPr="00FF4B45" w:rsidRDefault="0020047C" w:rsidP="0020047C">
      <w:pPr>
        <w:pStyle w:val="GazetteNormalText"/>
        <w:rPr>
          <w:color w:val="auto"/>
        </w:rPr>
      </w:pPr>
      <w:r>
        <w:t xml:space="preserve">The APVMA has previously gazetted </w:t>
      </w:r>
      <w:proofErr w:type="gramStart"/>
      <w:r>
        <w:t>particular amendments</w:t>
      </w:r>
      <w:proofErr w:type="gramEnd"/>
      <w:r>
        <w:t xml:space="preserve"> which it had made to the APVMA </w:t>
      </w:r>
      <w:r w:rsidRPr="00AE361C">
        <w:rPr>
          <w:iCs/>
        </w:rPr>
        <w:t xml:space="preserve">MRL </w:t>
      </w:r>
      <w:proofErr w:type="gramStart"/>
      <w:r w:rsidRPr="00AE361C">
        <w:rPr>
          <w:iCs/>
        </w:rPr>
        <w:t>Standard</w:t>
      </w:r>
      <w:proofErr w:type="gramEnd"/>
      <w:r w:rsidRPr="00AE361C">
        <w:t xml:space="preserve"> </w:t>
      </w:r>
      <w:r>
        <w:t xml:space="preserve">and which have been proposed as variations to maximum residue limits (MRLs) for substances contained in agricultural and veterinary chemical products as set out as </w:t>
      </w:r>
      <w:r w:rsidRPr="00FF4B45">
        <w:t xml:space="preserve">in Schedule 20 </w:t>
      </w:r>
      <w:r w:rsidRPr="00FF4B45">
        <w:t>–</w:t>
      </w:r>
      <w:r w:rsidRPr="00FF4B45">
        <w:t xml:space="preserve"> Maximum residue limits of the </w:t>
      </w:r>
      <w:r w:rsidRPr="00FF4B45">
        <w:rPr>
          <w:iCs/>
        </w:rPr>
        <w:t>Australia New Zealand Food Standards Code</w:t>
      </w:r>
      <w:r w:rsidRPr="00FF4B45">
        <w:t xml:space="preserve">. This notice pertains to </w:t>
      </w:r>
      <w:r w:rsidRPr="00FF4B45">
        <w:rPr>
          <w:color w:val="auto"/>
        </w:rPr>
        <w:t xml:space="preserve">proposal </w:t>
      </w:r>
      <w:r w:rsidRPr="00FF4B45">
        <w:rPr>
          <w:color w:val="auto"/>
          <w:u w:color="FF33CC"/>
        </w:rPr>
        <w:t xml:space="preserve">(No. </w:t>
      </w:r>
      <w:r>
        <w:rPr>
          <w:color w:val="auto"/>
          <w:u w:color="FF33CC"/>
        </w:rPr>
        <w:t>2</w:t>
      </w:r>
      <w:r w:rsidRPr="00FF4B45">
        <w:rPr>
          <w:color w:val="auto"/>
          <w:u w:color="FF33CC"/>
        </w:rPr>
        <w:t>)</w:t>
      </w:r>
      <w:r w:rsidRPr="00FF4B45">
        <w:rPr>
          <w:color w:val="auto"/>
        </w:rPr>
        <w:t xml:space="preserve"> gazetted on </w:t>
      </w:r>
      <w:r>
        <w:rPr>
          <w:color w:val="auto"/>
          <w:u w:color="FF00FF"/>
        </w:rPr>
        <w:t>13</w:t>
      </w:r>
      <w:r w:rsidRPr="00FF4B45">
        <w:rPr>
          <w:color w:val="auto"/>
          <w:u w:color="FF00FF"/>
        </w:rPr>
        <w:t xml:space="preserve"> </w:t>
      </w:r>
      <w:r>
        <w:rPr>
          <w:color w:val="auto"/>
          <w:u w:color="FF00FF"/>
        </w:rPr>
        <w:t>May</w:t>
      </w:r>
      <w:r w:rsidRPr="00FF4B45">
        <w:rPr>
          <w:color w:val="auto"/>
          <w:u w:color="FF00FF"/>
        </w:rPr>
        <w:t xml:space="preserve"> 202</w:t>
      </w:r>
      <w:r>
        <w:rPr>
          <w:color w:val="auto"/>
          <w:u w:color="FF00FF"/>
        </w:rPr>
        <w:t>5</w:t>
      </w:r>
      <w:r w:rsidRPr="00FF4B45">
        <w:rPr>
          <w:color w:val="auto"/>
          <w:u w:color="FF00FF"/>
        </w:rPr>
        <w:t xml:space="preserve"> (No. APVMA </w:t>
      </w:r>
      <w:r>
        <w:rPr>
          <w:color w:val="auto"/>
          <w:u w:color="FF00FF"/>
        </w:rPr>
        <w:t>10</w:t>
      </w:r>
      <w:r w:rsidRPr="00FF4B45">
        <w:rPr>
          <w:color w:val="auto"/>
          <w:u w:color="FF00FF"/>
        </w:rPr>
        <w:t>).</w:t>
      </w:r>
    </w:p>
    <w:p w14:paraId="4F7D74DB" w14:textId="77777777" w:rsidR="0020047C" w:rsidRPr="00FF4B45" w:rsidRDefault="0020047C" w:rsidP="0020047C">
      <w:pPr>
        <w:pStyle w:val="GazetteNormalText"/>
      </w:pPr>
      <w:r w:rsidRPr="00FF4B45">
        <w:t>Submissions have been sought on these proposals and the APVMA has written separately to each person or organisation that made a submission. All matters raised in the submissions have been resolved.</w:t>
      </w:r>
    </w:p>
    <w:p w14:paraId="1AF8E56E" w14:textId="77777777" w:rsidR="0020047C" w:rsidRPr="00FF4B45" w:rsidRDefault="0020047C" w:rsidP="0020047C">
      <w:pPr>
        <w:pStyle w:val="GazetteNormalText"/>
      </w:pPr>
      <w:r w:rsidRPr="00FF4B45">
        <w:t xml:space="preserve">Under subsection 82(1) of the </w:t>
      </w:r>
      <w:r w:rsidRPr="00FF4B45">
        <w:rPr>
          <w:i/>
        </w:rPr>
        <w:t>Food Standards Australia New Zealand Act 1991</w:t>
      </w:r>
      <w:r w:rsidRPr="00FF4B45">
        <w:t xml:space="preserve">, the APVMA has, by legislative instrument, incorporated these variations to MRLs into Schedule 20. A copy of the Amendment Instrument </w:t>
      </w:r>
      <w:r w:rsidRPr="00FF4B45">
        <w:rPr>
          <w:color w:val="auto"/>
        </w:rPr>
        <w:t xml:space="preserve">(No. APVMA </w:t>
      </w:r>
      <w:r>
        <w:rPr>
          <w:color w:val="auto"/>
        </w:rPr>
        <w:t>2</w:t>
      </w:r>
      <w:r w:rsidRPr="00FF4B45">
        <w:rPr>
          <w:color w:val="auto"/>
        </w:rPr>
        <w:t>, 202</w:t>
      </w:r>
      <w:r>
        <w:rPr>
          <w:color w:val="auto"/>
        </w:rPr>
        <w:t>5</w:t>
      </w:r>
      <w:r w:rsidRPr="00FF4B45">
        <w:rPr>
          <w:color w:val="auto"/>
        </w:rPr>
        <w:t>)</w:t>
      </w:r>
      <w:r w:rsidRPr="00FF4B45">
        <w:rPr>
          <w:color w:val="C00000"/>
        </w:rPr>
        <w:t xml:space="preserve"> </w:t>
      </w:r>
      <w:r w:rsidRPr="00FF4B45">
        <w:t xml:space="preserve">accompanies this notice. For a complete and up-to-date version of Schedule 20, including these amendments together with their Explanatory Statement, please refer to the </w:t>
      </w:r>
      <w:hyperlink r:id="rId48" w:history="1">
        <w:r w:rsidRPr="00FF4B45">
          <w:rPr>
            <w:rStyle w:val="Hyperlink"/>
          </w:rPr>
          <w:t>Federal Register of Legislation</w:t>
        </w:r>
      </w:hyperlink>
      <w:r w:rsidRPr="00FF4B45">
        <w:rPr>
          <w:color w:val="auto"/>
        </w:rPr>
        <w:t>.</w:t>
      </w:r>
    </w:p>
    <w:p w14:paraId="598667B4" w14:textId="77777777" w:rsidR="0020047C" w:rsidRPr="00FF4B45" w:rsidRDefault="0020047C" w:rsidP="0020047C">
      <w:pPr>
        <w:pStyle w:val="GazetteNormalText"/>
      </w:pPr>
      <w:r w:rsidRPr="00FF4B45">
        <w:t>Based on dietary exposure assessments and current health standards, the APVMA and Food Standards Australia New Zealand (FSANZ) are satisfied that these MRLs are not harmful to public health. MRLs contained in Schedule 20 provide the limits for residues of agricultural and veterinary chemicals that may legitimately occur in foods. By this means, Schedule 20 permits the sale of treated foods and protects public health by minimising residues in foods consistent with the effective control of pests and diseases.</w:t>
      </w:r>
    </w:p>
    <w:p w14:paraId="14454DD1" w14:textId="77777777" w:rsidR="0020047C" w:rsidRPr="00FF4B45" w:rsidRDefault="0020047C" w:rsidP="0020047C">
      <w:pPr>
        <w:pStyle w:val="GazetteNormalText"/>
      </w:pPr>
      <w:r w:rsidRPr="00FF4B45">
        <w:t>The agreement between the Australian Government and the New Zealand Government concerning a Joint Food Standards System, excludes MRLs for agricultural and veterinary chemicals in food from the system setting joint food standards. Australia and New Zealand independently and separately develop MRLs for agricultural and veterinary chemicals in food.</w:t>
      </w:r>
    </w:p>
    <w:p w14:paraId="41C71435" w14:textId="77777777" w:rsidR="0020047C" w:rsidRPr="00EF4EEC" w:rsidRDefault="0020047C" w:rsidP="0020047C">
      <w:pPr>
        <w:pStyle w:val="GazetteNormalText"/>
        <w:rPr>
          <w:color w:val="auto"/>
        </w:rPr>
      </w:pPr>
      <w:r w:rsidRPr="00FF4B45">
        <w:rPr>
          <w:color w:val="auto"/>
        </w:rPr>
        <w:t xml:space="preserve">A Sanitary and Phytosanitary notification to the World Trade Organization (WTO) was also made in relation to the variations to MRLs in Schedule 20 and </w:t>
      </w:r>
      <w:r w:rsidRPr="00FF4B45">
        <w:t>no comment was received in response to that notice OR</w:t>
      </w:r>
      <w:r w:rsidRPr="00FF4B45">
        <w:rPr>
          <w:color w:val="auto"/>
        </w:rPr>
        <w:t xml:space="preserve"> comment was received in response to that notice which has been addressed.</w:t>
      </w:r>
    </w:p>
    <w:p w14:paraId="0D5F0176" w14:textId="77777777" w:rsidR="0020047C" w:rsidRDefault="0020047C" w:rsidP="0020047C">
      <w:pPr>
        <w:pStyle w:val="GazetteNormalText"/>
      </w:pPr>
      <w:r>
        <w:t xml:space="preserve">A copy of these variations </w:t>
      </w:r>
      <w:proofErr w:type="gramStart"/>
      <w:r>
        <w:t>have</w:t>
      </w:r>
      <w:proofErr w:type="gramEnd"/>
      <w:r>
        <w:t xml:space="preserve"> been given to FSANZ.</w:t>
      </w:r>
    </w:p>
    <w:p w14:paraId="10C7B4EE" w14:textId="77777777" w:rsidR="0020047C" w:rsidRDefault="0020047C" w:rsidP="0020047C">
      <w:pPr>
        <w:pStyle w:val="GazetteNormalText"/>
      </w:pPr>
      <w:r>
        <w:t>The variations take effect as from the date of this notice.</w:t>
      </w:r>
    </w:p>
    <w:p w14:paraId="5874D69E" w14:textId="77777777" w:rsidR="0020047C" w:rsidRDefault="0020047C" w:rsidP="0020047C">
      <w:pPr>
        <w:pStyle w:val="GazetteNormalText"/>
      </w:pPr>
      <w:r>
        <w:t xml:space="preserve">This notice is published in accordance with subsection 82(7) of the </w:t>
      </w:r>
      <w:r>
        <w:rPr>
          <w:i/>
          <w:iCs/>
        </w:rPr>
        <w:t>Food Standards Australia New Zealand Act 1991</w:t>
      </w:r>
      <w:r>
        <w:t xml:space="preserve">. </w:t>
      </w:r>
    </w:p>
    <w:p w14:paraId="155A422B" w14:textId="77777777" w:rsidR="0020047C" w:rsidRDefault="0020047C" w:rsidP="0020047C">
      <w:pPr>
        <w:pStyle w:val="GazetteNormalText"/>
      </w:pPr>
      <w:r>
        <w:t>For further information please contact:</w:t>
      </w:r>
    </w:p>
    <w:p w14:paraId="4F3FE272" w14:textId="32F03BA1" w:rsidR="0020047C" w:rsidRDefault="0020047C" w:rsidP="0020047C">
      <w:pPr>
        <w:pStyle w:val="GazetteContact"/>
      </w:pPr>
      <w:r>
        <w:t>MRL Contact Officer</w:t>
      </w:r>
      <w:r w:rsidR="00686587">
        <w:br/>
      </w:r>
      <w:r>
        <w:t>Australian Pesticides and Veterinary Medicines Authority</w:t>
      </w:r>
      <w:r w:rsidR="00686587">
        <w:br/>
      </w:r>
      <w:r>
        <w:t>GPO Box 574</w:t>
      </w:r>
      <w:r w:rsidR="00686587">
        <w:br/>
      </w:r>
      <w:r>
        <w:t>Canberra ACT 2601</w:t>
      </w:r>
    </w:p>
    <w:p w14:paraId="6689FEC2" w14:textId="617CBB13" w:rsidR="0020047C" w:rsidRDefault="0020047C" w:rsidP="00686587">
      <w:pPr>
        <w:pStyle w:val="GazetteContact"/>
        <w:spacing w:before="300"/>
        <w:rPr>
          <w:rStyle w:val="Hyperlink"/>
        </w:rPr>
      </w:pPr>
      <w:r>
        <w:rPr>
          <w:b/>
        </w:rPr>
        <w:t>Phone:</w:t>
      </w:r>
      <w:r>
        <w:t xml:space="preserve"> +61 2 6770 2300</w:t>
      </w:r>
      <w:r w:rsidR="00686587">
        <w:br/>
      </w:r>
      <w:r>
        <w:rPr>
          <w:b/>
        </w:rPr>
        <w:t xml:space="preserve">Email: </w:t>
      </w:r>
      <w:hyperlink r:id="rId49" w:history="1">
        <w:r w:rsidRPr="00076579">
          <w:rPr>
            <w:rStyle w:val="Hyperlink"/>
          </w:rPr>
          <w:t>enquiries@apvma.gov.au</w:t>
        </w:r>
      </w:hyperlink>
    </w:p>
    <w:p w14:paraId="56FF4CC4" w14:textId="77777777" w:rsidR="0020047C" w:rsidRDefault="0020047C" w:rsidP="0020047C">
      <w:pPr>
        <w:pStyle w:val="GazetteHeading2"/>
      </w:pPr>
      <w:r>
        <w:t>Privacy</w:t>
      </w:r>
    </w:p>
    <w:p w14:paraId="1B30D173" w14:textId="77777777" w:rsidR="0020047C" w:rsidRPr="00E67111" w:rsidRDefault="0020047C" w:rsidP="0020047C">
      <w:pPr>
        <w:pStyle w:val="GazetteNormalText"/>
      </w:pPr>
      <w:r>
        <w:t>For information on h</w:t>
      </w:r>
      <w:r w:rsidRPr="0001451E">
        <w:t xml:space="preserve">ow the APVMA </w:t>
      </w:r>
      <w:r>
        <w:t xml:space="preserve">manages </w:t>
      </w:r>
      <w:r w:rsidRPr="0001451E">
        <w:t>personal information</w:t>
      </w:r>
      <w:r>
        <w:t xml:space="preserve"> when you make a submission, see our </w:t>
      </w:r>
      <w:hyperlink r:id="rId50" w:history="1">
        <w:r w:rsidRPr="00076579">
          <w:rPr>
            <w:rStyle w:val="Hyperlink"/>
          </w:rPr>
          <w:t>Privacy Policy</w:t>
        </w:r>
      </w:hyperlink>
      <w:r w:rsidRPr="001E19F0">
        <w:rPr>
          <w:rStyle w:val="Hyperlink"/>
          <w:u w:val="none"/>
        </w:rPr>
        <w:t>.</w:t>
      </w:r>
    </w:p>
    <w:p w14:paraId="3ADFDEE0" w14:textId="77777777" w:rsidR="0020047C" w:rsidRDefault="0020047C" w:rsidP="0020047C">
      <w:pPr>
        <w:rPr>
          <w:lang w:val="en-GB"/>
        </w:rPr>
        <w:sectPr w:rsidR="0020047C" w:rsidSect="0020047C">
          <w:headerReference w:type="even" r:id="rId51"/>
          <w:headerReference w:type="default" r:id="rId52"/>
          <w:pgSz w:w="11906" w:h="16838"/>
          <w:pgMar w:top="1440" w:right="1134" w:bottom="1440" w:left="1134" w:header="680" w:footer="737" w:gutter="0"/>
          <w:cols w:space="708"/>
          <w:docGrid w:linePitch="360"/>
        </w:sectPr>
      </w:pPr>
    </w:p>
    <w:p w14:paraId="397616C2" w14:textId="77777777" w:rsidR="0020047C" w:rsidRPr="008E5C6B" w:rsidRDefault="0020047C" w:rsidP="0020047C">
      <w:pPr>
        <w:spacing w:after="120"/>
        <w:jc w:val="center"/>
        <w:rPr>
          <w:rFonts w:cs="Arial"/>
          <w:sz w:val="40"/>
          <w:u w:color="000000"/>
          <w:lang w:eastAsia="en-AU"/>
        </w:rPr>
      </w:pPr>
      <w:r w:rsidRPr="008E5C6B">
        <w:rPr>
          <w:rFonts w:ascii="Times New Roman" w:hAnsi="Times New Roman"/>
          <w:noProof/>
          <w:sz w:val="40"/>
          <w:u w:color="000000"/>
          <w:lang w:eastAsia="en-AU"/>
        </w:rPr>
        <w:lastRenderedPageBreak/>
        <w:drawing>
          <wp:inline distT="0" distB="0" distL="0" distR="0" wp14:anchorId="1178311C" wp14:editId="4B00C2C2">
            <wp:extent cx="2857500" cy="1733550"/>
            <wp:effectExtent l="0" t="0" r="0" b="0"/>
            <wp:docPr id="1607859170" name="Picture 1607859170" descr="Australian Pesticides and Veterinary Medicines Authority logo"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857500" cy="1733550"/>
                    </a:xfrm>
                    <a:prstGeom prst="rect">
                      <a:avLst/>
                    </a:prstGeom>
                    <a:noFill/>
                    <a:ln>
                      <a:noFill/>
                    </a:ln>
                  </pic:spPr>
                </pic:pic>
              </a:graphicData>
            </a:graphic>
          </wp:inline>
        </w:drawing>
      </w:r>
    </w:p>
    <w:p w14:paraId="0253F316" w14:textId="77777777" w:rsidR="0020047C" w:rsidRPr="008E5C6B" w:rsidRDefault="0020047C" w:rsidP="0020047C">
      <w:pPr>
        <w:spacing w:after="120"/>
        <w:rPr>
          <w:rFonts w:cs="Arial"/>
          <w:sz w:val="40"/>
          <w:u w:color="000000"/>
          <w:lang w:eastAsia="en-AU"/>
        </w:rPr>
      </w:pPr>
    </w:p>
    <w:p w14:paraId="69A147F7" w14:textId="77777777" w:rsidR="0020047C" w:rsidRPr="008E5C6B" w:rsidRDefault="0020047C" w:rsidP="0020047C">
      <w:pPr>
        <w:spacing w:after="120"/>
        <w:rPr>
          <w:rFonts w:cs="Arial"/>
          <w:sz w:val="40"/>
          <w:u w:color="000000"/>
          <w:lang w:eastAsia="en-AU"/>
        </w:rPr>
      </w:pPr>
    </w:p>
    <w:p w14:paraId="6B52B8AE" w14:textId="77777777" w:rsidR="0020047C" w:rsidRPr="008E5C6B" w:rsidRDefault="0020047C" w:rsidP="0020047C">
      <w:pPr>
        <w:spacing w:before="240" w:after="60"/>
        <w:jc w:val="center"/>
        <w:rPr>
          <w:rFonts w:cs="Arial"/>
          <w:b/>
          <w:bCs/>
          <w:sz w:val="40"/>
          <w:szCs w:val="40"/>
          <w:u w:color="000000"/>
          <w:lang w:eastAsia="en-AU"/>
        </w:rPr>
      </w:pPr>
      <w:r w:rsidRPr="008E5C6B">
        <w:rPr>
          <w:rFonts w:cs="Arial"/>
          <w:b/>
          <w:bCs/>
          <w:i/>
          <w:iCs/>
          <w:sz w:val="40"/>
          <w:szCs w:val="40"/>
          <w:u w:color="000000"/>
          <w:lang w:eastAsia="en-AU"/>
        </w:rPr>
        <w:t>Australia New Zealand</w:t>
      </w:r>
      <w:r w:rsidRPr="008E5C6B">
        <w:rPr>
          <w:rFonts w:cs="Arial"/>
          <w:b/>
          <w:bCs/>
          <w:i/>
          <w:iCs/>
          <w:sz w:val="40"/>
          <w:szCs w:val="40"/>
          <w:u w:color="000000"/>
          <w:lang w:eastAsia="en-AU"/>
        </w:rPr>
        <w:br/>
        <w:t>Food Standards Code</w:t>
      </w:r>
      <w:r w:rsidRPr="008E5C6B">
        <w:rPr>
          <w:rFonts w:cs="Arial"/>
          <w:b/>
          <w:bCs/>
          <w:sz w:val="40"/>
          <w:szCs w:val="40"/>
          <w:u w:color="000000"/>
          <w:lang w:eastAsia="en-AU"/>
        </w:rPr>
        <w:t xml:space="preserve"> — </w:t>
      </w:r>
      <w:r w:rsidRPr="008E5C6B">
        <w:rPr>
          <w:rFonts w:cs="Arial"/>
          <w:b/>
          <w:bCs/>
          <w:sz w:val="40"/>
          <w:szCs w:val="40"/>
          <w:u w:color="000000"/>
          <w:lang w:eastAsia="en-AU"/>
        </w:rPr>
        <w:br/>
        <w:t xml:space="preserve">Schedule 20 — Maximum residue limits Variation Instrument No. APVMA </w:t>
      </w:r>
      <w:r>
        <w:rPr>
          <w:rFonts w:cs="Arial"/>
          <w:b/>
          <w:bCs/>
          <w:sz w:val="40"/>
          <w:szCs w:val="40"/>
          <w:u w:color="000000"/>
          <w:lang w:eastAsia="en-AU"/>
        </w:rPr>
        <w:t>4</w:t>
      </w:r>
      <w:r w:rsidRPr="008E5C6B">
        <w:rPr>
          <w:rFonts w:cs="Arial"/>
          <w:b/>
          <w:bCs/>
          <w:sz w:val="40"/>
          <w:szCs w:val="40"/>
          <w:u w:color="000000"/>
          <w:lang w:eastAsia="en-AU"/>
        </w:rPr>
        <w:t>, 202</w:t>
      </w:r>
      <w:r>
        <w:rPr>
          <w:rFonts w:cs="Arial"/>
          <w:b/>
          <w:bCs/>
          <w:sz w:val="40"/>
          <w:szCs w:val="40"/>
          <w:u w:color="000000"/>
          <w:lang w:eastAsia="en-AU"/>
        </w:rPr>
        <w:t>5</w:t>
      </w:r>
    </w:p>
    <w:p w14:paraId="5F83D5E8" w14:textId="77777777" w:rsidR="0020047C" w:rsidRPr="008E5C6B" w:rsidRDefault="0020047C" w:rsidP="0020047C">
      <w:pPr>
        <w:pBdr>
          <w:top w:val="nil"/>
          <w:left w:val="nil"/>
          <w:bottom w:val="nil"/>
          <w:right w:val="nil"/>
          <w:between w:val="nil"/>
          <w:bar w:val="nil"/>
        </w:pBdr>
        <w:rPr>
          <w:rFonts w:ascii="Times New Roman" w:hAnsi="Times New Roman"/>
          <w:sz w:val="24"/>
          <w:u w:color="000000"/>
          <w:bdr w:val="nil"/>
          <w:lang w:val="en-US"/>
        </w:rPr>
      </w:pPr>
    </w:p>
    <w:p w14:paraId="5FB2184B" w14:textId="77777777" w:rsidR="0020047C" w:rsidRPr="008E5C6B" w:rsidRDefault="0020047C" w:rsidP="0020047C">
      <w:pPr>
        <w:pBdr>
          <w:top w:val="nil"/>
          <w:left w:val="nil"/>
          <w:bottom w:val="nil"/>
          <w:right w:val="nil"/>
          <w:between w:val="nil"/>
          <w:bar w:val="nil"/>
        </w:pBdr>
        <w:rPr>
          <w:rFonts w:ascii="Times New Roman" w:hAnsi="Times New Roman"/>
          <w:sz w:val="24"/>
          <w:u w:color="000000"/>
          <w:bdr w:val="nil"/>
          <w:lang w:val="en-US"/>
        </w:rPr>
      </w:pPr>
    </w:p>
    <w:p w14:paraId="4E5AEE7B" w14:textId="77777777" w:rsidR="0020047C" w:rsidRPr="008E5C6B" w:rsidRDefault="0020047C" w:rsidP="0020047C">
      <w:pPr>
        <w:pBdr>
          <w:top w:val="nil"/>
          <w:left w:val="nil"/>
          <w:bottom w:val="nil"/>
          <w:right w:val="nil"/>
          <w:between w:val="nil"/>
          <w:bar w:val="nil"/>
        </w:pBdr>
        <w:rPr>
          <w:rFonts w:ascii="Times New Roman" w:hAnsi="Times New Roman"/>
          <w:sz w:val="24"/>
          <w:u w:color="000000"/>
          <w:bdr w:val="nil"/>
          <w:lang w:val="en-US"/>
        </w:rPr>
      </w:pPr>
    </w:p>
    <w:p w14:paraId="117BBA7B" w14:textId="77777777" w:rsidR="0020047C" w:rsidRPr="008E5C6B" w:rsidRDefault="0020047C" w:rsidP="0020047C">
      <w:pPr>
        <w:pBdr>
          <w:top w:val="nil"/>
          <w:left w:val="nil"/>
          <w:bottom w:val="nil"/>
          <w:right w:val="nil"/>
          <w:between w:val="nil"/>
          <w:bar w:val="nil"/>
        </w:pBdr>
        <w:rPr>
          <w:rFonts w:ascii="Times New Roman" w:eastAsia="Arial Unicode MS" w:hAnsi="Arial Unicode MS" w:cs="Arial Unicode MS"/>
          <w:sz w:val="24"/>
          <w:u w:color="000000"/>
          <w:bdr w:val="nil"/>
          <w:lang w:val="en-US"/>
        </w:rPr>
      </w:pPr>
      <w:r w:rsidRPr="008E5C6B">
        <w:rPr>
          <w:rFonts w:ascii="Times New Roman" w:eastAsia="Arial Unicode MS" w:hAnsi="Arial Unicode MS" w:cs="Arial Unicode MS"/>
          <w:sz w:val="24"/>
          <w:u w:color="000000"/>
          <w:bdr w:val="nil"/>
          <w:lang w:val="en-US"/>
        </w:rPr>
        <w:t xml:space="preserve">I, Sheila Logan, delegate of the Australian Pesticides and Veterinary Medicines Authority, acting in accordance with my powers under subsection 11(1) of the </w:t>
      </w:r>
      <w:r w:rsidRPr="008E5C6B">
        <w:rPr>
          <w:rFonts w:ascii="Times New Roman" w:eastAsia="Arial Unicode MS" w:hAnsi="Arial Unicode MS" w:cs="Arial Unicode MS"/>
          <w:i/>
          <w:iCs/>
          <w:sz w:val="24"/>
          <w:u w:color="000000"/>
          <w:bdr w:val="nil"/>
          <w:lang w:val="en-US"/>
        </w:rPr>
        <w:t>Agricultural and Veterinary Chemicals (Administration) Act 1992</w:t>
      </w:r>
      <w:r w:rsidRPr="008E5C6B">
        <w:rPr>
          <w:rFonts w:ascii="Times New Roman" w:eastAsia="Arial Unicode MS" w:hAnsi="Arial Unicode MS" w:cs="Arial Unicode MS"/>
          <w:sz w:val="24"/>
          <w:u w:color="000000"/>
          <w:bdr w:val="nil"/>
          <w:lang w:val="en-US"/>
        </w:rPr>
        <w:t xml:space="preserve">, make this instrument for the purposes of subsection 82(1) of the </w:t>
      </w:r>
      <w:r w:rsidRPr="008E5C6B">
        <w:rPr>
          <w:rFonts w:ascii="Times New Roman" w:eastAsia="Arial Unicode MS" w:hAnsi="Arial Unicode MS" w:cs="Arial Unicode MS"/>
          <w:i/>
          <w:iCs/>
          <w:sz w:val="24"/>
          <w:u w:color="000000"/>
          <w:bdr w:val="nil"/>
          <w:lang w:val="en-US"/>
        </w:rPr>
        <w:t>Food Standards Australia New Zealand Act 1991</w:t>
      </w:r>
      <w:r w:rsidRPr="008E5C6B">
        <w:rPr>
          <w:rFonts w:ascii="Times New Roman" w:eastAsia="Arial Unicode MS" w:hAnsi="Arial Unicode MS" w:cs="Arial Unicode MS"/>
          <w:sz w:val="24"/>
          <w:u w:color="000000"/>
          <w:bdr w:val="nil"/>
          <w:lang w:val="en-US"/>
        </w:rPr>
        <w:t>.</w:t>
      </w:r>
    </w:p>
    <w:p w14:paraId="52ADB356" w14:textId="77777777" w:rsidR="0020047C" w:rsidRPr="008E5C6B" w:rsidRDefault="0020047C" w:rsidP="0020047C">
      <w:pPr>
        <w:pBdr>
          <w:top w:val="nil"/>
          <w:left w:val="nil"/>
          <w:bottom w:val="nil"/>
          <w:right w:val="nil"/>
          <w:between w:val="nil"/>
          <w:bar w:val="nil"/>
        </w:pBdr>
        <w:rPr>
          <w:rFonts w:ascii="Times New Roman" w:eastAsia="Arial Unicode MS" w:hAnsi="Arial Unicode MS" w:cs="Arial Unicode MS"/>
          <w:sz w:val="24"/>
          <w:u w:color="000000"/>
          <w:bdr w:val="nil"/>
          <w:lang w:val="en-US"/>
        </w:rPr>
      </w:pPr>
    </w:p>
    <w:p w14:paraId="6CC5BBFD" w14:textId="77777777" w:rsidR="0020047C" w:rsidRPr="008E5C6B" w:rsidRDefault="0020047C" w:rsidP="0020047C">
      <w:pPr>
        <w:pBdr>
          <w:top w:val="nil"/>
          <w:left w:val="nil"/>
          <w:bottom w:val="nil"/>
          <w:right w:val="nil"/>
          <w:between w:val="nil"/>
          <w:bar w:val="nil"/>
        </w:pBdr>
        <w:rPr>
          <w:rFonts w:ascii="Times New Roman" w:eastAsia="Arial Unicode MS" w:hAnsi="Arial Unicode MS" w:cs="Arial Unicode MS"/>
          <w:sz w:val="24"/>
          <w:u w:color="000000"/>
          <w:bdr w:val="nil"/>
          <w:lang w:val="en-US"/>
        </w:rPr>
      </w:pPr>
    </w:p>
    <w:p w14:paraId="78C9B944" w14:textId="77777777" w:rsidR="0020047C" w:rsidRPr="008E5C6B" w:rsidRDefault="0020047C" w:rsidP="0020047C">
      <w:pPr>
        <w:pBdr>
          <w:top w:val="nil"/>
          <w:left w:val="nil"/>
          <w:bottom w:val="nil"/>
          <w:right w:val="nil"/>
          <w:between w:val="nil"/>
          <w:bar w:val="nil"/>
        </w:pBdr>
        <w:rPr>
          <w:rFonts w:ascii="Times New Roman" w:eastAsia="Arial Unicode MS" w:hAnsi="Arial Unicode MS" w:cs="Arial Unicode MS"/>
          <w:sz w:val="24"/>
          <w:u w:color="000000"/>
          <w:bdr w:val="nil"/>
          <w:lang w:val="en-US"/>
        </w:rPr>
      </w:pPr>
    </w:p>
    <w:p w14:paraId="6DD55651" w14:textId="77777777" w:rsidR="0020047C" w:rsidRPr="008E5C6B" w:rsidRDefault="0020047C" w:rsidP="0020047C">
      <w:pPr>
        <w:pBdr>
          <w:top w:val="nil"/>
          <w:left w:val="nil"/>
          <w:bottom w:val="nil"/>
          <w:right w:val="nil"/>
          <w:between w:val="nil"/>
          <w:bar w:val="nil"/>
        </w:pBdr>
        <w:rPr>
          <w:rFonts w:ascii="Times New Roman" w:eastAsia="Arial Unicode MS" w:hAnsi="Arial Unicode MS" w:cs="Arial Unicode MS"/>
          <w:sz w:val="24"/>
          <w:u w:color="000000"/>
          <w:bdr w:val="nil"/>
          <w:lang w:val="en-US"/>
        </w:rPr>
      </w:pPr>
    </w:p>
    <w:p w14:paraId="2C5D61EE" w14:textId="77777777" w:rsidR="0020047C" w:rsidRPr="008E5C6B" w:rsidRDefault="0020047C" w:rsidP="0020047C">
      <w:pPr>
        <w:pBdr>
          <w:top w:val="nil"/>
          <w:left w:val="nil"/>
          <w:bottom w:val="nil"/>
          <w:right w:val="nil"/>
          <w:between w:val="nil"/>
          <w:bar w:val="nil"/>
        </w:pBdr>
        <w:rPr>
          <w:rFonts w:ascii="Times New Roman" w:eastAsia="Arial Unicode MS" w:hAnsi="Arial Unicode MS" w:cs="Arial Unicode MS"/>
          <w:sz w:val="24"/>
          <w:u w:color="000000"/>
          <w:bdr w:val="nil"/>
          <w:lang w:val="en-US"/>
        </w:rPr>
      </w:pPr>
    </w:p>
    <w:p w14:paraId="1582AEB8" w14:textId="77777777" w:rsidR="0020047C" w:rsidRPr="008E5C6B" w:rsidRDefault="0020047C" w:rsidP="0020047C">
      <w:pPr>
        <w:pBdr>
          <w:top w:val="nil"/>
          <w:left w:val="nil"/>
          <w:bottom w:val="nil"/>
          <w:right w:val="nil"/>
          <w:between w:val="nil"/>
          <w:bar w:val="nil"/>
        </w:pBdr>
        <w:rPr>
          <w:rFonts w:ascii="Times New Roman" w:eastAsia="Arial Unicode MS" w:hAnsi="Arial Unicode MS" w:cs="Arial Unicode MS"/>
          <w:sz w:val="24"/>
          <w:u w:color="000000"/>
          <w:bdr w:val="nil"/>
          <w:lang w:val="en-US"/>
        </w:rPr>
      </w:pPr>
    </w:p>
    <w:p w14:paraId="517598B7" w14:textId="77777777" w:rsidR="0020047C" w:rsidRPr="008E5C6B" w:rsidRDefault="0020047C" w:rsidP="0020047C">
      <w:pPr>
        <w:pBdr>
          <w:top w:val="nil"/>
          <w:left w:val="nil"/>
          <w:bottom w:val="nil"/>
          <w:right w:val="nil"/>
          <w:between w:val="nil"/>
          <w:bar w:val="nil"/>
        </w:pBdr>
        <w:rPr>
          <w:rFonts w:ascii="Times New Roman" w:eastAsia="Arial Unicode MS" w:hAnsi="Arial Unicode MS" w:cs="Arial Unicode MS"/>
          <w:sz w:val="24"/>
          <w:u w:color="000000"/>
          <w:bdr w:val="nil"/>
          <w:lang w:val="en-US"/>
        </w:rPr>
      </w:pPr>
    </w:p>
    <w:p w14:paraId="27709673" w14:textId="77777777" w:rsidR="0020047C" w:rsidRPr="008E5C6B" w:rsidRDefault="0020047C" w:rsidP="0020047C">
      <w:pPr>
        <w:pBdr>
          <w:top w:val="nil"/>
          <w:left w:val="nil"/>
          <w:bottom w:val="nil"/>
          <w:right w:val="nil"/>
          <w:between w:val="nil"/>
          <w:bar w:val="nil"/>
        </w:pBdr>
        <w:rPr>
          <w:rFonts w:ascii="Times New Roman" w:eastAsia="Arial Unicode MS" w:hAnsi="Arial Unicode MS" w:cs="Arial Unicode MS"/>
          <w:sz w:val="24"/>
          <w:u w:color="000000"/>
          <w:bdr w:val="nil"/>
          <w:lang w:val="en-US"/>
        </w:rPr>
      </w:pPr>
      <w:r w:rsidRPr="008E5C6B">
        <w:rPr>
          <w:rFonts w:ascii="Times New Roman" w:eastAsia="Arial Unicode MS" w:hAnsi="Arial Unicode MS" w:cs="Arial Unicode MS"/>
          <w:sz w:val="24"/>
          <w:u w:color="000000"/>
          <w:bdr w:val="nil"/>
          <w:lang w:val="en-US"/>
        </w:rPr>
        <w:t>Sheila Logan</w:t>
      </w:r>
    </w:p>
    <w:p w14:paraId="254877D2" w14:textId="77777777" w:rsidR="0020047C" w:rsidRPr="008E5C6B" w:rsidRDefault="0020047C" w:rsidP="0020047C">
      <w:pPr>
        <w:pBdr>
          <w:top w:val="nil"/>
          <w:left w:val="nil"/>
          <w:bottom w:val="nil"/>
          <w:right w:val="nil"/>
          <w:between w:val="nil"/>
          <w:bar w:val="nil"/>
        </w:pBdr>
        <w:rPr>
          <w:rFonts w:ascii="Times New Roman" w:eastAsia="Arial Unicode MS" w:hAnsi="Arial Unicode MS" w:cs="Arial Unicode MS"/>
          <w:sz w:val="24"/>
          <w:u w:color="000000"/>
          <w:bdr w:val="nil"/>
          <w:lang w:val="en-US"/>
        </w:rPr>
      </w:pPr>
      <w:r w:rsidRPr="008E5C6B">
        <w:rPr>
          <w:rFonts w:ascii="Times New Roman" w:eastAsia="Arial Unicode MS" w:hAnsi="Arial Unicode MS" w:cs="Arial Unicode MS"/>
          <w:sz w:val="24"/>
          <w:u w:color="000000"/>
          <w:bdr w:val="nil"/>
          <w:lang w:val="en-US"/>
        </w:rPr>
        <w:t>Delegate of the Chief Executive Officer of the Australian Pesticides and Veterinary Medicines Authority</w:t>
      </w:r>
    </w:p>
    <w:p w14:paraId="6829760C" w14:textId="77777777" w:rsidR="0020047C" w:rsidRPr="008E5C6B" w:rsidRDefault="0020047C" w:rsidP="0020047C">
      <w:pPr>
        <w:pBdr>
          <w:top w:val="nil"/>
          <w:left w:val="nil"/>
          <w:bottom w:val="nil"/>
          <w:right w:val="nil"/>
          <w:between w:val="nil"/>
          <w:bar w:val="nil"/>
        </w:pBdr>
        <w:rPr>
          <w:rFonts w:ascii="Times New Roman" w:hAnsi="Times New Roman"/>
          <w:sz w:val="24"/>
          <w:u w:color="000000"/>
          <w:bdr w:val="nil"/>
          <w:lang w:val="en-US"/>
        </w:rPr>
      </w:pPr>
    </w:p>
    <w:p w14:paraId="19A2A47F" w14:textId="77777777" w:rsidR="0020047C" w:rsidRPr="008E5C6B" w:rsidRDefault="0020047C" w:rsidP="0020047C">
      <w:pPr>
        <w:pBdr>
          <w:top w:val="nil"/>
          <w:left w:val="nil"/>
          <w:bottom w:val="nil"/>
          <w:right w:val="nil"/>
          <w:between w:val="nil"/>
          <w:bar w:val="nil"/>
        </w:pBdr>
        <w:tabs>
          <w:tab w:val="center" w:pos="4320"/>
          <w:tab w:val="right" w:pos="8640"/>
        </w:tabs>
        <w:rPr>
          <w:rFonts w:ascii="Times New Roman" w:hAnsi="Times New Roman"/>
          <w:sz w:val="24"/>
          <w:u w:color="000000"/>
          <w:bdr w:val="nil"/>
          <w:lang w:val="en-US" w:eastAsia="en-AU"/>
        </w:rPr>
      </w:pPr>
    </w:p>
    <w:p w14:paraId="0F8D5277" w14:textId="77777777" w:rsidR="0020047C" w:rsidRPr="008E5C6B" w:rsidRDefault="0020047C" w:rsidP="0020047C">
      <w:pPr>
        <w:pBdr>
          <w:top w:val="nil"/>
          <w:left w:val="nil"/>
          <w:bottom w:val="nil"/>
          <w:right w:val="nil"/>
          <w:between w:val="nil"/>
          <w:bar w:val="nil"/>
        </w:pBdr>
        <w:rPr>
          <w:rFonts w:ascii="Times New Roman" w:hAnsi="Times New Roman"/>
          <w:sz w:val="24"/>
          <w:u w:color="000000"/>
          <w:bdr w:val="nil"/>
          <w:lang w:val="en-US"/>
        </w:rPr>
      </w:pPr>
    </w:p>
    <w:p w14:paraId="3BA146CB" w14:textId="77777777" w:rsidR="0020047C" w:rsidRPr="008E5C6B" w:rsidRDefault="0020047C" w:rsidP="0020047C">
      <w:pPr>
        <w:rPr>
          <w:rFonts w:ascii="Times New Roman" w:hAnsi="Times New Roman"/>
          <w:color w:val="FF66FF"/>
          <w:sz w:val="24"/>
          <w:u w:color="FF00FF"/>
        </w:rPr>
      </w:pPr>
      <w:r w:rsidRPr="00FF4B45">
        <w:rPr>
          <w:rFonts w:ascii="Times New Roman" w:hAnsi="Times New Roman"/>
          <w:sz w:val="24"/>
          <w:u w:color="FF00FF"/>
        </w:rPr>
        <w:t xml:space="preserve">Dated this </w:t>
      </w:r>
      <w:r>
        <w:rPr>
          <w:rFonts w:ascii="Times New Roman" w:hAnsi="Times New Roman"/>
          <w:sz w:val="24"/>
          <w:u w:color="FF00FF"/>
        </w:rPr>
        <w:t>twenty seventh</w:t>
      </w:r>
      <w:r w:rsidRPr="00FF4B45">
        <w:rPr>
          <w:rFonts w:ascii="Times New Roman" w:hAnsi="Times New Roman"/>
          <w:sz w:val="24"/>
          <w:u w:color="FF00FF"/>
        </w:rPr>
        <w:t xml:space="preserve"> day of </w:t>
      </w:r>
      <w:r>
        <w:rPr>
          <w:rFonts w:ascii="Times New Roman" w:hAnsi="Times New Roman"/>
          <w:sz w:val="24"/>
          <w:u w:color="FF00FF"/>
        </w:rPr>
        <w:t>August</w:t>
      </w:r>
      <w:r w:rsidRPr="00FF4B45">
        <w:rPr>
          <w:rFonts w:ascii="Times New Roman" w:hAnsi="Times New Roman"/>
          <w:sz w:val="24"/>
          <w:u w:color="FF00FF"/>
        </w:rPr>
        <w:t xml:space="preserve"> 202</w:t>
      </w:r>
      <w:r>
        <w:rPr>
          <w:rFonts w:ascii="Times New Roman" w:hAnsi="Times New Roman"/>
          <w:sz w:val="24"/>
          <w:u w:color="FF00FF"/>
        </w:rPr>
        <w:t>5</w:t>
      </w:r>
    </w:p>
    <w:p w14:paraId="3525AFFD" w14:textId="77777777" w:rsidR="0020047C" w:rsidRPr="008E5C6B" w:rsidRDefault="0020047C" w:rsidP="0020047C">
      <w:pPr>
        <w:keepNext/>
        <w:pBdr>
          <w:top w:val="nil"/>
          <w:left w:val="nil"/>
          <w:bottom w:val="nil"/>
          <w:right w:val="nil"/>
          <w:between w:val="nil"/>
          <w:bar w:val="nil"/>
        </w:pBdr>
        <w:ind w:left="2410" w:hanging="2410"/>
        <w:rPr>
          <w:rFonts w:ascii="Arial Bold" w:eastAsia="Arial Bold" w:hAnsi="Arial Bold" w:cs="Arial Bold"/>
          <w:sz w:val="32"/>
          <w:szCs w:val="32"/>
          <w:u w:color="000000"/>
          <w:bdr w:val="nil"/>
          <w:lang w:val="en-US" w:eastAsia="en-AU"/>
        </w:rPr>
      </w:pPr>
      <w:r w:rsidRPr="008E5C6B">
        <w:rPr>
          <w:rFonts w:ascii="Arial Bold" w:eastAsia="Arial Bold" w:hAnsi="Arial Bold" w:cs="Arial Bold"/>
          <w:sz w:val="32"/>
          <w:szCs w:val="32"/>
          <w:u w:color="000000"/>
          <w:bdr w:val="nil"/>
          <w:lang w:val="en-US" w:eastAsia="en-AU"/>
        </w:rPr>
        <w:br w:type="page"/>
      </w:r>
    </w:p>
    <w:p w14:paraId="01DD5960" w14:textId="77777777" w:rsidR="0020047C" w:rsidRPr="008E5C6B" w:rsidRDefault="0020047C" w:rsidP="0020047C">
      <w:pPr>
        <w:keepNext/>
        <w:pBdr>
          <w:top w:val="nil"/>
          <w:left w:val="nil"/>
          <w:bottom w:val="nil"/>
          <w:right w:val="nil"/>
          <w:between w:val="nil"/>
          <w:bar w:val="nil"/>
        </w:pBdr>
        <w:ind w:left="2410" w:hanging="2410"/>
        <w:rPr>
          <w:rFonts w:ascii="Arial Bold" w:eastAsia="Arial Bold" w:hAnsi="Arial Bold" w:cs="Arial Bold"/>
          <w:sz w:val="32"/>
          <w:szCs w:val="32"/>
          <w:u w:color="000000"/>
          <w:bdr w:val="nil"/>
          <w:lang w:val="en-US" w:eastAsia="en-AU"/>
        </w:rPr>
      </w:pPr>
      <w:r w:rsidRPr="008E5C6B">
        <w:rPr>
          <w:rFonts w:ascii="Arial Bold" w:eastAsia="Arial Bold" w:hAnsi="Arial Bold" w:cs="Arial Bold"/>
          <w:sz w:val="32"/>
          <w:szCs w:val="32"/>
          <w:u w:color="000000"/>
          <w:bdr w:val="nil"/>
          <w:lang w:val="en-US" w:eastAsia="en-AU"/>
        </w:rPr>
        <w:lastRenderedPageBreak/>
        <w:t>Part 1</w:t>
      </w:r>
      <w:r w:rsidRPr="008E5C6B">
        <w:rPr>
          <w:rFonts w:ascii="Arial Bold" w:eastAsia="Arial Bold" w:hAnsi="Arial Bold" w:cs="Arial Bold"/>
          <w:sz w:val="32"/>
          <w:szCs w:val="32"/>
          <w:u w:color="000000"/>
          <w:bdr w:val="nil"/>
          <w:lang w:val="en-US" w:eastAsia="en-AU"/>
        </w:rPr>
        <w:tab/>
        <w:t>Preliminary</w:t>
      </w:r>
    </w:p>
    <w:p w14:paraId="23BA70E6" w14:textId="77777777" w:rsidR="0020047C" w:rsidRPr="008E5C6B" w:rsidRDefault="0020047C" w:rsidP="0020047C">
      <w:pPr>
        <w:keepNext/>
        <w:pBdr>
          <w:top w:val="nil"/>
          <w:left w:val="nil"/>
          <w:bottom w:val="nil"/>
          <w:right w:val="nil"/>
          <w:between w:val="nil"/>
          <w:bar w:val="nil"/>
        </w:pBdr>
        <w:spacing w:before="240"/>
        <w:ind w:left="1077" w:hanging="1077"/>
        <w:rPr>
          <w:rFonts w:eastAsia="Arial" w:cs="Arial"/>
          <w:szCs w:val="18"/>
          <w:u w:color="000000"/>
          <w:bdr w:val="nil"/>
          <w:lang w:val="en-US" w:eastAsia="en-AU"/>
        </w:rPr>
      </w:pPr>
      <w:r w:rsidRPr="008E5C6B">
        <w:rPr>
          <w:rFonts w:ascii="Arial Bold" w:eastAsia="Arial Unicode MS" w:hAnsi="Arial Unicode MS" w:cs="Arial Unicode MS"/>
          <w:sz w:val="24"/>
          <w:u w:color="000000"/>
          <w:bdr w:val="nil"/>
          <w:lang w:val="en-US" w:eastAsia="en-AU"/>
        </w:rPr>
        <w:t>1</w:t>
      </w:r>
      <w:r w:rsidRPr="008E5C6B">
        <w:rPr>
          <w:rFonts w:ascii="Arial Bold" w:eastAsia="Arial Unicode MS" w:hAnsi="Arial Unicode MS" w:cs="Arial Unicode MS"/>
          <w:sz w:val="24"/>
          <w:u w:color="000000"/>
          <w:bdr w:val="nil"/>
          <w:lang w:val="en-US" w:eastAsia="en-AU"/>
        </w:rPr>
        <w:tab/>
        <w:t xml:space="preserve">Name of instrument </w:t>
      </w:r>
    </w:p>
    <w:p w14:paraId="4289E3CD" w14:textId="77777777" w:rsidR="0020047C" w:rsidRPr="008E5C6B" w:rsidRDefault="0020047C" w:rsidP="0020047C">
      <w:pPr>
        <w:keepLines/>
        <w:pBdr>
          <w:top w:val="nil"/>
          <w:left w:val="nil"/>
          <w:bottom w:val="nil"/>
          <w:right w:val="nil"/>
          <w:between w:val="nil"/>
          <w:bar w:val="nil"/>
        </w:pBdr>
        <w:tabs>
          <w:tab w:val="right" w:pos="794"/>
        </w:tabs>
        <w:spacing w:before="120" w:line="260" w:lineRule="exact"/>
        <w:ind w:left="1077" w:hanging="1077"/>
        <w:rPr>
          <w:rFonts w:ascii="Times New Roman" w:hAnsi="Times New Roman"/>
          <w:sz w:val="24"/>
          <w:u w:color="000000"/>
          <w:bdr w:val="nil"/>
          <w:lang w:val="en-US" w:eastAsia="en-AU"/>
        </w:rPr>
      </w:pPr>
      <w:r w:rsidRPr="008E5C6B">
        <w:rPr>
          <w:rFonts w:ascii="Times New Roman" w:hAnsi="Times New Roman"/>
          <w:sz w:val="24"/>
          <w:u w:color="000000"/>
          <w:bdr w:val="nil"/>
          <w:lang w:val="en-US" w:eastAsia="en-AU"/>
        </w:rPr>
        <w:tab/>
      </w:r>
      <w:r w:rsidRPr="008E5C6B">
        <w:rPr>
          <w:rFonts w:ascii="Times New Roman" w:hAnsi="Times New Roman"/>
          <w:sz w:val="24"/>
          <w:u w:color="000000"/>
          <w:bdr w:val="nil"/>
          <w:lang w:val="en-US" w:eastAsia="en-AU"/>
        </w:rPr>
        <w:tab/>
        <w:t xml:space="preserve">This instrument is the </w:t>
      </w:r>
      <w:r w:rsidRPr="008E5C6B">
        <w:rPr>
          <w:rFonts w:ascii="Times New Roman" w:hAnsi="Times New Roman"/>
          <w:i/>
          <w:iCs/>
          <w:sz w:val="24"/>
          <w:u w:color="000000"/>
          <w:bdr w:val="nil"/>
          <w:lang w:val="en-US" w:eastAsia="en-AU"/>
        </w:rPr>
        <w:t xml:space="preserve">Australia New Zealand Food Standards Code </w:t>
      </w:r>
      <w:r w:rsidRPr="008E5C6B">
        <w:rPr>
          <w:rFonts w:ascii="Times New Roman" w:hAnsi="Arial Unicode MS"/>
          <w:i/>
          <w:iCs/>
          <w:sz w:val="24"/>
          <w:u w:color="000000"/>
          <w:bdr w:val="nil"/>
          <w:lang w:val="en-US" w:eastAsia="en-AU"/>
        </w:rPr>
        <w:t>—</w:t>
      </w:r>
      <w:r w:rsidRPr="008E5C6B">
        <w:rPr>
          <w:rFonts w:ascii="Times New Roman" w:hAnsi="Arial Unicode MS"/>
          <w:i/>
          <w:iCs/>
          <w:sz w:val="24"/>
          <w:u w:color="000000"/>
          <w:bdr w:val="nil"/>
          <w:lang w:val="en-US" w:eastAsia="en-AU"/>
        </w:rPr>
        <w:t xml:space="preserve"> </w:t>
      </w:r>
      <w:r w:rsidRPr="008E5C6B">
        <w:rPr>
          <w:rFonts w:ascii="Times New Roman" w:hAnsi="Times New Roman"/>
          <w:i/>
          <w:iCs/>
          <w:sz w:val="24"/>
          <w:u w:color="000000"/>
          <w:bdr w:val="nil"/>
          <w:lang w:val="en-US" w:eastAsia="en-AU"/>
        </w:rPr>
        <w:t xml:space="preserve">Schedule 20 </w:t>
      </w:r>
      <w:r w:rsidRPr="008E5C6B">
        <w:rPr>
          <w:rFonts w:ascii="Times New Roman" w:hAnsi="Times New Roman"/>
          <w:i/>
          <w:iCs/>
          <w:sz w:val="24"/>
          <w:u w:color="000000"/>
          <w:bdr w:val="nil"/>
          <w:lang w:val="en-US" w:eastAsia="en-AU"/>
        </w:rPr>
        <w:sym w:font="Symbol" w:char="F02D"/>
      </w:r>
      <w:r w:rsidRPr="008E5C6B">
        <w:rPr>
          <w:rFonts w:ascii="Times New Roman" w:hAnsi="Times New Roman"/>
          <w:i/>
          <w:iCs/>
          <w:sz w:val="24"/>
          <w:u w:color="000000"/>
          <w:bdr w:val="nil"/>
          <w:lang w:val="en-US" w:eastAsia="en-AU"/>
        </w:rPr>
        <w:t xml:space="preserve"> Maximum residue limits Variation Instrument </w:t>
      </w:r>
      <w:r w:rsidRPr="008E5C6B">
        <w:rPr>
          <w:rFonts w:ascii="Times New Roman" w:hAnsi="Times New Roman"/>
          <w:i/>
          <w:iCs/>
          <w:sz w:val="24"/>
          <w:u w:color="FF00FF"/>
          <w:bdr w:val="nil"/>
          <w:lang w:val="en-US" w:eastAsia="en-AU"/>
        </w:rPr>
        <w:t xml:space="preserve">No. APVMA </w:t>
      </w:r>
      <w:r>
        <w:rPr>
          <w:rFonts w:ascii="Times New Roman" w:hAnsi="Times New Roman"/>
          <w:i/>
          <w:iCs/>
          <w:sz w:val="24"/>
          <w:u w:color="FF00FF"/>
          <w:bdr w:val="nil"/>
          <w:lang w:val="en-US" w:eastAsia="en-AU"/>
        </w:rPr>
        <w:t>4</w:t>
      </w:r>
      <w:r w:rsidRPr="008E5C6B">
        <w:rPr>
          <w:rFonts w:ascii="Times New Roman" w:hAnsi="Times New Roman"/>
          <w:i/>
          <w:iCs/>
          <w:sz w:val="24"/>
          <w:u w:color="FF00FF"/>
          <w:bdr w:val="nil"/>
          <w:lang w:val="en-US" w:eastAsia="en-AU"/>
        </w:rPr>
        <w:t>, 202</w:t>
      </w:r>
      <w:r>
        <w:rPr>
          <w:rFonts w:ascii="Times New Roman" w:hAnsi="Times New Roman"/>
          <w:i/>
          <w:iCs/>
          <w:sz w:val="24"/>
          <w:u w:color="FF00FF"/>
          <w:bdr w:val="nil"/>
          <w:lang w:val="en-US" w:eastAsia="en-AU"/>
        </w:rPr>
        <w:t>5</w:t>
      </w:r>
      <w:r w:rsidRPr="008E5C6B">
        <w:rPr>
          <w:rFonts w:ascii="Times New Roman" w:hAnsi="Times New Roman"/>
          <w:i/>
          <w:iCs/>
          <w:sz w:val="24"/>
          <w:u w:color="FF00FF"/>
          <w:bdr w:val="nil"/>
          <w:lang w:val="en-US" w:eastAsia="en-AU"/>
        </w:rPr>
        <w:t xml:space="preserve"> </w:t>
      </w:r>
      <w:r w:rsidRPr="008E5C6B">
        <w:rPr>
          <w:rFonts w:ascii="Times New Roman" w:hAnsi="Times New Roman"/>
          <w:iCs/>
          <w:sz w:val="24"/>
          <w:u w:color="FF00FF"/>
          <w:bdr w:val="nil"/>
          <w:lang w:val="en-US" w:eastAsia="en-AU"/>
        </w:rPr>
        <w:t>(Amendment Instrument</w:t>
      </w:r>
      <w:r w:rsidRPr="008E5C6B">
        <w:rPr>
          <w:rFonts w:ascii="Times New Roman" w:hAnsi="Times New Roman"/>
          <w:i/>
          <w:iCs/>
          <w:sz w:val="24"/>
          <w:u w:color="FF00FF"/>
          <w:bdr w:val="nil"/>
          <w:lang w:val="en-US" w:eastAsia="en-AU"/>
        </w:rPr>
        <w:t>)</w:t>
      </w:r>
      <w:r w:rsidRPr="008E5C6B">
        <w:rPr>
          <w:rFonts w:ascii="Times New Roman" w:hAnsi="Times New Roman"/>
          <w:sz w:val="24"/>
          <w:u w:color="000000"/>
          <w:bdr w:val="nil"/>
          <w:lang w:val="en-US" w:eastAsia="en-AU"/>
        </w:rPr>
        <w:t>.</w:t>
      </w:r>
    </w:p>
    <w:p w14:paraId="3EF4FB73" w14:textId="77777777" w:rsidR="0020047C" w:rsidRPr="008E5C6B" w:rsidRDefault="0020047C" w:rsidP="0020047C">
      <w:pPr>
        <w:keepNext/>
        <w:pBdr>
          <w:top w:val="nil"/>
          <w:left w:val="nil"/>
          <w:bottom w:val="nil"/>
          <w:right w:val="nil"/>
          <w:between w:val="nil"/>
          <w:bar w:val="nil"/>
        </w:pBdr>
        <w:spacing w:before="360"/>
        <w:ind w:left="1077" w:hanging="1077"/>
        <w:rPr>
          <w:rFonts w:ascii="Arial Bold" w:eastAsia="Arial Unicode MS" w:hAnsi="Arial Unicode MS" w:cs="Arial Unicode MS"/>
          <w:sz w:val="24"/>
          <w:u w:color="000000"/>
          <w:bdr w:val="nil"/>
          <w:lang w:val="en-US" w:eastAsia="en-AU"/>
        </w:rPr>
      </w:pPr>
      <w:r w:rsidRPr="008E5C6B">
        <w:rPr>
          <w:rFonts w:ascii="Arial Bold" w:eastAsia="Arial Unicode MS" w:hAnsi="Arial Unicode MS" w:cs="Arial Unicode MS"/>
          <w:sz w:val="24"/>
          <w:u w:color="000000"/>
          <w:bdr w:val="nil"/>
          <w:lang w:val="en-US" w:eastAsia="en-AU"/>
        </w:rPr>
        <w:t>2</w:t>
      </w:r>
      <w:r w:rsidRPr="008E5C6B">
        <w:rPr>
          <w:rFonts w:ascii="Arial Bold" w:eastAsia="Arial Unicode MS" w:hAnsi="Arial Unicode MS" w:cs="Arial Unicode MS"/>
          <w:sz w:val="24"/>
          <w:u w:color="000000"/>
          <w:bdr w:val="nil"/>
          <w:lang w:val="en-US" w:eastAsia="en-AU"/>
        </w:rPr>
        <w:tab/>
        <w:t>Commencement</w:t>
      </w:r>
    </w:p>
    <w:p w14:paraId="575F4BA9" w14:textId="77777777" w:rsidR="0020047C" w:rsidRPr="008E5C6B" w:rsidRDefault="0020047C" w:rsidP="0020047C">
      <w:pPr>
        <w:keepLines/>
        <w:pBdr>
          <w:top w:val="nil"/>
          <w:left w:val="nil"/>
          <w:bottom w:val="nil"/>
          <w:right w:val="nil"/>
          <w:between w:val="nil"/>
          <w:bar w:val="nil"/>
        </w:pBdr>
        <w:tabs>
          <w:tab w:val="right" w:pos="794"/>
        </w:tabs>
        <w:spacing w:before="120" w:line="260" w:lineRule="exact"/>
        <w:ind w:left="1077" w:hanging="1077"/>
        <w:rPr>
          <w:rFonts w:ascii="Times New Roman" w:hAnsi="Times New Roman"/>
          <w:sz w:val="24"/>
          <w:u w:color="000000"/>
          <w:bdr w:val="nil"/>
          <w:lang w:val="en-US" w:eastAsia="en-AU"/>
        </w:rPr>
      </w:pPr>
      <w:r w:rsidRPr="008E5C6B">
        <w:rPr>
          <w:rFonts w:ascii="Times New Roman" w:hAnsi="Times New Roman"/>
          <w:sz w:val="24"/>
          <w:u w:color="000000"/>
          <w:bdr w:val="nil"/>
          <w:lang w:val="en-US" w:eastAsia="en-AU"/>
        </w:rPr>
        <w:tab/>
      </w:r>
      <w:r w:rsidRPr="008E5C6B">
        <w:rPr>
          <w:rFonts w:ascii="Times New Roman" w:hAnsi="Times New Roman"/>
          <w:sz w:val="24"/>
          <w:u w:color="000000"/>
          <w:bdr w:val="nil"/>
          <w:lang w:val="en-US" w:eastAsia="en-AU"/>
        </w:rPr>
        <w:tab/>
        <w:t xml:space="preserve">In accordance with subsection 82(8) of the </w:t>
      </w:r>
      <w:r w:rsidRPr="008E5C6B">
        <w:rPr>
          <w:rFonts w:ascii="Times New Roman" w:hAnsi="Times New Roman"/>
          <w:i/>
          <w:iCs/>
          <w:sz w:val="24"/>
          <w:u w:color="000000"/>
          <w:bdr w:val="nil"/>
          <w:lang w:val="en-US" w:eastAsia="en-AU"/>
        </w:rPr>
        <w:t xml:space="preserve">Food Standards Australia New </w:t>
      </w:r>
      <w:r w:rsidRPr="008E5C6B">
        <w:rPr>
          <w:rFonts w:ascii="Times New Roman" w:hAnsi="Times New Roman"/>
          <w:i/>
          <w:iCs/>
          <w:sz w:val="24"/>
          <w:u w:color="000000"/>
          <w:bdr w:val="nil"/>
          <w:lang w:val="en-US" w:eastAsia="en-AU"/>
        </w:rPr>
        <w:br/>
        <w:t>Zealand Act 1991</w:t>
      </w:r>
      <w:r w:rsidRPr="008E5C6B">
        <w:rPr>
          <w:rFonts w:ascii="Times New Roman" w:hAnsi="Times New Roman"/>
          <w:sz w:val="24"/>
          <w:u w:color="000000"/>
          <w:bdr w:val="nil"/>
          <w:lang w:val="en-US" w:eastAsia="en-AU"/>
        </w:rPr>
        <w:t xml:space="preserve">, this instrument commences on the day it is published in the </w:t>
      </w:r>
      <w:r w:rsidRPr="008E5C6B">
        <w:rPr>
          <w:rFonts w:ascii="Times New Roman" w:hAnsi="Times New Roman"/>
          <w:i/>
          <w:iCs/>
          <w:sz w:val="24"/>
          <w:u w:color="000000"/>
          <w:bdr w:val="nil"/>
          <w:lang w:val="en-US" w:eastAsia="en-AU"/>
        </w:rPr>
        <w:t xml:space="preserve">Gazette. </w:t>
      </w:r>
    </w:p>
    <w:p w14:paraId="7DE666E9" w14:textId="77777777" w:rsidR="0020047C" w:rsidRPr="008E5C6B" w:rsidRDefault="0020047C" w:rsidP="0020047C">
      <w:pPr>
        <w:keepNext/>
        <w:pBdr>
          <w:top w:val="nil"/>
          <w:left w:val="nil"/>
          <w:bottom w:val="nil"/>
          <w:right w:val="nil"/>
          <w:between w:val="nil"/>
          <w:bar w:val="nil"/>
        </w:pBdr>
        <w:spacing w:before="240"/>
        <w:ind w:left="1077" w:hanging="1077"/>
        <w:rPr>
          <w:rFonts w:ascii="Times New Roman" w:eastAsia="Arial Unicode MS" w:hAnsi="Arial Unicode MS" w:cs="Arial Unicode MS"/>
          <w:sz w:val="20"/>
          <w:szCs w:val="20"/>
          <w:u w:color="000000"/>
          <w:bdr w:val="nil"/>
          <w:lang w:val="en-US"/>
        </w:rPr>
      </w:pPr>
      <w:r w:rsidRPr="008E5C6B">
        <w:rPr>
          <w:rFonts w:ascii="Times New Roman" w:eastAsia="Arial Unicode MS" w:hAnsi="Arial Unicode MS" w:cs="Arial Unicode MS"/>
          <w:sz w:val="20"/>
          <w:szCs w:val="20"/>
          <w:u w:color="000000"/>
          <w:bdr w:val="nil"/>
          <w:lang w:val="en-US"/>
        </w:rPr>
        <w:t>Note:</w:t>
      </w:r>
      <w:r w:rsidRPr="008E5C6B">
        <w:rPr>
          <w:rFonts w:ascii="Times New Roman" w:eastAsia="Arial Unicode MS" w:hAnsi="Arial Unicode MS" w:cs="Arial Unicode MS"/>
          <w:sz w:val="20"/>
          <w:szCs w:val="20"/>
          <w:u w:color="000000"/>
          <w:bdr w:val="nil"/>
          <w:lang w:val="en-US"/>
        </w:rPr>
        <w:tab/>
        <w:t>A copy of the variations made by the Amendment Instrument was published in the Commonwealth of Australia Agricultural and Veterinary Chemicals Gazette</w:t>
      </w:r>
      <w:r w:rsidRPr="008E5C6B">
        <w:rPr>
          <w:rFonts w:ascii="Times New Roman" w:eastAsia="Arial Unicode MS" w:hAnsi="Arial Unicode MS" w:cs="Arial Unicode MS"/>
          <w:sz w:val="20"/>
          <w:szCs w:val="20"/>
          <w:u w:color="FF00FF"/>
          <w:bdr w:val="nil"/>
          <w:lang w:val="en-US"/>
        </w:rPr>
        <w:t>.</w:t>
      </w:r>
    </w:p>
    <w:p w14:paraId="0B06F4A8" w14:textId="77777777" w:rsidR="0020047C" w:rsidRPr="008E5C6B" w:rsidRDefault="0020047C" w:rsidP="0020047C">
      <w:pPr>
        <w:keepNext/>
        <w:pBdr>
          <w:top w:val="nil"/>
          <w:left w:val="nil"/>
          <w:bottom w:val="nil"/>
          <w:right w:val="nil"/>
          <w:between w:val="nil"/>
          <w:bar w:val="nil"/>
        </w:pBdr>
        <w:spacing w:before="240"/>
        <w:ind w:left="1077" w:hanging="1077"/>
        <w:rPr>
          <w:rFonts w:ascii="Times New Roman" w:eastAsia="Arial Unicode MS" w:hAnsi="Arial Unicode MS" w:cs="Arial Unicode MS"/>
          <w:sz w:val="20"/>
          <w:szCs w:val="20"/>
          <w:u w:color="000000"/>
          <w:bdr w:val="nil"/>
          <w:lang w:val="en-US"/>
        </w:rPr>
      </w:pPr>
      <w:r w:rsidRPr="008E5C6B">
        <w:rPr>
          <w:rFonts w:ascii="Arial Bold" w:eastAsia="Arial Unicode MS" w:hAnsi="Arial Unicode MS" w:cs="Arial Unicode MS"/>
          <w:sz w:val="24"/>
          <w:u w:color="000000"/>
          <w:bdr w:val="nil"/>
          <w:lang w:val="en-US" w:eastAsia="en-AU"/>
        </w:rPr>
        <w:t>3</w:t>
      </w:r>
      <w:r w:rsidRPr="008E5C6B">
        <w:rPr>
          <w:rFonts w:ascii="Arial Bold" w:eastAsia="Arial Unicode MS" w:hAnsi="Arial Unicode MS" w:cs="Arial Unicode MS"/>
          <w:sz w:val="24"/>
          <w:u w:color="000000"/>
          <w:bdr w:val="nil"/>
          <w:lang w:val="en-US" w:eastAsia="en-AU"/>
        </w:rPr>
        <w:tab/>
        <w:t>Object</w:t>
      </w:r>
    </w:p>
    <w:p w14:paraId="24E475D3" w14:textId="77777777" w:rsidR="0020047C" w:rsidRPr="008E5C6B" w:rsidRDefault="0020047C" w:rsidP="0020047C">
      <w:pPr>
        <w:keepLines/>
        <w:pBdr>
          <w:top w:val="nil"/>
          <w:left w:val="nil"/>
          <w:bottom w:val="nil"/>
          <w:right w:val="nil"/>
          <w:between w:val="nil"/>
          <w:bar w:val="nil"/>
        </w:pBdr>
        <w:tabs>
          <w:tab w:val="right" w:pos="720"/>
        </w:tabs>
        <w:spacing w:before="120" w:line="260" w:lineRule="exact"/>
        <w:ind w:left="1077" w:hanging="1077"/>
        <w:rPr>
          <w:rFonts w:ascii="Times New Roman" w:hAnsi="Times New Roman"/>
          <w:sz w:val="24"/>
          <w:u w:color="000000"/>
          <w:bdr w:val="nil"/>
          <w:lang w:val="en-US" w:eastAsia="en-AU"/>
        </w:rPr>
      </w:pPr>
      <w:r w:rsidRPr="008E5C6B">
        <w:rPr>
          <w:rFonts w:ascii="Times New Roman" w:hAnsi="Times New Roman"/>
          <w:sz w:val="24"/>
          <w:u w:color="000000"/>
          <w:bdr w:val="nil"/>
          <w:lang w:val="en-US" w:eastAsia="en-AU"/>
        </w:rPr>
        <w:tab/>
      </w:r>
      <w:r w:rsidRPr="008E5C6B">
        <w:rPr>
          <w:rFonts w:ascii="Times New Roman" w:hAnsi="Times New Roman"/>
          <w:sz w:val="24"/>
          <w:u w:color="000000"/>
          <w:bdr w:val="nil"/>
          <w:lang w:val="en-US" w:eastAsia="en-AU"/>
        </w:rPr>
        <w:tab/>
        <w:t xml:space="preserve">The object of this instrument is for the APVMA to make variations to Schedule 20 </w:t>
      </w:r>
      <w:r w:rsidRPr="008E5C6B">
        <w:rPr>
          <w:rFonts w:ascii="Times New Roman" w:hAnsi="Arial Unicode MS"/>
          <w:sz w:val="24"/>
          <w:u w:color="000000"/>
          <w:bdr w:val="nil"/>
          <w:lang w:val="en-US" w:eastAsia="en-AU"/>
        </w:rPr>
        <w:sym w:font="Symbol" w:char="F02D"/>
      </w:r>
      <w:r w:rsidRPr="008E5C6B">
        <w:rPr>
          <w:rFonts w:ascii="Times New Roman" w:hAnsi="Arial Unicode MS"/>
          <w:sz w:val="24"/>
          <w:u w:color="000000"/>
          <w:bdr w:val="nil"/>
          <w:lang w:val="en-US" w:eastAsia="en-AU"/>
        </w:rPr>
        <w:t xml:space="preserve"> </w:t>
      </w:r>
      <w:r w:rsidRPr="008E5C6B">
        <w:rPr>
          <w:rFonts w:ascii="Times New Roman" w:hAnsi="Times New Roman"/>
          <w:sz w:val="24"/>
          <w:u w:color="000000"/>
          <w:bdr w:val="nil"/>
          <w:lang w:val="en-US" w:eastAsia="en-AU"/>
        </w:rPr>
        <w:t xml:space="preserve">Maximum residue limits in the </w:t>
      </w:r>
      <w:r w:rsidRPr="008E5C6B">
        <w:rPr>
          <w:rFonts w:ascii="Times New Roman" w:hAnsi="Times New Roman"/>
          <w:i/>
          <w:iCs/>
          <w:sz w:val="24"/>
          <w:u w:color="000000"/>
          <w:bdr w:val="nil"/>
          <w:lang w:val="en-US" w:eastAsia="en-AU"/>
        </w:rPr>
        <w:t>Australia New Zealand Food Standards</w:t>
      </w:r>
      <w:r w:rsidRPr="008E5C6B">
        <w:rPr>
          <w:rFonts w:ascii="Times New Roman" w:hAnsi="Times New Roman"/>
          <w:sz w:val="24"/>
          <w:u w:color="000000"/>
          <w:bdr w:val="nil"/>
          <w:lang w:val="en-US" w:eastAsia="en-AU"/>
        </w:rPr>
        <w:t xml:space="preserve"> </w:t>
      </w:r>
      <w:r w:rsidRPr="008E5C6B">
        <w:rPr>
          <w:rFonts w:ascii="Times New Roman" w:hAnsi="Times New Roman"/>
          <w:i/>
          <w:iCs/>
          <w:sz w:val="24"/>
          <w:u w:color="000000"/>
          <w:bdr w:val="nil"/>
          <w:lang w:val="en-US" w:eastAsia="en-AU"/>
        </w:rPr>
        <w:t>Code</w:t>
      </w:r>
      <w:r w:rsidRPr="008E5C6B">
        <w:rPr>
          <w:rFonts w:ascii="Times New Roman" w:hAnsi="Times New Roman"/>
          <w:sz w:val="24"/>
          <w:u w:color="000000"/>
          <w:bdr w:val="nil"/>
          <w:lang w:val="en-US" w:eastAsia="en-AU"/>
        </w:rPr>
        <w:t xml:space="preserve"> to include or change maximum residue limits </w:t>
      </w:r>
      <w:r w:rsidRPr="008E5C6B">
        <w:rPr>
          <w:rFonts w:ascii="Times New Roman" w:hAnsi="Times New Roman"/>
          <w:sz w:val="24"/>
          <w:u w:color="000000"/>
          <w:bdr w:val="nil"/>
          <w:lang w:val="en-US" w:eastAsia="en-AU"/>
        </w:rPr>
        <w:br/>
        <w:t xml:space="preserve">pertaining to agricultural and veterinary chemical products.  </w:t>
      </w:r>
    </w:p>
    <w:p w14:paraId="6B88DA3E" w14:textId="77777777" w:rsidR="0020047C" w:rsidRPr="008E5C6B" w:rsidRDefault="0020047C" w:rsidP="0020047C">
      <w:pPr>
        <w:keepNext/>
        <w:pBdr>
          <w:top w:val="nil"/>
          <w:left w:val="nil"/>
          <w:bottom w:val="nil"/>
          <w:right w:val="nil"/>
          <w:between w:val="nil"/>
          <w:bar w:val="nil"/>
        </w:pBdr>
        <w:spacing w:before="240"/>
        <w:ind w:left="1077" w:hanging="1077"/>
        <w:rPr>
          <w:rFonts w:ascii="Arial Bold" w:eastAsia="Arial Unicode MS" w:hAnsi="Arial Unicode MS" w:cs="Arial Unicode MS"/>
          <w:sz w:val="24"/>
          <w:u w:color="000000"/>
          <w:bdr w:val="nil"/>
          <w:lang w:val="en-US" w:eastAsia="en-AU"/>
        </w:rPr>
      </w:pPr>
      <w:r w:rsidRPr="008E5C6B">
        <w:rPr>
          <w:rFonts w:ascii="Arial Bold" w:eastAsia="Arial Unicode MS" w:hAnsi="Arial Unicode MS" w:cs="Arial Unicode MS"/>
          <w:sz w:val="24"/>
          <w:u w:color="000000"/>
          <w:bdr w:val="nil"/>
          <w:lang w:val="en-US" w:eastAsia="en-AU"/>
        </w:rPr>
        <w:t>4</w:t>
      </w:r>
      <w:r w:rsidRPr="008E5C6B">
        <w:rPr>
          <w:rFonts w:ascii="Arial Bold" w:eastAsia="Arial Unicode MS" w:hAnsi="Arial Unicode MS" w:cs="Arial Unicode MS"/>
          <w:sz w:val="24"/>
          <w:u w:color="000000"/>
          <w:bdr w:val="nil"/>
          <w:lang w:val="en-US" w:eastAsia="en-AU"/>
        </w:rPr>
        <w:tab/>
        <w:t>Interpretation</w:t>
      </w:r>
    </w:p>
    <w:p w14:paraId="7C297E5F" w14:textId="77777777" w:rsidR="0020047C" w:rsidRPr="008E5C6B" w:rsidRDefault="0020047C" w:rsidP="0020047C">
      <w:pPr>
        <w:keepLines/>
        <w:pBdr>
          <w:top w:val="nil"/>
          <w:left w:val="nil"/>
          <w:bottom w:val="nil"/>
          <w:right w:val="nil"/>
          <w:between w:val="nil"/>
          <w:bar w:val="nil"/>
        </w:pBdr>
        <w:tabs>
          <w:tab w:val="right" w:pos="720"/>
          <w:tab w:val="right" w:pos="794"/>
        </w:tabs>
        <w:spacing w:before="120" w:line="260" w:lineRule="exact"/>
        <w:ind w:left="1077" w:hanging="1077"/>
        <w:rPr>
          <w:rFonts w:ascii="Times New Roman" w:hAnsi="Times New Roman"/>
          <w:sz w:val="24"/>
          <w:u w:color="000000"/>
          <w:bdr w:val="nil"/>
          <w:lang w:val="en-US" w:eastAsia="en-AU"/>
        </w:rPr>
      </w:pPr>
      <w:r w:rsidRPr="008E5C6B">
        <w:rPr>
          <w:rFonts w:ascii="Times New Roman" w:hAnsi="Times New Roman"/>
          <w:sz w:val="24"/>
          <w:u w:color="000000"/>
          <w:bdr w:val="nil"/>
          <w:lang w:val="en-US" w:eastAsia="en-AU"/>
        </w:rPr>
        <w:tab/>
      </w:r>
      <w:r w:rsidRPr="008E5C6B">
        <w:rPr>
          <w:rFonts w:ascii="Times New Roman" w:hAnsi="Times New Roman"/>
          <w:sz w:val="24"/>
          <w:u w:color="000000"/>
          <w:bdr w:val="nil"/>
          <w:lang w:val="en-US" w:eastAsia="en-AU"/>
        </w:rPr>
        <w:tab/>
      </w:r>
      <w:r w:rsidRPr="008E5C6B">
        <w:rPr>
          <w:rFonts w:ascii="Times New Roman" w:hAnsi="Times New Roman"/>
          <w:sz w:val="24"/>
          <w:u w:color="000000"/>
          <w:bdr w:val="nil"/>
          <w:lang w:val="en-US" w:eastAsia="en-AU"/>
        </w:rPr>
        <w:tab/>
        <w:t xml:space="preserve">In this </w:t>
      </w:r>
      <w:proofErr w:type="gramStart"/>
      <w:r w:rsidRPr="008E5C6B">
        <w:rPr>
          <w:rFonts w:ascii="Times New Roman" w:hAnsi="Times New Roman"/>
          <w:sz w:val="24"/>
          <w:u w:color="000000"/>
          <w:bdr w:val="nil"/>
          <w:lang w:val="en-US" w:eastAsia="en-AU"/>
        </w:rPr>
        <w:t xml:space="preserve">instrument: </w:t>
      </w:r>
      <w:r w:rsidRPr="008E5C6B">
        <w:rPr>
          <w:rFonts w:ascii="Times New Roman" w:hAnsi="Arial Unicode MS"/>
          <w:sz w:val="24"/>
          <w:u w:color="000000"/>
          <w:bdr w:val="nil"/>
          <w:lang w:val="en-US" w:eastAsia="en-AU"/>
        </w:rPr>
        <w:t>—</w:t>
      </w:r>
      <w:proofErr w:type="gramEnd"/>
      <w:r w:rsidRPr="008E5C6B">
        <w:rPr>
          <w:rFonts w:ascii="Times New Roman" w:hAnsi="Arial Unicode MS"/>
          <w:sz w:val="24"/>
          <w:u w:color="000000"/>
          <w:bdr w:val="nil"/>
          <w:lang w:val="en-US" w:eastAsia="en-AU"/>
        </w:rPr>
        <w:t xml:space="preserve"> </w:t>
      </w:r>
    </w:p>
    <w:p w14:paraId="5EE1FA78" w14:textId="77777777" w:rsidR="0020047C" w:rsidRPr="008E5C6B" w:rsidRDefault="0020047C" w:rsidP="0020047C">
      <w:pPr>
        <w:keepLines/>
        <w:pBdr>
          <w:top w:val="nil"/>
          <w:left w:val="nil"/>
          <w:bottom w:val="nil"/>
          <w:right w:val="nil"/>
          <w:between w:val="nil"/>
          <w:bar w:val="nil"/>
        </w:pBdr>
        <w:tabs>
          <w:tab w:val="right" w:pos="720"/>
        </w:tabs>
        <w:spacing w:before="120" w:line="260" w:lineRule="exact"/>
        <w:ind w:left="1077" w:hanging="1077"/>
        <w:rPr>
          <w:rFonts w:ascii="Times New Roman" w:hAnsi="Times New Roman"/>
          <w:sz w:val="24"/>
          <w:u w:color="000000"/>
          <w:bdr w:val="nil"/>
          <w:lang w:val="en-US" w:eastAsia="en-AU"/>
        </w:rPr>
      </w:pPr>
      <w:r w:rsidRPr="008E5C6B">
        <w:rPr>
          <w:rFonts w:ascii="Times New Roman" w:hAnsi="Times New Roman"/>
          <w:sz w:val="24"/>
          <w:u w:color="000000"/>
          <w:bdr w:val="nil"/>
          <w:lang w:val="en-US" w:eastAsia="en-AU"/>
        </w:rPr>
        <w:tab/>
      </w:r>
      <w:r w:rsidRPr="008E5C6B">
        <w:rPr>
          <w:rFonts w:ascii="Times New Roman" w:hAnsi="Times New Roman"/>
          <w:sz w:val="24"/>
          <w:u w:color="000000"/>
          <w:bdr w:val="nil"/>
          <w:lang w:val="en-US" w:eastAsia="en-AU"/>
        </w:rPr>
        <w:tab/>
      </w:r>
      <w:r w:rsidRPr="008E5C6B">
        <w:rPr>
          <w:rFonts w:ascii="Times New Roman Bold" w:hAnsi="Times New Roman"/>
          <w:sz w:val="24"/>
          <w:u w:color="000000"/>
          <w:bdr w:val="nil"/>
          <w:lang w:val="en-US" w:eastAsia="en-AU"/>
        </w:rPr>
        <w:t>APVMA</w:t>
      </w:r>
      <w:r w:rsidRPr="008E5C6B">
        <w:rPr>
          <w:rFonts w:ascii="Times New Roman" w:hAnsi="Times New Roman"/>
          <w:sz w:val="24"/>
          <w:u w:color="000000"/>
          <w:bdr w:val="nil"/>
          <w:lang w:val="en-US" w:eastAsia="en-AU"/>
        </w:rPr>
        <w:t xml:space="preserve"> means the Australian Pesticides and Veterinary Medicines </w:t>
      </w:r>
      <w:r w:rsidRPr="008E5C6B">
        <w:rPr>
          <w:rFonts w:ascii="Times New Roman" w:hAnsi="Times New Roman"/>
          <w:sz w:val="24"/>
          <w:u w:color="000000"/>
          <w:bdr w:val="nil"/>
          <w:lang w:val="en-US" w:eastAsia="en-AU"/>
        </w:rPr>
        <w:br/>
        <w:t xml:space="preserve">Authority established by section 6 of the </w:t>
      </w:r>
      <w:r w:rsidRPr="008E5C6B">
        <w:rPr>
          <w:rFonts w:ascii="Times New Roman" w:hAnsi="Times New Roman"/>
          <w:i/>
          <w:iCs/>
          <w:sz w:val="24"/>
          <w:u w:color="000000"/>
          <w:bdr w:val="nil"/>
          <w:lang w:val="en-US" w:eastAsia="en-AU"/>
        </w:rPr>
        <w:t>Agricultural and Veterinary Chemicals (Administration) Act 1992</w:t>
      </w:r>
      <w:r w:rsidRPr="008E5C6B">
        <w:rPr>
          <w:rFonts w:ascii="Times New Roman" w:hAnsi="Times New Roman"/>
          <w:sz w:val="24"/>
          <w:u w:color="000000"/>
          <w:bdr w:val="nil"/>
          <w:lang w:val="en-US" w:eastAsia="en-AU"/>
        </w:rPr>
        <w:t>; and</w:t>
      </w:r>
    </w:p>
    <w:p w14:paraId="1E52C675" w14:textId="77777777" w:rsidR="0020047C" w:rsidRPr="008E5C6B" w:rsidRDefault="0020047C" w:rsidP="0020047C">
      <w:pPr>
        <w:keepLines/>
        <w:pBdr>
          <w:top w:val="nil"/>
          <w:left w:val="nil"/>
          <w:bottom w:val="nil"/>
          <w:right w:val="nil"/>
          <w:between w:val="nil"/>
          <w:bar w:val="nil"/>
        </w:pBdr>
        <w:tabs>
          <w:tab w:val="right" w:pos="720"/>
        </w:tabs>
        <w:spacing w:before="120" w:line="260" w:lineRule="exact"/>
        <w:ind w:left="1077" w:hanging="1077"/>
        <w:rPr>
          <w:rFonts w:ascii="Times New Roman" w:hAnsi="Times New Roman"/>
          <w:sz w:val="24"/>
          <w:u w:color="000000"/>
          <w:bdr w:val="nil"/>
          <w:lang w:val="en-US" w:eastAsia="en-AU"/>
        </w:rPr>
      </w:pPr>
      <w:r w:rsidRPr="008E5C6B">
        <w:rPr>
          <w:rFonts w:ascii="Times New Roman" w:hAnsi="Times New Roman"/>
          <w:sz w:val="24"/>
          <w:u w:color="000000"/>
          <w:bdr w:val="nil"/>
          <w:lang w:val="en-US" w:eastAsia="en-AU"/>
        </w:rPr>
        <w:tab/>
      </w:r>
      <w:r w:rsidRPr="008E5C6B">
        <w:rPr>
          <w:rFonts w:ascii="Times New Roman" w:hAnsi="Times New Roman"/>
          <w:sz w:val="24"/>
          <w:u w:color="000000"/>
          <w:bdr w:val="nil"/>
          <w:lang w:val="en-US" w:eastAsia="en-AU"/>
        </w:rPr>
        <w:tab/>
      </w:r>
      <w:r w:rsidRPr="008E5C6B">
        <w:rPr>
          <w:rFonts w:ascii="Times New Roman Bold" w:hAnsi="Times New Roman"/>
          <w:sz w:val="24"/>
          <w:u w:color="000000"/>
          <w:bdr w:val="nil"/>
          <w:lang w:val="en-US" w:eastAsia="en-AU"/>
        </w:rPr>
        <w:t>Principal Instrument</w:t>
      </w:r>
      <w:r w:rsidRPr="008E5C6B">
        <w:rPr>
          <w:rFonts w:ascii="Times New Roman" w:hAnsi="Times New Roman"/>
          <w:sz w:val="24"/>
          <w:u w:color="000000"/>
          <w:bdr w:val="nil"/>
          <w:lang w:val="en-US" w:eastAsia="en-AU"/>
        </w:rPr>
        <w:t xml:space="preserve"> means Schedule 20 </w:t>
      </w:r>
      <w:r w:rsidRPr="008E5C6B">
        <w:rPr>
          <w:rFonts w:ascii="Times New Roman" w:hAnsi="Arial Unicode MS"/>
          <w:sz w:val="24"/>
          <w:u w:color="000000"/>
          <w:bdr w:val="nil"/>
          <w:lang w:val="en-US" w:eastAsia="en-AU"/>
        </w:rPr>
        <w:sym w:font="Symbol" w:char="F02D"/>
      </w:r>
      <w:r w:rsidRPr="008E5C6B">
        <w:rPr>
          <w:rFonts w:ascii="Times New Roman" w:hAnsi="Arial Unicode MS"/>
          <w:sz w:val="24"/>
          <w:u w:color="000000"/>
          <w:bdr w:val="nil"/>
          <w:lang w:val="en-US" w:eastAsia="en-AU"/>
        </w:rPr>
        <w:t xml:space="preserve"> </w:t>
      </w:r>
      <w:r w:rsidRPr="008E5C6B">
        <w:rPr>
          <w:rFonts w:ascii="Times New Roman" w:hAnsi="Times New Roman"/>
          <w:sz w:val="24"/>
          <w:u w:color="000000"/>
          <w:bdr w:val="nil"/>
          <w:lang w:val="en-US" w:eastAsia="en-AU"/>
        </w:rPr>
        <w:t xml:space="preserve">Maximum residue limits </w:t>
      </w:r>
      <w:r w:rsidRPr="008E5C6B">
        <w:rPr>
          <w:rFonts w:ascii="Times New Roman" w:hAnsi="Times New Roman"/>
          <w:sz w:val="24"/>
          <w:u w:color="000000"/>
          <w:bdr w:val="nil"/>
          <w:lang w:val="en-US" w:eastAsia="en-AU"/>
        </w:rPr>
        <w:br/>
        <w:t xml:space="preserve">in </w:t>
      </w:r>
      <w:r w:rsidRPr="008E5C6B">
        <w:rPr>
          <w:rFonts w:ascii="Times New Roman" w:hAnsi="Times New Roman"/>
          <w:iCs/>
          <w:sz w:val="24"/>
          <w:u w:color="000000"/>
          <w:bdr w:val="nil"/>
          <w:lang w:val="en-US" w:eastAsia="en-AU"/>
        </w:rPr>
        <w:t>the</w:t>
      </w:r>
      <w:r w:rsidRPr="008E5C6B">
        <w:rPr>
          <w:rFonts w:ascii="Times New Roman" w:hAnsi="Times New Roman"/>
          <w:i/>
          <w:iCs/>
          <w:sz w:val="24"/>
          <w:u w:color="000000"/>
          <w:bdr w:val="nil"/>
          <w:lang w:val="en-US" w:eastAsia="en-AU"/>
        </w:rPr>
        <w:t xml:space="preserve"> Australia New Zealand Food Standard Code</w:t>
      </w:r>
      <w:r w:rsidRPr="008E5C6B">
        <w:rPr>
          <w:rFonts w:ascii="Times New Roman" w:hAnsi="Times New Roman"/>
          <w:sz w:val="24"/>
          <w:u w:color="000000"/>
          <w:bdr w:val="nil"/>
          <w:lang w:val="en-US" w:eastAsia="en-AU"/>
        </w:rPr>
        <w:t xml:space="preserve"> as defined in Section 4 of the </w:t>
      </w:r>
      <w:r w:rsidRPr="008E5C6B">
        <w:rPr>
          <w:rFonts w:ascii="Times New Roman" w:hAnsi="Times New Roman"/>
          <w:i/>
          <w:iCs/>
          <w:sz w:val="24"/>
          <w:u w:color="000000"/>
          <w:bdr w:val="nil"/>
          <w:lang w:val="en-US" w:eastAsia="en-AU"/>
        </w:rPr>
        <w:t>Food Standards Australia New Zealand Act 1991</w:t>
      </w:r>
      <w:r w:rsidRPr="008E5C6B">
        <w:rPr>
          <w:rFonts w:ascii="Times New Roman" w:hAnsi="Times New Roman"/>
          <w:sz w:val="24"/>
          <w:u w:color="000000"/>
          <w:bdr w:val="nil"/>
          <w:lang w:val="en-US" w:eastAsia="en-AU"/>
        </w:rPr>
        <w:t xml:space="preserve"> being the Code published in </w:t>
      </w:r>
      <w:r w:rsidRPr="008E5C6B">
        <w:rPr>
          <w:rFonts w:ascii="Times New Roman" w:hAnsi="Times New Roman"/>
          <w:i/>
          <w:iCs/>
          <w:sz w:val="24"/>
          <w:u w:color="000000"/>
          <w:bdr w:val="nil"/>
          <w:lang w:val="en-US" w:eastAsia="en-AU"/>
        </w:rPr>
        <w:t>Gazette</w:t>
      </w:r>
      <w:r w:rsidRPr="008E5C6B">
        <w:rPr>
          <w:rFonts w:ascii="Times New Roman" w:hAnsi="Times New Roman"/>
          <w:sz w:val="24"/>
          <w:u w:color="000000"/>
          <w:bdr w:val="nil"/>
          <w:lang w:val="en-US" w:eastAsia="en-AU"/>
        </w:rPr>
        <w:t xml:space="preserve"> No. P 27 on 27 August 1987 together with any amendments of the standards in that Code. Schedule 20 was published in the </w:t>
      </w:r>
      <w:r w:rsidRPr="008E5C6B">
        <w:rPr>
          <w:rFonts w:ascii="Times New Roman" w:hAnsi="Times New Roman"/>
          <w:i/>
          <w:sz w:val="24"/>
          <w:u w:color="000000"/>
          <w:bdr w:val="nil"/>
          <w:lang w:val="en-US" w:eastAsia="en-AU"/>
        </w:rPr>
        <w:t>Food Standards Gazette</w:t>
      </w:r>
      <w:r w:rsidRPr="008E5C6B">
        <w:rPr>
          <w:rFonts w:ascii="Times New Roman" w:hAnsi="Times New Roman"/>
          <w:sz w:val="24"/>
          <w:u w:color="000000"/>
          <w:bdr w:val="nil"/>
          <w:lang w:val="en-US" w:eastAsia="en-AU"/>
        </w:rPr>
        <w:t xml:space="preserve"> FSC 96 on Thursday 10 April 2015 and was registered as a legislative instrument on 1 April 2015 (F2015L00468).</w:t>
      </w:r>
    </w:p>
    <w:p w14:paraId="68942974" w14:textId="77777777" w:rsidR="0020047C" w:rsidRPr="008E5C6B" w:rsidRDefault="0020047C" w:rsidP="0020047C">
      <w:pPr>
        <w:keepNext/>
        <w:pBdr>
          <w:top w:val="nil"/>
          <w:left w:val="nil"/>
          <w:bottom w:val="nil"/>
          <w:right w:val="nil"/>
          <w:between w:val="nil"/>
          <w:bar w:val="nil"/>
        </w:pBdr>
        <w:spacing w:before="240"/>
        <w:ind w:left="2410" w:hanging="2410"/>
        <w:rPr>
          <w:rFonts w:ascii="Arial Bold" w:eastAsia="Arial Bold" w:hAnsi="Arial Bold" w:cs="Arial Bold"/>
          <w:sz w:val="32"/>
          <w:szCs w:val="32"/>
          <w:u w:color="000000"/>
          <w:bdr w:val="nil"/>
          <w:lang w:val="en-US" w:eastAsia="en-AU"/>
        </w:rPr>
      </w:pPr>
      <w:r w:rsidRPr="008E5C6B">
        <w:rPr>
          <w:rFonts w:ascii="Arial Bold" w:eastAsia="Arial Bold" w:hAnsi="Arial Bold" w:cs="Arial Bold"/>
          <w:sz w:val="32"/>
          <w:szCs w:val="32"/>
          <w:u w:color="000000"/>
          <w:bdr w:val="nil"/>
          <w:lang w:val="en-US" w:eastAsia="en-AU"/>
        </w:rPr>
        <w:t>Part 2</w:t>
      </w:r>
      <w:r w:rsidRPr="008E5C6B">
        <w:rPr>
          <w:rFonts w:ascii="Arial Bold" w:eastAsia="Arial Bold" w:hAnsi="Arial Bold" w:cs="Arial Bold"/>
          <w:sz w:val="32"/>
          <w:szCs w:val="32"/>
          <w:u w:color="000000"/>
          <w:bdr w:val="nil"/>
          <w:lang w:val="en-US" w:eastAsia="en-AU"/>
        </w:rPr>
        <w:tab/>
        <w:t>Variations to Schedule 20</w:t>
      </w:r>
      <w:r w:rsidRPr="008E5C6B">
        <w:rPr>
          <w:rFonts w:ascii="Arial Bold" w:eastAsia="Arial Bold" w:hAnsi="Arial Unicode MS" w:cs="Arial Bold"/>
          <w:sz w:val="32"/>
          <w:szCs w:val="32"/>
          <w:u w:color="000000"/>
          <w:bdr w:val="nil"/>
          <w:lang w:val="en-US" w:eastAsia="en-AU"/>
        </w:rPr>
        <w:t>—</w:t>
      </w:r>
      <w:r w:rsidRPr="008E5C6B">
        <w:rPr>
          <w:rFonts w:ascii="Arial Bold" w:eastAsia="Arial Bold" w:hAnsi="Arial Unicode MS" w:cs="Arial Bold"/>
          <w:sz w:val="32"/>
          <w:szCs w:val="32"/>
          <w:u w:color="000000"/>
          <w:bdr w:val="nil"/>
          <w:lang w:val="en-US" w:eastAsia="en-AU"/>
        </w:rPr>
        <w:t xml:space="preserve"> </w:t>
      </w:r>
      <w:r w:rsidRPr="008E5C6B">
        <w:rPr>
          <w:rFonts w:ascii="Arial Bold" w:eastAsia="Arial Bold" w:hAnsi="Arial Unicode MS" w:cs="Arial Bold"/>
          <w:sz w:val="32"/>
          <w:szCs w:val="32"/>
          <w:u w:color="000000"/>
          <w:bdr w:val="nil"/>
          <w:lang w:val="en-US" w:eastAsia="en-AU"/>
        </w:rPr>
        <w:br/>
      </w:r>
      <w:r w:rsidRPr="008E5C6B">
        <w:rPr>
          <w:rFonts w:ascii="Arial Bold" w:eastAsia="Arial Bold" w:hAnsi="Arial Bold" w:cs="Arial Bold"/>
          <w:sz w:val="32"/>
          <w:szCs w:val="32"/>
          <w:u w:color="000000"/>
          <w:bdr w:val="nil"/>
          <w:lang w:val="en-US" w:eastAsia="en-AU"/>
        </w:rPr>
        <w:t xml:space="preserve">Maximum Residue Limits </w:t>
      </w:r>
    </w:p>
    <w:p w14:paraId="170734C3" w14:textId="77777777" w:rsidR="0020047C" w:rsidRPr="008E5C6B" w:rsidRDefault="0020047C" w:rsidP="0020047C">
      <w:pPr>
        <w:pBdr>
          <w:top w:val="nil"/>
          <w:left w:val="nil"/>
          <w:bottom w:val="nil"/>
          <w:right w:val="nil"/>
          <w:between w:val="nil"/>
          <w:bar w:val="nil"/>
        </w:pBdr>
        <w:tabs>
          <w:tab w:val="left" w:pos="3780"/>
          <w:tab w:val="right" w:pos="9612"/>
        </w:tabs>
        <w:rPr>
          <w:rFonts w:eastAsia="Arial Unicode MS" w:hAnsi="Arial Unicode MS" w:cs="Arial Unicode MS"/>
          <w:i/>
          <w:iCs/>
          <w:sz w:val="17"/>
          <w:szCs w:val="17"/>
          <w:u w:color="000000"/>
          <w:bdr w:val="nil"/>
          <w:lang w:val="en-US" w:eastAsia="en-AU"/>
        </w:rPr>
      </w:pPr>
      <w:r w:rsidRPr="008E5C6B">
        <w:rPr>
          <w:rFonts w:eastAsia="Arial Unicode MS" w:hAnsi="Arial Unicode MS" w:cs="Arial Unicode MS"/>
          <w:i/>
          <w:iCs/>
          <w:sz w:val="17"/>
          <w:szCs w:val="17"/>
          <w:u w:color="000000"/>
          <w:bdr w:val="nil"/>
          <w:lang w:val="en-US" w:eastAsia="en-AU"/>
        </w:rPr>
        <w:t xml:space="preserve">  </w:t>
      </w:r>
    </w:p>
    <w:p w14:paraId="0A7FECB8" w14:textId="77777777" w:rsidR="0020047C" w:rsidRPr="008E5C6B" w:rsidRDefault="0020047C" w:rsidP="0020047C">
      <w:pPr>
        <w:keepNext/>
        <w:pBdr>
          <w:top w:val="nil"/>
          <w:left w:val="nil"/>
          <w:bottom w:val="nil"/>
          <w:right w:val="nil"/>
          <w:between w:val="nil"/>
          <w:bar w:val="nil"/>
        </w:pBdr>
        <w:spacing w:before="120"/>
        <w:ind w:left="1077" w:hanging="1077"/>
        <w:rPr>
          <w:rFonts w:eastAsia="Arial" w:cs="Arial"/>
          <w:szCs w:val="18"/>
          <w:u w:color="000000"/>
          <w:bdr w:val="nil"/>
          <w:lang w:val="en-US" w:eastAsia="en-AU"/>
        </w:rPr>
      </w:pPr>
      <w:r w:rsidRPr="008E5C6B">
        <w:rPr>
          <w:rFonts w:ascii="Arial Bold" w:eastAsia="Arial Unicode MS" w:hAnsi="Arial Unicode MS" w:cs="Arial Unicode MS"/>
          <w:sz w:val="24"/>
          <w:u w:color="000000"/>
          <w:bdr w:val="nil"/>
          <w:lang w:val="en-US" w:eastAsia="en-AU"/>
        </w:rPr>
        <w:t>5</w:t>
      </w:r>
      <w:r w:rsidRPr="008E5C6B">
        <w:rPr>
          <w:rFonts w:ascii="Arial Bold" w:eastAsia="Arial Unicode MS" w:hAnsi="Arial Unicode MS" w:cs="Arial Unicode MS"/>
          <w:sz w:val="24"/>
          <w:u w:color="000000"/>
          <w:bdr w:val="nil"/>
          <w:lang w:val="en-US" w:eastAsia="en-AU"/>
        </w:rPr>
        <w:tab/>
        <w:t>Variations to Schedule 20</w:t>
      </w:r>
    </w:p>
    <w:p w14:paraId="68A8F415" w14:textId="77777777" w:rsidR="0020047C" w:rsidRPr="008E5C6B" w:rsidRDefault="0020047C" w:rsidP="0020047C">
      <w:pPr>
        <w:keepLines/>
        <w:pBdr>
          <w:top w:val="nil"/>
          <w:left w:val="nil"/>
          <w:bottom w:val="nil"/>
          <w:right w:val="nil"/>
          <w:between w:val="nil"/>
          <w:bar w:val="nil"/>
        </w:pBdr>
        <w:tabs>
          <w:tab w:val="right" w:pos="794"/>
        </w:tabs>
        <w:spacing w:before="120" w:line="260" w:lineRule="exact"/>
        <w:ind w:left="1077" w:hanging="1077"/>
        <w:rPr>
          <w:rFonts w:ascii="Times New Roman" w:hAnsi="Times New Roman"/>
          <w:sz w:val="24"/>
          <w:u w:color="000000"/>
          <w:bdr w:val="nil"/>
          <w:lang w:val="en-US" w:eastAsia="en-AU"/>
        </w:rPr>
      </w:pPr>
      <w:r w:rsidRPr="008E5C6B">
        <w:rPr>
          <w:rFonts w:ascii="Times New Roman Bold" w:eastAsia="Times New Roman Bold" w:hAnsi="Times New Roman Bold" w:cs="Times New Roman Bold"/>
          <w:sz w:val="24"/>
          <w:u w:color="000000"/>
          <w:bdr w:val="nil"/>
          <w:lang w:val="en-US" w:eastAsia="en-AU"/>
        </w:rPr>
        <w:tab/>
      </w:r>
      <w:r w:rsidRPr="008E5C6B">
        <w:rPr>
          <w:rFonts w:ascii="Times New Roman" w:hAnsi="Times New Roman"/>
          <w:sz w:val="24"/>
          <w:u w:color="000000"/>
          <w:bdr w:val="nil"/>
          <w:lang w:val="en-US" w:eastAsia="en-AU"/>
        </w:rPr>
        <w:tab/>
        <w:t xml:space="preserve">The Schedule </w:t>
      </w:r>
      <w:proofErr w:type="gramStart"/>
      <w:r w:rsidRPr="008E5C6B">
        <w:rPr>
          <w:rFonts w:ascii="Times New Roman" w:hAnsi="Times New Roman"/>
          <w:sz w:val="24"/>
          <w:u w:color="000000"/>
          <w:bdr w:val="nil"/>
          <w:lang w:val="en-US" w:eastAsia="en-AU"/>
        </w:rPr>
        <w:t>to</w:t>
      </w:r>
      <w:proofErr w:type="gramEnd"/>
      <w:r w:rsidRPr="008E5C6B">
        <w:rPr>
          <w:rFonts w:ascii="Times New Roman" w:hAnsi="Times New Roman"/>
          <w:sz w:val="24"/>
          <w:u w:color="000000"/>
          <w:bdr w:val="nil"/>
          <w:lang w:val="en-US" w:eastAsia="en-AU"/>
        </w:rPr>
        <w:t xml:space="preserve"> this instrument sets out the variations made to the Principal Instrument by this instrument.  </w:t>
      </w:r>
    </w:p>
    <w:p w14:paraId="34A8AE09" w14:textId="77777777" w:rsidR="0020047C" w:rsidRPr="008E5C6B" w:rsidRDefault="0020047C" w:rsidP="0020047C">
      <w:pPr>
        <w:pBdr>
          <w:top w:val="nil"/>
          <w:left w:val="nil"/>
          <w:bottom w:val="nil"/>
          <w:right w:val="nil"/>
          <w:between w:val="nil"/>
          <w:bar w:val="nil"/>
        </w:pBdr>
        <w:rPr>
          <w:rFonts w:cs="Arial"/>
          <w:szCs w:val="18"/>
          <w:u w:color="000000"/>
        </w:rPr>
      </w:pPr>
      <w:r w:rsidRPr="008E5C6B">
        <w:rPr>
          <w:rFonts w:eastAsia="Arial Unicode MS" w:hAnsi="Arial Unicode MS" w:cs="Arial Unicode MS"/>
          <w:szCs w:val="18"/>
          <w:u w:color="000000"/>
          <w:bdr w:val="nil"/>
          <w:lang w:val="en-US"/>
        </w:rPr>
        <w:br w:type="page"/>
      </w:r>
      <w:r w:rsidRPr="008E5C6B">
        <w:rPr>
          <w:rFonts w:cs="Arial"/>
          <w:szCs w:val="18"/>
          <w:u w:color="000000"/>
        </w:rPr>
        <w:lastRenderedPageBreak/>
        <w:t xml:space="preserve"> </w:t>
      </w:r>
    </w:p>
    <w:p w14:paraId="46295208" w14:textId="77777777" w:rsidR="0020047C" w:rsidRPr="008E5C6B" w:rsidRDefault="0020047C" w:rsidP="0020047C">
      <w:pPr>
        <w:pBdr>
          <w:top w:val="nil"/>
          <w:left w:val="nil"/>
          <w:bottom w:val="nil"/>
          <w:right w:val="nil"/>
          <w:between w:val="nil"/>
          <w:bar w:val="nil"/>
        </w:pBdr>
        <w:rPr>
          <w:b/>
          <w:sz w:val="40"/>
          <w:u w:color="000000"/>
        </w:rPr>
      </w:pPr>
      <w:r w:rsidRPr="008E5C6B">
        <w:rPr>
          <w:b/>
          <w:sz w:val="40"/>
          <w:u w:color="000000"/>
        </w:rPr>
        <w:t>Schedule</w:t>
      </w:r>
    </w:p>
    <w:p w14:paraId="3A3CD0AD" w14:textId="77777777" w:rsidR="0020047C" w:rsidRPr="008E5C6B" w:rsidRDefault="0020047C" w:rsidP="0020047C">
      <w:pPr>
        <w:keepNext/>
        <w:spacing w:before="360"/>
        <w:ind w:left="1077" w:hanging="1077"/>
        <w:rPr>
          <w:b/>
          <w:sz w:val="32"/>
          <w:u w:color="000000"/>
        </w:rPr>
      </w:pPr>
      <w:r w:rsidRPr="008E5C6B">
        <w:rPr>
          <w:b/>
          <w:sz w:val="32"/>
          <w:u w:color="000000"/>
        </w:rPr>
        <w:t xml:space="preserve">Variations to Schedule 20 </w:t>
      </w:r>
      <w:r w:rsidRPr="008E5C6B">
        <w:rPr>
          <w:rFonts w:cs="Arial"/>
          <w:b/>
          <w:sz w:val="32"/>
          <w:u w:color="000000"/>
        </w:rPr>
        <w:t>–</w:t>
      </w:r>
      <w:r w:rsidRPr="008E5C6B">
        <w:rPr>
          <w:b/>
          <w:sz w:val="32"/>
          <w:u w:color="000000"/>
        </w:rPr>
        <w:t xml:space="preserve"> Maximum residue limits </w:t>
      </w:r>
    </w:p>
    <w:p w14:paraId="4A1E5989" w14:textId="77777777" w:rsidR="0020047C" w:rsidRPr="008E5C6B" w:rsidRDefault="0020047C" w:rsidP="0020047C">
      <w:pPr>
        <w:rPr>
          <w:rFonts w:cs="Arial"/>
          <w:b/>
          <w:bCs/>
          <w:color w:val="000000"/>
          <w:szCs w:val="18"/>
          <w:u w:color="000000"/>
        </w:rPr>
      </w:pPr>
    </w:p>
    <w:p w14:paraId="095DAAB3" w14:textId="77777777" w:rsidR="0020047C" w:rsidRPr="008E5C6B" w:rsidRDefault="0020047C" w:rsidP="0020047C">
      <w:pPr>
        <w:keepNext/>
        <w:keepLines/>
        <w:spacing w:before="240" w:line="280" w:lineRule="exact"/>
        <w:outlineLvl w:val="1"/>
        <w:rPr>
          <w:b/>
          <w:bCs/>
          <w:iCs/>
          <w:sz w:val="20"/>
          <w:szCs w:val="20"/>
          <w:lang w:val="en-GB"/>
        </w:rPr>
      </w:pPr>
      <w:r w:rsidRPr="008E5C6B">
        <w:rPr>
          <w:b/>
          <w:bCs/>
          <w:iCs/>
          <w:sz w:val="20"/>
          <w:szCs w:val="20"/>
          <w:lang w:val="en-GB"/>
        </w:rPr>
        <w:t>Schedule 20 Maximum Residue Limits</w:t>
      </w:r>
    </w:p>
    <w:p w14:paraId="696A44E8" w14:textId="77777777" w:rsidR="0020047C" w:rsidRPr="003F6C33" w:rsidRDefault="0020047C" w:rsidP="0020047C">
      <w:pPr>
        <w:keepNext/>
        <w:keepLines/>
        <w:spacing w:before="240" w:line="280" w:lineRule="exact"/>
        <w:outlineLvl w:val="1"/>
        <w:rPr>
          <w:rFonts w:eastAsiaTheme="majorEastAsia" w:cstheme="majorBidi"/>
          <w:b/>
          <w:bCs/>
          <w:iCs/>
          <w:sz w:val="20"/>
          <w:szCs w:val="20"/>
          <w:lang w:val="en-GB"/>
        </w:rPr>
      </w:pPr>
      <w:bookmarkStart w:id="37" w:name="_Hlk144731099"/>
      <w:r w:rsidRPr="003F6C33">
        <w:rPr>
          <w:rFonts w:eastAsiaTheme="majorEastAsia" w:cstheme="majorBidi"/>
          <w:b/>
          <w:bCs/>
          <w:iCs/>
          <w:sz w:val="20"/>
          <w:szCs w:val="20"/>
          <w:lang w:val="en-GB"/>
        </w:rPr>
        <w:t>[1]</w:t>
      </w:r>
      <w:r w:rsidRPr="003F6C33">
        <w:rPr>
          <w:rFonts w:eastAsiaTheme="majorEastAsia" w:cstheme="majorBidi"/>
          <w:b/>
          <w:bCs/>
          <w:iCs/>
          <w:sz w:val="20"/>
          <w:szCs w:val="20"/>
          <w:lang w:val="en-GB"/>
        </w:rPr>
        <w:tab/>
        <w:t>Section S20—3</w:t>
      </w:r>
    </w:p>
    <w:p w14:paraId="2CE254BF" w14:textId="77777777" w:rsidR="0020047C" w:rsidRPr="003F6C33" w:rsidRDefault="0020047C" w:rsidP="0020047C">
      <w:pPr>
        <w:keepNext/>
        <w:keepLines/>
        <w:spacing w:before="240" w:line="280" w:lineRule="exact"/>
        <w:outlineLvl w:val="1"/>
        <w:rPr>
          <w:rFonts w:eastAsiaTheme="majorEastAsia" w:cstheme="majorBidi"/>
          <w:b/>
          <w:bCs/>
          <w:iCs/>
          <w:sz w:val="24"/>
          <w:szCs w:val="26"/>
          <w:lang w:val="en-GB"/>
        </w:rPr>
      </w:pPr>
      <w:bookmarkStart w:id="38" w:name="_Hlk144732074"/>
      <w:bookmarkEnd w:id="37"/>
      <w:r w:rsidRPr="003F6C33">
        <w:rPr>
          <w:rFonts w:eastAsiaTheme="majorEastAsia" w:cstheme="majorBidi"/>
          <w:iCs/>
          <w:sz w:val="20"/>
          <w:szCs w:val="20"/>
          <w:lang w:val="en-GB"/>
        </w:rPr>
        <w:t xml:space="preserve">Insert in alphabetical order </w:t>
      </w:r>
      <w:bookmarkEnd w:id="38"/>
      <w:r w:rsidRPr="003F6C33">
        <w:rPr>
          <w:rFonts w:eastAsiaTheme="majorEastAsia" w:cstheme="majorBidi"/>
          <w:iCs/>
          <w:sz w:val="20"/>
          <w:szCs w:val="20"/>
          <w:lang w:val="en-GB"/>
        </w:rPr>
        <w:t>the following chemicals, the corresponding permitted residue(s), food commodities and associated MRLs:</w:t>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20047C" w:rsidRPr="003F6C33" w14:paraId="1DE96464" w14:textId="77777777" w:rsidTr="0030569A">
        <w:trPr>
          <w:cantSplit/>
          <w:tblHeader/>
        </w:trPr>
        <w:tc>
          <w:tcPr>
            <w:tcW w:w="4423" w:type="dxa"/>
            <w:gridSpan w:val="2"/>
            <w:tcBorders>
              <w:top w:val="single" w:sz="4" w:space="0" w:color="auto"/>
            </w:tcBorders>
            <w:shd w:val="clear" w:color="auto" w:fill="auto"/>
          </w:tcPr>
          <w:p w14:paraId="01D9DC69" w14:textId="77777777" w:rsidR="0020047C" w:rsidRPr="003F6C33" w:rsidRDefault="0020047C" w:rsidP="0030569A">
            <w:pPr>
              <w:spacing w:before="60" w:after="60"/>
              <w:rPr>
                <w:b/>
                <w:i/>
              </w:rPr>
            </w:pPr>
            <w:proofErr w:type="spellStart"/>
            <w:r w:rsidRPr="003F6C33">
              <w:rPr>
                <w:b/>
                <w:bCs/>
                <w:i/>
                <w:iCs/>
              </w:rPr>
              <w:t>Agvet</w:t>
            </w:r>
            <w:proofErr w:type="spellEnd"/>
            <w:r w:rsidRPr="003F6C33">
              <w:rPr>
                <w:b/>
                <w:bCs/>
                <w:i/>
                <w:iCs/>
              </w:rPr>
              <w:t xml:space="preserve"> chemical:  </w:t>
            </w:r>
            <w:proofErr w:type="spellStart"/>
            <w:r w:rsidRPr="003F6C33">
              <w:rPr>
                <w:b/>
                <w:bCs/>
                <w:i/>
                <w:iCs/>
              </w:rPr>
              <w:t>Cyclobutrifluram</w:t>
            </w:r>
            <w:proofErr w:type="spellEnd"/>
          </w:p>
        </w:tc>
      </w:tr>
      <w:tr w:rsidR="0020047C" w:rsidRPr="003F6C33" w14:paraId="38B05DBA" w14:textId="77777777" w:rsidTr="0030569A">
        <w:trPr>
          <w:cantSplit/>
        </w:trPr>
        <w:tc>
          <w:tcPr>
            <w:tcW w:w="4423" w:type="dxa"/>
            <w:gridSpan w:val="2"/>
            <w:tcBorders>
              <w:bottom w:val="single" w:sz="4" w:space="0" w:color="auto"/>
            </w:tcBorders>
            <w:shd w:val="clear" w:color="auto" w:fill="auto"/>
          </w:tcPr>
          <w:p w14:paraId="1DBD054F" w14:textId="77777777" w:rsidR="0020047C" w:rsidRPr="003F6C33" w:rsidRDefault="0020047C" w:rsidP="0030569A">
            <w:pPr>
              <w:spacing w:before="60" w:after="60"/>
              <w:rPr>
                <w:i/>
                <w:iCs/>
              </w:rPr>
            </w:pPr>
            <w:r w:rsidRPr="003F6C33">
              <w:rPr>
                <w:i/>
                <w:iCs/>
              </w:rPr>
              <w:t>Permitted residue</w:t>
            </w:r>
            <w:r>
              <w:rPr>
                <w:i/>
                <w:iCs/>
              </w:rPr>
              <w:t xml:space="preserve"> </w:t>
            </w:r>
            <w:r w:rsidRPr="00C92AE2">
              <w:rPr>
                <w:rFonts w:ascii="Calibri" w:eastAsia="Calibri" w:hAnsi="Calibri"/>
                <w:iCs/>
              </w:rPr>
              <w:t>—</w:t>
            </w:r>
            <w:r>
              <w:rPr>
                <w:rFonts w:ascii="Calibri" w:eastAsia="Calibri" w:hAnsi="Calibri"/>
                <w:iCs/>
              </w:rPr>
              <w:t xml:space="preserve"> </w:t>
            </w:r>
            <w:r w:rsidRPr="003F6C33">
              <w:rPr>
                <w:i/>
                <w:iCs/>
              </w:rPr>
              <w:t>commodities of plant origin:  </w:t>
            </w:r>
            <w:proofErr w:type="spellStart"/>
            <w:r w:rsidRPr="003F6C33">
              <w:rPr>
                <w:i/>
                <w:iCs/>
              </w:rPr>
              <w:t>Cyclobutrifluram</w:t>
            </w:r>
            <w:proofErr w:type="spellEnd"/>
          </w:p>
          <w:p w14:paraId="77815BEC" w14:textId="77777777" w:rsidR="0020047C" w:rsidRPr="003F6C33" w:rsidRDefault="0020047C" w:rsidP="0030569A">
            <w:pPr>
              <w:spacing w:before="60" w:after="60"/>
              <w:rPr>
                <w:i/>
              </w:rPr>
            </w:pPr>
            <w:r w:rsidRPr="00C92AE2">
              <w:rPr>
                <w:i/>
                <w:iCs/>
              </w:rPr>
              <w:t>Permitted residue — c</w:t>
            </w:r>
            <w:r w:rsidRPr="003F6C33">
              <w:rPr>
                <w:i/>
                <w:iCs/>
              </w:rPr>
              <w:t xml:space="preserve">ommodities of animal origin: </w:t>
            </w:r>
            <w:r>
              <w:rPr>
                <w:i/>
                <w:iCs/>
              </w:rPr>
              <w:t>s</w:t>
            </w:r>
            <w:r w:rsidRPr="003F6C33">
              <w:rPr>
                <w:i/>
                <w:iCs/>
              </w:rPr>
              <w:t xml:space="preserve">um of </w:t>
            </w:r>
            <w:proofErr w:type="spellStart"/>
            <w:r w:rsidRPr="003F6C33">
              <w:rPr>
                <w:i/>
                <w:iCs/>
              </w:rPr>
              <w:t>cyclobutrifluram</w:t>
            </w:r>
            <w:proofErr w:type="spellEnd"/>
            <w:r w:rsidRPr="003F6C33">
              <w:rPr>
                <w:i/>
                <w:iCs/>
              </w:rPr>
              <w:t xml:space="preserve"> and 2-trifluoromethyl-nicotinamide (SYN510275), expressed as </w:t>
            </w:r>
            <w:proofErr w:type="spellStart"/>
            <w:r w:rsidRPr="003F6C33">
              <w:rPr>
                <w:i/>
                <w:iCs/>
              </w:rPr>
              <w:t>cyclobutrifluram</w:t>
            </w:r>
            <w:proofErr w:type="spellEnd"/>
          </w:p>
        </w:tc>
      </w:tr>
      <w:tr w:rsidR="0020047C" w:rsidRPr="003F6C33" w14:paraId="33074321" w14:textId="77777777" w:rsidTr="0030569A">
        <w:trPr>
          <w:cantSplit/>
        </w:trPr>
        <w:tc>
          <w:tcPr>
            <w:tcW w:w="2977" w:type="dxa"/>
            <w:tcBorders>
              <w:top w:val="nil"/>
              <w:left w:val="nil"/>
              <w:right w:val="nil"/>
            </w:tcBorders>
          </w:tcPr>
          <w:p w14:paraId="61087F1C" w14:textId="77777777" w:rsidR="0020047C" w:rsidRPr="003F6C33" w:rsidRDefault="0020047C" w:rsidP="0030569A">
            <w:pPr>
              <w:spacing w:before="60" w:after="60"/>
            </w:pPr>
            <w:r w:rsidRPr="003F6C33">
              <w:t>All other foods except animal food commodities</w:t>
            </w:r>
          </w:p>
        </w:tc>
        <w:tc>
          <w:tcPr>
            <w:tcW w:w="1446" w:type="dxa"/>
            <w:tcBorders>
              <w:top w:val="single" w:sz="4" w:space="0" w:color="auto"/>
            </w:tcBorders>
          </w:tcPr>
          <w:p w14:paraId="1E014D82" w14:textId="77777777" w:rsidR="0020047C" w:rsidRPr="003F6C33" w:rsidRDefault="0020047C" w:rsidP="0030569A">
            <w:pPr>
              <w:spacing w:before="60" w:after="60"/>
              <w:jc w:val="right"/>
            </w:pPr>
            <w:r w:rsidRPr="003F6C33">
              <w:t>0.05</w:t>
            </w:r>
          </w:p>
        </w:tc>
      </w:tr>
      <w:tr w:rsidR="0020047C" w:rsidRPr="003F6C33" w14:paraId="4CCC4C54" w14:textId="77777777" w:rsidTr="0030569A">
        <w:trPr>
          <w:cantSplit/>
        </w:trPr>
        <w:tc>
          <w:tcPr>
            <w:tcW w:w="2977" w:type="dxa"/>
            <w:tcBorders>
              <w:top w:val="nil"/>
              <w:left w:val="nil"/>
              <w:right w:val="nil"/>
            </w:tcBorders>
          </w:tcPr>
          <w:p w14:paraId="38A706BB" w14:textId="77777777" w:rsidR="0020047C" w:rsidRPr="003F6C33" w:rsidRDefault="0020047C" w:rsidP="0030569A">
            <w:pPr>
              <w:spacing w:before="60" w:after="60"/>
            </w:pPr>
            <w:bookmarkStart w:id="39" w:name="_Hlk144731158"/>
            <w:r w:rsidRPr="003F6C33">
              <w:t>Barley</w:t>
            </w:r>
          </w:p>
        </w:tc>
        <w:tc>
          <w:tcPr>
            <w:tcW w:w="1446" w:type="dxa"/>
          </w:tcPr>
          <w:p w14:paraId="7ABA012E" w14:textId="77777777" w:rsidR="0020047C" w:rsidRPr="003F6C33" w:rsidRDefault="0020047C" w:rsidP="0030569A">
            <w:pPr>
              <w:spacing w:before="60" w:after="60"/>
              <w:jc w:val="right"/>
            </w:pPr>
            <w:r w:rsidRPr="003F6C33">
              <w:t>*0.01</w:t>
            </w:r>
          </w:p>
        </w:tc>
      </w:tr>
      <w:bookmarkEnd w:id="39"/>
      <w:tr w:rsidR="0020047C" w:rsidRPr="003F6C33" w14:paraId="5C83B523" w14:textId="77777777" w:rsidTr="0030569A">
        <w:trPr>
          <w:cantSplit/>
        </w:trPr>
        <w:tc>
          <w:tcPr>
            <w:tcW w:w="2977" w:type="dxa"/>
            <w:tcBorders>
              <w:top w:val="nil"/>
              <w:left w:val="nil"/>
              <w:right w:val="nil"/>
            </w:tcBorders>
            <w:vAlign w:val="bottom"/>
          </w:tcPr>
          <w:p w14:paraId="54990DDA" w14:textId="77777777" w:rsidR="0020047C" w:rsidRPr="003F6C33" w:rsidRDefault="0020047C" w:rsidP="0030569A">
            <w:pPr>
              <w:spacing w:before="60" w:after="60"/>
            </w:pPr>
            <w:r w:rsidRPr="003F6C33">
              <w:t>Edible offal (mammalian)</w:t>
            </w:r>
          </w:p>
        </w:tc>
        <w:tc>
          <w:tcPr>
            <w:tcW w:w="1446" w:type="dxa"/>
          </w:tcPr>
          <w:p w14:paraId="0EB54E26" w14:textId="77777777" w:rsidR="0020047C" w:rsidRPr="003F6C33" w:rsidRDefault="0020047C" w:rsidP="0030569A">
            <w:pPr>
              <w:spacing w:before="60" w:after="60"/>
              <w:jc w:val="right"/>
            </w:pPr>
            <w:r w:rsidRPr="003F6C33">
              <w:t>0.5</w:t>
            </w:r>
          </w:p>
        </w:tc>
      </w:tr>
      <w:tr w:rsidR="0020047C" w:rsidRPr="003F6C33" w14:paraId="3CF67361" w14:textId="77777777" w:rsidTr="0030569A">
        <w:trPr>
          <w:cantSplit/>
        </w:trPr>
        <w:tc>
          <w:tcPr>
            <w:tcW w:w="2977" w:type="dxa"/>
            <w:tcBorders>
              <w:top w:val="nil"/>
              <w:left w:val="nil"/>
              <w:right w:val="nil"/>
            </w:tcBorders>
            <w:vAlign w:val="bottom"/>
          </w:tcPr>
          <w:p w14:paraId="43C8D56F" w14:textId="77777777" w:rsidR="0020047C" w:rsidRPr="003F6C33" w:rsidRDefault="0020047C" w:rsidP="0030569A">
            <w:pPr>
              <w:spacing w:before="60" w:after="60"/>
            </w:pPr>
            <w:r w:rsidRPr="003F6C33">
              <w:t>Eggs</w:t>
            </w:r>
          </w:p>
        </w:tc>
        <w:tc>
          <w:tcPr>
            <w:tcW w:w="1446" w:type="dxa"/>
          </w:tcPr>
          <w:p w14:paraId="0AB0D560" w14:textId="77777777" w:rsidR="0020047C" w:rsidRPr="003F6C33" w:rsidRDefault="0020047C" w:rsidP="0030569A">
            <w:pPr>
              <w:spacing w:before="60" w:after="60"/>
              <w:jc w:val="right"/>
            </w:pPr>
            <w:r w:rsidRPr="003F6C33">
              <w:t>*0.03</w:t>
            </w:r>
          </w:p>
        </w:tc>
      </w:tr>
      <w:tr w:rsidR="0020047C" w:rsidRPr="003F6C33" w14:paraId="7C9D459C" w14:textId="77777777" w:rsidTr="0030569A">
        <w:trPr>
          <w:cantSplit/>
        </w:trPr>
        <w:tc>
          <w:tcPr>
            <w:tcW w:w="2977" w:type="dxa"/>
            <w:tcBorders>
              <w:top w:val="nil"/>
              <w:left w:val="nil"/>
              <w:right w:val="nil"/>
            </w:tcBorders>
            <w:vAlign w:val="bottom"/>
          </w:tcPr>
          <w:p w14:paraId="55B53038" w14:textId="77777777" w:rsidR="0020047C" w:rsidRPr="003F6C33" w:rsidRDefault="0020047C" w:rsidP="0030569A">
            <w:pPr>
              <w:spacing w:before="60" w:after="60"/>
            </w:pPr>
            <w:r w:rsidRPr="003F6C33">
              <w:t>Meat (mammalian)</w:t>
            </w:r>
          </w:p>
        </w:tc>
        <w:tc>
          <w:tcPr>
            <w:tcW w:w="1446" w:type="dxa"/>
          </w:tcPr>
          <w:p w14:paraId="2307C856" w14:textId="77777777" w:rsidR="0020047C" w:rsidRPr="003F6C33" w:rsidRDefault="0020047C" w:rsidP="0030569A">
            <w:pPr>
              <w:spacing w:before="60" w:after="60"/>
              <w:jc w:val="right"/>
            </w:pPr>
            <w:r w:rsidRPr="003F6C33">
              <w:t>0.05</w:t>
            </w:r>
          </w:p>
        </w:tc>
      </w:tr>
      <w:tr w:rsidR="0020047C" w:rsidRPr="003F6C33" w14:paraId="1F59C798" w14:textId="77777777" w:rsidTr="0030569A">
        <w:trPr>
          <w:cantSplit/>
        </w:trPr>
        <w:tc>
          <w:tcPr>
            <w:tcW w:w="2977" w:type="dxa"/>
            <w:tcBorders>
              <w:top w:val="nil"/>
              <w:left w:val="nil"/>
              <w:right w:val="nil"/>
            </w:tcBorders>
            <w:vAlign w:val="bottom"/>
          </w:tcPr>
          <w:p w14:paraId="38845E9E" w14:textId="77777777" w:rsidR="0020047C" w:rsidRPr="003F6C33" w:rsidRDefault="0020047C" w:rsidP="0030569A">
            <w:pPr>
              <w:spacing w:before="60" w:after="60"/>
            </w:pPr>
            <w:r w:rsidRPr="003F6C33">
              <w:t>Milks</w:t>
            </w:r>
          </w:p>
        </w:tc>
        <w:tc>
          <w:tcPr>
            <w:tcW w:w="1446" w:type="dxa"/>
          </w:tcPr>
          <w:p w14:paraId="492EB16F" w14:textId="77777777" w:rsidR="0020047C" w:rsidRPr="003F6C33" w:rsidRDefault="0020047C" w:rsidP="0030569A">
            <w:pPr>
              <w:spacing w:before="60" w:after="60"/>
              <w:jc w:val="right"/>
            </w:pPr>
            <w:r w:rsidRPr="003F6C33">
              <w:t>0.05</w:t>
            </w:r>
          </w:p>
        </w:tc>
      </w:tr>
      <w:tr w:rsidR="0020047C" w:rsidRPr="003F6C33" w14:paraId="1872652A" w14:textId="77777777" w:rsidTr="0030569A">
        <w:trPr>
          <w:cantSplit/>
        </w:trPr>
        <w:tc>
          <w:tcPr>
            <w:tcW w:w="2977" w:type="dxa"/>
            <w:tcBorders>
              <w:top w:val="nil"/>
              <w:left w:val="nil"/>
              <w:right w:val="nil"/>
            </w:tcBorders>
            <w:vAlign w:val="bottom"/>
          </w:tcPr>
          <w:p w14:paraId="524AC4A5" w14:textId="77777777" w:rsidR="0020047C" w:rsidRPr="003F6C33" w:rsidRDefault="0020047C" w:rsidP="0030569A">
            <w:pPr>
              <w:spacing w:before="60" w:after="60"/>
            </w:pPr>
            <w:r w:rsidRPr="003F6C33">
              <w:t>Poultry meat</w:t>
            </w:r>
          </w:p>
        </w:tc>
        <w:tc>
          <w:tcPr>
            <w:tcW w:w="1446" w:type="dxa"/>
          </w:tcPr>
          <w:p w14:paraId="1966D126" w14:textId="77777777" w:rsidR="0020047C" w:rsidRPr="003F6C33" w:rsidRDefault="0020047C" w:rsidP="0030569A">
            <w:pPr>
              <w:spacing w:before="60" w:after="60"/>
              <w:jc w:val="right"/>
            </w:pPr>
            <w:r w:rsidRPr="003F6C33">
              <w:t>*0.03</w:t>
            </w:r>
          </w:p>
        </w:tc>
      </w:tr>
      <w:tr w:rsidR="0020047C" w:rsidRPr="003F6C33" w14:paraId="11280A2E" w14:textId="77777777" w:rsidTr="0030569A">
        <w:trPr>
          <w:cantSplit/>
        </w:trPr>
        <w:tc>
          <w:tcPr>
            <w:tcW w:w="2977" w:type="dxa"/>
            <w:tcBorders>
              <w:top w:val="nil"/>
              <w:left w:val="nil"/>
              <w:right w:val="nil"/>
            </w:tcBorders>
            <w:vAlign w:val="bottom"/>
          </w:tcPr>
          <w:p w14:paraId="779FC53C" w14:textId="77777777" w:rsidR="0020047C" w:rsidRPr="003F6C33" w:rsidRDefault="0020047C" w:rsidP="0030569A">
            <w:pPr>
              <w:spacing w:before="60" w:after="60"/>
            </w:pPr>
            <w:r w:rsidRPr="003F6C33">
              <w:t>Poultry, edible offal of</w:t>
            </w:r>
          </w:p>
        </w:tc>
        <w:tc>
          <w:tcPr>
            <w:tcW w:w="1446" w:type="dxa"/>
          </w:tcPr>
          <w:p w14:paraId="475E8BDA" w14:textId="77777777" w:rsidR="0020047C" w:rsidRPr="003F6C33" w:rsidRDefault="0020047C" w:rsidP="0030569A">
            <w:pPr>
              <w:spacing w:before="60" w:after="60"/>
              <w:jc w:val="right"/>
            </w:pPr>
            <w:r w:rsidRPr="003F6C33">
              <w:t>*0.03</w:t>
            </w:r>
          </w:p>
        </w:tc>
      </w:tr>
      <w:tr w:rsidR="0020047C" w:rsidRPr="003F6C33" w14:paraId="3CF90867" w14:textId="77777777" w:rsidTr="0030569A">
        <w:trPr>
          <w:cantSplit/>
        </w:trPr>
        <w:tc>
          <w:tcPr>
            <w:tcW w:w="2977" w:type="dxa"/>
            <w:tcBorders>
              <w:top w:val="nil"/>
              <w:left w:val="nil"/>
              <w:bottom w:val="single" w:sz="4" w:space="0" w:color="auto"/>
              <w:right w:val="nil"/>
            </w:tcBorders>
          </w:tcPr>
          <w:p w14:paraId="481B5456" w14:textId="77777777" w:rsidR="0020047C" w:rsidRPr="003F6C33" w:rsidRDefault="0020047C" w:rsidP="0030569A">
            <w:pPr>
              <w:spacing w:before="60" w:after="60"/>
            </w:pPr>
            <w:r w:rsidRPr="003F6C33">
              <w:t>Wheat</w:t>
            </w:r>
          </w:p>
        </w:tc>
        <w:tc>
          <w:tcPr>
            <w:tcW w:w="1446" w:type="dxa"/>
            <w:tcBorders>
              <w:bottom w:val="single" w:sz="4" w:space="0" w:color="auto"/>
            </w:tcBorders>
          </w:tcPr>
          <w:p w14:paraId="5B7F47F9" w14:textId="77777777" w:rsidR="0020047C" w:rsidRPr="003F6C33" w:rsidRDefault="0020047C" w:rsidP="0030569A">
            <w:pPr>
              <w:spacing w:before="60" w:after="60"/>
              <w:jc w:val="right"/>
            </w:pPr>
            <w:r w:rsidRPr="003F6C33">
              <w:t>*0.01</w:t>
            </w:r>
          </w:p>
        </w:tc>
      </w:tr>
    </w:tbl>
    <w:p w14:paraId="38C4354E" w14:textId="77777777" w:rsidR="0020047C" w:rsidRPr="003F6C33" w:rsidRDefault="0020047C" w:rsidP="0020047C">
      <w:pPr>
        <w:pBdr>
          <w:top w:val="nil"/>
          <w:left w:val="nil"/>
          <w:bottom w:val="nil"/>
          <w:right w:val="nil"/>
          <w:between w:val="nil"/>
          <w:bar w:val="nil"/>
        </w:pBdr>
        <w:tabs>
          <w:tab w:val="left" w:pos="646"/>
          <w:tab w:val="left" w:pos="794"/>
        </w:tabs>
        <w:spacing w:after="120" w:line="280" w:lineRule="exact"/>
        <w:rPr>
          <w:rFonts w:eastAsia="Arial Unicode MS" w:hAnsi="Arial Unicode MS" w:cs="Arial Unicode MS"/>
          <w:color w:val="000000"/>
          <w:szCs w:val="18"/>
          <w:u w:color="000000"/>
          <w:bdr w:val="nil"/>
          <w:lang w:val="en-GB" w:eastAsia="en-AU"/>
        </w:rPr>
      </w:pPr>
    </w:p>
    <w:p w14:paraId="5A3DBBAA" w14:textId="77777777" w:rsidR="0020047C" w:rsidRPr="003F6C33" w:rsidRDefault="0020047C" w:rsidP="0020047C">
      <w:pPr>
        <w:keepNext/>
        <w:keepLines/>
        <w:spacing w:before="240" w:line="280" w:lineRule="exact"/>
        <w:outlineLvl w:val="1"/>
        <w:rPr>
          <w:rFonts w:eastAsiaTheme="majorEastAsia" w:cstheme="majorBidi"/>
          <w:b/>
          <w:bCs/>
          <w:iCs/>
          <w:sz w:val="20"/>
          <w:szCs w:val="20"/>
          <w:lang w:val="en-GB"/>
        </w:rPr>
      </w:pPr>
      <w:bookmarkStart w:id="40" w:name="_Hlk195778527"/>
      <w:bookmarkStart w:id="41" w:name="_Hlk144731438"/>
      <w:r w:rsidRPr="003F6C33">
        <w:rPr>
          <w:rFonts w:eastAsiaTheme="majorEastAsia" w:cstheme="majorBidi"/>
          <w:b/>
          <w:bCs/>
          <w:iCs/>
          <w:sz w:val="20"/>
          <w:szCs w:val="20"/>
          <w:lang w:val="en-GB"/>
        </w:rPr>
        <w:t>[2]</w:t>
      </w:r>
      <w:r w:rsidRPr="003F6C33">
        <w:rPr>
          <w:rFonts w:eastAsiaTheme="majorEastAsia" w:cstheme="majorBidi"/>
          <w:b/>
          <w:bCs/>
          <w:iCs/>
          <w:sz w:val="20"/>
          <w:szCs w:val="20"/>
          <w:lang w:val="en-GB"/>
        </w:rPr>
        <w:tab/>
        <w:t xml:space="preserve">Section S20—3 (table entry for </w:t>
      </w:r>
      <w:proofErr w:type="spellStart"/>
      <w:r w:rsidRPr="003F6C33">
        <w:rPr>
          <w:rFonts w:eastAsiaTheme="majorEastAsia" w:cstheme="majorBidi"/>
          <w:b/>
          <w:bCs/>
          <w:iCs/>
          <w:sz w:val="20"/>
          <w:szCs w:val="20"/>
          <w:lang w:val="en-GB"/>
        </w:rPr>
        <w:t>Agvet</w:t>
      </w:r>
      <w:proofErr w:type="spellEnd"/>
      <w:r w:rsidRPr="003F6C33">
        <w:rPr>
          <w:rFonts w:eastAsiaTheme="majorEastAsia" w:cstheme="majorBidi"/>
          <w:b/>
          <w:bCs/>
          <w:iCs/>
          <w:sz w:val="20"/>
          <w:szCs w:val="20"/>
          <w:lang w:val="en-GB"/>
        </w:rPr>
        <w:t xml:space="preserve"> chemical: Bifenthrin)</w:t>
      </w:r>
    </w:p>
    <w:p w14:paraId="0D5549CB" w14:textId="77777777" w:rsidR="0020047C" w:rsidRPr="003F6C33" w:rsidRDefault="0020047C" w:rsidP="0020047C">
      <w:pPr>
        <w:keepNext/>
        <w:keepLines/>
        <w:spacing w:before="240" w:line="280" w:lineRule="exact"/>
        <w:outlineLvl w:val="1"/>
        <w:rPr>
          <w:rFonts w:eastAsiaTheme="majorEastAsia" w:cstheme="majorBidi"/>
          <w:b/>
          <w:bCs/>
          <w:iCs/>
          <w:sz w:val="20"/>
          <w:szCs w:val="20"/>
          <w:lang w:val="en-GB"/>
        </w:rPr>
      </w:pPr>
      <w:r w:rsidRPr="003F6C33">
        <w:rPr>
          <w:rFonts w:eastAsiaTheme="majorEastAsia" w:cstheme="majorBidi"/>
          <w:iCs/>
          <w:sz w:val="20"/>
          <w:szCs w:val="20"/>
          <w:lang w:val="en-GB"/>
        </w:rPr>
        <w:t>Insert:</w:t>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20047C" w:rsidRPr="003F6C33" w14:paraId="0198240F" w14:textId="77777777" w:rsidTr="0030569A">
        <w:trPr>
          <w:cantSplit/>
        </w:trPr>
        <w:tc>
          <w:tcPr>
            <w:tcW w:w="2977" w:type="dxa"/>
          </w:tcPr>
          <w:p w14:paraId="1BFCACD7" w14:textId="77777777" w:rsidR="0020047C" w:rsidRPr="003F6C33" w:rsidRDefault="0020047C" w:rsidP="0030569A">
            <w:pPr>
              <w:spacing w:before="60" w:after="60"/>
            </w:pPr>
            <w:r w:rsidRPr="003F6C33">
              <w:t>Pecan</w:t>
            </w:r>
          </w:p>
        </w:tc>
        <w:tc>
          <w:tcPr>
            <w:tcW w:w="1446" w:type="dxa"/>
          </w:tcPr>
          <w:p w14:paraId="477F8182" w14:textId="77777777" w:rsidR="0020047C" w:rsidRPr="003F6C33" w:rsidRDefault="0020047C" w:rsidP="0030569A">
            <w:pPr>
              <w:spacing w:before="60" w:after="60"/>
              <w:jc w:val="right"/>
            </w:pPr>
            <w:r w:rsidRPr="003F6C33">
              <w:t>T*0.05</w:t>
            </w:r>
          </w:p>
        </w:tc>
      </w:tr>
    </w:tbl>
    <w:bookmarkEnd w:id="40"/>
    <w:p w14:paraId="44AC0008" w14:textId="77777777" w:rsidR="0020047C" w:rsidRPr="003F6C33" w:rsidRDefault="0020047C" w:rsidP="0020047C">
      <w:pPr>
        <w:keepNext/>
        <w:keepLines/>
        <w:spacing w:before="240" w:line="280" w:lineRule="exact"/>
        <w:outlineLvl w:val="1"/>
        <w:rPr>
          <w:rFonts w:eastAsiaTheme="majorEastAsia" w:cstheme="majorBidi"/>
          <w:b/>
          <w:bCs/>
          <w:iCs/>
          <w:sz w:val="20"/>
          <w:szCs w:val="20"/>
          <w:lang w:val="en-GB"/>
        </w:rPr>
      </w:pPr>
      <w:r w:rsidRPr="003F6C33">
        <w:rPr>
          <w:rFonts w:eastAsiaTheme="majorEastAsia" w:cstheme="majorBidi"/>
          <w:b/>
          <w:bCs/>
          <w:iCs/>
          <w:sz w:val="20"/>
          <w:szCs w:val="20"/>
          <w:lang w:val="en-GB"/>
        </w:rPr>
        <w:t>[3]</w:t>
      </w:r>
      <w:r w:rsidRPr="003F6C33">
        <w:rPr>
          <w:rFonts w:eastAsiaTheme="majorEastAsia" w:cstheme="majorBidi"/>
          <w:b/>
          <w:bCs/>
          <w:iCs/>
          <w:sz w:val="20"/>
          <w:szCs w:val="20"/>
          <w:lang w:val="en-GB"/>
        </w:rPr>
        <w:tab/>
        <w:t xml:space="preserve">Section S20—3 (table entry for </w:t>
      </w:r>
      <w:proofErr w:type="spellStart"/>
      <w:r w:rsidRPr="003F6C33">
        <w:rPr>
          <w:rFonts w:eastAsiaTheme="majorEastAsia" w:cstheme="majorBidi"/>
          <w:b/>
          <w:bCs/>
          <w:iCs/>
          <w:sz w:val="20"/>
          <w:szCs w:val="20"/>
          <w:lang w:val="en-GB"/>
        </w:rPr>
        <w:t>Agvet</w:t>
      </w:r>
      <w:proofErr w:type="spellEnd"/>
      <w:r w:rsidRPr="003F6C33">
        <w:rPr>
          <w:rFonts w:eastAsiaTheme="majorEastAsia" w:cstheme="majorBidi"/>
          <w:b/>
          <w:bCs/>
          <w:iCs/>
          <w:sz w:val="20"/>
          <w:szCs w:val="20"/>
          <w:lang w:val="en-GB"/>
        </w:rPr>
        <w:t xml:space="preserve"> chemical: Chlorantraniliprole)</w:t>
      </w:r>
    </w:p>
    <w:p w14:paraId="158A0FAC" w14:textId="77777777" w:rsidR="0020047C" w:rsidRPr="003F6C33" w:rsidRDefault="0020047C" w:rsidP="0020047C">
      <w:pPr>
        <w:keepNext/>
        <w:keepLines/>
        <w:spacing w:before="240" w:line="280" w:lineRule="exact"/>
        <w:outlineLvl w:val="1"/>
        <w:rPr>
          <w:rFonts w:eastAsiaTheme="majorEastAsia" w:cstheme="majorBidi"/>
          <w:b/>
          <w:bCs/>
          <w:iCs/>
          <w:sz w:val="20"/>
          <w:szCs w:val="20"/>
          <w:lang w:val="en-GB"/>
        </w:rPr>
      </w:pPr>
      <w:r w:rsidRPr="003F6C33">
        <w:rPr>
          <w:rFonts w:eastAsiaTheme="majorEastAsia" w:cstheme="majorBidi"/>
          <w:iCs/>
          <w:sz w:val="20"/>
          <w:szCs w:val="20"/>
          <w:lang w:val="en-GB"/>
        </w:rPr>
        <w:t>Insert:</w:t>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20047C" w:rsidRPr="003F6C33" w14:paraId="79F73495" w14:textId="77777777" w:rsidTr="0030569A">
        <w:trPr>
          <w:cantSplit/>
        </w:trPr>
        <w:tc>
          <w:tcPr>
            <w:tcW w:w="2977" w:type="dxa"/>
          </w:tcPr>
          <w:p w14:paraId="6C87F37A" w14:textId="77777777" w:rsidR="0020047C" w:rsidRPr="003F6C33" w:rsidRDefault="0020047C" w:rsidP="0030569A">
            <w:pPr>
              <w:spacing w:before="60" w:after="60"/>
            </w:pPr>
            <w:r w:rsidRPr="003F6C33">
              <w:t>Rice bran, unprocessed</w:t>
            </w:r>
          </w:p>
        </w:tc>
        <w:tc>
          <w:tcPr>
            <w:tcW w:w="1446" w:type="dxa"/>
          </w:tcPr>
          <w:p w14:paraId="36947FCA" w14:textId="77777777" w:rsidR="0020047C" w:rsidRPr="003F6C33" w:rsidRDefault="0020047C" w:rsidP="0030569A">
            <w:pPr>
              <w:spacing w:before="60" w:after="60"/>
              <w:jc w:val="right"/>
            </w:pPr>
            <w:r w:rsidRPr="003F6C33">
              <w:t>T5</w:t>
            </w:r>
          </w:p>
        </w:tc>
      </w:tr>
    </w:tbl>
    <w:p w14:paraId="1BA92DEB" w14:textId="77777777" w:rsidR="0020047C" w:rsidRPr="003F6C33" w:rsidRDefault="0020047C" w:rsidP="0020047C">
      <w:pPr>
        <w:keepNext/>
        <w:keepLines/>
        <w:spacing w:before="240" w:line="280" w:lineRule="exact"/>
        <w:outlineLvl w:val="1"/>
        <w:rPr>
          <w:rFonts w:eastAsiaTheme="majorEastAsia" w:cstheme="majorBidi"/>
          <w:b/>
          <w:bCs/>
          <w:iCs/>
          <w:sz w:val="20"/>
          <w:szCs w:val="20"/>
          <w:lang w:val="en-GB"/>
        </w:rPr>
      </w:pPr>
      <w:r w:rsidRPr="003F6C33">
        <w:rPr>
          <w:rFonts w:eastAsiaTheme="majorEastAsia" w:cstheme="majorBidi"/>
          <w:b/>
          <w:bCs/>
          <w:iCs/>
          <w:sz w:val="20"/>
          <w:szCs w:val="20"/>
          <w:lang w:val="en-GB"/>
        </w:rPr>
        <w:t>[4]</w:t>
      </w:r>
      <w:r w:rsidRPr="003F6C33">
        <w:rPr>
          <w:rFonts w:eastAsiaTheme="majorEastAsia" w:cstheme="majorBidi"/>
          <w:b/>
          <w:bCs/>
          <w:iCs/>
          <w:sz w:val="20"/>
          <w:szCs w:val="20"/>
          <w:lang w:val="en-GB"/>
        </w:rPr>
        <w:tab/>
        <w:t xml:space="preserve">Section S20—3 (table entry for </w:t>
      </w:r>
      <w:proofErr w:type="spellStart"/>
      <w:r w:rsidRPr="003F6C33">
        <w:rPr>
          <w:rFonts w:eastAsiaTheme="majorEastAsia" w:cstheme="majorBidi"/>
          <w:b/>
          <w:bCs/>
          <w:iCs/>
          <w:sz w:val="20"/>
          <w:szCs w:val="20"/>
          <w:lang w:val="en-GB"/>
        </w:rPr>
        <w:t>Agvet</w:t>
      </w:r>
      <w:proofErr w:type="spellEnd"/>
      <w:r w:rsidRPr="003F6C33">
        <w:rPr>
          <w:rFonts w:eastAsiaTheme="majorEastAsia" w:cstheme="majorBidi"/>
          <w:b/>
          <w:bCs/>
          <w:iCs/>
          <w:sz w:val="20"/>
          <w:szCs w:val="20"/>
          <w:lang w:val="en-GB"/>
        </w:rPr>
        <w:t xml:space="preserve"> chemical: Chlorantraniliprole)</w:t>
      </w:r>
    </w:p>
    <w:p w14:paraId="44535887" w14:textId="77777777" w:rsidR="0020047C" w:rsidRPr="003F6C33" w:rsidRDefault="0020047C" w:rsidP="0020047C">
      <w:pPr>
        <w:widowControl w:val="0"/>
        <w:tabs>
          <w:tab w:val="left" w:pos="851"/>
        </w:tabs>
        <w:spacing w:before="120" w:after="120"/>
        <w:rPr>
          <w:bCs/>
          <w:sz w:val="20"/>
          <w:szCs w:val="20"/>
          <w:lang w:val="en-GB" w:bidi="en-US"/>
        </w:rPr>
      </w:pPr>
      <w:r w:rsidRPr="003F6C33">
        <w:rPr>
          <w:bCs/>
          <w:sz w:val="20"/>
          <w:szCs w:val="20"/>
          <w:lang w:val="en-GB" w:bidi="en-US"/>
        </w:rPr>
        <w:tab/>
        <w:t>Omit:</w:t>
      </w:r>
    </w:p>
    <w:tbl>
      <w:tblPr>
        <w:tblStyle w:val="TableGrid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20047C" w:rsidRPr="003F6C33" w14:paraId="5EF08ECD" w14:textId="77777777" w:rsidTr="0030569A">
        <w:trPr>
          <w:trHeight w:val="66"/>
        </w:trPr>
        <w:tc>
          <w:tcPr>
            <w:tcW w:w="2835" w:type="dxa"/>
          </w:tcPr>
          <w:p w14:paraId="4C7809CF" w14:textId="77777777" w:rsidR="0020047C" w:rsidRPr="003F6C33" w:rsidRDefault="0020047C" w:rsidP="0030569A">
            <w:pPr>
              <w:keepLines/>
              <w:spacing w:before="20" w:after="20"/>
              <w:rPr>
                <w:szCs w:val="18"/>
                <w:lang w:val="en-GB"/>
              </w:rPr>
            </w:pPr>
            <w:r w:rsidRPr="003F6C33">
              <w:rPr>
                <w:szCs w:val="18"/>
                <w:lang w:val="en-GB"/>
              </w:rPr>
              <w:t>Rice</w:t>
            </w:r>
          </w:p>
        </w:tc>
        <w:tc>
          <w:tcPr>
            <w:tcW w:w="1843" w:type="dxa"/>
          </w:tcPr>
          <w:p w14:paraId="341D3114" w14:textId="77777777" w:rsidR="0020047C" w:rsidRPr="003F6C33" w:rsidRDefault="0020047C" w:rsidP="0030569A">
            <w:pPr>
              <w:keepLines/>
              <w:spacing w:before="20" w:after="20"/>
              <w:jc w:val="right"/>
              <w:rPr>
                <w:rFonts w:eastAsia="Calibri"/>
                <w:szCs w:val="18"/>
                <w:lang w:val="en-GB"/>
              </w:rPr>
            </w:pPr>
            <w:r w:rsidRPr="003F6C33">
              <w:rPr>
                <w:szCs w:val="18"/>
              </w:rPr>
              <w:t>0.4</w:t>
            </w:r>
          </w:p>
        </w:tc>
      </w:tr>
    </w:tbl>
    <w:p w14:paraId="4DA333B3" w14:textId="77777777" w:rsidR="0020047C" w:rsidRPr="003F6C33" w:rsidRDefault="0020047C" w:rsidP="0020047C">
      <w:pPr>
        <w:widowControl w:val="0"/>
        <w:tabs>
          <w:tab w:val="left" w:pos="851"/>
        </w:tabs>
        <w:spacing w:before="120" w:after="120"/>
        <w:rPr>
          <w:bCs/>
          <w:sz w:val="20"/>
          <w:szCs w:val="20"/>
          <w:lang w:val="en-GB" w:bidi="en-US"/>
        </w:rPr>
      </w:pPr>
      <w:r w:rsidRPr="003F6C33">
        <w:rPr>
          <w:bCs/>
          <w:sz w:val="20"/>
          <w:szCs w:val="20"/>
          <w:lang w:val="en-GB" w:bidi="en-US"/>
        </w:rPr>
        <w:tab/>
        <w:t>Substitute:</w:t>
      </w:r>
    </w:p>
    <w:tbl>
      <w:tblPr>
        <w:tblStyle w:val="TableGrid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20047C" w:rsidRPr="003F6C33" w14:paraId="411B23FC" w14:textId="77777777" w:rsidTr="0030569A">
        <w:trPr>
          <w:trHeight w:val="66"/>
        </w:trPr>
        <w:tc>
          <w:tcPr>
            <w:tcW w:w="2835" w:type="dxa"/>
          </w:tcPr>
          <w:p w14:paraId="09034315" w14:textId="77777777" w:rsidR="0020047C" w:rsidRPr="003F6C33" w:rsidRDefault="0020047C" w:rsidP="0030569A">
            <w:pPr>
              <w:keepLines/>
              <w:spacing w:before="20" w:after="20"/>
              <w:rPr>
                <w:szCs w:val="18"/>
                <w:lang w:val="en-GB"/>
              </w:rPr>
            </w:pPr>
            <w:r w:rsidRPr="003F6C33">
              <w:rPr>
                <w:szCs w:val="18"/>
                <w:lang w:val="en-GB"/>
              </w:rPr>
              <w:t>Rice</w:t>
            </w:r>
          </w:p>
        </w:tc>
        <w:tc>
          <w:tcPr>
            <w:tcW w:w="1843" w:type="dxa"/>
          </w:tcPr>
          <w:p w14:paraId="5D312311" w14:textId="77777777" w:rsidR="0020047C" w:rsidRPr="003F6C33" w:rsidRDefault="0020047C" w:rsidP="0030569A">
            <w:pPr>
              <w:keepLines/>
              <w:spacing w:before="20" w:after="20"/>
              <w:jc w:val="right"/>
              <w:rPr>
                <w:rFonts w:eastAsia="Calibri"/>
                <w:szCs w:val="18"/>
                <w:lang w:val="en-GB"/>
              </w:rPr>
            </w:pPr>
            <w:r w:rsidRPr="003F6C33">
              <w:rPr>
                <w:szCs w:val="18"/>
              </w:rPr>
              <w:t>T3</w:t>
            </w:r>
          </w:p>
        </w:tc>
      </w:tr>
    </w:tbl>
    <w:p w14:paraId="49404819" w14:textId="77777777" w:rsidR="0020047C" w:rsidRPr="003F6C33" w:rsidRDefault="0020047C" w:rsidP="0020047C">
      <w:pPr>
        <w:keepNext/>
        <w:keepLines/>
        <w:spacing w:before="240" w:line="280" w:lineRule="exact"/>
        <w:outlineLvl w:val="1"/>
        <w:rPr>
          <w:rFonts w:eastAsiaTheme="majorEastAsia" w:cstheme="majorBidi"/>
          <w:b/>
          <w:bCs/>
          <w:iCs/>
          <w:sz w:val="20"/>
          <w:szCs w:val="20"/>
          <w:lang w:val="en-GB"/>
        </w:rPr>
      </w:pPr>
      <w:bookmarkStart w:id="42" w:name="_Hlk195778540"/>
      <w:r w:rsidRPr="003F6C33">
        <w:rPr>
          <w:rFonts w:eastAsiaTheme="majorEastAsia" w:cstheme="majorBidi"/>
          <w:b/>
          <w:bCs/>
          <w:iCs/>
          <w:sz w:val="20"/>
          <w:szCs w:val="20"/>
          <w:lang w:val="en-GB"/>
        </w:rPr>
        <w:lastRenderedPageBreak/>
        <w:t>[5]</w:t>
      </w:r>
      <w:r w:rsidRPr="003F6C33">
        <w:rPr>
          <w:rFonts w:eastAsiaTheme="majorEastAsia" w:cstheme="majorBidi"/>
          <w:b/>
          <w:bCs/>
          <w:iCs/>
          <w:sz w:val="20"/>
          <w:szCs w:val="20"/>
          <w:lang w:val="en-GB"/>
        </w:rPr>
        <w:tab/>
        <w:t xml:space="preserve">Section S20—3 (table entry for </w:t>
      </w:r>
      <w:proofErr w:type="spellStart"/>
      <w:r w:rsidRPr="003F6C33">
        <w:rPr>
          <w:rFonts w:eastAsiaTheme="majorEastAsia" w:cstheme="majorBidi"/>
          <w:b/>
          <w:bCs/>
          <w:iCs/>
          <w:sz w:val="20"/>
          <w:szCs w:val="20"/>
          <w:lang w:val="en-GB"/>
        </w:rPr>
        <w:t>Agvet</w:t>
      </w:r>
      <w:proofErr w:type="spellEnd"/>
      <w:r w:rsidRPr="003F6C33">
        <w:rPr>
          <w:rFonts w:eastAsiaTheme="majorEastAsia" w:cstheme="majorBidi"/>
          <w:b/>
          <w:bCs/>
          <w:iCs/>
          <w:sz w:val="20"/>
          <w:szCs w:val="20"/>
          <w:lang w:val="en-GB"/>
        </w:rPr>
        <w:t xml:space="preserve"> chemical: Cyantraniliprole)</w:t>
      </w:r>
    </w:p>
    <w:bookmarkEnd w:id="41"/>
    <w:p w14:paraId="421AC0D9" w14:textId="77777777" w:rsidR="0020047C" w:rsidRPr="003F6C33" w:rsidRDefault="0020047C" w:rsidP="0020047C">
      <w:pPr>
        <w:widowControl w:val="0"/>
        <w:tabs>
          <w:tab w:val="left" w:pos="851"/>
        </w:tabs>
        <w:spacing w:before="120" w:after="120"/>
        <w:rPr>
          <w:bCs/>
          <w:sz w:val="20"/>
          <w:szCs w:val="20"/>
          <w:lang w:val="en-GB" w:bidi="en-US"/>
        </w:rPr>
      </w:pPr>
      <w:r w:rsidRPr="003F6C33">
        <w:rPr>
          <w:bCs/>
          <w:sz w:val="20"/>
          <w:szCs w:val="20"/>
          <w:lang w:val="en-GB" w:bidi="en-US"/>
        </w:rPr>
        <w:tab/>
        <w:t>Omit:</w:t>
      </w:r>
    </w:p>
    <w:tbl>
      <w:tblPr>
        <w:tblStyle w:val="TableGrid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20047C" w:rsidRPr="003F6C33" w14:paraId="16A31002" w14:textId="77777777" w:rsidTr="0030569A">
        <w:trPr>
          <w:trHeight w:val="66"/>
        </w:trPr>
        <w:tc>
          <w:tcPr>
            <w:tcW w:w="2835" w:type="dxa"/>
          </w:tcPr>
          <w:p w14:paraId="17650F8A" w14:textId="77777777" w:rsidR="0020047C" w:rsidRPr="003F6C33" w:rsidRDefault="0020047C" w:rsidP="0030569A">
            <w:pPr>
              <w:keepLines/>
              <w:spacing w:before="20" w:after="20"/>
              <w:rPr>
                <w:szCs w:val="18"/>
                <w:lang w:val="en-GB"/>
              </w:rPr>
            </w:pPr>
            <w:r w:rsidRPr="003F6C33">
              <w:rPr>
                <w:szCs w:val="18"/>
              </w:rPr>
              <w:t>Avocado</w:t>
            </w:r>
          </w:p>
        </w:tc>
        <w:tc>
          <w:tcPr>
            <w:tcW w:w="1843" w:type="dxa"/>
          </w:tcPr>
          <w:p w14:paraId="1B11D848" w14:textId="77777777" w:rsidR="0020047C" w:rsidRPr="003F6C33" w:rsidRDefault="0020047C" w:rsidP="0030569A">
            <w:pPr>
              <w:keepLines/>
              <w:spacing w:before="20" w:after="20"/>
              <w:jc w:val="right"/>
              <w:rPr>
                <w:rFonts w:eastAsia="Calibri"/>
                <w:szCs w:val="18"/>
                <w:lang w:val="en-GB"/>
              </w:rPr>
            </w:pPr>
            <w:r w:rsidRPr="003F6C33">
              <w:rPr>
                <w:szCs w:val="18"/>
              </w:rPr>
              <w:t>T1</w:t>
            </w:r>
          </w:p>
        </w:tc>
      </w:tr>
      <w:tr w:rsidR="0020047C" w:rsidRPr="003F6C33" w14:paraId="2CB6DF24" w14:textId="77777777" w:rsidTr="0030569A">
        <w:trPr>
          <w:trHeight w:val="66"/>
        </w:trPr>
        <w:tc>
          <w:tcPr>
            <w:tcW w:w="2835" w:type="dxa"/>
          </w:tcPr>
          <w:p w14:paraId="08A9EC01" w14:textId="77777777" w:rsidR="0020047C" w:rsidRPr="003F6C33" w:rsidRDefault="0020047C" w:rsidP="0030569A">
            <w:pPr>
              <w:keepLines/>
              <w:spacing w:before="20" w:after="20"/>
              <w:rPr>
                <w:szCs w:val="18"/>
              </w:rPr>
            </w:pPr>
            <w:r w:rsidRPr="003F6C33">
              <w:rPr>
                <w:szCs w:val="18"/>
              </w:rPr>
              <w:t>Macadamia nuts</w:t>
            </w:r>
          </w:p>
        </w:tc>
        <w:tc>
          <w:tcPr>
            <w:tcW w:w="1843" w:type="dxa"/>
          </w:tcPr>
          <w:p w14:paraId="79CF9C94" w14:textId="77777777" w:rsidR="0020047C" w:rsidRPr="003F6C33" w:rsidRDefault="0020047C" w:rsidP="0030569A">
            <w:pPr>
              <w:keepLines/>
              <w:spacing w:before="20" w:after="20"/>
              <w:jc w:val="right"/>
              <w:rPr>
                <w:szCs w:val="18"/>
              </w:rPr>
            </w:pPr>
            <w:r w:rsidRPr="003F6C33">
              <w:rPr>
                <w:szCs w:val="18"/>
              </w:rPr>
              <w:t>T*0.01</w:t>
            </w:r>
          </w:p>
        </w:tc>
      </w:tr>
    </w:tbl>
    <w:p w14:paraId="7E9B27D7" w14:textId="77777777" w:rsidR="0020047C" w:rsidRPr="003F6C33" w:rsidRDefault="0020047C" w:rsidP="0020047C">
      <w:pPr>
        <w:widowControl w:val="0"/>
        <w:tabs>
          <w:tab w:val="left" w:pos="851"/>
        </w:tabs>
        <w:spacing w:before="120" w:after="120"/>
        <w:rPr>
          <w:bCs/>
          <w:sz w:val="20"/>
          <w:szCs w:val="20"/>
          <w:lang w:val="en-GB" w:bidi="en-US"/>
        </w:rPr>
      </w:pPr>
      <w:r w:rsidRPr="003F6C33">
        <w:rPr>
          <w:bCs/>
          <w:sz w:val="20"/>
          <w:szCs w:val="20"/>
          <w:lang w:val="en-GB" w:bidi="en-US"/>
        </w:rPr>
        <w:tab/>
        <w:t>Substitute:</w:t>
      </w:r>
    </w:p>
    <w:tbl>
      <w:tblPr>
        <w:tblStyle w:val="TableGrid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20047C" w:rsidRPr="003F6C33" w14:paraId="77AED65E" w14:textId="77777777" w:rsidTr="0030569A">
        <w:trPr>
          <w:trHeight w:val="66"/>
        </w:trPr>
        <w:tc>
          <w:tcPr>
            <w:tcW w:w="2835" w:type="dxa"/>
          </w:tcPr>
          <w:p w14:paraId="2154530D" w14:textId="77777777" w:rsidR="0020047C" w:rsidRPr="003F6C33" w:rsidRDefault="0020047C" w:rsidP="0030569A">
            <w:pPr>
              <w:keepLines/>
              <w:spacing w:before="20" w:after="20"/>
              <w:rPr>
                <w:szCs w:val="18"/>
                <w:lang w:val="en-GB"/>
              </w:rPr>
            </w:pPr>
            <w:r w:rsidRPr="003F6C33">
              <w:rPr>
                <w:szCs w:val="18"/>
                <w:lang w:val="en-GB"/>
              </w:rPr>
              <w:t>Avocado</w:t>
            </w:r>
          </w:p>
        </w:tc>
        <w:tc>
          <w:tcPr>
            <w:tcW w:w="1843" w:type="dxa"/>
          </w:tcPr>
          <w:p w14:paraId="3B02DB96" w14:textId="77777777" w:rsidR="0020047C" w:rsidRPr="003F6C33" w:rsidRDefault="0020047C" w:rsidP="0030569A">
            <w:pPr>
              <w:keepLines/>
              <w:spacing w:before="20" w:after="20"/>
              <w:jc w:val="right"/>
              <w:rPr>
                <w:rFonts w:eastAsia="Calibri"/>
                <w:szCs w:val="18"/>
                <w:lang w:val="en-GB"/>
              </w:rPr>
            </w:pPr>
            <w:r w:rsidRPr="003F6C33">
              <w:rPr>
                <w:szCs w:val="18"/>
              </w:rPr>
              <w:t>0.5</w:t>
            </w:r>
          </w:p>
        </w:tc>
      </w:tr>
      <w:tr w:rsidR="0020047C" w:rsidRPr="003F6C33" w14:paraId="6EB1C10D" w14:textId="77777777" w:rsidTr="0030569A">
        <w:trPr>
          <w:trHeight w:val="89"/>
        </w:trPr>
        <w:tc>
          <w:tcPr>
            <w:tcW w:w="2835" w:type="dxa"/>
          </w:tcPr>
          <w:p w14:paraId="0962BBEE" w14:textId="77777777" w:rsidR="0020047C" w:rsidRPr="003F6C33" w:rsidRDefault="0020047C" w:rsidP="0030569A">
            <w:pPr>
              <w:keepLines/>
              <w:spacing w:before="20" w:after="20"/>
              <w:rPr>
                <w:szCs w:val="18"/>
                <w:lang w:val="en-GB"/>
              </w:rPr>
            </w:pPr>
            <w:r w:rsidRPr="003F6C33">
              <w:rPr>
                <w:szCs w:val="18"/>
                <w:lang w:val="en-GB"/>
              </w:rPr>
              <w:t>Macadamia nuts</w:t>
            </w:r>
          </w:p>
        </w:tc>
        <w:tc>
          <w:tcPr>
            <w:tcW w:w="1843" w:type="dxa"/>
          </w:tcPr>
          <w:p w14:paraId="2BD03C9B" w14:textId="77777777" w:rsidR="0020047C" w:rsidRPr="003F6C33" w:rsidRDefault="0020047C" w:rsidP="0030569A">
            <w:pPr>
              <w:keepLines/>
              <w:spacing w:before="20" w:after="20"/>
              <w:jc w:val="right"/>
              <w:rPr>
                <w:szCs w:val="18"/>
              </w:rPr>
            </w:pPr>
            <w:r w:rsidRPr="003F6C33">
              <w:rPr>
                <w:szCs w:val="18"/>
              </w:rPr>
              <w:t>*0.01</w:t>
            </w:r>
          </w:p>
        </w:tc>
      </w:tr>
    </w:tbl>
    <w:p w14:paraId="3447F926" w14:textId="77777777" w:rsidR="0020047C" w:rsidRPr="003F6C33" w:rsidRDefault="0020047C" w:rsidP="0020047C">
      <w:pPr>
        <w:keepNext/>
        <w:keepLines/>
        <w:spacing w:before="240" w:line="280" w:lineRule="exact"/>
        <w:outlineLvl w:val="1"/>
        <w:rPr>
          <w:rFonts w:eastAsiaTheme="majorEastAsia" w:cstheme="majorBidi"/>
          <w:b/>
          <w:bCs/>
          <w:iCs/>
          <w:sz w:val="20"/>
          <w:szCs w:val="20"/>
          <w:lang w:val="en-GB"/>
        </w:rPr>
      </w:pPr>
      <w:bookmarkStart w:id="43" w:name="_Hlk195084500"/>
      <w:bookmarkEnd w:id="42"/>
      <w:r w:rsidRPr="003F6C33">
        <w:rPr>
          <w:rFonts w:eastAsiaTheme="majorEastAsia" w:cstheme="majorBidi"/>
          <w:b/>
          <w:bCs/>
          <w:iCs/>
          <w:sz w:val="20"/>
          <w:szCs w:val="20"/>
          <w:lang w:val="en-GB"/>
        </w:rPr>
        <w:t>[6]</w:t>
      </w:r>
      <w:r w:rsidRPr="003F6C33">
        <w:rPr>
          <w:rFonts w:eastAsiaTheme="majorEastAsia" w:cstheme="majorBidi"/>
          <w:b/>
          <w:bCs/>
          <w:iCs/>
          <w:sz w:val="20"/>
          <w:szCs w:val="20"/>
          <w:lang w:val="en-GB"/>
        </w:rPr>
        <w:tab/>
        <w:t xml:space="preserve">Section S20—3 (table entry for </w:t>
      </w:r>
      <w:proofErr w:type="spellStart"/>
      <w:r w:rsidRPr="003F6C33">
        <w:rPr>
          <w:rFonts w:eastAsiaTheme="majorEastAsia" w:cstheme="majorBidi"/>
          <w:b/>
          <w:bCs/>
          <w:iCs/>
          <w:sz w:val="20"/>
          <w:szCs w:val="20"/>
          <w:lang w:val="en-GB"/>
        </w:rPr>
        <w:t>Agvet</w:t>
      </w:r>
      <w:proofErr w:type="spellEnd"/>
      <w:r w:rsidRPr="003F6C33">
        <w:rPr>
          <w:rFonts w:eastAsiaTheme="majorEastAsia" w:cstheme="majorBidi"/>
          <w:b/>
          <w:bCs/>
          <w:iCs/>
          <w:sz w:val="20"/>
          <w:szCs w:val="20"/>
          <w:lang w:val="en-GB"/>
        </w:rPr>
        <w:t xml:space="preserve"> chemical: </w:t>
      </w:r>
      <w:proofErr w:type="spellStart"/>
      <w:r w:rsidRPr="003F6C33">
        <w:rPr>
          <w:rFonts w:eastAsiaTheme="majorEastAsia" w:cstheme="majorBidi"/>
          <w:b/>
          <w:bCs/>
          <w:iCs/>
          <w:sz w:val="20"/>
          <w:szCs w:val="20"/>
          <w:lang w:val="en-GB"/>
        </w:rPr>
        <w:t>Isoxaben</w:t>
      </w:r>
      <w:proofErr w:type="spellEnd"/>
      <w:r w:rsidRPr="003F6C33">
        <w:rPr>
          <w:rFonts w:eastAsiaTheme="majorEastAsia" w:cstheme="majorBidi"/>
          <w:b/>
          <w:bCs/>
          <w:iCs/>
          <w:sz w:val="20"/>
          <w:szCs w:val="20"/>
          <w:lang w:val="en-GB"/>
        </w:rPr>
        <w:t>)</w:t>
      </w:r>
    </w:p>
    <w:p w14:paraId="482DF029" w14:textId="77777777" w:rsidR="0020047C" w:rsidRPr="003F6C33" w:rsidRDefault="0020047C" w:rsidP="0020047C">
      <w:pPr>
        <w:keepNext/>
        <w:keepLines/>
        <w:spacing w:before="240" w:line="280" w:lineRule="exact"/>
        <w:outlineLvl w:val="1"/>
        <w:rPr>
          <w:rFonts w:eastAsiaTheme="majorEastAsia" w:cstheme="majorBidi"/>
          <w:b/>
          <w:bCs/>
          <w:iCs/>
          <w:sz w:val="20"/>
          <w:szCs w:val="20"/>
          <w:lang w:val="en-GB"/>
        </w:rPr>
      </w:pPr>
      <w:r w:rsidRPr="003F6C33">
        <w:rPr>
          <w:rFonts w:eastAsiaTheme="majorEastAsia" w:cstheme="majorBidi"/>
          <w:iCs/>
          <w:sz w:val="20"/>
          <w:szCs w:val="20"/>
          <w:lang w:val="en-GB"/>
        </w:rPr>
        <w:t>Insert:</w:t>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20047C" w:rsidRPr="003F6C33" w14:paraId="1DFE3A37" w14:textId="77777777" w:rsidTr="0030569A">
        <w:trPr>
          <w:cantSplit/>
        </w:trPr>
        <w:tc>
          <w:tcPr>
            <w:tcW w:w="2977" w:type="dxa"/>
          </w:tcPr>
          <w:p w14:paraId="25632811" w14:textId="77777777" w:rsidR="0020047C" w:rsidRPr="003F6C33" w:rsidRDefault="0020047C" w:rsidP="0030569A">
            <w:pPr>
              <w:spacing w:before="60" w:after="60"/>
            </w:pPr>
            <w:r w:rsidRPr="003F6C33">
              <w:t>Pulses</w:t>
            </w:r>
          </w:p>
        </w:tc>
        <w:tc>
          <w:tcPr>
            <w:tcW w:w="1446" w:type="dxa"/>
          </w:tcPr>
          <w:p w14:paraId="6804DF7A" w14:textId="77777777" w:rsidR="0020047C" w:rsidRPr="003F6C33" w:rsidRDefault="0020047C" w:rsidP="0030569A">
            <w:pPr>
              <w:spacing w:before="60" w:after="60"/>
              <w:jc w:val="right"/>
            </w:pPr>
            <w:r w:rsidRPr="003F6C33">
              <w:t>*0.01</w:t>
            </w:r>
          </w:p>
        </w:tc>
      </w:tr>
    </w:tbl>
    <w:bookmarkEnd w:id="43"/>
    <w:p w14:paraId="3D0C233A" w14:textId="77777777" w:rsidR="0020047C" w:rsidRPr="003F6C33" w:rsidRDefault="0020047C" w:rsidP="0020047C">
      <w:pPr>
        <w:keepNext/>
        <w:keepLines/>
        <w:spacing w:before="240" w:line="280" w:lineRule="exact"/>
        <w:outlineLvl w:val="1"/>
        <w:rPr>
          <w:rFonts w:eastAsiaTheme="majorEastAsia" w:cstheme="majorBidi"/>
          <w:b/>
          <w:bCs/>
          <w:iCs/>
          <w:sz w:val="20"/>
          <w:szCs w:val="20"/>
          <w:lang w:val="en-GB"/>
        </w:rPr>
      </w:pPr>
      <w:r w:rsidRPr="003F6C33">
        <w:rPr>
          <w:rFonts w:eastAsiaTheme="majorEastAsia" w:cstheme="majorBidi"/>
          <w:b/>
          <w:bCs/>
          <w:iCs/>
          <w:sz w:val="20"/>
          <w:szCs w:val="20"/>
          <w:lang w:val="en-GB"/>
        </w:rPr>
        <w:t>[7]</w:t>
      </w:r>
      <w:r w:rsidRPr="003F6C33">
        <w:rPr>
          <w:rFonts w:eastAsiaTheme="majorEastAsia" w:cstheme="majorBidi"/>
          <w:b/>
          <w:bCs/>
          <w:iCs/>
          <w:sz w:val="20"/>
          <w:szCs w:val="20"/>
          <w:lang w:val="en-GB"/>
        </w:rPr>
        <w:tab/>
        <w:t xml:space="preserve">Section S20—3 (table try for </w:t>
      </w:r>
      <w:proofErr w:type="spellStart"/>
      <w:r w:rsidRPr="003F6C33">
        <w:rPr>
          <w:rFonts w:eastAsiaTheme="majorEastAsia" w:cstheme="majorBidi"/>
          <w:b/>
          <w:bCs/>
          <w:iCs/>
          <w:sz w:val="20"/>
          <w:szCs w:val="20"/>
          <w:lang w:val="en-GB"/>
        </w:rPr>
        <w:t>Agvet</w:t>
      </w:r>
      <w:proofErr w:type="spellEnd"/>
      <w:r w:rsidRPr="003F6C33">
        <w:rPr>
          <w:rFonts w:eastAsiaTheme="majorEastAsia" w:cstheme="majorBidi"/>
          <w:b/>
          <w:bCs/>
          <w:iCs/>
          <w:sz w:val="20"/>
          <w:szCs w:val="20"/>
          <w:lang w:val="en-GB"/>
        </w:rPr>
        <w:t xml:space="preserve"> chemical: </w:t>
      </w:r>
      <w:proofErr w:type="spellStart"/>
      <w:r w:rsidRPr="003F6C33">
        <w:rPr>
          <w:rFonts w:eastAsiaTheme="majorEastAsia" w:cstheme="majorBidi"/>
          <w:b/>
          <w:bCs/>
          <w:iCs/>
          <w:sz w:val="20"/>
          <w:szCs w:val="20"/>
          <w:lang w:val="en-GB"/>
        </w:rPr>
        <w:t>Metalaxyl</w:t>
      </w:r>
      <w:proofErr w:type="spellEnd"/>
      <w:r w:rsidRPr="003F6C33">
        <w:rPr>
          <w:rFonts w:eastAsiaTheme="majorEastAsia" w:cstheme="majorBidi"/>
          <w:b/>
          <w:bCs/>
          <w:iCs/>
          <w:sz w:val="20"/>
          <w:szCs w:val="20"/>
          <w:lang w:val="en-GB"/>
        </w:rPr>
        <w:t>)</w:t>
      </w:r>
    </w:p>
    <w:p w14:paraId="15B03A58" w14:textId="77777777" w:rsidR="0020047C" w:rsidRPr="003F6C33" w:rsidRDefault="0020047C" w:rsidP="0020047C">
      <w:pPr>
        <w:keepNext/>
        <w:keepLines/>
        <w:spacing w:before="240" w:line="280" w:lineRule="exact"/>
        <w:outlineLvl w:val="1"/>
        <w:rPr>
          <w:rFonts w:eastAsiaTheme="majorEastAsia" w:cstheme="majorBidi"/>
          <w:iCs/>
          <w:sz w:val="20"/>
          <w:szCs w:val="20"/>
          <w:lang w:val="en-GB"/>
        </w:rPr>
      </w:pPr>
      <w:r w:rsidRPr="003F6C33">
        <w:rPr>
          <w:rFonts w:eastAsiaTheme="majorEastAsia" w:cstheme="majorBidi"/>
          <w:iCs/>
          <w:sz w:val="20"/>
          <w:szCs w:val="20"/>
          <w:lang w:val="en-GB"/>
        </w:rPr>
        <w:t>Omit the following food commodities and associated MRLs:</w:t>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20047C" w:rsidRPr="003F6C33" w14:paraId="680BE8AB" w14:textId="77777777" w:rsidTr="0030569A">
        <w:trPr>
          <w:cantSplit/>
        </w:trPr>
        <w:tc>
          <w:tcPr>
            <w:tcW w:w="2977" w:type="dxa"/>
          </w:tcPr>
          <w:p w14:paraId="24BB0661" w14:textId="77777777" w:rsidR="0020047C" w:rsidRPr="003F6C33" w:rsidRDefault="0020047C" w:rsidP="0030569A">
            <w:pPr>
              <w:spacing w:before="60" w:after="60"/>
            </w:pPr>
            <w:r w:rsidRPr="003F6C33">
              <w:t>Almonds</w:t>
            </w:r>
          </w:p>
        </w:tc>
        <w:tc>
          <w:tcPr>
            <w:tcW w:w="1446" w:type="dxa"/>
          </w:tcPr>
          <w:p w14:paraId="35F08ADC" w14:textId="77777777" w:rsidR="0020047C" w:rsidRPr="003F6C33" w:rsidRDefault="0020047C" w:rsidP="0030569A">
            <w:pPr>
              <w:spacing w:before="60" w:after="60"/>
              <w:jc w:val="right"/>
            </w:pPr>
            <w:r w:rsidRPr="003F6C33">
              <w:t>T5</w:t>
            </w:r>
          </w:p>
        </w:tc>
      </w:tr>
      <w:tr w:rsidR="0020047C" w:rsidRPr="003F6C33" w14:paraId="5A73F866" w14:textId="77777777" w:rsidTr="0030569A">
        <w:trPr>
          <w:cantSplit/>
        </w:trPr>
        <w:tc>
          <w:tcPr>
            <w:tcW w:w="2977" w:type="dxa"/>
          </w:tcPr>
          <w:p w14:paraId="2BE9E4A7" w14:textId="77777777" w:rsidR="0020047C" w:rsidRPr="003F6C33" w:rsidRDefault="0020047C" w:rsidP="0030569A">
            <w:pPr>
              <w:spacing w:before="60" w:after="60"/>
            </w:pPr>
            <w:r w:rsidRPr="003F6C33">
              <w:t>Chestnuts</w:t>
            </w:r>
          </w:p>
        </w:tc>
        <w:tc>
          <w:tcPr>
            <w:tcW w:w="1446" w:type="dxa"/>
          </w:tcPr>
          <w:p w14:paraId="46F5B029" w14:textId="77777777" w:rsidR="0020047C" w:rsidRPr="003F6C33" w:rsidRDefault="0020047C" w:rsidP="0030569A">
            <w:pPr>
              <w:spacing w:before="60" w:after="60"/>
              <w:jc w:val="right"/>
            </w:pPr>
            <w:r w:rsidRPr="003F6C33">
              <w:t>T0.05</w:t>
            </w:r>
          </w:p>
        </w:tc>
      </w:tr>
      <w:tr w:rsidR="0020047C" w:rsidRPr="003F6C33" w14:paraId="6B5C2F6D" w14:textId="77777777" w:rsidTr="0030569A">
        <w:trPr>
          <w:cantSplit/>
        </w:trPr>
        <w:tc>
          <w:tcPr>
            <w:tcW w:w="2977" w:type="dxa"/>
          </w:tcPr>
          <w:p w14:paraId="2E0D4349" w14:textId="77777777" w:rsidR="0020047C" w:rsidRPr="003F6C33" w:rsidRDefault="0020047C" w:rsidP="0030569A">
            <w:pPr>
              <w:spacing w:before="60" w:after="60"/>
            </w:pPr>
            <w:r w:rsidRPr="003F6C33">
              <w:t>Hazelnuts</w:t>
            </w:r>
          </w:p>
        </w:tc>
        <w:tc>
          <w:tcPr>
            <w:tcW w:w="1446" w:type="dxa"/>
          </w:tcPr>
          <w:p w14:paraId="4DDB2661" w14:textId="77777777" w:rsidR="0020047C" w:rsidRPr="003F6C33" w:rsidRDefault="0020047C" w:rsidP="0030569A">
            <w:pPr>
              <w:spacing w:before="60" w:after="60"/>
              <w:jc w:val="right"/>
            </w:pPr>
            <w:r w:rsidRPr="003F6C33">
              <w:t>T*0.05</w:t>
            </w:r>
          </w:p>
        </w:tc>
      </w:tr>
      <w:tr w:rsidR="0020047C" w:rsidRPr="003F6C33" w14:paraId="103EEC88" w14:textId="77777777" w:rsidTr="0030569A">
        <w:trPr>
          <w:cantSplit/>
        </w:trPr>
        <w:tc>
          <w:tcPr>
            <w:tcW w:w="2977" w:type="dxa"/>
          </w:tcPr>
          <w:p w14:paraId="4A9460C8" w14:textId="77777777" w:rsidR="0020047C" w:rsidRPr="003F6C33" w:rsidRDefault="0020047C" w:rsidP="0030569A">
            <w:pPr>
              <w:spacing w:before="60" w:after="60"/>
            </w:pPr>
            <w:r w:rsidRPr="003F6C33">
              <w:t>Macadamia nuts</w:t>
            </w:r>
          </w:p>
        </w:tc>
        <w:tc>
          <w:tcPr>
            <w:tcW w:w="1446" w:type="dxa"/>
          </w:tcPr>
          <w:p w14:paraId="3951BFFC" w14:textId="77777777" w:rsidR="0020047C" w:rsidRPr="003F6C33" w:rsidRDefault="0020047C" w:rsidP="0030569A">
            <w:pPr>
              <w:spacing w:before="60" w:after="60"/>
              <w:jc w:val="right"/>
            </w:pPr>
            <w:r w:rsidRPr="003F6C33">
              <w:t>1</w:t>
            </w:r>
          </w:p>
        </w:tc>
      </w:tr>
      <w:tr w:rsidR="0020047C" w:rsidRPr="003F6C33" w14:paraId="6B4F8FCC" w14:textId="77777777" w:rsidTr="0030569A">
        <w:trPr>
          <w:cantSplit/>
        </w:trPr>
        <w:tc>
          <w:tcPr>
            <w:tcW w:w="2977" w:type="dxa"/>
          </w:tcPr>
          <w:p w14:paraId="5904E9E8" w14:textId="77777777" w:rsidR="0020047C" w:rsidRPr="003F6C33" w:rsidRDefault="0020047C" w:rsidP="0030569A">
            <w:pPr>
              <w:spacing w:before="60" w:after="60"/>
            </w:pPr>
            <w:r w:rsidRPr="003F6C33">
              <w:t>Stone fruits [except jujube, Chinese]</w:t>
            </w:r>
          </w:p>
        </w:tc>
        <w:tc>
          <w:tcPr>
            <w:tcW w:w="1446" w:type="dxa"/>
          </w:tcPr>
          <w:p w14:paraId="2C8E5494" w14:textId="77777777" w:rsidR="0020047C" w:rsidRPr="003F6C33" w:rsidRDefault="0020047C" w:rsidP="0030569A">
            <w:pPr>
              <w:spacing w:before="60" w:after="60"/>
              <w:jc w:val="right"/>
            </w:pPr>
            <w:r w:rsidRPr="003F6C33">
              <w:t>0.2</w:t>
            </w:r>
          </w:p>
        </w:tc>
      </w:tr>
      <w:tr w:rsidR="0020047C" w:rsidRPr="003F6C33" w14:paraId="214458BA" w14:textId="77777777" w:rsidTr="0030569A">
        <w:trPr>
          <w:cantSplit/>
        </w:trPr>
        <w:tc>
          <w:tcPr>
            <w:tcW w:w="2977" w:type="dxa"/>
          </w:tcPr>
          <w:p w14:paraId="664C83BC" w14:textId="77777777" w:rsidR="0020047C" w:rsidRPr="003F6C33" w:rsidRDefault="0020047C" w:rsidP="0030569A">
            <w:pPr>
              <w:spacing w:before="60" w:after="60"/>
            </w:pPr>
            <w:r w:rsidRPr="003F6C33">
              <w:t>Walnuts</w:t>
            </w:r>
          </w:p>
        </w:tc>
        <w:tc>
          <w:tcPr>
            <w:tcW w:w="1446" w:type="dxa"/>
          </w:tcPr>
          <w:p w14:paraId="2066C29A" w14:textId="77777777" w:rsidR="0020047C" w:rsidRPr="003F6C33" w:rsidRDefault="0020047C" w:rsidP="0030569A">
            <w:pPr>
              <w:spacing w:before="60" w:after="60"/>
              <w:jc w:val="right"/>
            </w:pPr>
            <w:r w:rsidRPr="003F6C33">
              <w:t>T*0.01</w:t>
            </w:r>
          </w:p>
        </w:tc>
      </w:tr>
    </w:tbl>
    <w:p w14:paraId="560C95AF" w14:textId="77777777" w:rsidR="0020047C" w:rsidRPr="003F6C33" w:rsidRDefault="0020047C" w:rsidP="0020047C">
      <w:pPr>
        <w:keepNext/>
        <w:keepLines/>
        <w:spacing w:before="240" w:line="280" w:lineRule="exact"/>
        <w:outlineLvl w:val="1"/>
        <w:rPr>
          <w:rFonts w:eastAsiaTheme="majorEastAsia" w:cstheme="majorBidi"/>
          <w:b/>
          <w:bCs/>
          <w:iCs/>
          <w:sz w:val="20"/>
          <w:szCs w:val="20"/>
          <w:lang w:val="en-GB"/>
        </w:rPr>
      </w:pPr>
      <w:bookmarkStart w:id="44" w:name="_Hlk197504274"/>
      <w:bookmarkStart w:id="45" w:name="_Hlk194406075"/>
      <w:r w:rsidRPr="003F6C33">
        <w:rPr>
          <w:rFonts w:eastAsiaTheme="majorEastAsia" w:cstheme="majorBidi"/>
          <w:b/>
          <w:bCs/>
          <w:iCs/>
          <w:sz w:val="20"/>
          <w:szCs w:val="20"/>
          <w:lang w:val="en-GB"/>
        </w:rPr>
        <w:t>[8]</w:t>
      </w:r>
      <w:r w:rsidRPr="003F6C33">
        <w:rPr>
          <w:rFonts w:eastAsiaTheme="majorEastAsia" w:cstheme="majorBidi"/>
          <w:b/>
          <w:bCs/>
          <w:iCs/>
          <w:sz w:val="20"/>
          <w:szCs w:val="20"/>
          <w:lang w:val="en-GB"/>
        </w:rPr>
        <w:tab/>
        <w:t xml:space="preserve">Section S20—3 (table entry for </w:t>
      </w:r>
      <w:proofErr w:type="spellStart"/>
      <w:r w:rsidRPr="003F6C33">
        <w:rPr>
          <w:rFonts w:eastAsiaTheme="majorEastAsia" w:cstheme="majorBidi"/>
          <w:b/>
          <w:bCs/>
          <w:iCs/>
          <w:sz w:val="20"/>
          <w:szCs w:val="20"/>
          <w:lang w:val="en-GB"/>
        </w:rPr>
        <w:t>Agvet</w:t>
      </w:r>
      <w:proofErr w:type="spellEnd"/>
      <w:r w:rsidRPr="003F6C33">
        <w:rPr>
          <w:rFonts w:eastAsiaTheme="majorEastAsia" w:cstheme="majorBidi"/>
          <w:b/>
          <w:bCs/>
          <w:iCs/>
          <w:sz w:val="20"/>
          <w:szCs w:val="20"/>
          <w:lang w:val="en-GB"/>
        </w:rPr>
        <w:t xml:space="preserve"> chemical: </w:t>
      </w:r>
      <w:bookmarkStart w:id="46" w:name="_Hlk197503713"/>
      <w:proofErr w:type="spellStart"/>
      <w:r w:rsidRPr="003F6C33">
        <w:rPr>
          <w:rFonts w:eastAsiaTheme="majorEastAsia" w:cstheme="majorBidi"/>
          <w:b/>
          <w:bCs/>
          <w:iCs/>
          <w:sz w:val="20"/>
          <w:szCs w:val="20"/>
          <w:lang w:val="en-GB"/>
        </w:rPr>
        <w:t>Metalaxyl</w:t>
      </w:r>
      <w:bookmarkEnd w:id="46"/>
      <w:proofErr w:type="spellEnd"/>
      <w:r w:rsidRPr="003F6C33">
        <w:rPr>
          <w:rFonts w:eastAsiaTheme="majorEastAsia" w:cstheme="majorBidi"/>
          <w:b/>
          <w:bCs/>
          <w:iCs/>
          <w:sz w:val="20"/>
          <w:szCs w:val="20"/>
          <w:lang w:val="en-GB"/>
        </w:rPr>
        <w:t>)</w:t>
      </w:r>
    </w:p>
    <w:bookmarkEnd w:id="44"/>
    <w:p w14:paraId="3BD74AAB" w14:textId="77777777" w:rsidR="0020047C" w:rsidRPr="003F6C33" w:rsidRDefault="0020047C" w:rsidP="0020047C">
      <w:pPr>
        <w:keepNext/>
        <w:keepLines/>
        <w:spacing w:before="240" w:line="280" w:lineRule="exact"/>
        <w:outlineLvl w:val="1"/>
        <w:rPr>
          <w:rFonts w:eastAsiaTheme="majorEastAsia" w:cstheme="majorBidi"/>
          <w:iCs/>
          <w:sz w:val="20"/>
          <w:szCs w:val="20"/>
          <w:lang w:val="en-GB"/>
        </w:rPr>
      </w:pPr>
      <w:r w:rsidRPr="003F6C33">
        <w:rPr>
          <w:rFonts w:eastAsiaTheme="majorEastAsia" w:cstheme="majorBidi"/>
          <w:iCs/>
          <w:sz w:val="20"/>
          <w:szCs w:val="20"/>
          <w:lang w:val="en-GB"/>
        </w:rPr>
        <w:t>Insert the following food commodities and associated MRLs in alphabetical order:</w:t>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20047C" w:rsidRPr="003F6C33" w14:paraId="213B1DE5" w14:textId="77777777" w:rsidTr="0030569A">
        <w:trPr>
          <w:cantSplit/>
        </w:trPr>
        <w:tc>
          <w:tcPr>
            <w:tcW w:w="2977" w:type="dxa"/>
          </w:tcPr>
          <w:p w14:paraId="4D5851C5" w14:textId="77777777" w:rsidR="0020047C" w:rsidRPr="003F6C33" w:rsidRDefault="0020047C" w:rsidP="0030569A">
            <w:pPr>
              <w:spacing w:before="60" w:after="60"/>
            </w:pPr>
            <w:r w:rsidRPr="003F6C33">
              <w:t>Peach</w:t>
            </w:r>
          </w:p>
        </w:tc>
        <w:tc>
          <w:tcPr>
            <w:tcW w:w="1446" w:type="dxa"/>
          </w:tcPr>
          <w:p w14:paraId="5045CFA0" w14:textId="77777777" w:rsidR="0020047C" w:rsidRPr="003F6C33" w:rsidRDefault="0020047C" w:rsidP="0030569A">
            <w:pPr>
              <w:spacing w:before="60" w:after="60"/>
              <w:jc w:val="right"/>
            </w:pPr>
            <w:r w:rsidRPr="003F6C33">
              <w:t>0.6</w:t>
            </w:r>
          </w:p>
        </w:tc>
      </w:tr>
      <w:tr w:rsidR="0020047C" w:rsidRPr="003F6C33" w14:paraId="5C92348B" w14:textId="77777777" w:rsidTr="0030569A">
        <w:trPr>
          <w:cantSplit/>
        </w:trPr>
        <w:tc>
          <w:tcPr>
            <w:tcW w:w="2977" w:type="dxa"/>
          </w:tcPr>
          <w:p w14:paraId="73F69BD3" w14:textId="77777777" w:rsidR="0020047C" w:rsidRPr="003F6C33" w:rsidRDefault="0020047C" w:rsidP="0030569A">
            <w:pPr>
              <w:spacing w:before="60" w:after="60"/>
            </w:pPr>
            <w:r w:rsidRPr="003F6C33">
              <w:rPr>
                <w:lang w:val="en-GB"/>
              </w:rPr>
              <w:t>Stone fruits [except jujube, Chinese; peach]</w:t>
            </w:r>
          </w:p>
        </w:tc>
        <w:tc>
          <w:tcPr>
            <w:tcW w:w="1446" w:type="dxa"/>
          </w:tcPr>
          <w:p w14:paraId="56C4F259" w14:textId="77777777" w:rsidR="0020047C" w:rsidRPr="003F6C33" w:rsidRDefault="0020047C" w:rsidP="0030569A">
            <w:pPr>
              <w:spacing w:before="60" w:after="60"/>
              <w:jc w:val="right"/>
            </w:pPr>
            <w:r w:rsidRPr="003F6C33">
              <w:t>0.2</w:t>
            </w:r>
          </w:p>
        </w:tc>
      </w:tr>
      <w:tr w:rsidR="0020047C" w:rsidRPr="003F6C33" w14:paraId="74AC65E8" w14:textId="77777777" w:rsidTr="0030569A">
        <w:trPr>
          <w:cantSplit/>
        </w:trPr>
        <w:tc>
          <w:tcPr>
            <w:tcW w:w="2977" w:type="dxa"/>
          </w:tcPr>
          <w:p w14:paraId="6FF6AE22" w14:textId="77777777" w:rsidR="0020047C" w:rsidRPr="003F6C33" w:rsidRDefault="0020047C" w:rsidP="0030569A">
            <w:pPr>
              <w:spacing w:before="60" w:after="60"/>
            </w:pPr>
            <w:r w:rsidRPr="003F6C33">
              <w:t>Tree nuts [except pecan]</w:t>
            </w:r>
          </w:p>
        </w:tc>
        <w:tc>
          <w:tcPr>
            <w:tcW w:w="1446" w:type="dxa"/>
          </w:tcPr>
          <w:p w14:paraId="65832EEF" w14:textId="77777777" w:rsidR="0020047C" w:rsidRPr="003F6C33" w:rsidRDefault="0020047C" w:rsidP="0030569A">
            <w:pPr>
              <w:spacing w:before="60" w:after="60"/>
              <w:jc w:val="right"/>
            </w:pPr>
            <w:r w:rsidRPr="003F6C33">
              <w:t>2</w:t>
            </w:r>
          </w:p>
        </w:tc>
      </w:tr>
    </w:tbl>
    <w:bookmarkEnd w:id="45"/>
    <w:p w14:paraId="14CE6261" w14:textId="77777777" w:rsidR="0020047C" w:rsidRPr="003F6C33" w:rsidRDefault="0020047C" w:rsidP="0020047C">
      <w:pPr>
        <w:keepNext/>
        <w:keepLines/>
        <w:spacing w:before="240" w:line="280" w:lineRule="exact"/>
        <w:outlineLvl w:val="1"/>
        <w:rPr>
          <w:rFonts w:eastAsiaTheme="majorEastAsia" w:cstheme="majorBidi"/>
          <w:b/>
          <w:bCs/>
          <w:iCs/>
          <w:sz w:val="20"/>
          <w:szCs w:val="20"/>
          <w:lang w:val="en-GB"/>
        </w:rPr>
      </w:pPr>
      <w:r w:rsidRPr="003F6C33">
        <w:rPr>
          <w:rFonts w:eastAsiaTheme="majorEastAsia" w:cstheme="majorBidi"/>
          <w:b/>
          <w:bCs/>
          <w:iCs/>
          <w:sz w:val="20"/>
          <w:szCs w:val="20"/>
          <w:lang w:val="en-GB"/>
        </w:rPr>
        <w:t>[9]</w:t>
      </w:r>
      <w:r w:rsidRPr="003F6C33">
        <w:rPr>
          <w:rFonts w:eastAsiaTheme="majorEastAsia" w:cstheme="majorBidi"/>
          <w:b/>
          <w:bCs/>
          <w:iCs/>
          <w:sz w:val="20"/>
          <w:szCs w:val="20"/>
          <w:lang w:val="en-GB"/>
        </w:rPr>
        <w:tab/>
        <w:t xml:space="preserve">Section S20—3 (table entry for </w:t>
      </w:r>
      <w:proofErr w:type="spellStart"/>
      <w:r w:rsidRPr="003F6C33">
        <w:rPr>
          <w:rFonts w:eastAsiaTheme="majorEastAsia" w:cstheme="majorBidi"/>
          <w:b/>
          <w:bCs/>
          <w:iCs/>
          <w:sz w:val="20"/>
          <w:szCs w:val="20"/>
          <w:lang w:val="en-GB"/>
        </w:rPr>
        <w:t>Agvet</w:t>
      </w:r>
      <w:proofErr w:type="spellEnd"/>
      <w:r w:rsidRPr="003F6C33">
        <w:rPr>
          <w:rFonts w:eastAsiaTheme="majorEastAsia" w:cstheme="majorBidi"/>
          <w:b/>
          <w:bCs/>
          <w:iCs/>
          <w:sz w:val="20"/>
          <w:szCs w:val="20"/>
          <w:lang w:val="en-GB"/>
        </w:rPr>
        <w:t xml:space="preserve"> chemical: Propamocarb)</w:t>
      </w:r>
    </w:p>
    <w:p w14:paraId="4CA0E8B2" w14:textId="77777777" w:rsidR="0020047C" w:rsidRPr="003F6C33" w:rsidRDefault="0020047C" w:rsidP="0020047C">
      <w:pPr>
        <w:keepNext/>
        <w:keepLines/>
        <w:spacing w:before="240" w:line="280" w:lineRule="exact"/>
        <w:outlineLvl w:val="1"/>
        <w:rPr>
          <w:rFonts w:eastAsiaTheme="majorEastAsia" w:cstheme="majorBidi"/>
          <w:b/>
          <w:bCs/>
          <w:iCs/>
          <w:sz w:val="20"/>
          <w:szCs w:val="20"/>
          <w:lang w:val="en-GB"/>
        </w:rPr>
      </w:pPr>
      <w:r w:rsidRPr="003F6C33">
        <w:rPr>
          <w:rFonts w:eastAsiaTheme="majorEastAsia" w:cstheme="majorBidi"/>
          <w:iCs/>
          <w:sz w:val="20"/>
          <w:szCs w:val="20"/>
          <w:lang w:val="en-GB"/>
        </w:rPr>
        <w:t>Insert:</w:t>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20047C" w:rsidRPr="003F6C33" w14:paraId="217095D7" w14:textId="77777777" w:rsidTr="0030569A">
        <w:trPr>
          <w:cantSplit/>
        </w:trPr>
        <w:tc>
          <w:tcPr>
            <w:tcW w:w="2977" w:type="dxa"/>
          </w:tcPr>
          <w:p w14:paraId="540BDD1D" w14:textId="77777777" w:rsidR="0020047C" w:rsidRPr="003F6C33" w:rsidRDefault="0020047C" w:rsidP="0030569A">
            <w:pPr>
              <w:spacing w:before="60" w:after="60"/>
            </w:pPr>
            <w:r w:rsidRPr="003F6C33">
              <w:t>Ginger</w:t>
            </w:r>
            <w:r>
              <w:t>, root</w:t>
            </w:r>
          </w:p>
        </w:tc>
        <w:tc>
          <w:tcPr>
            <w:tcW w:w="1446" w:type="dxa"/>
          </w:tcPr>
          <w:p w14:paraId="662E8351" w14:textId="77777777" w:rsidR="0020047C" w:rsidRPr="003F6C33" w:rsidRDefault="0020047C" w:rsidP="0030569A">
            <w:pPr>
              <w:spacing w:before="60" w:after="60"/>
              <w:jc w:val="right"/>
            </w:pPr>
            <w:r w:rsidRPr="003F6C33">
              <w:t>T50</w:t>
            </w:r>
          </w:p>
        </w:tc>
      </w:tr>
    </w:tbl>
    <w:p w14:paraId="773123A8" w14:textId="77777777" w:rsidR="0020047C" w:rsidRPr="003F6C33" w:rsidRDefault="0020047C" w:rsidP="0020047C">
      <w:pPr>
        <w:keepNext/>
        <w:keepLines/>
        <w:spacing w:before="240" w:line="280" w:lineRule="exact"/>
        <w:outlineLvl w:val="1"/>
        <w:rPr>
          <w:rFonts w:eastAsiaTheme="majorEastAsia" w:cstheme="majorBidi"/>
          <w:b/>
          <w:bCs/>
          <w:iCs/>
          <w:sz w:val="20"/>
          <w:szCs w:val="20"/>
          <w:lang w:val="en-GB"/>
        </w:rPr>
      </w:pPr>
      <w:r w:rsidRPr="003F6C33">
        <w:rPr>
          <w:rFonts w:eastAsiaTheme="majorEastAsia" w:cstheme="majorBidi"/>
          <w:b/>
          <w:bCs/>
          <w:iCs/>
          <w:sz w:val="20"/>
          <w:szCs w:val="20"/>
          <w:lang w:val="en-GB"/>
        </w:rPr>
        <w:t>[10]</w:t>
      </w:r>
      <w:r w:rsidRPr="003F6C33">
        <w:rPr>
          <w:rFonts w:eastAsiaTheme="majorEastAsia" w:cstheme="majorBidi"/>
          <w:b/>
          <w:bCs/>
          <w:iCs/>
          <w:sz w:val="20"/>
          <w:szCs w:val="20"/>
          <w:lang w:val="en-GB"/>
        </w:rPr>
        <w:tab/>
        <w:t xml:space="preserve">Section S20—3 (table entry for </w:t>
      </w:r>
      <w:proofErr w:type="spellStart"/>
      <w:r w:rsidRPr="003F6C33">
        <w:rPr>
          <w:rFonts w:eastAsiaTheme="majorEastAsia" w:cstheme="majorBidi"/>
          <w:b/>
          <w:bCs/>
          <w:iCs/>
          <w:sz w:val="20"/>
          <w:szCs w:val="20"/>
          <w:lang w:val="en-GB"/>
        </w:rPr>
        <w:t>Agvet</w:t>
      </w:r>
      <w:proofErr w:type="spellEnd"/>
      <w:r w:rsidRPr="003F6C33">
        <w:rPr>
          <w:rFonts w:eastAsiaTheme="majorEastAsia" w:cstheme="majorBidi"/>
          <w:b/>
          <w:bCs/>
          <w:iCs/>
          <w:sz w:val="20"/>
          <w:szCs w:val="20"/>
          <w:lang w:val="en-GB"/>
        </w:rPr>
        <w:t xml:space="preserve"> chemical: Trichlorfon)</w:t>
      </w:r>
    </w:p>
    <w:p w14:paraId="3331D9F8" w14:textId="77777777" w:rsidR="0020047C" w:rsidRPr="003F6C33" w:rsidRDefault="0020047C" w:rsidP="0020047C">
      <w:pPr>
        <w:keepNext/>
        <w:keepLines/>
        <w:spacing w:before="240" w:line="280" w:lineRule="exact"/>
        <w:outlineLvl w:val="1"/>
        <w:rPr>
          <w:rFonts w:eastAsiaTheme="majorEastAsia" w:cstheme="majorBidi"/>
          <w:b/>
          <w:bCs/>
          <w:iCs/>
          <w:sz w:val="20"/>
          <w:szCs w:val="20"/>
          <w:lang w:val="en-GB"/>
        </w:rPr>
      </w:pPr>
      <w:r w:rsidRPr="003F6C33">
        <w:rPr>
          <w:rFonts w:eastAsiaTheme="majorEastAsia" w:cstheme="majorBidi"/>
          <w:iCs/>
          <w:sz w:val="20"/>
          <w:szCs w:val="20"/>
          <w:lang w:val="en-GB"/>
        </w:rPr>
        <w:t>Insert:</w:t>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20047C" w:rsidRPr="003F6C33" w14:paraId="569F78C6" w14:textId="77777777" w:rsidTr="0030569A">
        <w:trPr>
          <w:cantSplit/>
        </w:trPr>
        <w:tc>
          <w:tcPr>
            <w:tcW w:w="2977" w:type="dxa"/>
          </w:tcPr>
          <w:p w14:paraId="1A83D557" w14:textId="77777777" w:rsidR="0020047C" w:rsidRPr="003F6C33" w:rsidRDefault="0020047C" w:rsidP="0030569A">
            <w:pPr>
              <w:spacing w:before="60" w:after="60"/>
            </w:pPr>
            <w:r w:rsidRPr="003F6C33">
              <w:t>Leafy vegetables</w:t>
            </w:r>
          </w:p>
        </w:tc>
        <w:tc>
          <w:tcPr>
            <w:tcW w:w="1446" w:type="dxa"/>
          </w:tcPr>
          <w:p w14:paraId="4E9C20B4" w14:textId="77777777" w:rsidR="0020047C" w:rsidRPr="003F6C33" w:rsidRDefault="0020047C" w:rsidP="0030569A">
            <w:pPr>
              <w:spacing w:before="60" w:after="60"/>
              <w:jc w:val="right"/>
            </w:pPr>
            <w:r w:rsidRPr="003F6C33">
              <w:t>15</w:t>
            </w:r>
          </w:p>
        </w:tc>
      </w:tr>
    </w:tbl>
    <w:p w14:paraId="669420D4" w14:textId="77777777" w:rsidR="0020047C" w:rsidRDefault="0020047C" w:rsidP="0020047C">
      <w:pPr>
        <w:keepNext/>
        <w:keepLines/>
        <w:spacing w:before="240" w:line="280" w:lineRule="exact"/>
        <w:outlineLvl w:val="1"/>
        <w:rPr>
          <w:rFonts w:ascii="Times New Roman" w:hAnsi="Times New Roman"/>
          <w:sz w:val="24"/>
          <w:lang w:val="en-GB"/>
        </w:rPr>
        <w:sectPr w:rsidR="0020047C" w:rsidSect="0020047C">
          <w:pgSz w:w="11906" w:h="16838"/>
          <w:pgMar w:top="1440" w:right="1134" w:bottom="1440" w:left="1134" w:header="680" w:footer="737" w:gutter="0"/>
          <w:cols w:space="708"/>
          <w:docGrid w:linePitch="360"/>
        </w:sectPr>
      </w:pPr>
    </w:p>
    <w:p w14:paraId="36B69DD8" w14:textId="77777777" w:rsidR="003A14CF" w:rsidRDefault="003A14CF" w:rsidP="003A14CF">
      <w:pPr>
        <w:pStyle w:val="GazetteHeading1"/>
      </w:pPr>
      <w:bookmarkStart w:id="47" w:name="_Toc207701473"/>
      <w:r>
        <w:lastRenderedPageBreak/>
        <w:t>Prescribed Date for Payment of Levy</w:t>
      </w:r>
      <w:bookmarkEnd w:id="47"/>
    </w:p>
    <w:p w14:paraId="16D23DB7" w14:textId="77777777" w:rsidR="003A14CF" w:rsidRDefault="003A14CF" w:rsidP="003A14CF">
      <w:pPr>
        <w:pStyle w:val="GazetteNormalText"/>
      </w:pPr>
      <w:r>
        <w:t xml:space="preserve">Pursuant to section 6(1)(c) of the </w:t>
      </w:r>
      <w:r w:rsidRPr="00FF0C1A">
        <w:rPr>
          <w:i/>
        </w:rPr>
        <w:t>Agricultural and Veterinary Chemical Products (Collection of Levy) Act 1994</w:t>
      </w:r>
      <w:r>
        <w:t xml:space="preserve"> notice is hereby given that for the 2024-2025 financial year the prescribed date for payment of any levy that is payable is 15</w:t>
      </w:r>
      <w:r>
        <w:t> </w:t>
      </w:r>
      <w:r>
        <w:t>January 2026.</w:t>
      </w:r>
    </w:p>
    <w:p w14:paraId="1A96570C" w14:textId="6133A7A9" w:rsidR="003A14CF" w:rsidRDefault="003A14CF" w:rsidP="003A14CF">
      <w:pPr>
        <w:pStyle w:val="GazetteNormalText"/>
      </w:pPr>
      <w:r>
        <w:t xml:space="preserve">Pursuant to section 6(1)(d) of the </w:t>
      </w:r>
      <w:r w:rsidRPr="00FF0C1A">
        <w:rPr>
          <w:i/>
        </w:rPr>
        <w:t>Agricultural and Veterinary Chemical Products (Collection of Levy) Act 1994</w:t>
      </w:r>
      <w:r>
        <w:t xml:space="preserve"> notice is hereby given, that the levy amount payable is the levy amount generated from the 2024-2025 leviable disposal.</w:t>
      </w:r>
    </w:p>
    <w:p w14:paraId="1496185E" w14:textId="77777777" w:rsidR="003A14CF" w:rsidRPr="001807DB" w:rsidRDefault="003A14CF" w:rsidP="003A14CF">
      <w:pPr>
        <w:pStyle w:val="GazetteNormalText"/>
      </w:pPr>
      <w:r>
        <w:t>Further, it is directed under section 6(1)(d) that interested persons have the option to make payment of the entire levy payable in full by 15 January 2026 or nominate to pay the levy amount in two instalments of 50% of the total levy, with the first instalment amount payable by 15 January 2026 and the second instalment amount payable by 15 March 2026. If payment of the levy is made by instalments by the specified dates, then the levy will be taken to have been paid by the prescribed date for payment for the 2024-2025 financial year.</w:t>
      </w:r>
    </w:p>
    <w:p w14:paraId="5D3179AE" w14:textId="77777777" w:rsidR="003A14CF" w:rsidRPr="000A7957" w:rsidRDefault="003A14CF" w:rsidP="003A14CF">
      <w:pPr>
        <w:pStyle w:val="GazetteNormalText"/>
        <w:rPr>
          <w:b/>
        </w:rPr>
      </w:pPr>
      <w:bookmarkStart w:id="48" w:name="_Ref35500796"/>
      <w:r w:rsidRPr="000A7957">
        <w:rPr>
          <w:b/>
        </w:rPr>
        <w:t>APVMA contact</w:t>
      </w:r>
    </w:p>
    <w:p w14:paraId="4E15F681" w14:textId="77777777" w:rsidR="003A14CF" w:rsidRDefault="003A14CF" w:rsidP="003A14CF">
      <w:pPr>
        <w:pStyle w:val="GazetteNormalText"/>
      </w:pPr>
      <w:r>
        <w:t>For any enquiries or further information about this matter, please contact:</w:t>
      </w:r>
    </w:p>
    <w:bookmarkEnd w:id="48"/>
    <w:p w14:paraId="3FCAC20C" w14:textId="42F2CD9E" w:rsidR="003A14CF" w:rsidRDefault="003A14CF" w:rsidP="003A14CF">
      <w:pPr>
        <w:pStyle w:val="GazetteContact"/>
      </w:pPr>
      <w:r>
        <w:t>Finance</w:t>
      </w:r>
      <w:r>
        <w:br/>
        <w:t>Australian Pesticides and Veterinary Medicines Authority</w:t>
      </w:r>
      <w:r>
        <w:br/>
        <w:t>GPO Box 574</w:t>
      </w:r>
      <w:r>
        <w:br/>
        <w:t>Canberra ACT 2601</w:t>
      </w:r>
    </w:p>
    <w:p w14:paraId="251EF569" w14:textId="5A4A0D86" w:rsidR="003A14CF" w:rsidRPr="001807DB" w:rsidRDefault="003A14CF" w:rsidP="003A14CF">
      <w:pPr>
        <w:pStyle w:val="GazetteContact"/>
        <w:spacing w:before="300"/>
        <w:rPr>
          <w:rStyle w:val="Hyperlink"/>
          <w:color w:val="000000"/>
          <w:u w:val="none"/>
        </w:rPr>
      </w:pPr>
      <w:r>
        <w:rPr>
          <w:b/>
        </w:rPr>
        <w:t xml:space="preserve">Phone: </w:t>
      </w:r>
      <w:r>
        <w:t>+61</w:t>
      </w:r>
      <w:r>
        <w:rPr>
          <w:lang w:val="en-AU"/>
        </w:rPr>
        <w:t xml:space="preserve"> </w:t>
      </w:r>
      <w:r w:rsidRPr="0060474C">
        <w:rPr>
          <w:lang w:val="en-AU"/>
        </w:rPr>
        <w:t>2 6770 230</w:t>
      </w:r>
      <w:r>
        <w:rPr>
          <w:lang w:val="en-AU"/>
        </w:rPr>
        <w:t>0</w:t>
      </w:r>
      <w:r>
        <w:rPr>
          <w:lang w:val="en-AU"/>
        </w:rPr>
        <w:br/>
      </w:r>
      <w:r>
        <w:rPr>
          <w:b/>
        </w:rPr>
        <w:t>Email</w:t>
      </w:r>
      <w:r>
        <w:t>:</w:t>
      </w:r>
      <w:r>
        <w:rPr>
          <w:b/>
        </w:rPr>
        <w:t xml:space="preserve"> </w:t>
      </w:r>
      <w:hyperlink r:id="rId53" w:history="1">
        <w:r>
          <w:rPr>
            <w:rStyle w:val="Hyperlink"/>
          </w:rPr>
          <w:t>finance</w:t>
        </w:r>
        <w:r w:rsidRPr="001807DB">
          <w:rPr>
            <w:rStyle w:val="Hyperlink"/>
          </w:rPr>
          <w:t>@apvma.gov.au</w:t>
        </w:r>
      </w:hyperlink>
    </w:p>
    <w:p w14:paraId="7E70E6E9" w14:textId="77777777" w:rsidR="003A14CF" w:rsidRDefault="003A14CF" w:rsidP="0020047C">
      <w:pPr>
        <w:pStyle w:val="GazetteHeading1"/>
        <w:sectPr w:rsidR="003A14CF" w:rsidSect="0020047C">
          <w:headerReference w:type="even" r:id="rId54"/>
          <w:pgSz w:w="11906" w:h="16838"/>
          <w:pgMar w:top="1440" w:right="1134" w:bottom="1440" w:left="1134" w:header="680" w:footer="737" w:gutter="0"/>
          <w:cols w:space="708"/>
          <w:docGrid w:linePitch="360"/>
        </w:sectPr>
      </w:pPr>
    </w:p>
    <w:p w14:paraId="22BB5B55" w14:textId="77777777" w:rsidR="0020047C" w:rsidRDefault="0020047C" w:rsidP="0020047C">
      <w:pPr>
        <w:pStyle w:val="GazetteHeading1"/>
      </w:pPr>
      <w:bookmarkStart w:id="49" w:name="_Toc207701474"/>
      <w:r>
        <w:lastRenderedPageBreak/>
        <w:t>Notice of cancellation at the request of the holder</w:t>
      </w:r>
      <w:bookmarkEnd w:id="49"/>
    </w:p>
    <w:p w14:paraId="08AB7DDC" w14:textId="7038C9B6" w:rsidR="0020047C" w:rsidRDefault="0020047C" w:rsidP="0020047C">
      <w:pPr>
        <w:pStyle w:val="GazetteNormalText"/>
      </w:pPr>
      <w:r>
        <w:t>At the request of the holder,</w:t>
      </w:r>
      <w:r w:rsidRPr="00A27F4B">
        <w:t xml:space="preserve"> </w:t>
      </w:r>
      <w:r>
        <w:t xml:space="preserve">in accordance with section 42(1) of the </w:t>
      </w:r>
      <w:r>
        <w:rPr>
          <w:i/>
        </w:rPr>
        <w:t xml:space="preserve">Agricultural and Veterinary Chemicals Code Act </w:t>
      </w:r>
      <w:r w:rsidRPr="00A7626E">
        <w:rPr>
          <w:i/>
        </w:rPr>
        <w:t>1994</w:t>
      </w:r>
      <w:r>
        <w:t xml:space="preserve"> (</w:t>
      </w:r>
      <w:proofErr w:type="spellStart"/>
      <w:r>
        <w:t>Agvet</w:t>
      </w:r>
      <w:proofErr w:type="spellEnd"/>
      <w:r>
        <w:t xml:space="preserve"> Code), the APVMA has cancelled the approvals and/or registrations set out in Table </w:t>
      </w:r>
      <w:r w:rsidR="00686587">
        <w:t>9</w:t>
      </w:r>
      <w:r>
        <w:t>:</w:t>
      </w:r>
    </w:p>
    <w:p w14:paraId="36081A51" w14:textId="0EFA1E40" w:rsidR="0020047C" w:rsidRDefault="0020047C" w:rsidP="0020047C">
      <w:pPr>
        <w:pStyle w:val="Caption"/>
      </w:pPr>
      <w:bookmarkStart w:id="50" w:name="_Ref35438054"/>
      <w:r>
        <w:t xml:space="preserve">Table </w:t>
      </w:r>
      <w:r>
        <w:fldChar w:fldCharType="begin"/>
      </w:r>
      <w:r>
        <w:instrText xml:space="preserve"> SEQ Table \* ARABIC </w:instrText>
      </w:r>
      <w:r>
        <w:fldChar w:fldCharType="separate"/>
      </w:r>
      <w:r w:rsidR="002C5F62">
        <w:rPr>
          <w:noProof/>
        </w:rPr>
        <w:t>9</w:t>
      </w:r>
      <w:r>
        <w:rPr>
          <w:noProof/>
        </w:rPr>
        <w:fldChar w:fldCharType="end"/>
      </w:r>
      <w:bookmarkEnd w:id="50"/>
      <w:r>
        <w:t>: Active constituent approval/product registration/label approval cancelled at the request of the holder</w:t>
      </w:r>
    </w:p>
    <w:tbl>
      <w:tblPr>
        <w:tblStyle w:val="TableGrid"/>
        <w:tblW w:w="508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ctive constituent approval cancelled at the request of the holder"/>
        <w:tblDescription w:val="Enter table description"/>
      </w:tblPr>
      <w:tblGrid>
        <w:gridCol w:w="1448"/>
        <w:gridCol w:w="1808"/>
        <w:gridCol w:w="1697"/>
        <w:gridCol w:w="1711"/>
        <w:gridCol w:w="1703"/>
        <w:gridCol w:w="1419"/>
      </w:tblGrid>
      <w:tr w:rsidR="00B17C4D" w14:paraId="7D0800F9" w14:textId="77777777" w:rsidTr="0020047C">
        <w:trPr>
          <w:tblHeader/>
        </w:trPr>
        <w:tc>
          <w:tcPr>
            <w:tcW w:w="740" w:type="pct"/>
            <w:shd w:val="clear" w:color="auto" w:fill="E7E6E6" w:themeFill="background2"/>
          </w:tcPr>
          <w:p w14:paraId="6FE67482" w14:textId="77777777" w:rsidR="0020047C" w:rsidRPr="00B17C4D" w:rsidRDefault="0020047C" w:rsidP="00B17C4D">
            <w:pPr>
              <w:pStyle w:val="GazetteTableHeading"/>
            </w:pPr>
            <w:r w:rsidRPr="00B17C4D">
              <w:t>Approval or registration number</w:t>
            </w:r>
          </w:p>
        </w:tc>
        <w:tc>
          <w:tcPr>
            <w:tcW w:w="924" w:type="pct"/>
            <w:shd w:val="clear" w:color="auto" w:fill="E7E6E6" w:themeFill="background2"/>
          </w:tcPr>
          <w:p w14:paraId="77108C52" w14:textId="77777777" w:rsidR="0020047C" w:rsidRPr="00B17C4D" w:rsidRDefault="0020047C" w:rsidP="00B17C4D">
            <w:pPr>
              <w:pStyle w:val="GazetteTableHeading"/>
            </w:pPr>
            <w:r w:rsidRPr="00B17C4D">
              <w:t>Name</w:t>
            </w:r>
          </w:p>
        </w:tc>
        <w:tc>
          <w:tcPr>
            <w:tcW w:w="867" w:type="pct"/>
            <w:shd w:val="clear" w:color="auto" w:fill="E7E6E6" w:themeFill="background2"/>
          </w:tcPr>
          <w:p w14:paraId="50E4119C" w14:textId="77777777" w:rsidR="0020047C" w:rsidRPr="00B17C4D" w:rsidRDefault="0020047C" w:rsidP="00B17C4D">
            <w:pPr>
              <w:pStyle w:val="GazetteTableHeading"/>
            </w:pPr>
            <w:r w:rsidRPr="00B17C4D">
              <w:t>Type of approval or registration</w:t>
            </w:r>
          </w:p>
        </w:tc>
        <w:tc>
          <w:tcPr>
            <w:tcW w:w="874" w:type="pct"/>
            <w:shd w:val="clear" w:color="auto" w:fill="E7E6E6" w:themeFill="background2"/>
          </w:tcPr>
          <w:p w14:paraId="58847632" w14:textId="77777777" w:rsidR="0020047C" w:rsidRPr="00B17C4D" w:rsidRDefault="0020047C" w:rsidP="00B17C4D">
            <w:pPr>
              <w:pStyle w:val="GazetteTableHeading"/>
            </w:pPr>
            <w:r w:rsidRPr="00B17C4D">
              <w:t>Holder</w:t>
            </w:r>
          </w:p>
        </w:tc>
        <w:tc>
          <w:tcPr>
            <w:tcW w:w="870" w:type="pct"/>
            <w:shd w:val="clear" w:color="auto" w:fill="E7E6E6" w:themeFill="background2"/>
          </w:tcPr>
          <w:p w14:paraId="6CB744E9" w14:textId="77777777" w:rsidR="0020047C" w:rsidRPr="00B17C4D" w:rsidRDefault="0020047C" w:rsidP="00B17C4D">
            <w:pPr>
              <w:pStyle w:val="GazetteTableHeading"/>
            </w:pPr>
            <w:r w:rsidRPr="00B17C4D">
              <w:t>Reason for cancellation (if relevant pursuant to s45A(3))</w:t>
            </w:r>
          </w:p>
        </w:tc>
        <w:tc>
          <w:tcPr>
            <w:tcW w:w="726" w:type="pct"/>
            <w:shd w:val="clear" w:color="auto" w:fill="E7E6E6" w:themeFill="background2"/>
          </w:tcPr>
          <w:p w14:paraId="4DDB9C4C" w14:textId="77777777" w:rsidR="0020047C" w:rsidRPr="00B17C4D" w:rsidRDefault="0020047C" w:rsidP="00B17C4D">
            <w:pPr>
              <w:pStyle w:val="GazetteTableHeading"/>
            </w:pPr>
            <w:r w:rsidRPr="00B17C4D">
              <w:t>Date of cancellation</w:t>
            </w:r>
          </w:p>
        </w:tc>
      </w:tr>
      <w:tr w:rsidR="00B17C4D" w14:paraId="2261671C" w14:textId="77777777" w:rsidTr="0020047C">
        <w:trPr>
          <w:trHeight w:val="790"/>
        </w:trPr>
        <w:tc>
          <w:tcPr>
            <w:tcW w:w="740" w:type="pct"/>
          </w:tcPr>
          <w:p w14:paraId="371A49D7" w14:textId="77777777" w:rsidR="0020047C" w:rsidRPr="0005481D" w:rsidRDefault="0020047C" w:rsidP="00B17C4D">
            <w:pPr>
              <w:pStyle w:val="GazetteTableText"/>
            </w:pPr>
            <w:r w:rsidRPr="0005481D">
              <w:rPr>
                <w:noProof/>
              </w:rPr>
              <w:t>53595</w:t>
            </w:r>
          </w:p>
        </w:tc>
        <w:tc>
          <w:tcPr>
            <w:tcW w:w="924" w:type="pct"/>
          </w:tcPr>
          <w:p w14:paraId="068FA0D7" w14:textId="77777777" w:rsidR="0020047C" w:rsidRPr="0005481D" w:rsidRDefault="0020047C" w:rsidP="00B17C4D">
            <w:pPr>
              <w:pStyle w:val="GazetteTableText"/>
            </w:pPr>
            <w:r w:rsidRPr="0005481D">
              <w:rPr>
                <w:noProof/>
              </w:rPr>
              <w:t>Liberty Herbicide</w:t>
            </w:r>
          </w:p>
        </w:tc>
        <w:tc>
          <w:tcPr>
            <w:tcW w:w="867" w:type="pct"/>
          </w:tcPr>
          <w:p w14:paraId="4F1A0284" w14:textId="77777777" w:rsidR="0020047C" w:rsidRPr="0005481D" w:rsidRDefault="0020047C" w:rsidP="00B17C4D">
            <w:pPr>
              <w:pStyle w:val="GazetteTableText"/>
            </w:pPr>
            <w:r w:rsidRPr="0005481D">
              <w:t>Product</w:t>
            </w:r>
          </w:p>
        </w:tc>
        <w:tc>
          <w:tcPr>
            <w:tcW w:w="874" w:type="pct"/>
          </w:tcPr>
          <w:p w14:paraId="19B79918" w14:textId="380318EF" w:rsidR="0020047C" w:rsidRPr="0005481D" w:rsidRDefault="0020047C" w:rsidP="00B17C4D">
            <w:pPr>
              <w:pStyle w:val="GazetteTableText"/>
            </w:pPr>
            <w:r w:rsidRPr="0005481D">
              <w:t>BASF Australia Ltd.</w:t>
            </w:r>
          </w:p>
        </w:tc>
        <w:tc>
          <w:tcPr>
            <w:tcW w:w="870" w:type="pct"/>
          </w:tcPr>
          <w:p w14:paraId="425AEAB2" w14:textId="0397AE70" w:rsidR="0020047C" w:rsidRPr="0005481D" w:rsidRDefault="0020047C" w:rsidP="00B17C4D">
            <w:pPr>
              <w:pStyle w:val="GazetteTableText"/>
            </w:pPr>
            <w:r w:rsidRPr="0005481D">
              <w:t>Not applicable</w:t>
            </w:r>
          </w:p>
        </w:tc>
        <w:tc>
          <w:tcPr>
            <w:tcW w:w="726" w:type="pct"/>
          </w:tcPr>
          <w:p w14:paraId="34EA7A45" w14:textId="77777777" w:rsidR="0020047C" w:rsidRPr="0005481D" w:rsidRDefault="0020047C" w:rsidP="00B17C4D">
            <w:pPr>
              <w:pStyle w:val="GazetteTableText"/>
            </w:pPr>
            <w:r w:rsidRPr="0005481D">
              <w:t>26 August 2025</w:t>
            </w:r>
          </w:p>
        </w:tc>
      </w:tr>
      <w:tr w:rsidR="00B17C4D" w14:paraId="1FD8D157" w14:textId="77777777" w:rsidTr="0020047C">
        <w:tc>
          <w:tcPr>
            <w:tcW w:w="740" w:type="pct"/>
          </w:tcPr>
          <w:p w14:paraId="35162798" w14:textId="46E00BB9" w:rsidR="0020047C" w:rsidRPr="0005481D" w:rsidRDefault="0020047C" w:rsidP="00B17C4D">
            <w:pPr>
              <w:pStyle w:val="GazetteTableText"/>
            </w:pPr>
            <w:r w:rsidRPr="0005481D">
              <w:t>64146/0709</w:t>
            </w:r>
            <w:r w:rsidR="00B17C4D">
              <w:br/>
            </w:r>
            <w:r w:rsidRPr="0005481D">
              <w:t>64146/109244</w:t>
            </w:r>
          </w:p>
        </w:tc>
        <w:tc>
          <w:tcPr>
            <w:tcW w:w="924" w:type="pct"/>
          </w:tcPr>
          <w:p w14:paraId="2DF9CEE8" w14:textId="77777777" w:rsidR="0020047C" w:rsidRPr="0005481D" w:rsidRDefault="0020047C" w:rsidP="00B17C4D">
            <w:pPr>
              <w:pStyle w:val="GazetteTableText"/>
            </w:pPr>
            <w:r w:rsidRPr="0005481D">
              <w:t>White Marking Foam</w:t>
            </w:r>
          </w:p>
        </w:tc>
        <w:tc>
          <w:tcPr>
            <w:tcW w:w="867" w:type="pct"/>
          </w:tcPr>
          <w:p w14:paraId="63836834" w14:textId="77777777" w:rsidR="0020047C" w:rsidRPr="0005481D" w:rsidRDefault="0020047C" w:rsidP="00B17C4D">
            <w:pPr>
              <w:pStyle w:val="GazetteTableText"/>
            </w:pPr>
            <w:r w:rsidRPr="0005481D">
              <w:t>Label</w:t>
            </w:r>
          </w:p>
        </w:tc>
        <w:tc>
          <w:tcPr>
            <w:tcW w:w="874" w:type="pct"/>
          </w:tcPr>
          <w:p w14:paraId="43418F7F" w14:textId="77777777" w:rsidR="0020047C" w:rsidRPr="0005481D" w:rsidRDefault="0020047C" w:rsidP="00B17C4D">
            <w:pPr>
              <w:pStyle w:val="GazetteTableText"/>
            </w:pPr>
            <w:r w:rsidRPr="0005481D">
              <w:t>Turf Culture Pty Ltd</w:t>
            </w:r>
          </w:p>
        </w:tc>
        <w:tc>
          <w:tcPr>
            <w:tcW w:w="870" w:type="pct"/>
          </w:tcPr>
          <w:p w14:paraId="452AD799" w14:textId="77777777" w:rsidR="0020047C" w:rsidRPr="0005481D" w:rsidRDefault="0020047C" w:rsidP="00B17C4D">
            <w:pPr>
              <w:pStyle w:val="GazetteTableText"/>
            </w:pPr>
            <w:r w:rsidRPr="0005481D">
              <w:t>May not meet the labelling criteria</w:t>
            </w:r>
          </w:p>
        </w:tc>
        <w:tc>
          <w:tcPr>
            <w:tcW w:w="726" w:type="pct"/>
          </w:tcPr>
          <w:p w14:paraId="179DE7F8" w14:textId="77777777" w:rsidR="0020047C" w:rsidRPr="0005481D" w:rsidRDefault="0020047C" w:rsidP="00B17C4D">
            <w:pPr>
              <w:pStyle w:val="GazetteTableText"/>
            </w:pPr>
            <w:r w:rsidRPr="0005481D">
              <w:t>26 August 2025</w:t>
            </w:r>
          </w:p>
        </w:tc>
      </w:tr>
      <w:tr w:rsidR="00B17C4D" w14:paraId="6695B7CA" w14:textId="77777777" w:rsidTr="0020047C">
        <w:tc>
          <w:tcPr>
            <w:tcW w:w="740" w:type="pct"/>
          </w:tcPr>
          <w:p w14:paraId="7C51DE2C" w14:textId="4F00EFDC" w:rsidR="0020047C" w:rsidRPr="0005481D" w:rsidRDefault="0020047C" w:rsidP="00B17C4D">
            <w:pPr>
              <w:pStyle w:val="GazetteTableText"/>
            </w:pPr>
            <w:r w:rsidRPr="0005481D">
              <w:t>64372/52793(A)</w:t>
            </w:r>
            <w:r w:rsidR="00B17C4D">
              <w:br/>
            </w:r>
            <w:r w:rsidRPr="0005481D">
              <w:t>64372/52793(B)</w:t>
            </w:r>
            <w:r w:rsidR="00B17C4D">
              <w:br/>
            </w:r>
            <w:r w:rsidRPr="0005481D">
              <w:t>64372/0909</w:t>
            </w:r>
          </w:p>
        </w:tc>
        <w:tc>
          <w:tcPr>
            <w:tcW w:w="924" w:type="pct"/>
          </w:tcPr>
          <w:p w14:paraId="6BC53A10" w14:textId="77777777" w:rsidR="0020047C" w:rsidRPr="0005481D" w:rsidRDefault="0020047C" w:rsidP="00B17C4D">
            <w:pPr>
              <w:pStyle w:val="GazetteTableText"/>
            </w:pPr>
            <w:r w:rsidRPr="0005481D">
              <w:t>AW Announce Miticide / Insecticide</w:t>
            </w:r>
          </w:p>
        </w:tc>
        <w:tc>
          <w:tcPr>
            <w:tcW w:w="867" w:type="pct"/>
          </w:tcPr>
          <w:p w14:paraId="0851703A" w14:textId="77777777" w:rsidR="0020047C" w:rsidRPr="0005481D" w:rsidRDefault="0020047C" w:rsidP="00B17C4D">
            <w:pPr>
              <w:pStyle w:val="GazetteTableText"/>
            </w:pPr>
            <w:r w:rsidRPr="0005481D">
              <w:t>Label</w:t>
            </w:r>
          </w:p>
        </w:tc>
        <w:tc>
          <w:tcPr>
            <w:tcW w:w="874" w:type="pct"/>
          </w:tcPr>
          <w:p w14:paraId="374B10A7" w14:textId="77777777" w:rsidR="0020047C" w:rsidRPr="0005481D" w:rsidRDefault="0020047C" w:rsidP="00B17C4D">
            <w:pPr>
              <w:pStyle w:val="GazetteTableText"/>
            </w:pPr>
            <w:r w:rsidRPr="0005481D">
              <w:t>Agri West Pty Limited</w:t>
            </w:r>
          </w:p>
        </w:tc>
        <w:tc>
          <w:tcPr>
            <w:tcW w:w="870" w:type="pct"/>
          </w:tcPr>
          <w:p w14:paraId="55CA9741" w14:textId="77777777" w:rsidR="0020047C" w:rsidRPr="0005481D" w:rsidRDefault="0020047C" w:rsidP="00B17C4D">
            <w:pPr>
              <w:pStyle w:val="GazetteTableText"/>
            </w:pPr>
            <w:r w:rsidRPr="0005481D">
              <w:t>May not meet the labelling criteria</w:t>
            </w:r>
          </w:p>
        </w:tc>
        <w:tc>
          <w:tcPr>
            <w:tcW w:w="726" w:type="pct"/>
          </w:tcPr>
          <w:p w14:paraId="5819887B" w14:textId="77777777" w:rsidR="0020047C" w:rsidRPr="0005481D" w:rsidRDefault="0020047C" w:rsidP="00B17C4D">
            <w:pPr>
              <w:pStyle w:val="GazetteTableText"/>
            </w:pPr>
            <w:r w:rsidRPr="0005481D">
              <w:t>26 August 2025</w:t>
            </w:r>
          </w:p>
        </w:tc>
      </w:tr>
      <w:tr w:rsidR="00B17C4D" w14:paraId="1B42FE92" w14:textId="77777777" w:rsidTr="0020047C">
        <w:tc>
          <w:tcPr>
            <w:tcW w:w="740" w:type="pct"/>
          </w:tcPr>
          <w:p w14:paraId="18B8A9CF" w14:textId="77777777" w:rsidR="0020047C" w:rsidRPr="0005481D" w:rsidRDefault="0020047C" w:rsidP="00B17C4D">
            <w:pPr>
              <w:pStyle w:val="GazetteTableText"/>
            </w:pPr>
            <w:r w:rsidRPr="0005481D">
              <w:t>65249</w:t>
            </w:r>
          </w:p>
        </w:tc>
        <w:tc>
          <w:tcPr>
            <w:tcW w:w="924" w:type="pct"/>
          </w:tcPr>
          <w:p w14:paraId="7F57337A" w14:textId="77777777" w:rsidR="0020047C" w:rsidRPr="0005481D" w:rsidRDefault="0020047C" w:rsidP="00B17C4D">
            <w:pPr>
              <w:pStyle w:val="GazetteTableText"/>
            </w:pPr>
            <w:proofErr w:type="spellStart"/>
            <w:r w:rsidRPr="0005481D">
              <w:t>Metsulf</w:t>
            </w:r>
            <w:proofErr w:type="spellEnd"/>
            <w:r w:rsidRPr="0005481D">
              <w:t xml:space="preserve"> 600 Herbicide</w:t>
            </w:r>
          </w:p>
        </w:tc>
        <w:tc>
          <w:tcPr>
            <w:tcW w:w="867" w:type="pct"/>
          </w:tcPr>
          <w:p w14:paraId="4F5EC1E3" w14:textId="77777777" w:rsidR="0020047C" w:rsidRPr="0005481D" w:rsidRDefault="0020047C" w:rsidP="00B17C4D">
            <w:pPr>
              <w:pStyle w:val="GazetteTableText"/>
            </w:pPr>
            <w:r w:rsidRPr="0005481D">
              <w:t>Product</w:t>
            </w:r>
          </w:p>
        </w:tc>
        <w:tc>
          <w:tcPr>
            <w:tcW w:w="874" w:type="pct"/>
          </w:tcPr>
          <w:p w14:paraId="0140F0F8" w14:textId="77777777" w:rsidR="0020047C" w:rsidRPr="0005481D" w:rsidRDefault="0020047C" w:rsidP="00B17C4D">
            <w:pPr>
              <w:pStyle w:val="GazetteTableText"/>
            </w:pPr>
            <w:r w:rsidRPr="00FE7513">
              <w:t>Shandong Rainbow International Co Ltd</w:t>
            </w:r>
          </w:p>
        </w:tc>
        <w:tc>
          <w:tcPr>
            <w:tcW w:w="870" w:type="pct"/>
          </w:tcPr>
          <w:p w14:paraId="5E9F5E34" w14:textId="2F922A6F" w:rsidR="0020047C" w:rsidRPr="0005481D" w:rsidRDefault="0020047C" w:rsidP="00B17C4D">
            <w:pPr>
              <w:pStyle w:val="GazetteTableText"/>
            </w:pPr>
            <w:r w:rsidRPr="0005481D">
              <w:t>Not applicable</w:t>
            </w:r>
          </w:p>
        </w:tc>
        <w:tc>
          <w:tcPr>
            <w:tcW w:w="726" w:type="pct"/>
          </w:tcPr>
          <w:p w14:paraId="22EDE3A5" w14:textId="77777777" w:rsidR="0020047C" w:rsidRPr="0005481D" w:rsidRDefault="0020047C" w:rsidP="00B17C4D">
            <w:pPr>
              <w:pStyle w:val="GazetteTableText"/>
            </w:pPr>
            <w:r w:rsidRPr="0005481D">
              <w:t>26 August 2025</w:t>
            </w:r>
          </w:p>
        </w:tc>
      </w:tr>
      <w:tr w:rsidR="00B17C4D" w14:paraId="301C5858" w14:textId="77777777" w:rsidTr="0020047C">
        <w:tc>
          <w:tcPr>
            <w:tcW w:w="740" w:type="pct"/>
          </w:tcPr>
          <w:p w14:paraId="742CE168" w14:textId="77777777" w:rsidR="0020047C" w:rsidRPr="0005481D" w:rsidRDefault="0020047C" w:rsidP="00B17C4D">
            <w:pPr>
              <w:pStyle w:val="GazetteTableText"/>
            </w:pPr>
            <w:r w:rsidRPr="0005481D">
              <w:t>65250</w:t>
            </w:r>
          </w:p>
        </w:tc>
        <w:tc>
          <w:tcPr>
            <w:tcW w:w="924" w:type="pct"/>
          </w:tcPr>
          <w:p w14:paraId="78D03FB9" w14:textId="77777777" w:rsidR="0020047C" w:rsidRPr="0005481D" w:rsidRDefault="0020047C" w:rsidP="00B17C4D">
            <w:pPr>
              <w:pStyle w:val="GazetteTableText"/>
            </w:pPr>
            <w:proofErr w:type="spellStart"/>
            <w:r w:rsidRPr="0005481D">
              <w:t>Metribute</w:t>
            </w:r>
            <w:proofErr w:type="spellEnd"/>
            <w:r w:rsidRPr="0005481D">
              <w:t xml:space="preserve"> 750 Herbicide</w:t>
            </w:r>
          </w:p>
        </w:tc>
        <w:tc>
          <w:tcPr>
            <w:tcW w:w="867" w:type="pct"/>
          </w:tcPr>
          <w:p w14:paraId="6829A09A" w14:textId="77777777" w:rsidR="0020047C" w:rsidRPr="0005481D" w:rsidRDefault="0020047C" w:rsidP="00B17C4D">
            <w:pPr>
              <w:pStyle w:val="GazetteTableText"/>
            </w:pPr>
            <w:r w:rsidRPr="0005481D">
              <w:t>Product</w:t>
            </w:r>
          </w:p>
        </w:tc>
        <w:tc>
          <w:tcPr>
            <w:tcW w:w="874" w:type="pct"/>
          </w:tcPr>
          <w:p w14:paraId="200332A7" w14:textId="77777777" w:rsidR="0020047C" w:rsidRPr="0005481D" w:rsidRDefault="0020047C" w:rsidP="00B17C4D">
            <w:pPr>
              <w:pStyle w:val="GazetteTableText"/>
            </w:pPr>
            <w:r w:rsidRPr="00FE7513">
              <w:t>Shandong Rainbow International Co Ltd</w:t>
            </w:r>
          </w:p>
        </w:tc>
        <w:tc>
          <w:tcPr>
            <w:tcW w:w="870" w:type="pct"/>
          </w:tcPr>
          <w:p w14:paraId="5EB246E5" w14:textId="7BA90DA2" w:rsidR="0020047C" w:rsidRPr="0005481D" w:rsidRDefault="0020047C" w:rsidP="00B17C4D">
            <w:pPr>
              <w:pStyle w:val="GazetteTableText"/>
            </w:pPr>
            <w:r w:rsidRPr="0005481D">
              <w:t>Not applicable</w:t>
            </w:r>
          </w:p>
        </w:tc>
        <w:tc>
          <w:tcPr>
            <w:tcW w:w="726" w:type="pct"/>
          </w:tcPr>
          <w:p w14:paraId="7856AC49" w14:textId="77777777" w:rsidR="0020047C" w:rsidRPr="0005481D" w:rsidRDefault="0020047C" w:rsidP="00B17C4D">
            <w:pPr>
              <w:pStyle w:val="GazetteTableText"/>
            </w:pPr>
            <w:r w:rsidRPr="0005481D">
              <w:t>26 August 2025</w:t>
            </w:r>
          </w:p>
        </w:tc>
      </w:tr>
      <w:tr w:rsidR="00B17C4D" w14:paraId="4753C0AF" w14:textId="77777777" w:rsidTr="0020047C">
        <w:tc>
          <w:tcPr>
            <w:tcW w:w="740" w:type="pct"/>
          </w:tcPr>
          <w:p w14:paraId="4A75EA21" w14:textId="77777777" w:rsidR="0020047C" w:rsidRPr="0005481D" w:rsidRDefault="0020047C" w:rsidP="00B17C4D">
            <w:pPr>
              <w:pStyle w:val="GazetteTableText"/>
            </w:pPr>
            <w:r w:rsidRPr="0005481D">
              <w:t>65674</w:t>
            </w:r>
          </w:p>
        </w:tc>
        <w:tc>
          <w:tcPr>
            <w:tcW w:w="924" w:type="pct"/>
          </w:tcPr>
          <w:p w14:paraId="28A3DCBD" w14:textId="77777777" w:rsidR="0020047C" w:rsidRPr="0005481D" w:rsidRDefault="0020047C" w:rsidP="00B17C4D">
            <w:pPr>
              <w:pStyle w:val="GazetteTableText"/>
            </w:pPr>
            <w:proofErr w:type="spellStart"/>
            <w:r w:rsidRPr="0005481D">
              <w:t>Ralid</w:t>
            </w:r>
            <w:proofErr w:type="spellEnd"/>
            <w:r w:rsidRPr="0005481D">
              <w:t xml:space="preserve"> 750 Dry Herbicide</w:t>
            </w:r>
          </w:p>
        </w:tc>
        <w:tc>
          <w:tcPr>
            <w:tcW w:w="867" w:type="pct"/>
          </w:tcPr>
          <w:p w14:paraId="315815F4" w14:textId="77777777" w:rsidR="0020047C" w:rsidRPr="0005481D" w:rsidRDefault="0020047C" w:rsidP="00B17C4D">
            <w:pPr>
              <w:pStyle w:val="GazetteTableText"/>
            </w:pPr>
            <w:r w:rsidRPr="0005481D">
              <w:t>Product</w:t>
            </w:r>
          </w:p>
        </w:tc>
        <w:tc>
          <w:tcPr>
            <w:tcW w:w="874" w:type="pct"/>
          </w:tcPr>
          <w:p w14:paraId="1B4EFC92" w14:textId="77777777" w:rsidR="0020047C" w:rsidRPr="0005481D" w:rsidRDefault="0020047C" w:rsidP="00B17C4D">
            <w:pPr>
              <w:pStyle w:val="GazetteTableText"/>
            </w:pPr>
            <w:r w:rsidRPr="00FE7513">
              <w:t>Shandong Rainbow International Co Ltd</w:t>
            </w:r>
          </w:p>
        </w:tc>
        <w:tc>
          <w:tcPr>
            <w:tcW w:w="870" w:type="pct"/>
          </w:tcPr>
          <w:p w14:paraId="61670F34" w14:textId="035CF7AC" w:rsidR="0020047C" w:rsidRPr="0005481D" w:rsidRDefault="0020047C" w:rsidP="00B17C4D">
            <w:pPr>
              <w:pStyle w:val="GazetteTableText"/>
            </w:pPr>
            <w:r w:rsidRPr="0005481D">
              <w:t>Not applicable</w:t>
            </w:r>
          </w:p>
        </w:tc>
        <w:tc>
          <w:tcPr>
            <w:tcW w:w="726" w:type="pct"/>
          </w:tcPr>
          <w:p w14:paraId="49BF34A7" w14:textId="77777777" w:rsidR="0020047C" w:rsidRPr="0005481D" w:rsidRDefault="0020047C" w:rsidP="00B17C4D">
            <w:pPr>
              <w:pStyle w:val="GazetteTableText"/>
            </w:pPr>
            <w:r w:rsidRPr="0005481D">
              <w:t>26 August 2025</w:t>
            </w:r>
          </w:p>
        </w:tc>
      </w:tr>
      <w:tr w:rsidR="00B17C4D" w14:paraId="3D03C84E" w14:textId="77777777" w:rsidTr="0020047C">
        <w:tc>
          <w:tcPr>
            <w:tcW w:w="740" w:type="pct"/>
          </w:tcPr>
          <w:p w14:paraId="7313E77E" w14:textId="77777777" w:rsidR="0020047C" w:rsidRPr="0005481D" w:rsidRDefault="0020047C" w:rsidP="00B17C4D">
            <w:pPr>
              <w:pStyle w:val="GazetteTableText"/>
            </w:pPr>
            <w:r w:rsidRPr="0005481D">
              <w:t>65816</w:t>
            </w:r>
          </w:p>
        </w:tc>
        <w:tc>
          <w:tcPr>
            <w:tcW w:w="924" w:type="pct"/>
          </w:tcPr>
          <w:p w14:paraId="5DA4B885" w14:textId="77777777" w:rsidR="0020047C" w:rsidRPr="0005481D" w:rsidRDefault="0020047C" w:rsidP="00B17C4D">
            <w:pPr>
              <w:pStyle w:val="GazetteTableText"/>
            </w:pPr>
            <w:proofErr w:type="spellStart"/>
            <w:r w:rsidRPr="0005481D">
              <w:t>Teburon</w:t>
            </w:r>
            <w:proofErr w:type="spellEnd"/>
            <w:r w:rsidRPr="0005481D">
              <w:t xml:space="preserve"> 200 Herbicide</w:t>
            </w:r>
          </w:p>
        </w:tc>
        <w:tc>
          <w:tcPr>
            <w:tcW w:w="867" w:type="pct"/>
          </w:tcPr>
          <w:p w14:paraId="1347A7F3" w14:textId="77777777" w:rsidR="0020047C" w:rsidRPr="0005481D" w:rsidRDefault="0020047C" w:rsidP="00B17C4D">
            <w:pPr>
              <w:pStyle w:val="GazetteTableText"/>
            </w:pPr>
            <w:r w:rsidRPr="0005481D">
              <w:t>Product</w:t>
            </w:r>
          </w:p>
        </w:tc>
        <w:tc>
          <w:tcPr>
            <w:tcW w:w="874" w:type="pct"/>
          </w:tcPr>
          <w:p w14:paraId="3F02E2C1" w14:textId="77777777" w:rsidR="0020047C" w:rsidRPr="0005481D" w:rsidRDefault="0020047C" w:rsidP="00B17C4D">
            <w:pPr>
              <w:pStyle w:val="GazetteTableText"/>
            </w:pPr>
            <w:r w:rsidRPr="00FE7513">
              <w:t>Shandong Rainbow International Co Ltd</w:t>
            </w:r>
          </w:p>
        </w:tc>
        <w:tc>
          <w:tcPr>
            <w:tcW w:w="870" w:type="pct"/>
          </w:tcPr>
          <w:p w14:paraId="63AB3178" w14:textId="4DD6908D" w:rsidR="0020047C" w:rsidRPr="0005481D" w:rsidRDefault="0020047C" w:rsidP="00B17C4D">
            <w:pPr>
              <w:pStyle w:val="GazetteTableText"/>
            </w:pPr>
            <w:r w:rsidRPr="0005481D">
              <w:t>Not applicable</w:t>
            </w:r>
          </w:p>
        </w:tc>
        <w:tc>
          <w:tcPr>
            <w:tcW w:w="726" w:type="pct"/>
          </w:tcPr>
          <w:p w14:paraId="3995A5BB" w14:textId="77777777" w:rsidR="0020047C" w:rsidRPr="0005481D" w:rsidRDefault="0020047C" w:rsidP="00B17C4D">
            <w:pPr>
              <w:pStyle w:val="GazetteTableText"/>
            </w:pPr>
            <w:r w:rsidRPr="0005481D">
              <w:t>26 August 2025</w:t>
            </w:r>
          </w:p>
        </w:tc>
      </w:tr>
      <w:tr w:rsidR="00B17C4D" w14:paraId="536CB1CB" w14:textId="77777777" w:rsidTr="0020047C">
        <w:tc>
          <w:tcPr>
            <w:tcW w:w="740" w:type="pct"/>
          </w:tcPr>
          <w:p w14:paraId="55283C37" w14:textId="77777777" w:rsidR="0020047C" w:rsidRPr="0005481D" w:rsidRDefault="0020047C" w:rsidP="00B17C4D">
            <w:pPr>
              <w:pStyle w:val="GazetteTableText"/>
            </w:pPr>
            <w:r w:rsidRPr="0005481D">
              <w:t>65836</w:t>
            </w:r>
          </w:p>
        </w:tc>
        <w:tc>
          <w:tcPr>
            <w:tcW w:w="924" w:type="pct"/>
          </w:tcPr>
          <w:p w14:paraId="039AE8B2" w14:textId="77777777" w:rsidR="0020047C" w:rsidRPr="0005481D" w:rsidRDefault="0020047C" w:rsidP="00B17C4D">
            <w:pPr>
              <w:pStyle w:val="GazetteTableText"/>
            </w:pPr>
            <w:proofErr w:type="spellStart"/>
            <w:r w:rsidRPr="0005481D">
              <w:t>Ralid</w:t>
            </w:r>
            <w:proofErr w:type="spellEnd"/>
            <w:r w:rsidRPr="0005481D">
              <w:t xml:space="preserve"> 300 Selective Herbicide</w:t>
            </w:r>
          </w:p>
        </w:tc>
        <w:tc>
          <w:tcPr>
            <w:tcW w:w="867" w:type="pct"/>
          </w:tcPr>
          <w:p w14:paraId="68DD988D" w14:textId="77777777" w:rsidR="0020047C" w:rsidRPr="0005481D" w:rsidRDefault="0020047C" w:rsidP="00B17C4D">
            <w:pPr>
              <w:pStyle w:val="GazetteTableText"/>
            </w:pPr>
            <w:r w:rsidRPr="0005481D">
              <w:t>Product</w:t>
            </w:r>
          </w:p>
        </w:tc>
        <w:tc>
          <w:tcPr>
            <w:tcW w:w="874" w:type="pct"/>
          </w:tcPr>
          <w:p w14:paraId="183259A7" w14:textId="77777777" w:rsidR="0020047C" w:rsidRPr="0005481D" w:rsidRDefault="0020047C" w:rsidP="00B17C4D">
            <w:pPr>
              <w:pStyle w:val="GazetteTableText"/>
            </w:pPr>
            <w:r w:rsidRPr="00FE7513">
              <w:t>Shandong Rainbow International Co Ltd</w:t>
            </w:r>
          </w:p>
        </w:tc>
        <w:tc>
          <w:tcPr>
            <w:tcW w:w="870" w:type="pct"/>
          </w:tcPr>
          <w:p w14:paraId="25887A21" w14:textId="794B88EF" w:rsidR="0020047C" w:rsidRPr="0005481D" w:rsidRDefault="0020047C" w:rsidP="00B17C4D">
            <w:pPr>
              <w:pStyle w:val="GazetteTableText"/>
            </w:pPr>
            <w:r w:rsidRPr="0005481D">
              <w:t>Not applicable</w:t>
            </w:r>
          </w:p>
        </w:tc>
        <w:tc>
          <w:tcPr>
            <w:tcW w:w="726" w:type="pct"/>
          </w:tcPr>
          <w:p w14:paraId="7FC21355" w14:textId="77777777" w:rsidR="0020047C" w:rsidRPr="0005481D" w:rsidRDefault="0020047C" w:rsidP="00B17C4D">
            <w:pPr>
              <w:pStyle w:val="GazetteTableText"/>
            </w:pPr>
            <w:r w:rsidRPr="0005481D">
              <w:t>26 August 2025</w:t>
            </w:r>
          </w:p>
        </w:tc>
      </w:tr>
      <w:tr w:rsidR="00B17C4D" w14:paraId="3E5A3B5E" w14:textId="77777777" w:rsidTr="0020047C">
        <w:tc>
          <w:tcPr>
            <w:tcW w:w="740" w:type="pct"/>
          </w:tcPr>
          <w:p w14:paraId="0BED93CA" w14:textId="77777777" w:rsidR="0020047C" w:rsidRPr="0005481D" w:rsidRDefault="0020047C" w:rsidP="00B17C4D">
            <w:pPr>
              <w:pStyle w:val="GazetteTableText"/>
            </w:pPr>
            <w:r w:rsidRPr="0005481D">
              <w:t>66330/53399</w:t>
            </w:r>
          </w:p>
        </w:tc>
        <w:tc>
          <w:tcPr>
            <w:tcW w:w="924" w:type="pct"/>
          </w:tcPr>
          <w:p w14:paraId="344B5419" w14:textId="77777777" w:rsidR="0020047C" w:rsidRPr="0005481D" w:rsidRDefault="0020047C" w:rsidP="00B17C4D">
            <w:pPr>
              <w:pStyle w:val="GazetteTableText"/>
            </w:pPr>
            <w:r w:rsidRPr="0005481D">
              <w:t>Pacific Abamectin 18 EC Insecticide / Miticide</w:t>
            </w:r>
          </w:p>
        </w:tc>
        <w:tc>
          <w:tcPr>
            <w:tcW w:w="867" w:type="pct"/>
          </w:tcPr>
          <w:p w14:paraId="48E600E6" w14:textId="77777777" w:rsidR="0020047C" w:rsidRPr="0005481D" w:rsidRDefault="0020047C" w:rsidP="00B17C4D">
            <w:pPr>
              <w:pStyle w:val="GazetteTableText"/>
            </w:pPr>
            <w:r w:rsidRPr="0005481D">
              <w:t>Label</w:t>
            </w:r>
          </w:p>
        </w:tc>
        <w:tc>
          <w:tcPr>
            <w:tcW w:w="874" w:type="pct"/>
          </w:tcPr>
          <w:p w14:paraId="3ABD4BC6" w14:textId="77777777" w:rsidR="0020047C" w:rsidRPr="0005481D" w:rsidRDefault="0020047C" w:rsidP="00B17C4D">
            <w:pPr>
              <w:pStyle w:val="GazetteTableText"/>
            </w:pPr>
            <w:r w:rsidRPr="0005481D">
              <w:t>Pacific Agriscience Pty Ltd</w:t>
            </w:r>
          </w:p>
        </w:tc>
        <w:tc>
          <w:tcPr>
            <w:tcW w:w="870" w:type="pct"/>
          </w:tcPr>
          <w:p w14:paraId="0B10CB11" w14:textId="77777777" w:rsidR="0020047C" w:rsidRPr="0005481D" w:rsidRDefault="0020047C" w:rsidP="00B17C4D">
            <w:pPr>
              <w:pStyle w:val="GazetteTableText"/>
            </w:pPr>
            <w:r w:rsidRPr="0005481D">
              <w:t>May not meet the labelling criteria</w:t>
            </w:r>
          </w:p>
        </w:tc>
        <w:tc>
          <w:tcPr>
            <w:tcW w:w="726" w:type="pct"/>
          </w:tcPr>
          <w:p w14:paraId="1E4B0061" w14:textId="77777777" w:rsidR="0020047C" w:rsidRPr="0005481D" w:rsidRDefault="0020047C" w:rsidP="00B17C4D">
            <w:pPr>
              <w:pStyle w:val="GazetteTableText"/>
            </w:pPr>
            <w:r w:rsidRPr="0005481D">
              <w:t>26 August 2025</w:t>
            </w:r>
          </w:p>
        </w:tc>
      </w:tr>
      <w:tr w:rsidR="00B17C4D" w14:paraId="47B1CD1E" w14:textId="77777777" w:rsidTr="0020047C">
        <w:trPr>
          <w:trHeight w:val="788"/>
        </w:trPr>
        <w:tc>
          <w:tcPr>
            <w:tcW w:w="740" w:type="pct"/>
          </w:tcPr>
          <w:p w14:paraId="26A44C7B" w14:textId="77777777" w:rsidR="0020047C" w:rsidRPr="0005481D" w:rsidRDefault="0020047C" w:rsidP="00B17C4D">
            <w:pPr>
              <w:pStyle w:val="GazetteTableText"/>
            </w:pPr>
            <w:r w:rsidRPr="0005481D">
              <w:t>66593</w:t>
            </w:r>
          </w:p>
        </w:tc>
        <w:tc>
          <w:tcPr>
            <w:tcW w:w="924" w:type="pct"/>
          </w:tcPr>
          <w:p w14:paraId="0816E187" w14:textId="77777777" w:rsidR="0020047C" w:rsidRPr="0005481D" w:rsidRDefault="0020047C" w:rsidP="00B17C4D">
            <w:pPr>
              <w:pStyle w:val="GazetteTableText"/>
            </w:pPr>
            <w:proofErr w:type="spellStart"/>
            <w:r w:rsidRPr="0005481D">
              <w:t>Glufoz</w:t>
            </w:r>
            <w:proofErr w:type="spellEnd"/>
            <w:r w:rsidRPr="0005481D">
              <w:t xml:space="preserve"> 200 Herbicide</w:t>
            </w:r>
          </w:p>
        </w:tc>
        <w:tc>
          <w:tcPr>
            <w:tcW w:w="867" w:type="pct"/>
          </w:tcPr>
          <w:p w14:paraId="70D6BF86" w14:textId="77777777" w:rsidR="0020047C" w:rsidRPr="0005481D" w:rsidRDefault="0020047C" w:rsidP="00B17C4D">
            <w:pPr>
              <w:pStyle w:val="GazetteTableText"/>
            </w:pPr>
            <w:r w:rsidRPr="0005481D">
              <w:t>Product</w:t>
            </w:r>
          </w:p>
        </w:tc>
        <w:tc>
          <w:tcPr>
            <w:tcW w:w="874" w:type="pct"/>
          </w:tcPr>
          <w:p w14:paraId="797E5C74" w14:textId="77777777" w:rsidR="0020047C" w:rsidRPr="0005481D" w:rsidRDefault="0020047C" w:rsidP="00B17C4D">
            <w:pPr>
              <w:pStyle w:val="GazetteTableText"/>
            </w:pPr>
            <w:r w:rsidRPr="00A95A60">
              <w:t>Shandong Rainbow International Co Ltd</w:t>
            </w:r>
          </w:p>
        </w:tc>
        <w:tc>
          <w:tcPr>
            <w:tcW w:w="870" w:type="pct"/>
          </w:tcPr>
          <w:p w14:paraId="4B980348" w14:textId="09AF7C61" w:rsidR="0020047C" w:rsidRPr="0005481D" w:rsidRDefault="0020047C" w:rsidP="00B17C4D">
            <w:pPr>
              <w:pStyle w:val="GazetteTableText"/>
            </w:pPr>
            <w:r w:rsidRPr="0005481D">
              <w:t>Not applicable</w:t>
            </w:r>
          </w:p>
        </w:tc>
        <w:tc>
          <w:tcPr>
            <w:tcW w:w="726" w:type="pct"/>
          </w:tcPr>
          <w:p w14:paraId="21C2C2A4" w14:textId="77777777" w:rsidR="0020047C" w:rsidRPr="0005481D" w:rsidRDefault="0020047C" w:rsidP="00B17C4D">
            <w:pPr>
              <w:pStyle w:val="GazetteTableText"/>
            </w:pPr>
            <w:r w:rsidRPr="0005481D">
              <w:t>26 August 2025</w:t>
            </w:r>
          </w:p>
        </w:tc>
      </w:tr>
      <w:tr w:rsidR="00B17C4D" w14:paraId="220383C2" w14:textId="77777777" w:rsidTr="0020047C">
        <w:tc>
          <w:tcPr>
            <w:tcW w:w="740" w:type="pct"/>
          </w:tcPr>
          <w:p w14:paraId="0B16D2F1" w14:textId="77777777" w:rsidR="0020047C" w:rsidRPr="0005481D" w:rsidRDefault="0020047C" w:rsidP="00B17C4D">
            <w:pPr>
              <w:pStyle w:val="GazetteTableText"/>
            </w:pPr>
            <w:r w:rsidRPr="0005481D">
              <w:t>67741</w:t>
            </w:r>
          </w:p>
        </w:tc>
        <w:tc>
          <w:tcPr>
            <w:tcW w:w="924" w:type="pct"/>
          </w:tcPr>
          <w:p w14:paraId="05A70F44" w14:textId="77777777" w:rsidR="0020047C" w:rsidRPr="0005481D" w:rsidRDefault="0020047C" w:rsidP="00B17C4D">
            <w:pPr>
              <w:pStyle w:val="GazetteTableText"/>
            </w:pPr>
            <w:proofErr w:type="spellStart"/>
            <w:r w:rsidRPr="0005481D">
              <w:t>Kingstar</w:t>
            </w:r>
            <w:proofErr w:type="spellEnd"/>
            <w:r w:rsidRPr="0005481D">
              <w:t xml:space="preserve"> 250 Fungicide</w:t>
            </w:r>
          </w:p>
        </w:tc>
        <w:tc>
          <w:tcPr>
            <w:tcW w:w="867" w:type="pct"/>
          </w:tcPr>
          <w:p w14:paraId="75016184" w14:textId="77777777" w:rsidR="0020047C" w:rsidRPr="0005481D" w:rsidRDefault="0020047C" w:rsidP="00B17C4D">
            <w:pPr>
              <w:pStyle w:val="GazetteTableText"/>
            </w:pPr>
            <w:r w:rsidRPr="0005481D">
              <w:t>Product</w:t>
            </w:r>
          </w:p>
        </w:tc>
        <w:tc>
          <w:tcPr>
            <w:tcW w:w="874" w:type="pct"/>
          </w:tcPr>
          <w:p w14:paraId="5106FF89" w14:textId="77777777" w:rsidR="0020047C" w:rsidRPr="0005481D" w:rsidRDefault="0020047C" w:rsidP="00B17C4D">
            <w:pPr>
              <w:pStyle w:val="GazetteTableText"/>
            </w:pPr>
            <w:r w:rsidRPr="00A95A60">
              <w:t>Shandong Rainbow International Co Ltd</w:t>
            </w:r>
          </w:p>
        </w:tc>
        <w:tc>
          <w:tcPr>
            <w:tcW w:w="870" w:type="pct"/>
          </w:tcPr>
          <w:p w14:paraId="755D1B7A" w14:textId="1924FAF2" w:rsidR="0020047C" w:rsidRPr="0005481D" w:rsidRDefault="0020047C" w:rsidP="00B17C4D">
            <w:pPr>
              <w:pStyle w:val="GazetteTableText"/>
            </w:pPr>
            <w:r w:rsidRPr="0005481D">
              <w:t>Not applicable</w:t>
            </w:r>
          </w:p>
        </w:tc>
        <w:tc>
          <w:tcPr>
            <w:tcW w:w="726" w:type="pct"/>
          </w:tcPr>
          <w:p w14:paraId="0FF4162D" w14:textId="77777777" w:rsidR="0020047C" w:rsidRPr="0005481D" w:rsidRDefault="0020047C" w:rsidP="00B17C4D">
            <w:pPr>
              <w:pStyle w:val="GazetteTableText"/>
            </w:pPr>
            <w:r w:rsidRPr="0005481D">
              <w:t>26 August 2025</w:t>
            </w:r>
          </w:p>
        </w:tc>
      </w:tr>
      <w:tr w:rsidR="00B17C4D" w14:paraId="6D24FBA0" w14:textId="77777777" w:rsidTr="0020047C">
        <w:tc>
          <w:tcPr>
            <w:tcW w:w="740" w:type="pct"/>
          </w:tcPr>
          <w:p w14:paraId="7BE260EC" w14:textId="77777777" w:rsidR="0020047C" w:rsidRPr="0005481D" w:rsidRDefault="0020047C" w:rsidP="00B17C4D">
            <w:pPr>
              <w:pStyle w:val="GazetteTableText"/>
            </w:pPr>
            <w:r w:rsidRPr="0005481D">
              <w:t>67763/56815</w:t>
            </w:r>
          </w:p>
        </w:tc>
        <w:tc>
          <w:tcPr>
            <w:tcW w:w="924" w:type="pct"/>
          </w:tcPr>
          <w:p w14:paraId="36AD2776" w14:textId="77777777" w:rsidR="0020047C" w:rsidRPr="0005481D" w:rsidRDefault="0020047C" w:rsidP="00B17C4D">
            <w:pPr>
              <w:pStyle w:val="GazetteTableText"/>
            </w:pPr>
            <w:r w:rsidRPr="0005481D">
              <w:t>ACP Flood 1000 Surfactant</w:t>
            </w:r>
          </w:p>
        </w:tc>
        <w:tc>
          <w:tcPr>
            <w:tcW w:w="867" w:type="pct"/>
          </w:tcPr>
          <w:p w14:paraId="2BCF98BC" w14:textId="77777777" w:rsidR="0020047C" w:rsidRPr="0005481D" w:rsidRDefault="0020047C" w:rsidP="00B17C4D">
            <w:pPr>
              <w:pStyle w:val="GazetteTableText"/>
            </w:pPr>
            <w:r w:rsidRPr="0005481D">
              <w:t>Label</w:t>
            </w:r>
          </w:p>
        </w:tc>
        <w:tc>
          <w:tcPr>
            <w:tcW w:w="874" w:type="pct"/>
          </w:tcPr>
          <w:p w14:paraId="562326FB" w14:textId="77777777" w:rsidR="0020047C" w:rsidRPr="0005481D" w:rsidRDefault="0020047C" w:rsidP="00B17C4D">
            <w:pPr>
              <w:pStyle w:val="GazetteTableText"/>
            </w:pPr>
            <w:r w:rsidRPr="0005481D">
              <w:t>Australis Crop Protection Pty Ltd</w:t>
            </w:r>
          </w:p>
        </w:tc>
        <w:tc>
          <w:tcPr>
            <w:tcW w:w="870" w:type="pct"/>
          </w:tcPr>
          <w:p w14:paraId="1D9B5E5A" w14:textId="77777777" w:rsidR="0020047C" w:rsidRPr="0005481D" w:rsidRDefault="0020047C" w:rsidP="00B17C4D">
            <w:pPr>
              <w:pStyle w:val="GazetteTableText"/>
            </w:pPr>
            <w:r w:rsidRPr="0005481D">
              <w:t>May not meet the labelling criteria</w:t>
            </w:r>
          </w:p>
        </w:tc>
        <w:tc>
          <w:tcPr>
            <w:tcW w:w="726" w:type="pct"/>
          </w:tcPr>
          <w:p w14:paraId="6C7F5D23" w14:textId="77777777" w:rsidR="0020047C" w:rsidRPr="0005481D" w:rsidRDefault="0020047C" w:rsidP="00B17C4D">
            <w:pPr>
              <w:pStyle w:val="GazetteTableText"/>
            </w:pPr>
            <w:r w:rsidRPr="0005481D">
              <w:t>26 August 2025</w:t>
            </w:r>
          </w:p>
        </w:tc>
      </w:tr>
      <w:tr w:rsidR="00B17C4D" w14:paraId="015B945C" w14:textId="77777777" w:rsidTr="0020047C">
        <w:tc>
          <w:tcPr>
            <w:tcW w:w="740" w:type="pct"/>
          </w:tcPr>
          <w:p w14:paraId="3ED62954" w14:textId="77777777" w:rsidR="0020047C" w:rsidRPr="0005481D" w:rsidRDefault="0020047C" w:rsidP="00B17C4D">
            <w:pPr>
              <w:pStyle w:val="GazetteTableText"/>
            </w:pPr>
            <w:r w:rsidRPr="0005481D">
              <w:t>69584/0714</w:t>
            </w:r>
          </w:p>
        </w:tc>
        <w:tc>
          <w:tcPr>
            <w:tcW w:w="924" w:type="pct"/>
          </w:tcPr>
          <w:p w14:paraId="38FC4D43" w14:textId="77777777" w:rsidR="0020047C" w:rsidRPr="0005481D" w:rsidRDefault="0020047C" w:rsidP="00B17C4D">
            <w:pPr>
              <w:pStyle w:val="GazetteTableText"/>
            </w:pPr>
            <w:r w:rsidRPr="0005481D">
              <w:t>Jasper 520 EC Herbicide</w:t>
            </w:r>
          </w:p>
        </w:tc>
        <w:tc>
          <w:tcPr>
            <w:tcW w:w="867" w:type="pct"/>
          </w:tcPr>
          <w:p w14:paraId="422CE3B3" w14:textId="77777777" w:rsidR="0020047C" w:rsidRPr="0005481D" w:rsidRDefault="0020047C" w:rsidP="00B17C4D">
            <w:pPr>
              <w:pStyle w:val="GazetteTableText"/>
            </w:pPr>
            <w:r w:rsidRPr="0005481D">
              <w:t>Label</w:t>
            </w:r>
          </w:p>
        </w:tc>
        <w:tc>
          <w:tcPr>
            <w:tcW w:w="874" w:type="pct"/>
          </w:tcPr>
          <w:p w14:paraId="4F281421" w14:textId="77777777" w:rsidR="0020047C" w:rsidRPr="0005481D" w:rsidRDefault="0020047C" w:rsidP="00B17C4D">
            <w:pPr>
              <w:pStyle w:val="GazetteTableText"/>
            </w:pPr>
            <w:r w:rsidRPr="0005481D">
              <w:t>UPL Australia Pty Ltd</w:t>
            </w:r>
          </w:p>
        </w:tc>
        <w:tc>
          <w:tcPr>
            <w:tcW w:w="870" w:type="pct"/>
          </w:tcPr>
          <w:p w14:paraId="4F99287A" w14:textId="77777777" w:rsidR="0020047C" w:rsidRPr="0005481D" w:rsidRDefault="0020047C" w:rsidP="00B17C4D">
            <w:pPr>
              <w:pStyle w:val="GazetteTableText"/>
            </w:pPr>
            <w:r w:rsidRPr="0005481D">
              <w:t>May not meet the labelling criteria</w:t>
            </w:r>
          </w:p>
        </w:tc>
        <w:tc>
          <w:tcPr>
            <w:tcW w:w="726" w:type="pct"/>
          </w:tcPr>
          <w:p w14:paraId="41B2BF24" w14:textId="77777777" w:rsidR="0020047C" w:rsidRPr="0005481D" w:rsidRDefault="0020047C" w:rsidP="00B17C4D">
            <w:pPr>
              <w:pStyle w:val="GazetteTableText"/>
            </w:pPr>
            <w:r w:rsidRPr="0005481D">
              <w:t>26 August 2025</w:t>
            </w:r>
          </w:p>
        </w:tc>
      </w:tr>
      <w:tr w:rsidR="00B17C4D" w14:paraId="023A530D" w14:textId="77777777" w:rsidTr="0020047C">
        <w:tc>
          <w:tcPr>
            <w:tcW w:w="740" w:type="pct"/>
          </w:tcPr>
          <w:p w14:paraId="31573D74" w14:textId="77777777" w:rsidR="0020047C" w:rsidRPr="0005481D" w:rsidRDefault="0020047C" w:rsidP="00B17C4D">
            <w:pPr>
              <w:pStyle w:val="GazetteTableText"/>
            </w:pPr>
            <w:r w:rsidRPr="0005481D">
              <w:t>70057/0715</w:t>
            </w:r>
          </w:p>
        </w:tc>
        <w:tc>
          <w:tcPr>
            <w:tcW w:w="924" w:type="pct"/>
          </w:tcPr>
          <w:p w14:paraId="7ADD4F2C" w14:textId="77777777" w:rsidR="0020047C" w:rsidRPr="0005481D" w:rsidRDefault="0020047C" w:rsidP="00B17C4D">
            <w:pPr>
              <w:pStyle w:val="GazetteTableText"/>
            </w:pPr>
            <w:r w:rsidRPr="0005481D">
              <w:t xml:space="preserve">Surefire </w:t>
            </w:r>
            <w:proofErr w:type="spellStart"/>
            <w:r w:rsidRPr="0005481D">
              <w:t>Neemat</w:t>
            </w:r>
            <w:proofErr w:type="spellEnd"/>
            <w:r w:rsidRPr="0005481D">
              <w:t xml:space="preserve"> Nematicide &amp; Insecticide</w:t>
            </w:r>
          </w:p>
        </w:tc>
        <w:tc>
          <w:tcPr>
            <w:tcW w:w="867" w:type="pct"/>
          </w:tcPr>
          <w:p w14:paraId="173353FE" w14:textId="77777777" w:rsidR="0020047C" w:rsidRPr="0005481D" w:rsidRDefault="0020047C" w:rsidP="00B17C4D">
            <w:pPr>
              <w:pStyle w:val="GazetteTableText"/>
            </w:pPr>
            <w:r w:rsidRPr="0005481D">
              <w:t>Label</w:t>
            </w:r>
          </w:p>
        </w:tc>
        <w:tc>
          <w:tcPr>
            <w:tcW w:w="874" w:type="pct"/>
          </w:tcPr>
          <w:p w14:paraId="272A0307" w14:textId="77777777" w:rsidR="0020047C" w:rsidRPr="0005481D" w:rsidRDefault="0020047C" w:rsidP="00B17C4D">
            <w:pPr>
              <w:pStyle w:val="GazetteTableText"/>
            </w:pPr>
            <w:r w:rsidRPr="0005481D">
              <w:t>PCT Holdings Pty Ltd</w:t>
            </w:r>
          </w:p>
        </w:tc>
        <w:tc>
          <w:tcPr>
            <w:tcW w:w="870" w:type="pct"/>
          </w:tcPr>
          <w:p w14:paraId="11C2EF86" w14:textId="77777777" w:rsidR="0020047C" w:rsidRPr="0005481D" w:rsidRDefault="0020047C" w:rsidP="00B17C4D">
            <w:pPr>
              <w:pStyle w:val="GazetteTableText"/>
            </w:pPr>
            <w:r w:rsidRPr="0005481D">
              <w:t>May not meet the labelling criteria</w:t>
            </w:r>
          </w:p>
        </w:tc>
        <w:tc>
          <w:tcPr>
            <w:tcW w:w="726" w:type="pct"/>
          </w:tcPr>
          <w:p w14:paraId="7E6BA232" w14:textId="77777777" w:rsidR="0020047C" w:rsidRPr="0005481D" w:rsidRDefault="0020047C" w:rsidP="00B17C4D">
            <w:pPr>
              <w:pStyle w:val="GazetteTableText"/>
            </w:pPr>
            <w:r w:rsidRPr="0005481D">
              <w:t>26 August 2025</w:t>
            </w:r>
          </w:p>
        </w:tc>
      </w:tr>
      <w:tr w:rsidR="00B17C4D" w14:paraId="118A043E" w14:textId="77777777" w:rsidTr="0020047C">
        <w:tc>
          <w:tcPr>
            <w:tcW w:w="740" w:type="pct"/>
          </w:tcPr>
          <w:p w14:paraId="1290C901" w14:textId="77777777" w:rsidR="0020047C" w:rsidRPr="0005481D" w:rsidRDefault="0020047C" w:rsidP="00B17C4D">
            <w:pPr>
              <w:pStyle w:val="GazetteTableText"/>
            </w:pPr>
            <w:r w:rsidRPr="0005481D">
              <w:t>92495</w:t>
            </w:r>
          </w:p>
        </w:tc>
        <w:tc>
          <w:tcPr>
            <w:tcW w:w="924" w:type="pct"/>
          </w:tcPr>
          <w:p w14:paraId="577BF671" w14:textId="77777777" w:rsidR="0020047C" w:rsidRPr="0005481D" w:rsidRDefault="0020047C" w:rsidP="00B17C4D">
            <w:pPr>
              <w:pStyle w:val="GazetteTableText"/>
            </w:pPr>
            <w:r w:rsidRPr="0005481D">
              <w:t xml:space="preserve">Kenso </w:t>
            </w:r>
            <w:proofErr w:type="spellStart"/>
            <w:r w:rsidRPr="0005481D">
              <w:t>Agcare</w:t>
            </w:r>
            <w:proofErr w:type="spellEnd"/>
            <w:r w:rsidRPr="0005481D">
              <w:t xml:space="preserve"> Copper Hydroxide 350 WG Fungicide</w:t>
            </w:r>
          </w:p>
        </w:tc>
        <w:tc>
          <w:tcPr>
            <w:tcW w:w="867" w:type="pct"/>
          </w:tcPr>
          <w:p w14:paraId="49AA3E0B" w14:textId="77777777" w:rsidR="0020047C" w:rsidRPr="0005481D" w:rsidRDefault="0020047C" w:rsidP="00B17C4D">
            <w:pPr>
              <w:pStyle w:val="GazetteTableText"/>
            </w:pPr>
            <w:r w:rsidRPr="0005481D">
              <w:t>Product</w:t>
            </w:r>
          </w:p>
        </w:tc>
        <w:tc>
          <w:tcPr>
            <w:tcW w:w="874" w:type="pct"/>
          </w:tcPr>
          <w:p w14:paraId="231B028A" w14:textId="77777777" w:rsidR="0020047C" w:rsidRPr="0005481D" w:rsidRDefault="0020047C" w:rsidP="00B17C4D">
            <w:pPr>
              <w:pStyle w:val="GazetteTableText"/>
            </w:pPr>
            <w:r w:rsidRPr="0005481D">
              <w:t>Kenso Corporation (M) SDN BHD</w:t>
            </w:r>
          </w:p>
        </w:tc>
        <w:tc>
          <w:tcPr>
            <w:tcW w:w="870" w:type="pct"/>
          </w:tcPr>
          <w:p w14:paraId="6DEAECB5" w14:textId="45DF465D" w:rsidR="0020047C" w:rsidRPr="0005481D" w:rsidRDefault="0020047C" w:rsidP="00B17C4D">
            <w:pPr>
              <w:pStyle w:val="GazetteTableText"/>
            </w:pPr>
            <w:r w:rsidRPr="0005481D">
              <w:t>Not applicable</w:t>
            </w:r>
          </w:p>
        </w:tc>
        <w:tc>
          <w:tcPr>
            <w:tcW w:w="726" w:type="pct"/>
          </w:tcPr>
          <w:p w14:paraId="3AD8282C" w14:textId="7DF89D75" w:rsidR="0020047C" w:rsidRPr="0005481D" w:rsidRDefault="0020047C" w:rsidP="00B17C4D">
            <w:pPr>
              <w:pStyle w:val="GazetteTableText"/>
            </w:pPr>
            <w:r w:rsidRPr="0005481D">
              <w:t>26 August 2025</w:t>
            </w:r>
          </w:p>
        </w:tc>
      </w:tr>
    </w:tbl>
    <w:p w14:paraId="76D17358" w14:textId="1023BD53" w:rsidR="0020047C" w:rsidRDefault="0020047C" w:rsidP="0020047C">
      <w:pPr>
        <w:pStyle w:val="GazetteNormalText"/>
      </w:pPr>
      <w:r>
        <w:t xml:space="preserve">In accordance with section 45A(1)(b) of the </w:t>
      </w:r>
      <w:proofErr w:type="spellStart"/>
      <w:r>
        <w:t>Agvet</w:t>
      </w:r>
      <w:proofErr w:type="spellEnd"/>
      <w:r>
        <w:t xml:space="preserve"> Code, the APVMA publishes this notice of the cancellation, including the following instructions which set out how a person can deal with the cancelled active constituent, cancelled product or product bearing a cancelled label referred to in Table </w:t>
      </w:r>
      <w:r w:rsidR="00B17C4D">
        <w:t>9</w:t>
      </w:r>
      <w:r>
        <w:t>.</w:t>
      </w:r>
    </w:p>
    <w:p w14:paraId="5C42F958" w14:textId="77777777" w:rsidR="0020047C" w:rsidRDefault="0020047C" w:rsidP="0020047C">
      <w:pPr>
        <w:pStyle w:val="GazetteHeading2"/>
      </w:pPr>
      <w:r>
        <w:lastRenderedPageBreak/>
        <w:t>Instructions</w:t>
      </w:r>
    </w:p>
    <w:p w14:paraId="106480E9" w14:textId="77777777" w:rsidR="0020047C" w:rsidRPr="00B3255B" w:rsidRDefault="0020047C" w:rsidP="0020047C">
      <w:pPr>
        <w:pStyle w:val="GazetteNormalText"/>
      </w:pPr>
      <w:r w:rsidRPr="00B3255B">
        <w:t xml:space="preserve">Instructions for persons who possess, have custody of or use the </w:t>
      </w:r>
      <w:r>
        <w:t xml:space="preserve">cancelled active constituent, cancelled </w:t>
      </w:r>
      <w:r w:rsidRPr="00B3255B">
        <w:t xml:space="preserve">product, or the product </w:t>
      </w:r>
      <w:r>
        <w:t xml:space="preserve">bearing a cancelled label under section 45B(3) of the </w:t>
      </w:r>
      <w:proofErr w:type="spellStart"/>
      <w:r>
        <w:t>Agvet</w:t>
      </w:r>
      <w:proofErr w:type="spellEnd"/>
      <w:r>
        <w:t xml:space="preserve"> Code.</w:t>
      </w:r>
    </w:p>
    <w:p w14:paraId="7AB2193F" w14:textId="4115B912" w:rsidR="0020047C" w:rsidRDefault="0020047C" w:rsidP="0020047C">
      <w:pPr>
        <w:pStyle w:val="GazetteNormalText"/>
      </w:pPr>
      <w:r>
        <w:t xml:space="preserve">A person who </w:t>
      </w:r>
      <w:r w:rsidRPr="001E1183">
        <w:t>possesses, has custody of or uses</w:t>
      </w:r>
      <w:r>
        <w:t xml:space="preserve"> </w:t>
      </w:r>
      <w:r w:rsidRPr="001E1183">
        <w:t xml:space="preserve">the </w:t>
      </w:r>
      <w:r>
        <w:t xml:space="preserve">cancelled active constituent, cancelled product or </w:t>
      </w:r>
      <w:r w:rsidRPr="001E1183">
        <w:t xml:space="preserve">product </w:t>
      </w:r>
      <w:r>
        <w:t xml:space="preserve">bearing a cancelled label referred to in Table </w:t>
      </w:r>
      <w:r w:rsidR="00B17C4D">
        <w:t>9</w:t>
      </w:r>
      <w:r w:rsidRPr="001E1183">
        <w:rPr>
          <w:rFonts w:ascii="Helvetica Neue" w:hAnsi="Helvetica Neue"/>
          <w:sz w:val="19"/>
          <w:szCs w:val="19"/>
        </w:rPr>
        <w:t xml:space="preserve"> </w:t>
      </w:r>
      <w:r w:rsidRPr="001E1183">
        <w:t>in accordance with the inst</w:t>
      </w:r>
      <w:r>
        <w:t xml:space="preserve">ructions contained in this notice, </w:t>
      </w:r>
      <w:r w:rsidRPr="001E1183">
        <w:t xml:space="preserve">is taken to have been issued with a permit </w:t>
      </w:r>
      <w:r>
        <w:t xml:space="preserve">under section 45B(3) of the </w:t>
      </w:r>
      <w:proofErr w:type="spellStart"/>
      <w:r>
        <w:t>Agvet</w:t>
      </w:r>
      <w:proofErr w:type="spellEnd"/>
      <w:r>
        <w:t xml:space="preserve"> Code </w:t>
      </w:r>
      <w:r w:rsidRPr="001E1183">
        <w:t>to possess, have custody of or use</w:t>
      </w:r>
      <w:r>
        <w:t xml:space="preserve"> the cancelled active constituent, cancelled </w:t>
      </w:r>
      <w:r w:rsidRPr="001E1183">
        <w:t xml:space="preserve">product </w:t>
      </w:r>
      <w:r>
        <w:t>or product bearing a cancelled label</w:t>
      </w:r>
      <w:r w:rsidRPr="001E1183">
        <w:t>, in accordance with those instructions</w:t>
      </w:r>
      <w:r>
        <w:t>.</w:t>
      </w:r>
    </w:p>
    <w:p w14:paraId="1D7F8558" w14:textId="77777777" w:rsidR="0020047C" w:rsidRDefault="0020047C" w:rsidP="0020047C">
      <w:pPr>
        <w:pStyle w:val="GazetteHeading2"/>
      </w:pPr>
      <w:r>
        <w:t>Possession or custody</w:t>
      </w:r>
    </w:p>
    <w:p w14:paraId="402B3365" w14:textId="0456130B" w:rsidR="0020047C" w:rsidRDefault="0020047C" w:rsidP="0020047C">
      <w:pPr>
        <w:pStyle w:val="GazetteNormalText"/>
      </w:pPr>
      <w:r>
        <w:t xml:space="preserve">A person may possess the cancelled active constituent, cancelled product or product bearing a cancelled label referred to in Table </w:t>
      </w:r>
      <w:r w:rsidR="00B17C4D">
        <w:t>9</w:t>
      </w:r>
      <w:r>
        <w:t xml:space="preserve"> in accordance with its label instructions for 12 months from the date of cancellation.</w:t>
      </w:r>
    </w:p>
    <w:p w14:paraId="545F8CE5" w14:textId="77777777" w:rsidR="0020047C" w:rsidRDefault="0020047C" w:rsidP="0020047C">
      <w:pPr>
        <w:pStyle w:val="GazetteHeading2"/>
      </w:pPr>
      <w:r>
        <w:t>Use, supply or otherwise deal with</w:t>
      </w:r>
    </w:p>
    <w:p w14:paraId="70AD19E9" w14:textId="03775563" w:rsidR="0020047C" w:rsidRDefault="0020047C" w:rsidP="0020047C">
      <w:pPr>
        <w:pStyle w:val="GazetteNormalText"/>
      </w:pPr>
      <w:r>
        <w:t xml:space="preserve">A person may use the cancelled active constituent, cancelled product or products bearing a cancelled label referred to in Table </w:t>
      </w:r>
      <w:r w:rsidR="00B17C4D">
        <w:t>9</w:t>
      </w:r>
      <w:r>
        <w:t xml:space="preserve"> according to its label instructions, including any conditions relating to shelf life or expiry date, for 12 months after the date of cancellation.</w:t>
      </w:r>
    </w:p>
    <w:p w14:paraId="3BC7EEFD" w14:textId="244F3244" w:rsidR="0020047C" w:rsidRDefault="0020047C" w:rsidP="0020047C">
      <w:pPr>
        <w:pStyle w:val="GazetteNormalText"/>
      </w:pPr>
      <w:r w:rsidRPr="00FE6359">
        <w:t xml:space="preserve">A person may supply or cause to be supplied at wholesale or retail level the </w:t>
      </w:r>
      <w:r>
        <w:t xml:space="preserve">cancelled active </w:t>
      </w:r>
      <w:r w:rsidRPr="00B3255B">
        <w:t>constituent</w:t>
      </w:r>
      <w:r>
        <w:t xml:space="preserve">, cancelled </w:t>
      </w:r>
      <w:r w:rsidRPr="00B3255B">
        <w:t xml:space="preserve">product, or product </w:t>
      </w:r>
      <w:r>
        <w:t>bearing a cancelled label</w:t>
      </w:r>
      <w:r w:rsidRPr="00826C0F">
        <w:t xml:space="preserve"> </w:t>
      </w:r>
      <w:r w:rsidRPr="00FE6359">
        <w:t xml:space="preserve">referred to in </w:t>
      </w:r>
      <w:r>
        <w:t xml:space="preserve">Table </w:t>
      </w:r>
      <w:r w:rsidR="00B17C4D">
        <w:t>9</w:t>
      </w:r>
      <w:r>
        <w:t>, for 12 months after the d</w:t>
      </w:r>
      <w:r w:rsidRPr="00FE6359">
        <w:t xml:space="preserve">ate of </w:t>
      </w:r>
      <w:r>
        <w:t>c</w:t>
      </w:r>
      <w:r w:rsidRPr="00FE6359">
        <w:t>ancellation</w:t>
      </w:r>
      <w:r>
        <w:t>.</w:t>
      </w:r>
    </w:p>
    <w:p w14:paraId="002836C2" w14:textId="77777777" w:rsidR="0020047C" w:rsidRDefault="0020047C" w:rsidP="0020047C">
      <w:pPr>
        <w:pStyle w:val="GazetteHeading2"/>
      </w:pPr>
      <w:r>
        <w:t>Contraventions</w:t>
      </w:r>
    </w:p>
    <w:p w14:paraId="21C95199" w14:textId="77777777" w:rsidR="0020047C" w:rsidRDefault="0020047C" w:rsidP="0020047C">
      <w:pPr>
        <w:pStyle w:val="GazetteNormalText"/>
      </w:pPr>
      <w:r>
        <w:t xml:space="preserve">After the day that is 12 months from the date of cancellation it will be an offence against the </w:t>
      </w:r>
      <w:proofErr w:type="spellStart"/>
      <w:r>
        <w:t>Agvet</w:t>
      </w:r>
      <w:proofErr w:type="spellEnd"/>
      <w:r>
        <w:t xml:space="preserve"> Code to have possession or custody of the cancelled active constituents, cancelled products or products bearing a cancelled label with the intention to supply, or to supply the cancelled active </w:t>
      </w:r>
      <w:r w:rsidRPr="00B3255B">
        <w:t>constituent</w:t>
      </w:r>
      <w:r>
        <w:t xml:space="preserve">, cancelled </w:t>
      </w:r>
      <w:r w:rsidRPr="00B3255B">
        <w:t xml:space="preserve">product, or product </w:t>
      </w:r>
      <w:r>
        <w:t>bearing a cancelled label.</w:t>
      </w:r>
    </w:p>
    <w:p w14:paraId="434C1900" w14:textId="237C82B0" w:rsidR="0020047C" w:rsidRDefault="0020047C" w:rsidP="0020047C">
      <w:pPr>
        <w:pStyle w:val="GazetteNormalText"/>
      </w:pPr>
      <w:r>
        <w:t xml:space="preserve">It is an offence to possess, have custody of, use, or otherwise deal with </w:t>
      </w:r>
      <w:r w:rsidRPr="003A2402">
        <w:t>the</w:t>
      </w:r>
      <w:r w:rsidRPr="00E90F36">
        <w:t xml:space="preserve"> </w:t>
      </w:r>
      <w:r>
        <w:t xml:space="preserve">cancelled active constituents, cancelled </w:t>
      </w:r>
      <w:r w:rsidRPr="003A2402">
        <w:t xml:space="preserve">products </w:t>
      </w:r>
      <w:r>
        <w:t xml:space="preserve">or products </w:t>
      </w:r>
      <w:r w:rsidRPr="003A2402">
        <w:t>bearing the cancelled label</w:t>
      </w:r>
      <w:r>
        <w:t xml:space="preserve"> listed in Table </w:t>
      </w:r>
      <w:r w:rsidR="00B17C4D">
        <w:t>9</w:t>
      </w:r>
      <w:r>
        <w:t xml:space="preserve"> in a manner that contravenes the above instructions.</w:t>
      </w:r>
    </w:p>
    <w:p w14:paraId="5967E2A0" w14:textId="77777777" w:rsidR="0020047C" w:rsidRPr="00DA53DF" w:rsidRDefault="0020047C" w:rsidP="0020047C">
      <w:pPr>
        <w:pStyle w:val="GazetteHeading2"/>
      </w:pPr>
      <w:r>
        <w:t>APVMA c</w:t>
      </w:r>
      <w:r w:rsidRPr="00DA53DF">
        <w:t>ontact</w:t>
      </w:r>
    </w:p>
    <w:p w14:paraId="016DF4DD" w14:textId="77777777" w:rsidR="0020047C" w:rsidRDefault="0020047C" w:rsidP="0020047C">
      <w:pPr>
        <w:pStyle w:val="GazetteNormalText"/>
      </w:pPr>
      <w:r>
        <w:t>For any enquiries or further information about this matter, please contact:</w:t>
      </w:r>
    </w:p>
    <w:p w14:paraId="4BBCE840" w14:textId="74D194B2" w:rsidR="0020047C" w:rsidRDefault="0020047C" w:rsidP="0020047C">
      <w:pPr>
        <w:pStyle w:val="GazetteContact"/>
      </w:pPr>
      <w:r>
        <w:t>Chemical Review</w:t>
      </w:r>
      <w:r>
        <w:br/>
        <w:t>Australian Pesticides and Veterinary Medicines Authority</w:t>
      </w:r>
      <w:r>
        <w:br/>
      </w:r>
      <w:r w:rsidR="00B17C4D">
        <w:t>G</w:t>
      </w:r>
      <w:r w:rsidR="00B17C4D" w:rsidRPr="00B17C4D">
        <w:t>PO Box 574</w:t>
      </w:r>
      <w:r w:rsidR="00B17C4D">
        <w:br/>
      </w:r>
      <w:r w:rsidR="00B17C4D" w:rsidRPr="00B17C4D">
        <w:t>Canberra ACT 2601, Australia</w:t>
      </w:r>
    </w:p>
    <w:p w14:paraId="50E49301" w14:textId="67B33053" w:rsidR="0020047C" w:rsidRDefault="0020047C" w:rsidP="0020047C">
      <w:pPr>
        <w:pStyle w:val="GazetteContact"/>
        <w:spacing w:before="300"/>
        <w:rPr>
          <w:rStyle w:val="Hyperlink"/>
        </w:rPr>
      </w:pPr>
      <w:r>
        <w:rPr>
          <w:b/>
        </w:rPr>
        <w:t xml:space="preserve">Phone: </w:t>
      </w:r>
      <w:r>
        <w:t>+61 2 6770 2400</w:t>
      </w:r>
      <w:r>
        <w:br/>
      </w:r>
      <w:r>
        <w:rPr>
          <w:b/>
        </w:rPr>
        <w:t>Email</w:t>
      </w:r>
      <w:r>
        <w:t>:</w:t>
      </w:r>
      <w:r>
        <w:rPr>
          <w:b/>
        </w:rPr>
        <w:t xml:space="preserve"> </w:t>
      </w:r>
      <w:hyperlink r:id="rId55" w:history="1">
        <w:r w:rsidRPr="00A220FD">
          <w:rPr>
            <w:rStyle w:val="Hyperlink"/>
          </w:rPr>
          <w:t>chemicalreview@apvma.gov.au</w:t>
        </w:r>
      </w:hyperlink>
    </w:p>
    <w:p w14:paraId="6BE876C9" w14:textId="77777777" w:rsidR="0020047C" w:rsidRPr="00A7626E" w:rsidRDefault="0020047C" w:rsidP="0020047C">
      <w:pPr>
        <w:pStyle w:val="GazetteHeading2"/>
        <w:rPr>
          <w:rStyle w:val="Hyperlink"/>
          <w:u w:val="none"/>
        </w:rPr>
      </w:pPr>
      <w:r w:rsidRPr="00A7626E">
        <w:rPr>
          <w:rStyle w:val="Hyperlink"/>
          <w:u w:val="none"/>
        </w:rPr>
        <w:t>More information</w:t>
      </w:r>
    </w:p>
    <w:p w14:paraId="7F473E8D" w14:textId="3FE32511" w:rsidR="00CD5199" w:rsidRDefault="0020047C" w:rsidP="003A14CF">
      <w:pPr>
        <w:pStyle w:val="GazetteNormalText"/>
      </w:pPr>
      <w:r>
        <w:rPr>
          <w:rStyle w:val="Hyperlink"/>
          <w:color w:val="000000"/>
          <w:u w:val="none"/>
        </w:rPr>
        <w:t>The APVMA publishes a</w:t>
      </w:r>
      <w:r w:rsidRPr="002018EE">
        <w:rPr>
          <w:rStyle w:val="Hyperlink"/>
          <w:color w:val="000000"/>
          <w:u w:val="none"/>
        </w:rPr>
        <w:t xml:space="preserve"> </w:t>
      </w:r>
      <w:r w:rsidRPr="006C2A12">
        <w:rPr>
          <w:rStyle w:val="Hyperlink"/>
          <w:color w:val="000000"/>
          <w:u w:val="none"/>
        </w:rPr>
        <w:t xml:space="preserve">list of </w:t>
      </w:r>
      <w:hyperlink r:id="rId56" w:history="1">
        <w:r w:rsidRPr="009F7F6A">
          <w:rPr>
            <w:rStyle w:val="Hyperlink"/>
          </w:rPr>
          <w:t>voluntary cancellations at the request of t</w:t>
        </w:r>
        <w:r w:rsidRPr="009F7F6A">
          <w:rPr>
            <w:rStyle w:val="Hyperlink"/>
          </w:rPr>
          <w:t>h</w:t>
        </w:r>
        <w:r w:rsidRPr="009F7F6A">
          <w:rPr>
            <w:rStyle w:val="Hyperlink"/>
          </w:rPr>
          <w:t>e holder</w:t>
        </w:r>
      </w:hyperlink>
      <w:r>
        <w:rPr>
          <w:rStyle w:val="Hyperlink"/>
          <w:color w:val="000000"/>
          <w:u w:val="none"/>
        </w:rPr>
        <w:t xml:space="preserve"> on its </w:t>
      </w:r>
      <w:r>
        <w:t xml:space="preserve">website, and provides a </w:t>
      </w:r>
      <w:hyperlink r:id="rId57" w:history="1">
        <w:r w:rsidRPr="005E4995">
          <w:rPr>
            <w:rStyle w:val="Hyperlink"/>
          </w:rPr>
          <w:t>subscription option</w:t>
        </w:r>
      </w:hyperlink>
      <w:r>
        <w:t xml:space="preserve"> to be notified by email when the list is updated.</w:t>
      </w:r>
    </w:p>
    <w:sectPr w:rsidR="00CD5199" w:rsidSect="0020047C">
      <w:pgSz w:w="11906" w:h="16838"/>
      <w:pgMar w:top="1440" w:right="1134" w:bottom="1440" w:left="1134" w:header="68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A72C7" w14:textId="77777777" w:rsidR="005C324E" w:rsidRDefault="005C324E" w:rsidP="002C53E5">
      <w:r>
        <w:separator/>
      </w:r>
    </w:p>
  </w:endnote>
  <w:endnote w:type="continuationSeparator" w:id="0">
    <w:p w14:paraId="26F3D355" w14:textId="77777777" w:rsidR="005C324E" w:rsidRDefault="005C324E"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Arial Bold">
    <w:altName w:val="Arial"/>
    <w:panose1 w:val="00000000000000000000"/>
    <w:charset w:val="00"/>
    <w:family w:val="roman"/>
    <w:notTrueType/>
    <w:pitch w:val="default"/>
    <w:sig w:usb0="00000003" w:usb1="00000000" w:usb2="00000000" w:usb3="00000000" w:csb0="00000001" w:csb1="00000000"/>
  </w:font>
  <w:font w:name="Times New Roman Bold">
    <w:panose1 w:val="00000000000000000000"/>
    <w:charset w:val="00"/>
    <w:family w:val="roman"/>
    <w:notTrueType/>
    <w:pitch w:val="variable"/>
    <w:sig w:usb0="00000003" w:usb1="00000000" w:usb2="00000000" w:usb3="00000000" w:csb0="00000001"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9443B"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890AF"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F0706" w14:textId="77777777" w:rsidR="005340F9" w:rsidRPr="00712F84" w:rsidRDefault="005340F9" w:rsidP="00712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0F4B9" w14:textId="77777777" w:rsidR="005C324E" w:rsidRDefault="005C324E" w:rsidP="002C53E5">
      <w:r>
        <w:separator/>
      </w:r>
    </w:p>
  </w:footnote>
  <w:footnote w:type="continuationSeparator" w:id="0">
    <w:p w14:paraId="6A4893BE" w14:textId="77777777" w:rsidR="005C324E" w:rsidRDefault="005C324E"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D5C48" w14:textId="77777777" w:rsidR="00FD71D4" w:rsidRDefault="00FD71D4">
    <w:pPr>
      <w:pStyle w:val="Header"/>
      <w:tabs>
        <w:tab w:val="right" w:pos="9967"/>
      </w:tabs>
      <w:rPr>
        <w:i/>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1215925"/>
      <w:docPartObj>
        <w:docPartGallery w:val="Page Numbers (Top of Page)"/>
        <w:docPartUnique/>
      </w:docPartObj>
    </w:sdtPr>
    <w:sdtEndPr>
      <w:rPr>
        <w:noProof/>
      </w:rPr>
    </w:sdtEndPr>
    <w:sdtContent>
      <w:p w14:paraId="2BBBA464" w14:textId="2B5FF358" w:rsidR="00B17C4D" w:rsidRDefault="00B17C4D" w:rsidP="00B17C4D">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9</w:t>
        </w:r>
        <w:r>
          <w:rPr>
            <w:noProof/>
          </w:rPr>
          <w:fldChar w:fldCharType="end"/>
        </w:r>
        <w:r>
          <w:rPr>
            <w:noProof/>
          </w:rPr>
          <w:tab/>
        </w:r>
        <w:r w:rsidRPr="002C53E5">
          <w:t xml:space="preserve">Commonwealth of Australia </w:t>
        </w:r>
        <w:fldSimple w:instr=" STYLEREF  &quot;Gazette Cover H3&quot;  \* MERGEFORMAT ">
          <w:r w:rsidR="002C5F62">
            <w:rPr>
              <w:noProof/>
            </w:rPr>
            <w:t>No. APVMA 18, Tuesday 2 September 2025</w:t>
          </w:r>
        </w:fldSimple>
      </w:p>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9818041"/>
      <w:docPartObj>
        <w:docPartGallery w:val="Page Numbers (Top of Page)"/>
        <w:docPartUnique/>
      </w:docPartObj>
    </w:sdtPr>
    <w:sdtEndPr>
      <w:rPr>
        <w:rFonts w:cs="Times New Roman"/>
        <w:sz w:val="18"/>
        <w:szCs w:val="24"/>
      </w:rPr>
    </w:sdtEndPr>
    <w:sdtContent>
      <w:p w14:paraId="1A8C3644" w14:textId="0E549B68" w:rsidR="00B17C4D" w:rsidRPr="00335FCB" w:rsidRDefault="00B17C4D" w:rsidP="00B17C4D">
        <w:pPr>
          <w:pStyle w:val="GazetteHeaderOdd"/>
          <w:tabs>
            <w:tab w:val="clear" w:pos="4513"/>
            <w:tab w:val="clear" w:pos="9026"/>
            <w:tab w:val="center" w:pos="2127"/>
            <w:tab w:val="right" w:pos="2977"/>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2C5F62">
          <w:rPr>
            <w:rStyle w:val="PageNumber"/>
            <w:bCs/>
            <w:noProof/>
          </w:rPr>
          <w:t>Approved active constituents</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12</w:t>
        </w:r>
        <w:r w:rsidRPr="00320648">
          <w:fldChar w:fldCharType="end"/>
        </w:r>
      </w:p>
    </w:sdtContent>
  </w:sdt>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6444609"/>
      <w:docPartObj>
        <w:docPartGallery w:val="Page Numbers (Top of Page)"/>
        <w:docPartUnique/>
      </w:docPartObj>
    </w:sdtPr>
    <w:sdtEndPr>
      <w:rPr>
        <w:rFonts w:cs="Times New Roman"/>
        <w:sz w:val="18"/>
        <w:szCs w:val="24"/>
      </w:rPr>
    </w:sdtEndPr>
    <w:sdtContent>
      <w:p w14:paraId="4AA75CDC" w14:textId="05527CC4" w:rsidR="00B17C4D" w:rsidRPr="00335FCB" w:rsidRDefault="00B17C4D" w:rsidP="00B17C4D">
        <w:pPr>
          <w:pStyle w:val="GazetteHeaderOdd"/>
          <w:tabs>
            <w:tab w:val="clear" w:pos="4513"/>
            <w:tab w:val="clear" w:pos="9026"/>
            <w:tab w:val="center" w:pos="2127"/>
            <w:tab w:val="right" w:pos="4536"/>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2C5F62">
          <w:rPr>
            <w:rStyle w:val="PageNumber"/>
            <w:bCs/>
            <w:noProof/>
          </w:rPr>
          <w:t>Licensing of veterinary chemical manufacturers</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12</w:t>
        </w:r>
        <w:r w:rsidRPr="00320648">
          <w:fldChar w:fldCharType="end"/>
        </w:r>
      </w:p>
    </w:sdtContent>
  </w:sdt>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85D4D" w14:textId="2CA5646E" w:rsidR="002C53E5" w:rsidRPr="00EE3CA5" w:rsidRDefault="002C53E5" w:rsidP="00127515">
    <w:pPr>
      <w:pStyle w:val="GazetteHeaderOdd"/>
      <w:tabs>
        <w:tab w:val="clear" w:pos="4513"/>
        <w:tab w:val="clear" w:pos="9026"/>
        <w:tab w:val="center" w:pos="5387"/>
      </w:tabs>
      <w:rPr>
        <w:i/>
      </w:rPr>
    </w:pPr>
    <w:r w:rsidRPr="002C53E5">
      <w:t>Commonwealth of Australia Gazette</w:t>
    </w:r>
    <w:r w:rsidR="00B17C4D">
      <w:rPr>
        <w:i/>
      </w:rPr>
      <w:t xml:space="preserve"> </w:t>
    </w:r>
    <w:r w:rsidR="00B17C4D">
      <w:rPr>
        <w:b/>
        <w:bCs/>
      </w:rPr>
      <w:fldChar w:fldCharType="begin"/>
    </w:r>
    <w:r w:rsidR="00B17C4D">
      <w:rPr>
        <w:b/>
        <w:bCs/>
      </w:rPr>
      <w:instrText xml:space="preserve"> STYLEREF  "Gazette Cover H3"  \* MERGEFORMAT </w:instrText>
    </w:r>
    <w:r w:rsidR="00B17C4D">
      <w:rPr>
        <w:b/>
        <w:bCs/>
      </w:rPr>
      <w:fldChar w:fldCharType="separate"/>
    </w:r>
    <w:r w:rsidR="002C5F62" w:rsidRPr="002C5F62">
      <w:rPr>
        <w:noProof/>
        <w:lang w:val="en-US"/>
      </w:rPr>
      <w:t>No. APVMA 18, Tuesday 2 September 2025</w:t>
    </w:r>
    <w:r w:rsidR="00B17C4D">
      <w:rPr>
        <w:b/>
        <w:bCs/>
      </w:rPr>
      <w:fldChar w:fldCharType="end"/>
    </w:r>
    <w:r w:rsidR="00B17C4D">
      <w:rPr>
        <w:b/>
        <w:bCs/>
      </w:rPr>
      <w:tab/>
    </w:r>
    <w:r w:rsidRPr="00A20BD3">
      <w:rPr>
        <w:rStyle w:val="PageNumber"/>
        <w:sz w:val="16"/>
      </w:rPr>
      <w:fldChar w:fldCharType="begin"/>
    </w:r>
    <w:r w:rsidRPr="00A20BD3">
      <w:rPr>
        <w:rStyle w:val="PageNumber"/>
        <w:sz w:val="16"/>
      </w:rPr>
      <w:instrText xml:space="preserve"> PAGE </w:instrText>
    </w:r>
    <w:r w:rsidRPr="00A20BD3">
      <w:rPr>
        <w:rStyle w:val="PageNumber"/>
        <w:sz w:val="16"/>
      </w:rPr>
      <w:fldChar w:fldCharType="separate"/>
    </w:r>
    <w:r w:rsidR="00B17C4D">
      <w:rPr>
        <w:rStyle w:val="PageNumber"/>
        <w:noProof/>
        <w:sz w:val="16"/>
      </w:rPr>
      <w:t>1</w:t>
    </w:r>
    <w:r w:rsidRPr="00A20BD3">
      <w:rPr>
        <w:rStyle w:val="PageNumber"/>
        <w:sz w:val="16"/>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860121"/>
      <w:docPartObj>
        <w:docPartGallery w:val="Page Numbers (Top of Page)"/>
        <w:docPartUnique/>
      </w:docPartObj>
    </w:sdtPr>
    <w:sdtEndPr>
      <w:rPr>
        <w:noProof/>
      </w:rPr>
    </w:sdtEndPr>
    <w:sdtContent>
      <w:p w14:paraId="6F40A28C" w14:textId="6B94E1F2" w:rsidR="0020047C" w:rsidRDefault="0020047C" w:rsidP="002931A2">
        <w:pPr>
          <w:pStyle w:val="GazetteHeaderEven"/>
          <w:pBdr>
            <w:bottom w:val="single" w:sz="4" w:space="1" w:color="auto"/>
          </w:pBdr>
          <w:tabs>
            <w:tab w:val="clear" w:pos="4513"/>
            <w:tab w:val="center" w:pos="3686"/>
          </w:tabs>
        </w:pPr>
        <w:r>
          <w:fldChar w:fldCharType="begin"/>
        </w:r>
        <w:r>
          <w:instrText xml:space="preserve"> PAGE   \* MERGEFORMAT </w:instrText>
        </w:r>
        <w:r>
          <w:fldChar w:fldCharType="separate"/>
        </w:r>
        <w:r>
          <w:rPr>
            <w:noProof/>
          </w:rPr>
          <w:t>4</w:t>
        </w:r>
        <w:r>
          <w:rPr>
            <w:noProof/>
          </w:rPr>
          <w:fldChar w:fldCharType="end"/>
        </w:r>
        <w:r>
          <w:rPr>
            <w:noProof/>
          </w:rPr>
          <w:tab/>
        </w:r>
        <w:r>
          <w:rPr>
            <w:noProof/>
          </w:rPr>
          <w:fldChar w:fldCharType="begin"/>
        </w:r>
        <w:r>
          <w:rPr>
            <w:noProof/>
          </w:rPr>
          <w:instrText xml:space="preserve"> STYLEREF  "Gazette Heading 1"  \* MERGEFORMAT </w:instrText>
        </w:r>
        <w:r>
          <w:rPr>
            <w:noProof/>
          </w:rPr>
          <w:fldChar w:fldCharType="separate"/>
        </w:r>
        <w:r w:rsidR="002C5F62">
          <w:rPr>
            <w:noProof/>
          </w:rPr>
          <w:t>Licensing of veterinary chemical manufacturers</w:t>
        </w:r>
        <w:r>
          <w:rPr>
            <w:noProof/>
          </w:rPr>
          <w:fldChar w:fldCharType="end"/>
        </w:r>
      </w:p>
    </w:sdtContent>
  </w:sdt>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7840174"/>
      <w:docPartObj>
        <w:docPartGallery w:val="Page Numbers (Top of Page)"/>
        <w:docPartUnique/>
      </w:docPartObj>
    </w:sdtPr>
    <w:sdtEndPr>
      <w:rPr>
        <w:noProof/>
      </w:rPr>
    </w:sdtEndPr>
    <w:sdtContent>
      <w:p w14:paraId="32B40DEE" w14:textId="5050C089" w:rsidR="00B17C4D" w:rsidRDefault="00B17C4D" w:rsidP="00B17C4D">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15</w:t>
        </w:r>
        <w:r>
          <w:rPr>
            <w:noProof/>
          </w:rPr>
          <w:fldChar w:fldCharType="end"/>
        </w:r>
        <w:r>
          <w:rPr>
            <w:noProof/>
          </w:rPr>
          <w:tab/>
        </w:r>
        <w:r w:rsidRPr="002C53E5">
          <w:t xml:space="preserve">Commonwealth of Australia </w:t>
        </w:r>
        <w:fldSimple w:instr=" STYLEREF  &quot;Gazette Cover H3&quot;  \* MERGEFORMAT ">
          <w:r w:rsidR="002C5F62">
            <w:rPr>
              <w:noProof/>
            </w:rPr>
            <w:t>No. APVMA 18, Tuesday 2 September 2025</w:t>
          </w:r>
        </w:fldSimple>
      </w:p>
    </w:sdtContent>
  </w:sdt>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8888717"/>
      <w:docPartObj>
        <w:docPartGallery w:val="Page Numbers (Top of Page)"/>
        <w:docPartUnique/>
      </w:docPartObj>
    </w:sdtPr>
    <w:sdtEndPr>
      <w:rPr>
        <w:rFonts w:cs="Times New Roman"/>
        <w:sz w:val="18"/>
        <w:szCs w:val="24"/>
      </w:rPr>
    </w:sdtEndPr>
    <w:sdtContent>
      <w:p w14:paraId="57439365" w14:textId="517ECC40" w:rsidR="00B17C4D" w:rsidRPr="00335FCB" w:rsidRDefault="00B17C4D" w:rsidP="00B17C4D">
        <w:pPr>
          <w:pStyle w:val="GazetteHeaderOdd"/>
          <w:tabs>
            <w:tab w:val="clear" w:pos="4513"/>
            <w:tab w:val="clear" w:pos="9026"/>
            <w:tab w:val="center" w:pos="2127"/>
            <w:tab w:val="right" w:pos="4536"/>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2C5F62">
          <w:rPr>
            <w:rStyle w:val="PageNumber"/>
            <w:bCs/>
            <w:noProof/>
          </w:rPr>
          <w:t>Variations to Schedule 20 of the Australian New Zealand Food Standards Code</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16</w:t>
        </w:r>
        <w:r w:rsidRPr="00320648">
          <w:fldChar w:fldCharType="end"/>
        </w:r>
      </w:p>
    </w:sdtContent>
  </w:sdt>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7410438"/>
      <w:docPartObj>
        <w:docPartGallery w:val="Page Numbers (Top of Page)"/>
        <w:docPartUnique/>
      </w:docPartObj>
    </w:sdtPr>
    <w:sdtEndPr>
      <w:rPr>
        <w:noProof/>
      </w:rPr>
    </w:sdtEndPr>
    <w:sdtContent>
      <w:p w14:paraId="2442AC8F" w14:textId="602C47B2" w:rsidR="0020047C" w:rsidRDefault="0020047C" w:rsidP="002931A2">
        <w:pPr>
          <w:pStyle w:val="GazetteHeaderEven"/>
          <w:pBdr>
            <w:bottom w:val="single" w:sz="4" w:space="1" w:color="auto"/>
          </w:pBdr>
          <w:tabs>
            <w:tab w:val="clear" w:pos="4513"/>
            <w:tab w:val="center" w:pos="3686"/>
          </w:tabs>
        </w:pPr>
        <w:r>
          <w:fldChar w:fldCharType="begin"/>
        </w:r>
        <w:r>
          <w:instrText xml:space="preserve"> PAGE   \* MERGEFORMAT </w:instrText>
        </w:r>
        <w:r>
          <w:fldChar w:fldCharType="separate"/>
        </w:r>
        <w:r>
          <w:rPr>
            <w:noProof/>
          </w:rPr>
          <w:t>4</w:t>
        </w:r>
        <w:r>
          <w:rPr>
            <w:noProof/>
          </w:rPr>
          <w:fldChar w:fldCharType="end"/>
        </w:r>
        <w:r>
          <w:rPr>
            <w:noProof/>
          </w:rPr>
          <w:tab/>
        </w:r>
        <w:r>
          <w:rPr>
            <w:noProof/>
          </w:rPr>
          <w:fldChar w:fldCharType="begin"/>
        </w:r>
        <w:r>
          <w:rPr>
            <w:noProof/>
          </w:rPr>
          <w:instrText xml:space="preserve"> STYLEREF  "Gazette Heading 1"  \* MERGEFORMAT </w:instrText>
        </w:r>
        <w:r>
          <w:rPr>
            <w:noProof/>
          </w:rPr>
          <w:fldChar w:fldCharType="separate"/>
        </w:r>
        <w:r w:rsidR="002C5F62">
          <w:rPr>
            <w:noProof/>
          </w:rPr>
          <w:t>Variations to Schedule 20 of the Australian New Zealand Food Standards Code</w:t>
        </w:r>
        <w:r>
          <w:rPr>
            <w:noProof/>
          </w:rPr>
          <w:fldChar w:fldCharType="end"/>
        </w:r>
      </w:p>
    </w:sdtContent>
  </w:sdt>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4549277"/>
      <w:docPartObj>
        <w:docPartGallery w:val="Page Numbers (Top of Page)"/>
        <w:docPartUnique/>
      </w:docPartObj>
    </w:sdtPr>
    <w:sdtEndPr>
      <w:rPr>
        <w:noProof/>
      </w:rPr>
    </w:sdtEndPr>
    <w:sdtContent>
      <w:p w14:paraId="2958CA89" w14:textId="3C60A8E2" w:rsidR="00B17C4D" w:rsidRDefault="00B17C4D" w:rsidP="00B17C4D">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19</w:t>
        </w:r>
        <w:r>
          <w:rPr>
            <w:noProof/>
          </w:rPr>
          <w:fldChar w:fldCharType="end"/>
        </w:r>
        <w:r>
          <w:rPr>
            <w:noProof/>
          </w:rPr>
          <w:tab/>
        </w:r>
        <w:r w:rsidRPr="002C53E5">
          <w:t xml:space="preserve">Commonwealth of Australia </w:t>
        </w:r>
        <w:fldSimple w:instr=" STYLEREF  &quot;Gazette Cover H3&quot;  \* MERGEFORMAT ">
          <w:r w:rsidR="002C5F62">
            <w:rPr>
              <w:noProof/>
            </w:rPr>
            <w:t>No. APVMA 18, Tuesday 2 September 2025</w:t>
          </w:r>
        </w:fldSimple>
      </w:p>
    </w:sdtContent>
  </w:sdt>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4659837"/>
      <w:docPartObj>
        <w:docPartGallery w:val="Page Numbers (Top of Page)"/>
        <w:docPartUnique/>
      </w:docPartObj>
    </w:sdtPr>
    <w:sdtEndPr>
      <w:rPr>
        <w:rFonts w:cs="Times New Roman"/>
        <w:sz w:val="18"/>
        <w:szCs w:val="24"/>
      </w:rPr>
    </w:sdtEndPr>
    <w:sdtContent>
      <w:p w14:paraId="5936C5E0" w14:textId="050BC010" w:rsidR="00B17C4D" w:rsidRPr="00335FCB" w:rsidRDefault="00B17C4D" w:rsidP="00B17C4D">
        <w:pPr>
          <w:pStyle w:val="GazetteHeaderOdd"/>
          <w:tabs>
            <w:tab w:val="clear" w:pos="4513"/>
            <w:tab w:val="clear" w:pos="9026"/>
            <w:tab w:val="center" w:pos="2127"/>
            <w:tab w:val="right" w:pos="4536"/>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2C5F62">
          <w:rPr>
            <w:rStyle w:val="PageNumber"/>
            <w:bCs/>
            <w:noProof/>
          </w:rPr>
          <w:t>Variations to Schedule 20 of the Australian New Zealand Food Standards Code</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20</w:t>
        </w:r>
        <w:r w:rsidRPr="00320648">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5591C" w14:textId="77777777" w:rsidR="00FD71D4" w:rsidRPr="003F2769" w:rsidRDefault="00FD71D4" w:rsidP="00FD71D4">
    <w:pPr>
      <w:pStyle w:val="Header"/>
      <w:rPr>
        <w:i/>
      </w:rPr>
    </w:pPr>
    <w:r w:rsidRPr="003F2769">
      <w:t>Commonwealth of Australia Gazette</w:t>
    </w:r>
  </w:p>
  <w:p w14:paraId="7158673A" w14:textId="0D9944F9"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2C5F62">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4900263"/>
      <w:docPartObj>
        <w:docPartGallery w:val="Page Numbers (Top of Page)"/>
        <w:docPartUnique/>
      </w:docPartObj>
    </w:sdtPr>
    <w:sdtEndPr>
      <w:rPr>
        <w:rFonts w:cs="Times New Roman"/>
        <w:sz w:val="18"/>
        <w:szCs w:val="24"/>
      </w:rPr>
    </w:sdtEndPr>
    <w:sdtContent>
      <w:p w14:paraId="14A73160" w14:textId="0182CAE7" w:rsidR="00B17C4D" w:rsidRPr="00335FCB" w:rsidRDefault="00B17C4D" w:rsidP="00B17C4D">
        <w:pPr>
          <w:pStyle w:val="GazetteHeaderOdd"/>
          <w:tabs>
            <w:tab w:val="clear" w:pos="4513"/>
            <w:tab w:val="clear" w:pos="9026"/>
            <w:tab w:val="center" w:pos="2127"/>
            <w:tab w:val="right" w:pos="4536"/>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2C5F62">
          <w:rPr>
            <w:rStyle w:val="PageNumber"/>
            <w:bCs/>
            <w:noProof/>
          </w:rPr>
          <w:t>Variations to Schedule 20 of the Australian New Zealand Food Standards Code</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24</w:t>
        </w:r>
        <w:r w:rsidRPr="00320648">
          <w:fldChar w:fldCharType="end"/>
        </w:r>
      </w:p>
    </w:sdtContent>
  </w:sdt>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4405721"/>
      <w:docPartObj>
        <w:docPartGallery w:val="Page Numbers (Top of Page)"/>
        <w:docPartUnique/>
      </w:docPartObj>
    </w:sdtPr>
    <w:sdtEndPr>
      <w:rPr>
        <w:noProof/>
      </w:rPr>
    </w:sdtEndPr>
    <w:sdtContent>
      <w:p w14:paraId="495091EC" w14:textId="5BABF2FD" w:rsidR="00B17C4D" w:rsidRDefault="00B17C4D" w:rsidP="00B17C4D">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23</w:t>
        </w:r>
        <w:r>
          <w:rPr>
            <w:noProof/>
          </w:rPr>
          <w:fldChar w:fldCharType="end"/>
        </w:r>
        <w:r>
          <w:rPr>
            <w:noProof/>
          </w:rPr>
          <w:tab/>
        </w:r>
        <w:r w:rsidRPr="002C53E5">
          <w:t xml:space="preserve">Commonwealth of Australia </w:t>
        </w:r>
        <w:fldSimple w:instr=" STYLEREF  &quot;Gazette Cover H3&quot;  \* MERGEFORMAT ">
          <w:r w:rsidR="002C5F62">
            <w:rPr>
              <w:noProof/>
            </w:rPr>
            <w:t>No. APVMA 18, Tuesday 2 September 2025</w:t>
          </w:r>
        </w:fldSimple>
      </w:p>
    </w:sdtContent>
  </w:sdt>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769339"/>
      <w:docPartObj>
        <w:docPartGallery w:val="Page Numbers (Top of Page)"/>
        <w:docPartUnique/>
      </w:docPartObj>
    </w:sdtPr>
    <w:sdtEndPr>
      <w:rPr>
        <w:rFonts w:cs="Times New Roman"/>
        <w:sz w:val="18"/>
        <w:szCs w:val="24"/>
      </w:rPr>
    </w:sdtEndPr>
    <w:sdtContent>
      <w:p w14:paraId="24B94C4D" w14:textId="7ECD20AB" w:rsidR="003A14CF" w:rsidRPr="00335FCB" w:rsidRDefault="003A14CF" w:rsidP="003A14CF">
        <w:pPr>
          <w:pStyle w:val="GazetteHeaderOdd"/>
          <w:tabs>
            <w:tab w:val="clear" w:pos="4513"/>
            <w:tab w:val="clear" w:pos="9026"/>
            <w:tab w:val="center" w:pos="2127"/>
            <w:tab w:val="right" w:pos="3544"/>
          </w:tabs>
        </w:pPr>
        <w:r w:rsidRPr="00320648">
          <w:rPr>
            <w:rStyle w:val="PageNumber"/>
            <w:bCs/>
          </w:rPr>
          <w:fldChar w:fldCharType="begin"/>
        </w:r>
        <w:r w:rsidRPr="00320648">
          <w:rPr>
            <w:rStyle w:val="PageNumber"/>
            <w:bCs/>
          </w:rPr>
          <w:instrText xml:space="preserve"> STYLEREF  "Gazette Heading 1"  \* MERGEFORMAT </w:instrText>
        </w:r>
        <w:r w:rsidR="002C5F62">
          <w:rPr>
            <w:rStyle w:val="PageNumber"/>
            <w:bCs/>
          </w:rPr>
          <w:fldChar w:fldCharType="separate"/>
        </w:r>
        <w:r w:rsidR="002C5F62">
          <w:rPr>
            <w:rStyle w:val="PageNumber"/>
            <w:bCs/>
            <w:noProof/>
          </w:rPr>
          <w:t>Notice of cancellation at the request of the holder</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24</w:t>
        </w:r>
        <w:r w:rsidRPr="00320648">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FF4AA"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115BA" w14:textId="020C3735" w:rsidR="00304C66" w:rsidRDefault="005168F7" w:rsidP="00BA2F5C">
    <w:pPr>
      <w:pStyle w:val="Header"/>
      <w:pBdr>
        <w:bottom w:val="single" w:sz="4" w:space="1" w:color="auto"/>
      </w:pBdr>
      <w:jc w:val="right"/>
    </w:pP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9567091"/>
      <w:docPartObj>
        <w:docPartGallery w:val="Page Numbers (Top of Page)"/>
        <w:docPartUnique/>
      </w:docPartObj>
    </w:sdtPr>
    <w:sdtEndPr>
      <w:rPr>
        <w:noProof/>
      </w:rPr>
    </w:sdtEndPr>
    <w:sdtContent>
      <w:p w14:paraId="4AC3AF60" w14:textId="7AD0AC8D" w:rsidR="00712F84" w:rsidRDefault="00712F84" w:rsidP="00B44029">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rsidR="0072056F">
          <w:rPr>
            <w:noProof/>
          </w:rPr>
          <w:t>4</w:t>
        </w:r>
        <w:r>
          <w:rPr>
            <w:noProof/>
          </w:rPr>
          <w:fldChar w:fldCharType="end"/>
        </w:r>
        <w:r>
          <w:rPr>
            <w:noProof/>
          </w:rPr>
          <w:tab/>
        </w:r>
        <w:r w:rsidRPr="002C53E5">
          <w:t xml:space="preserve">Commonwealth of Australia </w:t>
        </w:r>
        <w:fldSimple w:instr=" STYLEREF  &quot;Gazette Cover H3&quot;  \* MERGEFORMAT ">
          <w:r w:rsidR="002C5F62">
            <w:rPr>
              <w:noProof/>
            </w:rPr>
            <w:t>No. APVMA 18, Tuesday 2 September 2025</w:t>
          </w:r>
        </w:fldSimple>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394404"/>
      <w:docPartObj>
        <w:docPartGallery w:val="Page Numbers (Top of Page)"/>
        <w:docPartUnique/>
      </w:docPartObj>
    </w:sdtPr>
    <w:sdtEndPr>
      <w:rPr>
        <w:noProof/>
      </w:rPr>
    </w:sdtEndPr>
    <w:sdtContent>
      <w:p w14:paraId="73ABDD58" w14:textId="7097D228" w:rsidR="00B17C4D" w:rsidRDefault="00B17C4D" w:rsidP="00B17C4D">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1</w:t>
        </w:r>
        <w:r>
          <w:rPr>
            <w:noProof/>
          </w:rPr>
          <w:fldChar w:fldCharType="end"/>
        </w:r>
        <w:r>
          <w:rPr>
            <w:noProof/>
          </w:rPr>
          <w:tab/>
        </w:r>
        <w:r w:rsidRPr="002C53E5">
          <w:t xml:space="preserve">Commonwealth of Australia </w:t>
        </w:r>
        <w:fldSimple w:instr=" STYLEREF  &quot;Gazette Cover H3&quot;  \* MERGEFORMAT ">
          <w:r w:rsidR="002C5F62">
            <w:rPr>
              <w:noProof/>
            </w:rPr>
            <w:t>No. APVMA 18, Tuesday 2 September 2025</w:t>
          </w:r>
        </w:fldSimple>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2797469"/>
      <w:docPartObj>
        <w:docPartGallery w:val="Page Numbers (Top of Page)"/>
        <w:docPartUnique/>
      </w:docPartObj>
    </w:sdtPr>
    <w:sdtEndPr>
      <w:rPr>
        <w:rFonts w:cs="Times New Roman"/>
        <w:sz w:val="18"/>
        <w:szCs w:val="24"/>
      </w:rPr>
    </w:sdtEndPr>
    <w:sdtContent>
      <w:p w14:paraId="0B20F5A9" w14:textId="2E7A651A" w:rsidR="00B17C4D" w:rsidRPr="00335FCB" w:rsidRDefault="00B17C4D" w:rsidP="00B17C4D">
        <w:pPr>
          <w:pStyle w:val="GazetteHeaderOdd"/>
          <w:tabs>
            <w:tab w:val="clear" w:pos="4513"/>
            <w:tab w:val="clear" w:pos="9026"/>
            <w:tab w:val="center" w:pos="2127"/>
            <w:tab w:val="right" w:pos="4536"/>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2C5F62">
          <w:rPr>
            <w:rStyle w:val="PageNumber"/>
            <w:bCs/>
            <w:noProof/>
          </w:rPr>
          <w:t>Agricultural chemical products and approved labels</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2</w:t>
        </w:r>
        <w:r w:rsidRPr="00320648">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7702291"/>
      <w:docPartObj>
        <w:docPartGallery w:val="Page Numbers (Top of Page)"/>
        <w:docPartUnique/>
      </w:docPartObj>
    </w:sdtPr>
    <w:sdtEndPr>
      <w:rPr>
        <w:noProof/>
      </w:rPr>
    </w:sdtEndPr>
    <w:sdtContent>
      <w:p w14:paraId="2AA5C301" w14:textId="1EF59771" w:rsidR="00B17C4D" w:rsidRDefault="00B17C4D" w:rsidP="00B17C4D">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1</w:t>
        </w:r>
        <w:r>
          <w:rPr>
            <w:noProof/>
          </w:rPr>
          <w:fldChar w:fldCharType="end"/>
        </w:r>
        <w:r>
          <w:rPr>
            <w:noProof/>
          </w:rPr>
          <w:tab/>
        </w:r>
        <w:r w:rsidRPr="002C53E5">
          <w:t xml:space="preserve">Commonwealth of Australia </w:t>
        </w:r>
        <w:fldSimple w:instr=" STYLEREF  &quot;Gazette Cover H3&quot;  \* MERGEFORMAT ">
          <w:r w:rsidR="002C5F62">
            <w:rPr>
              <w:noProof/>
            </w:rPr>
            <w:t>No. APVMA 18, Tuesday 2 September 2025</w:t>
          </w:r>
        </w:fldSimple>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1690964"/>
      <w:docPartObj>
        <w:docPartGallery w:val="Page Numbers (Top of Page)"/>
        <w:docPartUnique/>
      </w:docPartObj>
    </w:sdtPr>
    <w:sdtEndPr>
      <w:rPr>
        <w:rFonts w:cs="Times New Roman"/>
        <w:sz w:val="18"/>
        <w:szCs w:val="24"/>
      </w:rPr>
    </w:sdtEndPr>
    <w:sdtContent>
      <w:p w14:paraId="1AECD7D1" w14:textId="3E6C2048" w:rsidR="00B17C4D" w:rsidRPr="00335FCB" w:rsidRDefault="00B17C4D" w:rsidP="00B17C4D">
        <w:pPr>
          <w:pStyle w:val="GazetteHeaderOdd"/>
          <w:tabs>
            <w:tab w:val="clear" w:pos="4513"/>
            <w:tab w:val="clear" w:pos="9026"/>
            <w:tab w:val="center" w:pos="2127"/>
            <w:tab w:val="right" w:pos="4536"/>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2C5F62">
          <w:rPr>
            <w:rStyle w:val="PageNumber"/>
            <w:bCs/>
            <w:noProof/>
          </w:rPr>
          <w:t>Veterinary chemical products and approved labels</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8</w:t>
        </w:r>
        <w:r w:rsidRPr="00320648">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8"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2"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C22208A"/>
    <w:multiLevelType w:val="hybridMultilevel"/>
    <w:tmpl w:val="CE4CED1E"/>
    <w:lvl w:ilvl="0" w:tplc="3460A3F2">
      <w:start w:val="1"/>
      <w:numFmt w:val="bullet"/>
      <w:pStyle w:val="GazetteBulletList2"/>
      <w:lvlText w:val="–"/>
      <w:lvlJc w:val="left"/>
      <w:pPr>
        <w:ind w:left="1514" w:hanging="360"/>
      </w:pPr>
      <w:rPr>
        <w:rFonts w:ascii="Arial" w:hAnsi="Aria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num w:numId="1" w16cid:durableId="2012877174">
    <w:abstractNumId w:val="6"/>
  </w:num>
  <w:num w:numId="2" w16cid:durableId="2094549794">
    <w:abstractNumId w:val="9"/>
  </w:num>
  <w:num w:numId="3" w16cid:durableId="2026127260">
    <w:abstractNumId w:val="12"/>
  </w:num>
  <w:num w:numId="4" w16cid:durableId="1938126673">
    <w:abstractNumId w:val="5"/>
  </w:num>
  <w:num w:numId="5" w16cid:durableId="613485662">
    <w:abstractNumId w:val="13"/>
  </w:num>
  <w:num w:numId="6" w16cid:durableId="214702721">
    <w:abstractNumId w:val="11"/>
  </w:num>
  <w:num w:numId="7" w16cid:durableId="56169581">
    <w:abstractNumId w:val="8"/>
  </w:num>
  <w:num w:numId="8" w16cid:durableId="2030642151">
    <w:abstractNumId w:val="10"/>
  </w:num>
  <w:num w:numId="9" w16cid:durableId="901598441">
    <w:abstractNumId w:val="5"/>
    <w:lvlOverride w:ilvl="0">
      <w:startOverride w:val="1"/>
    </w:lvlOverride>
  </w:num>
  <w:num w:numId="10" w16cid:durableId="1545370098">
    <w:abstractNumId w:val="5"/>
    <w:lvlOverride w:ilvl="0">
      <w:startOverride w:val="1"/>
    </w:lvlOverride>
  </w:num>
  <w:num w:numId="11" w16cid:durableId="262569842">
    <w:abstractNumId w:val="7"/>
  </w:num>
  <w:num w:numId="12" w16cid:durableId="358548516">
    <w:abstractNumId w:val="4"/>
  </w:num>
  <w:num w:numId="13" w16cid:durableId="1496843112">
    <w:abstractNumId w:val="3"/>
  </w:num>
  <w:num w:numId="14" w16cid:durableId="1452628833">
    <w:abstractNumId w:val="2"/>
  </w:num>
  <w:num w:numId="15" w16cid:durableId="1851136688">
    <w:abstractNumId w:val="1"/>
  </w:num>
  <w:num w:numId="16" w16cid:durableId="2005161314">
    <w:abstractNumId w:val="0"/>
  </w:num>
  <w:num w:numId="17" w16cid:durableId="13028859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05521"/>
    <w:rsid w:val="000474DA"/>
    <w:rsid w:val="000A1EF3"/>
    <w:rsid w:val="00153604"/>
    <w:rsid w:val="00164325"/>
    <w:rsid w:val="0020047C"/>
    <w:rsid w:val="002262E8"/>
    <w:rsid w:val="0027119F"/>
    <w:rsid w:val="00271343"/>
    <w:rsid w:val="002760FD"/>
    <w:rsid w:val="00281BC5"/>
    <w:rsid w:val="002A01D5"/>
    <w:rsid w:val="002C53E5"/>
    <w:rsid w:val="002C5F62"/>
    <w:rsid w:val="00304C66"/>
    <w:rsid w:val="00310EBB"/>
    <w:rsid w:val="0032095E"/>
    <w:rsid w:val="00321450"/>
    <w:rsid w:val="00336B4E"/>
    <w:rsid w:val="003636FE"/>
    <w:rsid w:val="003A14CF"/>
    <w:rsid w:val="003C1999"/>
    <w:rsid w:val="003E06E2"/>
    <w:rsid w:val="00423E6E"/>
    <w:rsid w:val="00427975"/>
    <w:rsid w:val="00433702"/>
    <w:rsid w:val="00435F2E"/>
    <w:rsid w:val="00442F77"/>
    <w:rsid w:val="004B2942"/>
    <w:rsid w:val="004E2DD3"/>
    <w:rsid w:val="004E4EB1"/>
    <w:rsid w:val="00510E14"/>
    <w:rsid w:val="005115A0"/>
    <w:rsid w:val="005164EF"/>
    <w:rsid w:val="005168F7"/>
    <w:rsid w:val="00520BBC"/>
    <w:rsid w:val="005340F9"/>
    <w:rsid w:val="00546A23"/>
    <w:rsid w:val="00553BB1"/>
    <w:rsid w:val="00557AEB"/>
    <w:rsid w:val="0056456A"/>
    <w:rsid w:val="00593D79"/>
    <w:rsid w:val="005C234E"/>
    <w:rsid w:val="005C324E"/>
    <w:rsid w:val="00610B1A"/>
    <w:rsid w:val="00610E13"/>
    <w:rsid w:val="00616EBE"/>
    <w:rsid w:val="006512C6"/>
    <w:rsid w:val="006562D1"/>
    <w:rsid w:val="00662C9E"/>
    <w:rsid w:val="006636BA"/>
    <w:rsid w:val="00674B10"/>
    <w:rsid w:val="00686587"/>
    <w:rsid w:val="00712F84"/>
    <w:rsid w:val="0072056F"/>
    <w:rsid w:val="007229E3"/>
    <w:rsid w:val="00731EFD"/>
    <w:rsid w:val="007757F8"/>
    <w:rsid w:val="00790F1C"/>
    <w:rsid w:val="007D7059"/>
    <w:rsid w:val="00806AAB"/>
    <w:rsid w:val="00807954"/>
    <w:rsid w:val="008503EB"/>
    <w:rsid w:val="008929E3"/>
    <w:rsid w:val="008D3ABB"/>
    <w:rsid w:val="008F5C49"/>
    <w:rsid w:val="00903679"/>
    <w:rsid w:val="0094143F"/>
    <w:rsid w:val="00981546"/>
    <w:rsid w:val="009E098B"/>
    <w:rsid w:val="00A66AB1"/>
    <w:rsid w:val="00AB36C0"/>
    <w:rsid w:val="00AE1D5C"/>
    <w:rsid w:val="00AE56F2"/>
    <w:rsid w:val="00B04A06"/>
    <w:rsid w:val="00B17C4D"/>
    <w:rsid w:val="00B23850"/>
    <w:rsid w:val="00B41898"/>
    <w:rsid w:val="00B44029"/>
    <w:rsid w:val="00BA2F5C"/>
    <w:rsid w:val="00BC079E"/>
    <w:rsid w:val="00BE17EF"/>
    <w:rsid w:val="00C322D4"/>
    <w:rsid w:val="00C95AA6"/>
    <w:rsid w:val="00CA3C84"/>
    <w:rsid w:val="00CA67F1"/>
    <w:rsid w:val="00CB73E0"/>
    <w:rsid w:val="00CD5199"/>
    <w:rsid w:val="00CF17D1"/>
    <w:rsid w:val="00D34675"/>
    <w:rsid w:val="00D73255"/>
    <w:rsid w:val="00D83123"/>
    <w:rsid w:val="00DC3817"/>
    <w:rsid w:val="00DE6C25"/>
    <w:rsid w:val="00E0141B"/>
    <w:rsid w:val="00E73E38"/>
    <w:rsid w:val="00E73FCE"/>
    <w:rsid w:val="00E8531E"/>
    <w:rsid w:val="00EC1414"/>
    <w:rsid w:val="00ED10BB"/>
    <w:rsid w:val="00ED5D1B"/>
    <w:rsid w:val="00EF4D7E"/>
    <w:rsid w:val="00F25039"/>
    <w:rsid w:val="00F768F2"/>
    <w:rsid w:val="00F83065"/>
    <w:rsid w:val="00FA4500"/>
    <w:rsid w:val="00FD34D7"/>
    <w:rsid w:val="00FD71D4"/>
    <w:rsid w:val="00FE034F"/>
    <w:rsid w:val="00FE04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AE081"/>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aliases w:val="APVMA Page Number"/>
    <w:basedOn w:val="DefaultParagraphFont"/>
    <w:uiPriority w:val="99"/>
    <w:rsid w:val="002C53E5"/>
  </w:style>
  <w:style w:type="paragraph" w:customStyle="1" w:styleId="GazetteHeading1">
    <w:name w:val="Gazette Heading 1"/>
    <w:basedOn w:val="Heading1"/>
    <w:qFormat/>
    <w:rsid w:val="00321450"/>
    <w:pPr>
      <w:spacing w:after="240" w:line="280" w:lineRule="exact"/>
    </w:pPr>
    <w:rPr>
      <w:rFonts w:ascii="Franklin Gothic Medium" w:hAnsi="Franklin Gothic Medium"/>
      <w:color w:val="auto"/>
      <w:sz w:val="28"/>
    </w:rPr>
  </w:style>
  <w:style w:type="paragraph" w:customStyle="1" w:styleId="Body">
    <w:name w:val="Body"/>
    <w:link w:val="BodyChar"/>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link w:val="GazetteNormalTextChar"/>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Heading2"/>
    <w:qFormat/>
    <w:rsid w:val="00321450"/>
    <w:pPr>
      <w:spacing w:before="240" w:after="120" w:line="280" w:lineRule="exact"/>
    </w:pPr>
    <w:rPr>
      <w:rFonts w:ascii="Franklin Gothic Medium" w:hAnsi="Franklin Gothic Medium"/>
      <w:bCs/>
      <w:iCs/>
      <w:color w:val="auto"/>
      <w:sz w:val="24"/>
      <w:lang w:val="en-GB"/>
    </w:rPr>
  </w:style>
  <w:style w:type="paragraph" w:customStyle="1" w:styleId="GazetteHeading3">
    <w:name w:val="Gazette Heading 3"/>
    <w:basedOn w:val="Heading3"/>
    <w:qFormat/>
    <w:rsid w:val="00593D79"/>
    <w:pPr>
      <w:spacing w:before="240" w:after="120" w:line="280" w:lineRule="exact"/>
    </w:pPr>
    <w:rPr>
      <w:rFonts w:ascii="Arial" w:hAnsi="Arial"/>
      <w:b/>
      <w:color w:val="auto"/>
      <w:sz w:val="18"/>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link w:val="GazetteBulletListChar"/>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Normal"/>
    <w:link w:val="GazetteBulletList2Char"/>
    <w:qFormat/>
    <w:rsid w:val="00B23850"/>
    <w:pPr>
      <w:numPr>
        <w:numId w:val="17"/>
      </w:numPr>
      <w:pBdr>
        <w:top w:val="nil"/>
        <w:left w:val="nil"/>
        <w:bottom w:val="nil"/>
        <w:right w:val="nil"/>
        <w:between w:val="nil"/>
        <w:bar w:val="nil"/>
      </w:pBdr>
      <w:tabs>
        <w:tab w:val="left" w:pos="646"/>
        <w:tab w:val="left" w:pos="794"/>
      </w:tabs>
      <w:spacing w:after="120" w:line="280" w:lineRule="exact"/>
    </w:pPr>
    <w:rPr>
      <w:rFonts w:eastAsia="Arial Unicode MS" w:hAnsi="Arial Unicode MS" w:cs="Arial Unicode MS"/>
      <w:color w:val="000000"/>
      <w:szCs w:val="18"/>
      <w:u w:color="000000"/>
      <w:bdr w:val="nil"/>
      <w:lang w:val="en-GB" w:eastAsia="en-AU"/>
    </w:r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806AAB"/>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F25039"/>
    <w:pPr>
      <w:spacing w:before="480" w:after="360" w:line="600" w:lineRule="exact"/>
    </w:pPr>
    <w:rPr>
      <w:sz w:val="72"/>
    </w:rPr>
  </w:style>
  <w:style w:type="paragraph" w:customStyle="1" w:styleId="GazetteCoverH2">
    <w:name w:val="Gazette Cover H2"/>
    <w:basedOn w:val="GazetteHeading2"/>
    <w:qFormat/>
    <w:rsid w:val="00F25039"/>
    <w:pPr>
      <w:spacing w:after="240" w:line="520" w:lineRule="exact"/>
    </w:pPr>
    <w:rPr>
      <w:rFonts w:ascii="Arial" w:hAnsi="Arial"/>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paragraph" w:styleId="Revision">
    <w:name w:val="Revision"/>
    <w:hidden/>
    <w:uiPriority w:val="99"/>
    <w:semiHidden/>
    <w:rsid w:val="005168F7"/>
    <w:pPr>
      <w:spacing w:after="0" w:line="240" w:lineRule="auto"/>
    </w:pPr>
    <w:rPr>
      <w:rFonts w:ascii="Arial" w:eastAsia="Times New Roman" w:hAnsi="Arial" w:cs="Times New Roman"/>
      <w:sz w:val="18"/>
      <w:szCs w:val="24"/>
    </w:rPr>
  </w:style>
  <w:style w:type="paragraph" w:customStyle="1" w:styleId="Gazettebulletendash">
    <w:name w:val="Gazette bullet en dash"/>
    <w:basedOn w:val="GazetteBulletList2"/>
    <w:next w:val="GazetteNormalText"/>
    <w:link w:val="GazettebulletendashChar"/>
    <w:qFormat/>
    <w:rsid w:val="00C322D4"/>
  </w:style>
  <w:style w:type="character" w:customStyle="1" w:styleId="BodyChar">
    <w:name w:val="Body Char"/>
    <w:basedOn w:val="DefaultParagraphFont"/>
    <w:link w:val="Body"/>
    <w:rsid w:val="00C322D4"/>
    <w:rPr>
      <w:rFonts w:ascii="Arial" w:eastAsia="Arial Unicode MS" w:hAnsi="Arial Unicode MS" w:cs="Arial Unicode MS"/>
      <w:color w:val="000000"/>
      <w:sz w:val="18"/>
      <w:szCs w:val="18"/>
      <w:u w:color="000000"/>
      <w:bdr w:val="nil"/>
      <w:lang w:val="en-US" w:eastAsia="en-AU"/>
    </w:rPr>
  </w:style>
  <w:style w:type="character" w:customStyle="1" w:styleId="GazetteNormalTextChar">
    <w:name w:val="Gazette Normal Text Char"/>
    <w:basedOn w:val="BodyChar"/>
    <w:link w:val="GazetteNormalTex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Char">
    <w:name w:val="Gazette Bullet List Char"/>
    <w:basedOn w:val="GazetteNormalTextChar"/>
    <w:link w:val="GazetteBulletLis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2Char">
    <w:name w:val="Gazette Bullet List 2 Char"/>
    <w:basedOn w:val="GazetteBulletListChar"/>
    <w:link w:val="GazetteBulletList2"/>
    <w:rsid w:val="00B23850"/>
    <w:rPr>
      <w:rFonts w:ascii="Arial" w:eastAsia="Arial Unicode MS" w:hAnsi="Arial Unicode MS" w:cs="Arial Unicode MS"/>
      <w:color w:val="000000"/>
      <w:sz w:val="18"/>
      <w:szCs w:val="18"/>
      <w:u w:color="000000"/>
      <w:bdr w:val="nil"/>
      <w:lang w:val="en-GB" w:eastAsia="en-AU"/>
    </w:rPr>
  </w:style>
  <w:style w:type="character" w:customStyle="1" w:styleId="GazettebulletendashChar">
    <w:name w:val="Gazette bullet en dash Char"/>
    <w:basedOn w:val="GazetteBulletList2Char"/>
    <w:link w:val="Gazettebulletendash"/>
    <w:rsid w:val="00C322D4"/>
    <w:rPr>
      <w:rFonts w:ascii="Arial" w:eastAsia="Arial Unicode MS" w:hAnsi="Arial Unicode MS" w:cs="Arial Unicode MS"/>
      <w:color w:val="000000"/>
      <w:sz w:val="18"/>
      <w:szCs w:val="18"/>
      <w:u w:color="000000"/>
      <w:bdr w:val="nil"/>
      <w:lang w:val="en-GB" w:eastAsia="en-AU"/>
    </w:rPr>
  </w:style>
  <w:style w:type="table" w:customStyle="1" w:styleId="TableGrid1">
    <w:name w:val="Table Grid1"/>
    <w:basedOn w:val="TableNormal"/>
    <w:next w:val="TableGrid"/>
    <w:uiPriority w:val="39"/>
    <w:rsid w:val="00516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164EF"/>
    <w:pPr>
      <w:spacing w:after="100"/>
    </w:pPr>
  </w:style>
  <w:style w:type="paragraph" w:styleId="Caption">
    <w:name w:val="caption"/>
    <w:basedOn w:val="Normal"/>
    <w:next w:val="Normal"/>
    <w:uiPriority w:val="35"/>
    <w:unhideWhenUsed/>
    <w:qFormat/>
    <w:rsid w:val="005164EF"/>
    <w:pPr>
      <w:spacing w:before="400" w:after="200"/>
    </w:pPr>
    <w:rPr>
      <w:rFonts w:ascii="Franklin Gothic Medium" w:eastAsiaTheme="minorHAnsi" w:hAnsi="Franklin Gothic Medium" w:cstheme="minorBidi"/>
      <w:iCs/>
      <w:sz w:val="20"/>
      <w:szCs w:val="18"/>
    </w:rPr>
  </w:style>
  <w:style w:type="paragraph" w:customStyle="1" w:styleId="S8Gazettetableheading">
    <w:name w:val="S8 Gazette table heading"/>
    <w:basedOn w:val="GazetteTableHeading"/>
    <w:qFormat/>
    <w:rsid w:val="00CD5199"/>
    <w:pPr>
      <w:spacing w:line="200" w:lineRule="exact"/>
    </w:pPr>
    <w:rPr>
      <w:rFonts w:ascii="Franklin Gothic Medium" w:hAnsi="Franklin Gothic Medium"/>
      <w:b w:val="0"/>
      <w:sz w:val="18"/>
    </w:rPr>
  </w:style>
  <w:style w:type="paragraph" w:customStyle="1" w:styleId="S8Gazettetabletext">
    <w:name w:val="S8 Gazette table text"/>
    <w:basedOn w:val="GazetteTableText"/>
    <w:qFormat/>
    <w:rsid w:val="00CD5199"/>
    <w:pPr>
      <w:spacing w:line="200" w:lineRule="exact"/>
    </w:pPr>
  </w:style>
  <w:style w:type="character" w:customStyle="1" w:styleId="Response">
    <w:name w:val="Response"/>
    <w:basedOn w:val="DefaultParagraphFont"/>
    <w:uiPriority w:val="1"/>
    <w:qFormat/>
    <w:rsid w:val="00CD5199"/>
    <w:rPr>
      <w:rFonts w:ascii="Arial" w:hAnsi="Arial"/>
      <w:color w:val="44546A" w:themeColor="text2"/>
    </w:rPr>
  </w:style>
  <w:style w:type="paragraph" w:customStyle="1" w:styleId="RegistrationFieldName">
    <w:name w:val="Registration Field Name"/>
    <w:basedOn w:val="Normal"/>
    <w:rsid w:val="00CD5199"/>
    <w:pPr>
      <w:keepNext/>
      <w:tabs>
        <w:tab w:val="left" w:pos="2700"/>
      </w:tabs>
      <w:spacing w:before="40"/>
    </w:pPr>
    <w:rPr>
      <w:spacing w:val="12"/>
      <w:sz w:val="16"/>
    </w:rPr>
  </w:style>
  <w:style w:type="paragraph" w:customStyle="1" w:styleId="S8Gazetttetableheading">
    <w:name w:val="S8 Gazettte table heading"/>
    <w:basedOn w:val="Normal"/>
    <w:qFormat/>
    <w:rsid w:val="00CD5199"/>
    <w:pPr>
      <w:spacing w:before="60" w:after="60"/>
      <w:jc w:val="both"/>
    </w:pPr>
    <w:rPr>
      <w:rFonts w:ascii="Franklin Gothic Medium" w:eastAsiaTheme="minorHAnsi" w:hAnsi="Franklin Gothic Medium" w:cstheme="minorHAnsi"/>
      <w:szCs w:val="22"/>
    </w:rPr>
  </w:style>
  <w:style w:type="table" w:customStyle="1" w:styleId="TableGrid14">
    <w:name w:val="Table Grid14"/>
    <w:basedOn w:val="TableNormal"/>
    <w:next w:val="TableGrid"/>
    <w:rsid w:val="0020047C"/>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20047C"/>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20047C"/>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Text"/>
    <w:basedOn w:val="Normal"/>
    <w:uiPriority w:val="4"/>
    <w:qFormat/>
    <w:rsid w:val="0020047C"/>
    <w:pPr>
      <w:suppressAutoHyphens/>
      <w:spacing w:before="120" w:after="120" w:line="210" w:lineRule="exact"/>
    </w:pPr>
    <w:rPr>
      <w:rFonts w:cs="Arial"/>
      <w:color w:val="000000" w:themeColor="text1" w:themeShade="80"/>
      <w:spacing w:val="6"/>
      <w:kern w:val="20"/>
      <w:sz w:val="17"/>
      <w:u w:color="000000"/>
    </w:rPr>
  </w:style>
  <w:style w:type="character" w:styleId="CommentReference">
    <w:name w:val="annotation reference"/>
    <w:basedOn w:val="DefaultParagraphFont"/>
    <w:uiPriority w:val="99"/>
    <w:semiHidden/>
    <w:unhideWhenUsed/>
    <w:rsid w:val="0020047C"/>
    <w:rPr>
      <w:sz w:val="16"/>
      <w:szCs w:val="16"/>
    </w:rPr>
  </w:style>
  <w:style w:type="paragraph" w:styleId="CommentText">
    <w:name w:val="annotation text"/>
    <w:basedOn w:val="Normal"/>
    <w:link w:val="CommentTextChar"/>
    <w:uiPriority w:val="99"/>
    <w:unhideWhenUsed/>
    <w:rsid w:val="0020047C"/>
    <w:rPr>
      <w:sz w:val="20"/>
      <w:szCs w:val="20"/>
    </w:rPr>
  </w:style>
  <w:style w:type="character" w:customStyle="1" w:styleId="CommentTextChar">
    <w:name w:val="Comment Text Char"/>
    <w:basedOn w:val="DefaultParagraphFont"/>
    <w:link w:val="CommentText"/>
    <w:uiPriority w:val="99"/>
    <w:rsid w:val="0020047C"/>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0047C"/>
    <w:rPr>
      <w:b/>
      <w:bCs/>
    </w:rPr>
  </w:style>
  <w:style w:type="character" w:customStyle="1" w:styleId="CommentSubjectChar">
    <w:name w:val="Comment Subject Char"/>
    <w:basedOn w:val="CommentTextChar"/>
    <w:link w:val="CommentSubject"/>
    <w:uiPriority w:val="99"/>
    <w:semiHidden/>
    <w:rsid w:val="0020047C"/>
    <w:rPr>
      <w:rFonts w:ascii="Arial" w:eastAsia="Times New Roman" w:hAnsi="Arial" w:cs="Times New Roman"/>
      <w:b/>
      <w:bCs/>
      <w:sz w:val="20"/>
      <w:szCs w:val="20"/>
    </w:rPr>
  </w:style>
  <w:style w:type="character" w:styleId="UnresolvedMention">
    <w:name w:val="Unresolved Mention"/>
    <w:basedOn w:val="DefaultParagraphFont"/>
    <w:uiPriority w:val="99"/>
    <w:semiHidden/>
    <w:unhideWhenUsed/>
    <w:rsid w:val="00B17C4D"/>
    <w:rPr>
      <w:color w:val="605E5C"/>
      <w:shd w:val="clear" w:color="auto" w:fill="E1DFDD"/>
    </w:rPr>
  </w:style>
  <w:style w:type="character" w:styleId="FollowedHyperlink">
    <w:name w:val="FollowedHyperlink"/>
    <w:basedOn w:val="DefaultParagraphFont"/>
    <w:uiPriority w:val="99"/>
    <w:semiHidden/>
    <w:unhideWhenUsed/>
    <w:rsid w:val="00520B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ww.apvma.gov.au/news-and-publications/publications/gazette" TargetMode="External" Id="rId13" /><Relationship Type="http://schemas.openxmlformats.org/officeDocument/2006/relationships/footer" Target="footer1.xml" Id="rId18" /><Relationship Type="http://schemas.openxmlformats.org/officeDocument/2006/relationships/header" Target="header7.xml" Id="rId26" /><Relationship Type="http://schemas.openxmlformats.org/officeDocument/2006/relationships/header" Target="header15.xml" Id="rId39" /><Relationship Type="http://schemas.openxmlformats.org/officeDocument/2006/relationships/footer" Target="footer2.xml" Id="rId21" /><Relationship Type="http://schemas.openxmlformats.org/officeDocument/2006/relationships/hyperlink" Target="mailto:mls@apvma.gov.au" TargetMode="External" Id="rId34" /><Relationship Type="http://schemas.openxmlformats.org/officeDocument/2006/relationships/hyperlink" Target="http://www.legislation.gov.au/" TargetMode="External" Id="rId42" /><Relationship Type="http://schemas.openxmlformats.org/officeDocument/2006/relationships/header" Target="header19.xml" Id="rId47" /><Relationship Type="http://schemas.openxmlformats.org/officeDocument/2006/relationships/hyperlink" Target="https://apvma.gov.au/node/59876" TargetMode="External" Id="rId50" /><Relationship Type="http://schemas.openxmlformats.org/officeDocument/2006/relationships/hyperlink" Target="mailto:chemicalreview@apvma.gov.au" TargetMode="External" Id="rId55"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eader" Target="header10.xml" Id="rId29" /><Relationship Type="http://schemas.openxmlformats.org/officeDocument/2006/relationships/hyperlink" Target="mailto:communications@apvma.gov.au" TargetMode="External" Id="rId11" /><Relationship Type="http://schemas.openxmlformats.org/officeDocument/2006/relationships/header" Target="header6.xml" Id="rId24" /><Relationship Type="http://schemas.openxmlformats.org/officeDocument/2006/relationships/header" Target="header12.xml" Id="rId32" /><Relationship Type="http://schemas.openxmlformats.org/officeDocument/2006/relationships/hyperlink" Target="https://apvma.gov.au/node/59876" TargetMode="External" Id="rId37" /><Relationship Type="http://schemas.openxmlformats.org/officeDocument/2006/relationships/image" Target="media/image3.png" Id="rId40" /><Relationship Type="http://schemas.openxmlformats.org/officeDocument/2006/relationships/header" Target="header17.xml" Id="rId45" /><Relationship Type="http://schemas.openxmlformats.org/officeDocument/2006/relationships/hyperlink" Target="file:///\\FILESVR-01\Users\rdevenis\My%20Documents\enquiries@apvma.gov.au" TargetMode="External" Id="rId53" /><Relationship Type="http://schemas.openxmlformats.org/officeDocument/2006/relationships/fontTable" Target="fontTable.xml" Id="rId58" /><Relationship Type="http://schemas.openxmlformats.org/officeDocument/2006/relationships/settings" Target="settings.xml" Id="rId5" /><Relationship Type="http://schemas.openxmlformats.org/officeDocument/2006/relationships/header" Target="header3.xml" Id="rId19"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apvma.us2.list-manage.com/subscribe?u=f09f7f9ed2a2867a19b99e2e4&amp;id=a025640240" TargetMode="External" Id="rId14" /><Relationship Type="http://schemas.openxmlformats.org/officeDocument/2006/relationships/hyperlink" Target="https://www.apvma.gov.au/news-and-publications/publications/gazette/gazette-15-22-july-25" TargetMode="External" Id="rId22" /><Relationship Type="http://schemas.openxmlformats.org/officeDocument/2006/relationships/header" Target="header8.xml" Id="rId27" /><Relationship Type="http://schemas.openxmlformats.org/officeDocument/2006/relationships/header" Target="header11.xml" Id="rId30" /><Relationship Type="http://schemas.openxmlformats.org/officeDocument/2006/relationships/hyperlink" Target="http://www.legislation.gov.au/" TargetMode="External" Id="rId35" /><Relationship Type="http://schemas.openxmlformats.org/officeDocument/2006/relationships/hyperlink" Target="mailto:enquiries@apvma.gov.au" TargetMode="External" Id="rId43" /><Relationship Type="http://schemas.openxmlformats.org/officeDocument/2006/relationships/hyperlink" Target="http://www.legislation.gov.au/" TargetMode="External" Id="rId48" /><Relationship Type="http://schemas.openxmlformats.org/officeDocument/2006/relationships/hyperlink" Target="https://apvma.gov.au/node/69446" TargetMode="External" Id="rId56" /><Relationship Type="http://schemas.openxmlformats.org/officeDocument/2006/relationships/endnotes" Target="endnotes.xml" Id="rId8" /><Relationship Type="http://schemas.openxmlformats.org/officeDocument/2006/relationships/header" Target="header20.xml" Id="rId51" /><Relationship Type="http://schemas.openxmlformats.org/officeDocument/2006/relationships/numbering" Target="numbering.xml" Id="rId3" /><Relationship Type="http://schemas.openxmlformats.org/officeDocument/2006/relationships/hyperlink" Target="http://www.apvma.gov.au" TargetMode="External" Id="rId12" /><Relationship Type="http://schemas.openxmlformats.org/officeDocument/2006/relationships/header" Target="header2.xml" Id="rId17" /><Relationship Type="http://schemas.openxmlformats.org/officeDocument/2006/relationships/footer" Target="footer3.xml" Id="rId25" /><Relationship Type="http://schemas.openxmlformats.org/officeDocument/2006/relationships/header" Target="header13.xml" Id="rId33" /><Relationship Type="http://schemas.openxmlformats.org/officeDocument/2006/relationships/header" Target="header14.xml" Id="rId38" /><Relationship Type="http://schemas.openxmlformats.org/officeDocument/2006/relationships/header" Target="header18.xml" Id="rId46" /><Relationship Type="http://schemas.openxmlformats.org/officeDocument/2006/relationships/glossaryDocument" Target="glossary/document.xml" Id="rId59" /><Relationship Type="http://schemas.openxmlformats.org/officeDocument/2006/relationships/header" Target="header4.xml" Id="rId20" /><Relationship Type="http://schemas.openxmlformats.org/officeDocument/2006/relationships/header" Target="header16.xml" Id="rId41" /><Relationship Type="http://schemas.openxmlformats.org/officeDocument/2006/relationships/header" Target="header22.xml" Id="rId54" /><Relationship Type="http://schemas.openxmlformats.org/officeDocument/2006/relationships/webSettings" Target="webSettings.xml" Id="rId6" /><Relationship Type="http://schemas.openxmlformats.org/officeDocument/2006/relationships/hyperlink" Target="https://apvma.gov.au/node/59876" TargetMode="External" Id="rId15" /><Relationship Type="http://schemas.openxmlformats.org/officeDocument/2006/relationships/header" Target="header5.xml" Id="rId23" /><Relationship Type="http://schemas.openxmlformats.org/officeDocument/2006/relationships/header" Target="header9.xml" Id="rId28" /><Relationship Type="http://schemas.openxmlformats.org/officeDocument/2006/relationships/hyperlink" Target="mailto:enquiries@apvma.gov.au" TargetMode="External" Id="rId36" /><Relationship Type="http://schemas.openxmlformats.org/officeDocument/2006/relationships/hyperlink" Target="mailto:enquiries@apvma.gov.au" TargetMode="External" Id="rId49" /><Relationship Type="http://schemas.openxmlformats.org/officeDocument/2006/relationships/hyperlink" Target="https://apvma.us2.list-manage.com/subscribe?u=f09f7f9ed2a2867a19b99e2e4&amp;id=a025640240" TargetMode="External" Id="rId57" /><Relationship Type="http://schemas.openxmlformats.org/officeDocument/2006/relationships/image" Target="media/image2.png" Id="rId10" /><Relationship Type="http://schemas.openxmlformats.org/officeDocument/2006/relationships/hyperlink" Target="https://apvma.gov.au/node/12326" TargetMode="External" Id="rId31" /><Relationship Type="http://schemas.openxmlformats.org/officeDocument/2006/relationships/hyperlink" Target="https://apvma.gov.au/node/59876" TargetMode="External" Id="rId44" /><Relationship Type="http://schemas.openxmlformats.org/officeDocument/2006/relationships/header" Target="header21.xml" Id="rId52" /><Relationship Type="http://schemas.openxmlformats.org/officeDocument/2006/relationships/theme" Target="theme/theme1.xml" Id="rId60" /><Relationship Type="http://schemas.openxmlformats.org/officeDocument/2006/relationships/customXml" Target="/customXML/item3.xml" Id="Re659ab0d30d141d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94BD4A61E747DEBD4A8BB4A3820E08"/>
        <w:category>
          <w:name w:val="General"/>
          <w:gallery w:val="placeholder"/>
        </w:category>
        <w:types>
          <w:type w:val="bbPlcHdr"/>
        </w:types>
        <w:behaviors>
          <w:behavior w:val="content"/>
        </w:behaviors>
        <w:guid w:val="{38AD39ED-DF0C-48EF-AB8A-540E8A24BD8B}"/>
      </w:docPartPr>
      <w:docPartBody>
        <w:p w:rsidR="00CA179B" w:rsidRDefault="00CA179B" w:rsidP="00CA179B">
          <w:pPr>
            <w:pStyle w:val="4694BD4A61E747DEBD4A8BB4A3820E08"/>
          </w:pPr>
          <w:r w:rsidRPr="009A6A27">
            <w:rPr>
              <w:rStyle w:val="PlaceholderText"/>
            </w:rPr>
            <w:t>Click or tap here to enter text.</w:t>
          </w:r>
        </w:p>
      </w:docPartBody>
    </w:docPart>
    <w:docPart>
      <w:docPartPr>
        <w:name w:val="E6BC94657C4A4107BB5C00EB056492DB"/>
        <w:category>
          <w:name w:val="General"/>
          <w:gallery w:val="placeholder"/>
        </w:category>
        <w:types>
          <w:type w:val="bbPlcHdr"/>
        </w:types>
        <w:behaviors>
          <w:behavior w:val="content"/>
        </w:behaviors>
        <w:guid w:val="{6C63DCC9-7A31-4307-86DD-2AF58E38D872}"/>
      </w:docPartPr>
      <w:docPartBody>
        <w:p w:rsidR="00CA179B" w:rsidRDefault="00CA179B" w:rsidP="00CA179B">
          <w:pPr>
            <w:pStyle w:val="E6BC94657C4A4107BB5C00EB056492DB"/>
          </w:pPr>
          <w:r w:rsidRPr="009A6A27">
            <w:rPr>
              <w:rStyle w:val="PlaceholderText"/>
            </w:rPr>
            <w:t>Click or tap here to enter text.</w:t>
          </w:r>
        </w:p>
      </w:docPartBody>
    </w:docPart>
    <w:docPart>
      <w:docPartPr>
        <w:name w:val="76F69047440B4B838714C1F013553F26"/>
        <w:category>
          <w:name w:val="General"/>
          <w:gallery w:val="placeholder"/>
        </w:category>
        <w:types>
          <w:type w:val="bbPlcHdr"/>
        </w:types>
        <w:behaviors>
          <w:behavior w:val="content"/>
        </w:behaviors>
        <w:guid w:val="{AE884614-17F8-4FFE-94BC-FA49D844DA35}"/>
      </w:docPartPr>
      <w:docPartBody>
        <w:p w:rsidR="00CA179B" w:rsidRDefault="00CA179B" w:rsidP="00CA179B">
          <w:pPr>
            <w:pStyle w:val="76F69047440B4B838714C1F013553F26"/>
          </w:pPr>
          <w:r w:rsidRPr="009A6A27">
            <w:rPr>
              <w:rStyle w:val="PlaceholderText"/>
            </w:rPr>
            <w:t>Click or tap here to enter text.</w:t>
          </w:r>
        </w:p>
      </w:docPartBody>
    </w:docPart>
    <w:docPart>
      <w:docPartPr>
        <w:name w:val="5C3C18A9EAA24310B23EE749339AF5FD"/>
        <w:category>
          <w:name w:val="General"/>
          <w:gallery w:val="placeholder"/>
        </w:category>
        <w:types>
          <w:type w:val="bbPlcHdr"/>
        </w:types>
        <w:behaviors>
          <w:behavior w:val="content"/>
        </w:behaviors>
        <w:guid w:val="{6D04D7F4-864E-4C12-B6E2-E2524B8EEF52}"/>
      </w:docPartPr>
      <w:docPartBody>
        <w:p w:rsidR="00CA179B" w:rsidRDefault="00CA179B" w:rsidP="00CA179B">
          <w:pPr>
            <w:pStyle w:val="5C3C18A9EAA24310B23EE749339AF5FD"/>
          </w:pPr>
          <w:r w:rsidRPr="009A6A27">
            <w:rPr>
              <w:rStyle w:val="PlaceholderText"/>
            </w:rPr>
            <w:t>Click or tap here to enter text.</w:t>
          </w:r>
        </w:p>
      </w:docPartBody>
    </w:docPart>
    <w:docPart>
      <w:docPartPr>
        <w:name w:val="2FBBD80E34C34E588C17643878D2E4F6"/>
        <w:category>
          <w:name w:val="General"/>
          <w:gallery w:val="placeholder"/>
        </w:category>
        <w:types>
          <w:type w:val="bbPlcHdr"/>
        </w:types>
        <w:behaviors>
          <w:behavior w:val="content"/>
        </w:behaviors>
        <w:guid w:val="{CE228A15-694D-4481-B64A-5F2A9BC11748}"/>
      </w:docPartPr>
      <w:docPartBody>
        <w:p w:rsidR="00CA179B" w:rsidRDefault="00CA179B" w:rsidP="00CA179B">
          <w:pPr>
            <w:pStyle w:val="2FBBD80E34C34E588C17643878D2E4F6"/>
          </w:pPr>
          <w:r w:rsidRPr="009A6A2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Arial Bold">
    <w:altName w:val="Arial"/>
    <w:panose1 w:val="00000000000000000000"/>
    <w:charset w:val="00"/>
    <w:family w:val="roman"/>
    <w:notTrueType/>
    <w:pitch w:val="default"/>
    <w:sig w:usb0="00000003" w:usb1="00000000" w:usb2="00000000" w:usb3="00000000" w:csb0="00000001" w:csb1="00000000"/>
  </w:font>
  <w:font w:name="Times New Roman Bold">
    <w:panose1 w:val="00000000000000000000"/>
    <w:charset w:val="00"/>
    <w:family w:val="roman"/>
    <w:notTrueType/>
    <w:pitch w:val="variable"/>
    <w:sig w:usb0="00000003" w:usb1="00000000" w:usb2="00000000" w:usb3="00000000" w:csb0="00000001" w:csb1="00000000"/>
  </w:font>
  <w:font w:name="Helvetica Neue">
    <w:altName w:val="Aria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79B"/>
    <w:rsid w:val="002A0616"/>
    <w:rsid w:val="00310EBB"/>
    <w:rsid w:val="003F6986"/>
    <w:rsid w:val="004E3E9B"/>
    <w:rsid w:val="006562D1"/>
    <w:rsid w:val="0074174C"/>
    <w:rsid w:val="008D3ABB"/>
    <w:rsid w:val="00BC079E"/>
    <w:rsid w:val="00CA179B"/>
    <w:rsid w:val="00DF1D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179B"/>
    <w:rPr>
      <w:color w:val="808080"/>
    </w:rPr>
  </w:style>
  <w:style w:type="paragraph" w:customStyle="1" w:styleId="4694BD4A61E747DEBD4A8BB4A3820E08">
    <w:name w:val="4694BD4A61E747DEBD4A8BB4A3820E08"/>
    <w:rsid w:val="00CA179B"/>
  </w:style>
  <w:style w:type="paragraph" w:customStyle="1" w:styleId="E6BC94657C4A4107BB5C00EB056492DB">
    <w:name w:val="E6BC94657C4A4107BB5C00EB056492DB"/>
    <w:rsid w:val="00CA179B"/>
  </w:style>
  <w:style w:type="paragraph" w:customStyle="1" w:styleId="76F69047440B4B838714C1F013553F26">
    <w:name w:val="76F69047440B4B838714C1F013553F26"/>
    <w:rsid w:val="00CA179B"/>
  </w:style>
  <w:style w:type="paragraph" w:customStyle="1" w:styleId="5C3C18A9EAA24310B23EE749339AF5FD">
    <w:name w:val="5C3C18A9EAA24310B23EE749339AF5FD"/>
    <w:rsid w:val="00CA179B"/>
  </w:style>
  <w:style w:type="paragraph" w:customStyle="1" w:styleId="2FBBD80E34C34E588C17643878D2E4F6">
    <w:name w:val="2FBBD80E34C34E588C17643878D2E4F6"/>
    <w:rsid w:val="00CA17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A3609969</value>
    </field>
    <field name="Objective-Title">
      <value order="0">Gazette No 18, Tuesday 2 September 2025</value>
    </field>
    <field name="Objective-Description">
      <value order="0"/>
    </field>
    <field name="Objective-CreationStamp">
      <value order="0">2025-08-29T07:37:11Z</value>
    </field>
    <field name="Objective-IsApproved">
      <value order="0">false</value>
    </field>
    <field name="Objective-IsPublished">
      <value order="0">false</value>
    </field>
    <field name="Objective-DatePublished">
      <value order="0"/>
    </field>
    <field name="Objective-ModificationStamp">
      <value order="0">2025-09-02T01:35:24Z</value>
    </field>
    <field name="Objective-Owner">
      <value order="0">Jordanna Griffin</value>
    </field>
    <field name="Objective-Path">
      <value order="0">APVMA:PUBLIC AFFAIRS AND COMMUNICATION:01 - Public Affairs and Communications - Media and External Communications:02 - Media and External Communications - Gazette - 2021-2025:2025:18 Gazette - 2 September 2025:03 - Compiled</value>
    </field>
    <field name="Objective-Parent">
      <value order="0">03 - Compiled</value>
    </field>
    <field name="Objective-State">
      <value order="0">Being Drafted</value>
    </field>
    <field name="Objective-VersionId">
      <value order="0">vA5431022</value>
    </field>
    <field name="Objective-Version">
      <value order="0">0.4</value>
    </field>
    <field name="Objective-VersionNumber">
      <value order="0">4</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Pages>
  <Words>8342</Words>
  <Characters>47553</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Gazette No XX, Tuesday XX Month YYYY</vt:lpstr>
    </vt:vector>
  </TitlesOfParts>
  <Company>APVMA</Company>
  <LinksUpToDate>false</LinksUpToDate>
  <CharactersWithSpaces>55784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18, Tuesday 2 September 2025</dc:title>
  <dc:subject/>
  <dc:creator>APVMA</dc:creator>
  <cp:keywords/>
  <dc:description/>
  <cp:lastModifiedBy>GRIFFIN, Jordanna</cp:lastModifiedBy>
  <cp:revision>14</cp:revision>
  <cp:lastPrinted>2025-09-02T01:34:00Z</cp:lastPrinted>
  <dcterms:created xsi:type="dcterms:W3CDTF">2025-08-29T06:35:00Z</dcterms:created>
  <dcterms:modified xsi:type="dcterms:W3CDTF">2025-09-02T01:35:00Z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A3609969</vt:lpwstr>
  </property>
  <property fmtid="{D5CDD505-2E9C-101B-9397-08002B2CF9AE}" pid="4" name="Objective-Title">
    <vt:lpwstr>Gazette No 18, Tuesday 2 September 2025</vt:lpwstr>
  </property>
  <property fmtid="{D5CDD505-2E9C-101B-9397-08002B2CF9AE}" pid="5" name="Objective-Description">
    <vt:lpwstr/>
  </property>
  <property fmtid="{D5CDD505-2E9C-101B-9397-08002B2CF9AE}" pid="6" name="Objective-CreationStamp">
    <vt:filetime>2025-08-29T07:37:11Z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2025-09-02T01:35:24Z</vt:filetime>
  </property>
  <property fmtid="{D5CDD505-2E9C-101B-9397-08002B2CF9AE}" pid="11" name="Objective-Owner">
    <vt:lpwstr>Jordanna Griffin</vt:lpwstr>
  </property>
  <property fmtid="{D5CDD505-2E9C-101B-9397-08002B2CF9AE}" pid="12" name="Objective-Path">
    <vt:lpwstr>APVMA:PUBLIC AFFAIRS AND COMMUNICATION:01 - Public Affairs and Communications - Media and External Communications:02 - Media and External Communications - Gazette - 2021-2025:2025:18 Gazette - 2 September 2025:03 - Compiled:</vt:lpwstr>
  </property>
  <property fmtid="{D5CDD505-2E9C-101B-9397-08002B2CF9AE}" pid="13" name="Objective-Parent">
    <vt:lpwstr>03 - Compiled</vt:lpwstr>
  </property>
  <property fmtid="{D5CDD505-2E9C-101B-9397-08002B2CF9AE}" pid="14" name="Objective-State">
    <vt:lpwstr>Being Drafted</vt:lpwstr>
  </property>
  <property fmtid="{D5CDD505-2E9C-101B-9397-08002B2CF9AE}" pid="15" name="Objective-VersionId">
    <vt:lpwstr>vA5431022</vt:lpwstr>
  </property>
  <property fmtid="{D5CDD505-2E9C-101B-9397-08002B2CF9AE}" pid="16" name="Objective-Version">
    <vt:lpwstr>0.4</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