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B91E" w14:textId="77777777" w:rsidR="00817859" w:rsidRDefault="00817859" w:rsidP="00817859">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6CE1A252" wp14:editId="5FB07A49">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651E8C50" w14:textId="77777777" w:rsidR="00817859" w:rsidRDefault="00817859" w:rsidP="00817859">
      <w:pPr>
        <w:pStyle w:val="CoverTitle"/>
        <w:spacing w:before="6000"/>
        <w:jc w:val="center"/>
      </w:pPr>
      <w:r w:rsidRPr="005D1A47">
        <w:rPr>
          <w:i/>
          <w:noProof/>
          <w:sz w:val="28"/>
          <w:szCs w:val="28"/>
          <w:lang w:eastAsia="en-AU"/>
        </w:rPr>
        <w:drawing>
          <wp:inline distT="0" distB="0" distL="0" distR="0" wp14:anchorId="1FE727E5" wp14:editId="09ECD768">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quot;&quot;"/>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B3F8359" w14:textId="34CC4452" w:rsidR="00817859" w:rsidRPr="003B2481" w:rsidRDefault="00817859" w:rsidP="0042644E">
      <w:pPr>
        <w:pStyle w:val="CoverTitle"/>
        <w:spacing w:before="2640"/>
        <w:jc w:val="center"/>
      </w:pPr>
      <w:r>
        <w:t xml:space="preserve">Cost </w:t>
      </w:r>
      <w:r w:rsidR="0042644E">
        <w:t>r</w:t>
      </w:r>
      <w:r>
        <w:t>ecovery</w:t>
      </w:r>
      <w:r w:rsidR="0042644E">
        <w:t xml:space="preserve"> </w:t>
      </w:r>
      <w:r w:rsidRPr="003B2481">
        <w:t>performance report</w:t>
      </w:r>
    </w:p>
    <w:p w14:paraId="1E9EB471" w14:textId="54B33CBC" w:rsidR="00817859" w:rsidRPr="003B2481" w:rsidRDefault="00817859" w:rsidP="00817859">
      <w:pPr>
        <w:pStyle w:val="CoverSubtitle"/>
        <w:jc w:val="center"/>
        <w:sectPr w:rsidR="00817859" w:rsidRPr="003B2481" w:rsidSect="008C5C0D">
          <w:headerReference w:type="even" r:id="rId11"/>
          <w:headerReference w:type="default" r:id="rId12"/>
          <w:footerReference w:type="even" r:id="rId13"/>
          <w:footerReference w:type="default" r:id="rId14"/>
          <w:headerReference w:type="first" r:id="rId15"/>
          <w:footerReference w:type="first" r:id="rId16"/>
          <w:pgSz w:w="11906" w:h="16838" w:code="9"/>
          <w:pgMar w:top="2127" w:right="1134" w:bottom="1134" w:left="1134" w:header="1701" w:footer="450" w:gutter="0"/>
          <w:pgNumType w:fmt="lowerRoman"/>
          <w:cols w:space="708"/>
          <w:docGrid w:linePitch="360"/>
        </w:sectPr>
      </w:pPr>
      <w:r w:rsidRPr="003B2481">
        <w:t>202</w:t>
      </w:r>
      <w:r w:rsidR="00455B41">
        <w:t>2</w:t>
      </w:r>
      <w:r>
        <w:t>–</w:t>
      </w:r>
      <w:r w:rsidRPr="003B2481">
        <w:t>2</w:t>
      </w:r>
      <w:r w:rsidR="00455B41">
        <w:t>3</w:t>
      </w:r>
      <w:r w:rsidRPr="003B2481">
        <w:t xml:space="preserve"> financial year</w:t>
      </w:r>
    </w:p>
    <w:p w14:paraId="497D14FD" w14:textId="77777777" w:rsidR="00817859" w:rsidRPr="005C0ACC" w:rsidRDefault="00817859" w:rsidP="00817859">
      <w:pPr>
        <w:rPr>
          <w:lang w:eastAsia="en-AU"/>
        </w:rPr>
      </w:pPr>
      <w:r w:rsidRPr="005C0ACC">
        <w:rPr>
          <w:lang w:eastAsia="en-AU"/>
        </w:rPr>
        <w:lastRenderedPageBreak/>
        <w:t xml:space="preserve">© Australian Pesticides and Veterinary Medicines Authority </w:t>
      </w:r>
      <w:r w:rsidRPr="00307467">
        <w:rPr>
          <w:rFonts w:cs="Arial"/>
          <w:color w:val="auto"/>
          <w:szCs w:val="16"/>
          <w:lang w:eastAsia="en-AU"/>
        </w:rPr>
        <w:t>2023</w:t>
      </w:r>
    </w:p>
    <w:p w14:paraId="5E9B01C1" w14:textId="77777777" w:rsidR="00817859" w:rsidRPr="005C0ACC" w:rsidRDefault="00817859" w:rsidP="00817859">
      <w:pPr>
        <w:rPr>
          <w:b/>
          <w:bCs/>
          <w:lang w:eastAsia="en-AU"/>
        </w:rPr>
      </w:pPr>
      <w:r w:rsidRPr="005C0ACC">
        <w:rPr>
          <w:b/>
          <w:bCs/>
          <w:lang w:eastAsia="en-AU"/>
        </w:rPr>
        <w:t>Ownership of intellectual property rights in this publication</w:t>
      </w:r>
    </w:p>
    <w:p w14:paraId="7B9F2CC4" w14:textId="77777777" w:rsidR="00817859" w:rsidRPr="005C0ACC" w:rsidRDefault="00817859" w:rsidP="00817859">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24854B5F" w14:textId="77777777" w:rsidR="00817859" w:rsidRPr="005C0ACC" w:rsidRDefault="00817859" w:rsidP="00817859">
      <w:pPr>
        <w:rPr>
          <w:b/>
          <w:bCs/>
          <w:lang w:eastAsia="en-AU"/>
        </w:rPr>
      </w:pPr>
      <w:r w:rsidRPr="005C0ACC">
        <w:rPr>
          <w:b/>
          <w:bCs/>
          <w:lang w:eastAsia="en-AU"/>
        </w:rPr>
        <w:t>Creative Commons licence</w:t>
      </w:r>
    </w:p>
    <w:p w14:paraId="28A95235" w14:textId="77777777" w:rsidR="00817859" w:rsidRDefault="00817859" w:rsidP="00817859">
      <w:pPr>
        <w:rPr>
          <w:lang w:eastAsia="en-AU"/>
        </w:rPr>
      </w:pPr>
      <w:proofErr w:type="gramStart"/>
      <w:r w:rsidRPr="005C0ACC">
        <w:rPr>
          <w:lang w:eastAsia="en-AU"/>
        </w:rPr>
        <w:t>With the exception of</w:t>
      </w:r>
      <w:proofErr w:type="gramEnd"/>
      <w:r w:rsidRPr="005C0ACC">
        <w:rPr>
          <w:lang w:eastAsia="en-AU"/>
        </w:rPr>
        <w:t xml:space="preserve"> the Coat of Arms and other elements specifically identified, this publication is licensed under a Creative Commons Attribution </w:t>
      </w:r>
      <w:r>
        <w:rPr>
          <w:lang w:eastAsia="en-AU"/>
        </w:rPr>
        <w:t>4</w:t>
      </w:r>
      <w:r w:rsidRPr="005C0ACC">
        <w:rPr>
          <w:lang w:eastAsia="en-AU"/>
        </w:rPr>
        <w:t xml:space="preserve">.0 Licence. This is a standard form agreement that allows you to copy, distribute, transmit and adapt this publication </w:t>
      </w:r>
      <w:proofErr w:type="gramStart"/>
      <w:r w:rsidRPr="005C0ACC">
        <w:rPr>
          <w:lang w:eastAsia="en-AU"/>
        </w:rPr>
        <w:t>provided that</w:t>
      </w:r>
      <w:proofErr w:type="gramEnd"/>
      <w:r w:rsidRPr="005C0ACC">
        <w:rPr>
          <w:lang w:eastAsia="en-AU"/>
        </w:rPr>
        <w:t xml:space="preserve"> you attribute the work.</w:t>
      </w:r>
    </w:p>
    <w:p w14:paraId="02C374CE" w14:textId="77777777" w:rsidR="00817859" w:rsidRDefault="00817859" w:rsidP="00817859">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4301A5F5" wp14:editId="31488020">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4568071E" wp14:editId="42E5EC48">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1F64A322" w14:textId="500730AA" w:rsidR="00817859" w:rsidRPr="005C0ACC" w:rsidRDefault="00817859" w:rsidP="00817859">
      <w:pPr>
        <w:rPr>
          <w:rFonts w:cs="Arial"/>
          <w:szCs w:val="16"/>
          <w:lang w:eastAsia="en-AU"/>
        </w:rPr>
      </w:pPr>
      <w:r w:rsidRPr="005C0ACC">
        <w:rPr>
          <w:rFonts w:cs="Arial"/>
          <w:szCs w:val="16"/>
          <w:lang w:eastAsia="en-AU"/>
        </w:rPr>
        <w:t xml:space="preserve">A </w:t>
      </w:r>
      <w:hyperlink r:id="rId19" w:history="1">
        <w:r w:rsidRPr="008545E1">
          <w:rPr>
            <w:rStyle w:val="Hyperlink"/>
            <w:rFonts w:cs="Arial"/>
            <w:szCs w:val="16"/>
            <w:lang w:eastAsia="en-AU"/>
          </w:rPr>
          <w:t>summary of the licence terms</w:t>
        </w:r>
      </w:hyperlink>
      <w:r>
        <w:rPr>
          <w:rFonts w:cs="Arial"/>
          <w:szCs w:val="16"/>
          <w:lang w:eastAsia="en-AU"/>
        </w:rPr>
        <w:t xml:space="preserve"> and </w:t>
      </w:r>
      <w:hyperlink r:id="rId20" w:history="1">
        <w:r w:rsidRPr="008545E1">
          <w:rPr>
            <w:rStyle w:val="Hyperlink"/>
            <w:rFonts w:cs="Arial"/>
            <w:szCs w:val="16"/>
            <w:lang w:eastAsia="en-AU"/>
          </w:rPr>
          <w:t>full licence terms</w:t>
        </w:r>
      </w:hyperlink>
      <w:r>
        <w:rPr>
          <w:rFonts w:cs="Arial"/>
          <w:szCs w:val="16"/>
          <w:lang w:eastAsia="en-AU"/>
        </w:rPr>
        <w:t xml:space="preserve"> are</w:t>
      </w:r>
      <w:r w:rsidRPr="005C0ACC">
        <w:rPr>
          <w:rFonts w:cs="Arial"/>
          <w:szCs w:val="16"/>
          <w:lang w:eastAsia="en-AU"/>
        </w:rPr>
        <w:t xml:space="preserve"> available from</w:t>
      </w:r>
      <w:r>
        <w:rPr>
          <w:rFonts w:cs="Arial"/>
          <w:szCs w:val="16"/>
          <w:lang w:eastAsia="en-AU"/>
        </w:rPr>
        <w:t xml:space="preserve"> Creative Commons.</w:t>
      </w:r>
    </w:p>
    <w:p w14:paraId="72D30DD7" w14:textId="77777777" w:rsidR="00817859" w:rsidRPr="005C0ACC" w:rsidRDefault="00817859" w:rsidP="00817859">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25C6F4AE" w14:textId="3EE2B6EF" w:rsidR="00817859" w:rsidRPr="005C0ACC" w:rsidRDefault="00817859" w:rsidP="00817859">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Pr>
          <w:rFonts w:cs="Arial"/>
          <w:i/>
          <w:iCs/>
          <w:szCs w:val="16"/>
          <w:lang w:eastAsia="en-AU"/>
        </w:rPr>
        <w:t xml:space="preserve"> </w:t>
      </w:r>
      <w:r w:rsidRPr="008B550C">
        <w:rPr>
          <w:rFonts w:cs="Arial"/>
          <w:i/>
          <w:iCs/>
          <w:szCs w:val="16"/>
          <w:lang w:eastAsia="en-AU"/>
        </w:rPr>
        <w:t>The APVMA does not necessarily endorse the content of this publication.</w:t>
      </w:r>
    </w:p>
    <w:p w14:paraId="5CA58F8D" w14:textId="77777777" w:rsidR="00817859" w:rsidRPr="005C0ACC" w:rsidRDefault="00817859" w:rsidP="00817859">
      <w:pPr>
        <w:rPr>
          <w:rFonts w:cs="Arial"/>
          <w:szCs w:val="16"/>
          <w:lang w:eastAsia="en-AU"/>
        </w:rPr>
      </w:pPr>
      <w:r w:rsidRPr="005C0ACC">
        <w:rPr>
          <w:rFonts w:cs="Arial"/>
          <w:szCs w:val="16"/>
          <w:lang w:eastAsia="en-AU"/>
        </w:rPr>
        <w:t xml:space="preserve">In referencing this </w:t>
      </w:r>
      <w:proofErr w:type="gramStart"/>
      <w:r w:rsidRPr="005C0ACC">
        <w:rPr>
          <w:rFonts w:cs="Arial"/>
          <w:szCs w:val="16"/>
          <w:lang w:eastAsia="en-AU"/>
        </w:rPr>
        <w:t>document</w:t>
      </w:r>
      <w:proofErr w:type="gramEnd"/>
      <w:r w:rsidRPr="005C0ACC">
        <w:rPr>
          <w:rFonts w:cs="Arial"/>
          <w:szCs w:val="16"/>
          <w:lang w:eastAsia="en-AU"/>
        </w:rPr>
        <w:t xml:space="preserve"> the Australian Pesticides and Veterinary Medicines Authority should be cited as the author, publisher and copyright owner.</w:t>
      </w:r>
    </w:p>
    <w:p w14:paraId="5680F3FB" w14:textId="77777777" w:rsidR="00817859" w:rsidRPr="005C0ACC" w:rsidRDefault="00817859" w:rsidP="00817859">
      <w:pPr>
        <w:rPr>
          <w:rFonts w:cs="Arial"/>
          <w:b/>
          <w:bCs/>
          <w:szCs w:val="16"/>
          <w:lang w:eastAsia="en-AU"/>
        </w:rPr>
      </w:pPr>
      <w:r w:rsidRPr="005C0ACC">
        <w:rPr>
          <w:rFonts w:cs="Arial"/>
          <w:b/>
          <w:bCs/>
          <w:szCs w:val="16"/>
          <w:lang w:eastAsia="en-AU"/>
        </w:rPr>
        <w:t xml:space="preserve">Photographic credits </w:t>
      </w:r>
    </w:p>
    <w:p w14:paraId="2C1CC345" w14:textId="77777777" w:rsidR="00817859" w:rsidRPr="005C0ACC" w:rsidRDefault="00817859" w:rsidP="00817859">
      <w:pPr>
        <w:rPr>
          <w:rFonts w:cs="Arial"/>
          <w:bCs/>
          <w:szCs w:val="16"/>
          <w:lang w:eastAsia="en-AU"/>
        </w:rPr>
      </w:pPr>
      <w:r>
        <w:rPr>
          <w:rFonts w:cs="Arial"/>
          <w:bCs/>
          <w:szCs w:val="16"/>
          <w:lang w:eastAsia="en-AU"/>
        </w:rPr>
        <w:t>Cover image: iStockphoto (</w:t>
      </w:r>
      <w:r w:rsidRPr="005C0ACC">
        <w:rPr>
          <w:rFonts w:cs="Arial"/>
          <w:bCs/>
          <w:szCs w:val="16"/>
          <w:lang w:eastAsia="en-AU"/>
        </w:rPr>
        <w:t>istockphoto.com)</w:t>
      </w:r>
    </w:p>
    <w:p w14:paraId="667BF4CC" w14:textId="77777777" w:rsidR="00817859" w:rsidRPr="005C0ACC" w:rsidRDefault="00817859" w:rsidP="00817859">
      <w:pPr>
        <w:rPr>
          <w:rFonts w:cs="Arial"/>
          <w:bCs/>
          <w:szCs w:val="16"/>
          <w:lang w:eastAsia="en-AU"/>
        </w:rPr>
      </w:pPr>
      <w:r w:rsidRPr="005C0ACC">
        <w:rPr>
          <w:rFonts w:cs="Arial"/>
          <w:bCs/>
          <w:szCs w:val="16"/>
          <w:lang w:eastAsia="en-AU"/>
        </w:rPr>
        <w:t>iStockphoto images are not covered by this Creative Commons licence.</w:t>
      </w:r>
    </w:p>
    <w:p w14:paraId="3C6B21EF" w14:textId="77777777" w:rsidR="00817859" w:rsidRPr="005C0ACC" w:rsidRDefault="00817859" w:rsidP="00817859">
      <w:pPr>
        <w:rPr>
          <w:rFonts w:cs="Arial"/>
          <w:b/>
          <w:bCs/>
          <w:szCs w:val="16"/>
          <w:lang w:eastAsia="en-AU"/>
        </w:rPr>
      </w:pPr>
      <w:r w:rsidRPr="005C0ACC">
        <w:rPr>
          <w:rFonts w:cs="Arial"/>
          <w:b/>
          <w:bCs/>
          <w:szCs w:val="16"/>
          <w:lang w:eastAsia="en-AU"/>
        </w:rPr>
        <w:t>Use of the Coat of Arms</w:t>
      </w:r>
    </w:p>
    <w:p w14:paraId="75018FE8" w14:textId="77777777" w:rsidR="00817859" w:rsidRPr="005C0ACC" w:rsidRDefault="00817859" w:rsidP="00817859">
      <w:pPr>
        <w:rPr>
          <w:rFonts w:cs="Arial"/>
          <w:szCs w:val="16"/>
          <w:lang w:eastAsia="en-AU"/>
        </w:rPr>
      </w:pPr>
      <w:r w:rsidRPr="005C0ACC">
        <w:rPr>
          <w:rFonts w:cs="Arial"/>
          <w:szCs w:val="16"/>
          <w:lang w:eastAsia="en-AU"/>
        </w:rPr>
        <w:t xml:space="preserve">The terms under which the Coat of Arms can be used are set out on the </w:t>
      </w:r>
      <w:hyperlink r:id="rId21" w:history="1">
        <w:r w:rsidRPr="008545E1">
          <w:rPr>
            <w:rStyle w:val="Hyperlink"/>
            <w:rFonts w:cs="Arial"/>
            <w:szCs w:val="16"/>
            <w:lang w:eastAsia="en-AU"/>
          </w:rPr>
          <w:t>Department of the Prime Minister and Cabinet website</w:t>
        </w:r>
      </w:hyperlink>
      <w:r w:rsidRPr="005C0ACC">
        <w:rPr>
          <w:rFonts w:cs="Arial"/>
          <w:szCs w:val="16"/>
          <w:lang w:eastAsia="en-AU"/>
        </w:rPr>
        <w:t>.</w:t>
      </w:r>
    </w:p>
    <w:p w14:paraId="57FABF6D" w14:textId="77777777" w:rsidR="00817859" w:rsidRPr="005C0ACC" w:rsidRDefault="00817859" w:rsidP="00817859">
      <w:pPr>
        <w:rPr>
          <w:rFonts w:cs="Arial"/>
          <w:b/>
          <w:bCs/>
          <w:szCs w:val="16"/>
          <w:lang w:eastAsia="en-AU"/>
        </w:rPr>
      </w:pPr>
      <w:r w:rsidRPr="005C0ACC">
        <w:rPr>
          <w:rFonts w:cs="Arial"/>
          <w:b/>
          <w:bCs/>
          <w:szCs w:val="16"/>
          <w:lang w:eastAsia="en-AU"/>
        </w:rPr>
        <w:t>Disclaimer</w:t>
      </w:r>
    </w:p>
    <w:p w14:paraId="498E9416" w14:textId="77777777" w:rsidR="00817859" w:rsidRPr="009A7614" w:rsidRDefault="00817859" w:rsidP="00817859">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Pr>
          <w:lang w:eastAsia="en-AU"/>
        </w:rPr>
        <w:t xml:space="preserve"> </w:t>
      </w:r>
      <w:r w:rsidRPr="005C0ACC">
        <w:rPr>
          <w:bCs/>
          <w:lang w:eastAsia="en-AU"/>
        </w:rPr>
        <w:t>The APVMA is not responsible for any errors, omissions or matters of interpretation in any third-party information contained within this document.</w:t>
      </w:r>
    </w:p>
    <w:p w14:paraId="7DD3E183" w14:textId="77777777" w:rsidR="00817859" w:rsidRPr="005C0ACC" w:rsidRDefault="00817859" w:rsidP="00817859">
      <w:pPr>
        <w:rPr>
          <w:rFonts w:cs="Arial"/>
          <w:b/>
          <w:bCs/>
          <w:szCs w:val="16"/>
          <w:lang w:eastAsia="en-AU"/>
        </w:rPr>
      </w:pPr>
      <w:r w:rsidRPr="005C0ACC">
        <w:rPr>
          <w:rFonts w:cs="Arial"/>
          <w:b/>
          <w:bCs/>
          <w:szCs w:val="16"/>
          <w:lang w:eastAsia="en-AU"/>
        </w:rPr>
        <w:t>Comments and enquiries regarding copyright:</w:t>
      </w:r>
    </w:p>
    <w:p w14:paraId="447F5068" w14:textId="77777777" w:rsidR="00817859" w:rsidRPr="005C0ACC" w:rsidRDefault="00817859" w:rsidP="00817859">
      <w:pPr>
        <w:rPr>
          <w:rFonts w:cs="Arial"/>
          <w:szCs w:val="16"/>
          <w:lang w:eastAsia="en-AU"/>
        </w:rPr>
      </w:pPr>
      <w:r>
        <w:rPr>
          <w:rFonts w:cs="Arial"/>
          <w:szCs w:val="16"/>
          <w:lang w:eastAsia="en-AU"/>
        </w:rPr>
        <w:t>Assistant Director, Communications</w:t>
      </w:r>
      <w:r>
        <w:rPr>
          <w:rFonts w:cs="Arial"/>
          <w:szCs w:val="16"/>
          <w:lang w:eastAsia="en-AU"/>
        </w:rPr>
        <w:br/>
      </w:r>
      <w:r w:rsidRPr="005C0ACC">
        <w:rPr>
          <w:rFonts w:cs="Arial"/>
          <w:szCs w:val="16"/>
          <w:lang w:eastAsia="en-AU"/>
        </w:rPr>
        <w:t>Australian Pesticides and Veterinary Medicines Authority</w:t>
      </w:r>
      <w:r>
        <w:rPr>
          <w:rFonts w:cs="Arial"/>
          <w:szCs w:val="16"/>
          <w:lang w:eastAsia="en-AU"/>
        </w:rPr>
        <w:br/>
        <w:t>GPO Box 3262</w:t>
      </w:r>
      <w:r>
        <w:rPr>
          <w:rFonts w:cs="Arial"/>
          <w:szCs w:val="16"/>
          <w:lang w:eastAsia="en-AU"/>
        </w:rPr>
        <w:br/>
        <w:t>Sydney NSW 2001</w:t>
      </w:r>
      <w:r w:rsidRPr="005C0ACC">
        <w:rPr>
          <w:rFonts w:cs="Arial"/>
          <w:szCs w:val="16"/>
          <w:lang w:eastAsia="en-AU"/>
        </w:rPr>
        <w:t xml:space="preserve"> Australia</w:t>
      </w:r>
    </w:p>
    <w:p w14:paraId="633C7C52" w14:textId="77777777" w:rsidR="00817859" w:rsidRPr="005C0ACC" w:rsidRDefault="00817859" w:rsidP="00817859">
      <w:pPr>
        <w:rPr>
          <w:rFonts w:cs="Arial"/>
          <w:szCs w:val="16"/>
          <w:lang w:eastAsia="en-AU"/>
        </w:rPr>
      </w:pPr>
      <w:r>
        <w:rPr>
          <w:rFonts w:cs="Arial"/>
          <w:szCs w:val="16"/>
          <w:lang w:eastAsia="en-AU"/>
        </w:rPr>
        <w:t>Telephone: +61 2 6770 2300</w:t>
      </w:r>
    </w:p>
    <w:p w14:paraId="227A4E20" w14:textId="77777777" w:rsidR="00817859" w:rsidRPr="005C0ACC" w:rsidRDefault="00817859" w:rsidP="00817859">
      <w:pPr>
        <w:rPr>
          <w:rFonts w:cs="Arial"/>
          <w:color w:val="0000FF"/>
          <w:szCs w:val="16"/>
          <w:u w:val="single"/>
          <w:lang w:eastAsia="en-AU"/>
        </w:rPr>
      </w:pPr>
      <w:r w:rsidRPr="005C0ACC">
        <w:rPr>
          <w:rFonts w:cs="Arial"/>
          <w:szCs w:val="16"/>
          <w:lang w:eastAsia="en-AU"/>
        </w:rPr>
        <w:t xml:space="preserve">Email: </w:t>
      </w:r>
      <w:hyperlink r:id="rId22"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4913F086" w14:textId="77777777" w:rsidR="00817859" w:rsidRPr="008B550C" w:rsidRDefault="00817859" w:rsidP="00817859">
      <w:pPr>
        <w:rPr>
          <w:szCs w:val="16"/>
        </w:rPr>
        <w:sectPr w:rsidR="00817859"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23" w:history="1">
        <w:r w:rsidRPr="00D23D6A">
          <w:rPr>
            <w:rStyle w:val="Hyperlink"/>
            <w:szCs w:val="16"/>
            <w:lang w:eastAsia="en-AU"/>
          </w:rPr>
          <w:t>APVMA website</w:t>
        </w:r>
      </w:hyperlink>
      <w:r w:rsidRPr="005C0ACC">
        <w:rPr>
          <w:szCs w:val="16"/>
          <w:lang w:eastAsia="en-AU"/>
        </w:rPr>
        <w:t>.</w:t>
      </w:r>
      <w:bookmarkEnd w:id="0"/>
    </w:p>
    <w:p w14:paraId="1CFF28C9" w14:textId="77777777" w:rsidR="00817859" w:rsidRPr="002A3239" w:rsidRDefault="00817859" w:rsidP="00817859">
      <w:pPr>
        <w:pStyle w:val="TOCH1"/>
        <w:rPr>
          <w:rFonts w:ascii="Arial" w:hAnsi="Arial"/>
          <w:sz w:val="18"/>
        </w:rPr>
      </w:pPr>
      <w:r w:rsidRPr="00FB0015">
        <w:lastRenderedPageBreak/>
        <w:t>Contents</w:t>
      </w:r>
    </w:p>
    <w:p w14:paraId="5B9DB840" w14:textId="5240C6B1" w:rsidR="007F565A" w:rsidRDefault="00817859">
      <w:pPr>
        <w:pStyle w:val="TOC1"/>
        <w:rPr>
          <w:rFonts w:asciiTheme="minorHAnsi" w:eastAsiaTheme="minorEastAsia" w:hAnsiTheme="minorHAnsi" w:cstheme="minorBidi"/>
          <w:bCs w:val="0"/>
          <w:color w:val="auto"/>
          <w:kern w:val="2"/>
          <w:sz w:val="22"/>
          <w:szCs w:val="22"/>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52755272" w:history="1">
        <w:r w:rsidR="007F565A" w:rsidRPr="00F610E4">
          <w:rPr>
            <w:rStyle w:val="Hyperlink"/>
          </w:rPr>
          <w:t>Preface</w:t>
        </w:r>
        <w:r w:rsidR="007F565A">
          <w:rPr>
            <w:webHidden/>
          </w:rPr>
          <w:tab/>
        </w:r>
        <w:r w:rsidR="007F565A">
          <w:rPr>
            <w:webHidden/>
          </w:rPr>
          <w:fldChar w:fldCharType="begin"/>
        </w:r>
        <w:r w:rsidR="007F565A">
          <w:rPr>
            <w:webHidden/>
          </w:rPr>
          <w:instrText xml:space="preserve"> PAGEREF _Toc152755272 \h </w:instrText>
        </w:r>
        <w:r w:rsidR="007F565A">
          <w:rPr>
            <w:webHidden/>
          </w:rPr>
        </w:r>
        <w:r w:rsidR="007F565A">
          <w:rPr>
            <w:webHidden/>
          </w:rPr>
          <w:fldChar w:fldCharType="separate"/>
        </w:r>
        <w:r w:rsidR="007F565A">
          <w:rPr>
            <w:webHidden/>
          </w:rPr>
          <w:t>1</w:t>
        </w:r>
        <w:r w:rsidR="007F565A">
          <w:rPr>
            <w:webHidden/>
          </w:rPr>
          <w:fldChar w:fldCharType="end"/>
        </w:r>
      </w:hyperlink>
    </w:p>
    <w:p w14:paraId="4CB26842" w14:textId="12705F35" w:rsidR="007F565A"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755273" w:history="1">
        <w:r w:rsidR="007F565A" w:rsidRPr="00F610E4">
          <w:rPr>
            <w:rStyle w:val="Hyperlink"/>
          </w:rPr>
          <w:t>Corporate profile and purpose</w:t>
        </w:r>
        <w:r w:rsidR="007F565A">
          <w:rPr>
            <w:webHidden/>
          </w:rPr>
          <w:tab/>
        </w:r>
        <w:r w:rsidR="007F565A">
          <w:rPr>
            <w:webHidden/>
          </w:rPr>
          <w:fldChar w:fldCharType="begin"/>
        </w:r>
        <w:r w:rsidR="007F565A">
          <w:rPr>
            <w:webHidden/>
          </w:rPr>
          <w:instrText xml:space="preserve"> PAGEREF _Toc152755273 \h </w:instrText>
        </w:r>
        <w:r w:rsidR="007F565A">
          <w:rPr>
            <w:webHidden/>
          </w:rPr>
        </w:r>
        <w:r w:rsidR="007F565A">
          <w:rPr>
            <w:webHidden/>
          </w:rPr>
          <w:fldChar w:fldCharType="separate"/>
        </w:r>
        <w:r w:rsidR="007F565A">
          <w:rPr>
            <w:webHidden/>
          </w:rPr>
          <w:t>1</w:t>
        </w:r>
        <w:r w:rsidR="007F565A">
          <w:rPr>
            <w:webHidden/>
          </w:rPr>
          <w:fldChar w:fldCharType="end"/>
        </w:r>
      </w:hyperlink>
    </w:p>
    <w:p w14:paraId="7356933A" w14:textId="0BBD8EDC" w:rsidR="007F565A"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755274" w:history="1">
        <w:r w:rsidR="007F565A" w:rsidRPr="00F610E4">
          <w:rPr>
            <w:rStyle w:val="Hyperlink"/>
          </w:rPr>
          <w:t>Funding</w:t>
        </w:r>
        <w:r w:rsidR="007F565A">
          <w:rPr>
            <w:webHidden/>
          </w:rPr>
          <w:tab/>
        </w:r>
        <w:r w:rsidR="007F565A">
          <w:rPr>
            <w:webHidden/>
          </w:rPr>
          <w:fldChar w:fldCharType="begin"/>
        </w:r>
        <w:r w:rsidR="007F565A">
          <w:rPr>
            <w:webHidden/>
          </w:rPr>
          <w:instrText xml:space="preserve"> PAGEREF _Toc152755274 \h </w:instrText>
        </w:r>
        <w:r w:rsidR="007F565A">
          <w:rPr>
            <w:webHidden/>
          </w:rPr>
        </w:r>
        <w:r w:rsidR="007F565A">
          <w:rPr>
            <w:webHidden/>
          </w:rPr>
          <w:fldChar w:fldCharType="separate"/>
        </w:r>
        <w:r w:rsidR="007F565A">
          <w:rPr>
            <w:webHidden/>
          </w:rPr>
          <w:t>1</w:t>
        </w:r>
        <w:r w:rsidR="007F565A">
          <w:rPr>
            <w:webHidden/>
          </w:rPr>
          <w:fldChar w:fldCharType="end"/>
        </w:r>
      </w:hyperlink>
    </w:p>
    <w:p w14:paraId="5B5AFD72" w14:textId="5A17DCB2" w:rsidR="007F56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2755275" w:history="1">
        <w:r w:rsidR="007F565A" w:rsidRPr="00F610E4">
          <w:rPr>
            <w:rStyle w:val="Hyperlink"/>
          </w:rPr>
          <w:t>Cost recovery performance reporting</w:t>
        </w:r>
        <w:r w:rsidR="007F565A">
          <w:rPr>
            <w:webHidden/>
          </w:rPr>
          <w:tab/>
        </w:r>
        <w:r w:rsidR="007F565A">
          <w:rPr>
            <w:webHidden/>
          </w:rPr>
          <w:fldChar w:fldCharType="begin"/>
        </w:r>
        <w:r w:rsidR="007F565A">
          <w:rPr>
            <w:webHidden/>
          </w:rPr>
          <w:instrText xml:space="preserve"> PAGEREF _Toc152755275 \h </w:instrText>
        </w:r>
        <w:r w:rsidR="007F565A">
          <w:rPr>
            <w:webHidden/>
          </w:rPr>
        </w:r>
        <w:r w:rsidR="007F565A">
          <w:rPr>
            <w:webHidden/>
          </w:rPr>
          <w:fldChar w:fldCharType="separate"/>
        </w:r>
        <w:r w:rsidR="007F565A">
          <w:rPr>
            <w:webHidden/>
          </w:rPr>
          <w:t>2</w:t>
        </w:r>
        <w:r w:rsidR="007F565A">
          <w:rPr>
            <w:webHidden/>
          </w:rPr>
          <w:fldChar w:fldCharType="end"/>
        </w:r>
      </w:hyperlink>
    </w:p>
    <w:p w14:paraId="4CB9F57A" w14:textId="112DDC36" w:rsidR="007F565A"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755276" w:history="1">
        <w:r w:rsidR="007F565A" w:rsidRPr="00F610E4">
          <w:rPr>
            <w:rStyle w:val="Hyperlink"/>
          </w:rPr>
          <w:t>Purpose</w:t>
        </w:r>
        <w:r w:rsidR="007F565A">
          <w:rPr>
            <w:webHidden/>
          </w:rPr>
          <w:tab/>
        </w:r>
        <w:r w:rsidR="007F565A">
          <w:rPr>
            <w:webHidden/>
          </w:rPr>
          <w:fldChar w:fldCharType="begin"/>
        </w:r>
        <w:r w:rsidR="007F565A">
          <w:rPr>
            <w:webHidden/>
          </w:rPr>
          <w:instrText xml:space="preserve"> PAGEREF _Toc152755276 \h </w:instrText>
        </w:r>
        <w:r w:rsidR="007F565A">
          <w:rPr>
            <w:webHidden/>
          </w:rPr>
        </w:r>
        <w:r w:rsidR="007F565A">
          <w:rPr>
            <w:webHidden/>
          </w:rPr>
          <w:fldChar w:fldCharType="separate"/>
        </w:r>
        <w:r w:rsidR="007F565A">
          <w:rPr>
            <w:webHidden/>
          </w:rPr>
          <w:t>2</w:t>
        </w:r>
        <w:r w:rsidR="007F565A">
          <w:rPr>
            <w:webHidden/>
          </w:rPr>
          <w:fldChar w:fldCharType="end"/>
        </w:r>
      </w:hyperlink>
    </w:p>
    <w:p w14:paraId="150B14DA" w14:textId="5245C0E7" w:rsidR="007F565A"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755277" w:history="1">
        <w:r w:rsidR="007F565A" w:rsidRPr="00F610E4">
          <w:rPr>
            <w:rStyle w:val="Hyperlink"/>
          </w:rPr>
          <w:t>Change in cost recovery methodology</w:t>
        </w:r>
        <w:r w:rsidR="007F565A">
          <w:rPr>
            <w:webHidden/>
          </w:rPr>
          <w:tab/>
        </w:r>
        <w:r w:rsidR="007F565A">
          <w:rPr>
            <w:webHidden/>
          </w:rPr>
          <w:fldChar w:fldCharType="begin"/>
        </w:r>
        <w:r w:rsidR="007F565A">
          <w:rPr>
            <w:webHidden/>
          </w:rPr>
          <w:instrText xml:space="preserve"> PAGEREF _Toc152755277 \h </w:instrText>
        </w:r>
        <w:r w:rsidR="007F565A">
          <w:rPr>
            <w:webHidden/>
          </w:rPr>
        </w:r>
        <w:r w:rsidR="007F565A">
          <w:rPr>
            <w:webHidden/>
          </w:rPr>
          <w:fldChar w:fldCharType="separate"/>
        </w:r>
        <w:r w:rsidR="007F565A">
          <w:rPr>
            <w:webHidden/>
          </w:rPr>
          <w:t>2</w:t>
        </w:r>
        <w:r w:rsidR="007F565A">
          <w:rPr>
            <w:webHidden/>
          </w:rPr>
          <w:fldChar w:fldCharType="end"/>
        </w:r>
      </w:hyperlink>
    </w:p>
    <w:p w14:paraId="652BA644" w14:textId="6B4EDC18" w:rsidR="007F56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2755278" w:history="1">
        <w:r w:rsidR="007F565A" w:rsidRPr="00F610E4">
          <w:rPr>
            <w:rStyle w:val="Hyperlink"/>
          </w:rPr>
          <w:t>Cost recovery performance reports</w:t>
        </w:r>
        <w:r w:rsidR="007F565A">
          <w:rPr>
            <w:webHidden/>
          </w:rPr>
          <w:tab/>
        </w:r>
        <w:r w:rsidR="007F565A">
          <w:rPr>
            <w:webHidden/>
          </w:rPr>
          <w:fldChar w:fldCharType="begin"/>
        </w:r>
        <w:r w:rsidR="007F565A">
          <w:rPr>
            <w:webHidden/>
          </w:rPr>
          <w:instrText xml:space="preserve"> PAGEREF _Toc152755278 \h </w:instrText>
        </w:r>
        <w:r w:rsidR="007F565A">
          <w:rPr>
            <w:webHidden/>
          </w:rPr>
        </w:r>
        <w:r w:rsidR="007F565A">
          <w:rPr>
            <w:webHidden/>
          </w:rPr>
          <w:fldChar w:fldCharType="separate"/>
        </w:r>
        <w:r w:rsidR="007F565A">
          <w:rPr>
            <w:webHidden/>
          </w:rPr>
          <w:t>1</w:t>
        </w:r>
        <w:r w:rsidR="007F565A">
          <w:rPr>
            <w:webHidden/>
          </w:rPr>
          <w:fldChar w:fldCharType="end"/>
        </w:r>
      </w:hyperlink>
    </w:p>
    <w:p w14:paraId="56966BF3" w14:textId="2F98166F" w:rsidR="007F565A"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755279" w:history="1">
        <w:r w:rsidR="007F565A" w:rsidRPr="00F610E4">
          <w:rPr>
            <w:rStyle w:val="Hyperlink"/>
          </w:rPr>
          <w:t>Cost recovery performance 2022–23</w:t>
        </w:r>
        <w:r w:rsidR="007F565A">
          <w:rPr>
            <w:webHidden/>
          </w:rPr>
          <w:tab/>
        </w:r>
        <w:r w:rsidR="007F565A">
          <w:rPr>
            <w:webHidden/>
          </w:rPr>
          <w:fldChar w:fldCharType="begin"/>
        </w:r>
        <w:r w:rsidR="007F565A">
          <w:rPr>
            <w:webHidden/>
          </w:rPr>
          <w:instrText xml:space="preserve"> PAGEREF _Toc152755279 \h </w:instrText>
        </w:r>
        <w:r w:rsidR="007F565A">
          <w:rPr>
            <w:webHidden/>
          </w:rPr>
        </w:r>
        <w:r w:rsidR="007F565A">
          <w:rPr>
            <w:webHidden/>
          </w:rPr>
          <w:fldChar w:fldCharType="separate"/>
        </w:r>
        <w:r w:rsidR="007F565A">
          <w:rPr>
            <w:webHidden/>
          </w:rPr>
          <w:t>1</w:t>
        </w:r>
        <w:r w:rsidR="007F565A">
          <w:rPr>
            <w:webHidden/>
          </w:rPr>
          <w:fldChar w:fldCharType="end"/>
        </w:r>
      </w:hyperlink>
    </w:p>
    <w:p w14:paraId="63B81CAC" w14:textId="06550EFF" w:rsidR="007F565A"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755280" w:history="1">
        <w:r w:rsidR="007F565A" w:rsidRPr="00F610E4">
          <w:rPr>
            <w:rStyle w:val="Hyperlink"/>
          </w:rPr>
          <w:t>Financial estimates</w:t>
        </w:r>
        <w:r w:rsidR="007F565A">
          <w:rPr>
            <w:webHidden/>
          </w:rPr>
          <w:tab/>
        </w:r>
        <w:r w:rsidR="007F565A">
          <w:rPr>
            <w:webHidden/>
          </w:rPr>
          <w:fldChar w:fldCharType="begin"/>
        </w:r>
        <w:r w:rsidR="007F565A">
          <w:rPr>
            <w:webHidden/>
          </w:rPr>
          <w:instrText xml:space="preserve"> PAGEREF _Toc152755280 \h </w:instrText>
        </w:r>
        <w:r w:rsidR="007F565A">
          <w:rPr>
            <w:webHidden/>
          </w:rPr>
        </w:r>
        <w:r w:rsidR="007F565A">
          <w:rPr>
            <w:webHidden/>
          </w:rPr>
          <w:fldChar w:fldCharType="separate"/>
        </w:r>
        <w:r w:rsidR="007F565A">
          <w:rPr>
            <w:webHidden/>
          </w:rPr>
          <w:t>7</w:t>
        </w:r>
        <w:r w:rsidR="007F565A">
          <w:rPr>
            <w:webHidden/>
          </w:rPr>
          <w:fldChar w:fldCharType="end"/>
        </w:r>
      </w:hyperlink>
    </w:p>
    <w:p w14:paraId="4FBCCF7A" w14:textId="77777777" w:rsidR="007F565A" w:rsidRDefault="00817859" w:rsidP="00817859">
      <w:pPr>
        <w:pStyle w:val="TOCH1"/>
        <w:spacing w:before="500"/>
        <w:rPr>
          <w:noProof/>
        </w:rPr>
      </w:pPr>
      <w:r>
        <w:rPr>
          <w:rFonts w:ascii="Trebuchet MS" w:hAnsi="Trebuchet MS"/>
          <w:b/>
          <w:caps/>
          <w:noProof/>
          <w:color w:val="00747A" w:themeColor="background2"/>
          <w:szCs w:val="30"/>
        </w:rPr>
        <w:fldChar w:fldCharType="end"/>
      </w:r>
      <w:r w:rsidRPr="00FB0015">
        <w:rPr>
          <w:noProof/>
        </w:rPr>
        <w:t>List of tables</w:t>
      </w:r>
      <w:r>
        <w:rPr>
          <w:noProof/>
          <w:color w:val="00747A" w:themeColor="background2"/>
        </w:rPr>
        <w:fldChar w:fldCharType="begin"/>
      </w:r>
      <w:r>
        <w:rPr>
          <w:noProof/>
          <w:color w:val="00747A" w:themeColor="background2"/>
        </w:rPr>
        <w:instrText xml:space="preserve"> TOC \c "Table" </w:instrText>
      </w:r>
      <w:r>
        <w:rPr>
          <w:noProof/>
          <w:color w:val="00747A" w:themeColor="background2"/>
        </w:rPr>
        <w:fldChar w:fldCharType="separate"/>
      </w:r>
    </w:p>
    <w:p w14:paraId="19706592" w14:textId="38568335" w:rsidR="007F565A" w:rsidRDefault="007F565A">
      <w:pPr>
        <w:pStyle w:val="TableofFigures"/>
        <w:rPr>
          <w:rFonts w:asciiTheme="minorHAnsi" w:eastAsiaTheme="minorEastAsia" w:hAnsiTheme="minorHAnsi" w:cstheme="minorBidi"/>
          <w:color w:val="auto"/>
          <w:kern w:val="2"/>
          <w:sz w:val="22"/>
          <w:szCs w:val="22"/>
          <w:lang w:eastAsia="en-AU"/>
          <w14:ligatures w14:val="standardContextual"/>
        </w:rPr>
      </w:pPr>
      <w:r>
        <w:t>Table 1:</w:t>
      </w:r>
      <w:r>
        <w:rPr>
          <w:rFonts w:asciiTheme="minorHAnsi" w:eastAsiaTheme="minorEastAsia" w:hAnsiTheme="minorHAnsi" w:cstheme="minorBidi"/>
          <w:color w:val="auto"/>
          <w:kern w:val="2"/>
          <w:sz w:val="22"/>
          <w:szCs w:val="22"/>
          <w:lang w:eastAsia="en-AU"/>
          <w14:ligatures w14:val="standardContextual"/>
        </w:rPr>
        <w:tab/>
      </w:r>
      <w:r>
        <w:t>Cost recovery performance 2022–23 summary</w:t>
      </w:r>
      <w:r>
        <w:tab/>
      </w:r>
      <w:r>
        <w:fldChar w:fldCharType="begin"/>
      </w:r>
      <w:r>
        <w:instrText xml:space="preserve"> PAGEREF _Toc152755281 \h </w:instrText>
      </w:r>
      <w:r>
        <w:fldChar w:fldCharType="separate"/>
      </w:r>
      <w:r>
        <w:t>1</w:t>
      </w:r>
      <w:r>
        <w:fldChar w:fldCharType="end"/>
      </w:r>
    </w:p>
    <w:p w14:paraId="07F55B3F" w14:textId="36838E5C" w:rsidR="007F565A" w:rsidRDefault="007F565A">
      <w:pPr>
        <w:pStyle w:val="TableofFigures"/>
        <w:rPr>
          <w:rFonts w:asciiTheme="minorHAnsi" w:eastAsiaTheme="minorEastAsia" w:hAnsiTheme="minorHAnsi" w:cstheme="minorBidi"/>
          <w:color w:val="auto"/>
          <w:kern w:val="2"/>
          <w:sz w:val="22"/>
          <w:szCs w:val="22"/>
          <w:lang w:eastAsia="en-AU"/>
          <w14:ligatures w14:val="standardContextual"/>
        </w:rPr>
      </w:pPr>
      <w:r>
        <w:t>Table 2:</w:t>
      </w:r>
      <w:r>
        <w:rPr>
          <w:rFonts w:asciiTheme="minorHAnsi" w:eastAsiaTheme="minorEastAsia" w:hAnsiTheme="minorHAnsi" w:cstheme="minorBidi"/>
          <w:color w:val="auto"/>
          <w:kern w:val="2"/>
          <w:sz w:val="22"/>
          <w:szCs w:val="22"/>
          <w:lang w:eastAsia="en-AU"/>
          <w14:ligatures w14:val="standardContextual"/>
        </w:rPr>
        <w:tab/>
      </w:r>
      <w:r>
        <w:t>Reconciliation to comprehensive income in 2022–23 financial statements</w:t>
      </w:r>
      <w:r>
        <w:tab/>
      </w:r>
      <w:r>
        <w:fldChar w:fldCharType="begin"/>
      </w:r>
      <w:r>
        <w:instrText xml:space="preserve"> PAGEREF _Toc152755282 \h </w:instrText>
      </w:r>
      <w:r>
        <w:fldChar w:fldCharType="separate"/>
      </w:r>
      <w:r>
        <w:t>2</w:t>
      </w:r>
      <w:r>
        <w:fldChar w:fldCharType="end"/>
      </w:r>
    </w:p>
    <w:p w14:paraId="6ABA451E" w14:textId="0C8733A4" w:rsidR="007F565A" w:rsidRDefault="007F565A">
      <w:pPr>
        <w:pStyle w:val="TableofFigures"/>
        <w:rPr>
          <w:rFonts w:asciiTheme="minorHAnsi" w:eastAsiaTheme="minorEastAsia" w:hAnsiTheme="minorHAnsi" w:cstheme="minorBidi"/>
          <w:color w:val="auto"/>
          <w:kern w:val="2"/>
          <w:sz w:val="22"/>
          <w:szCs w:val="22"/>
          <w:lang w:eastAsia="en-AU"/>
          <w14:ligatures w14:val="standardContextual"/>
        </w:rPr>
      </w:pPr>
      <w:r w:rsidRPr="00832421">
        <w:rPr>
          <w:u w:color="000000"/>
        </w:rPr>
        <w:t>Table 3:</w:t>
      </w:r>
      <w:r>
        <w:rPr>
          <w:rFonts w:asciiTheme="minorHAnsi" w:eastAsiaTheme="minorEastAsia" w:hAnsiTheme="minorHAnsi" w:cstheme="minorBidi"/>
          <w:color w:val="auto"/>
          <w:kern w:val="2"/>
          <w:sz w:val="22"/>
          <w:szCs w:val="22"/>
          <w:lang w:eastAsia="en-AU"/>
          <w14:ligatures w14:val="standardContextual"/>
        </w:rPr>
        <w:tab/>
      </w:r>
      <w:r w:rsidRPr="00832421">
        <w:rPr>
          <w:u w:color="000000"/>
        </w:rPr>
        <w:t>Revenue</w:t>
      </w:r>
      <w:r>
        <w:tab/>
      </w:r>
      <w:r>
        <w:fldChar w:fldCharType="begin"/>
      </w:r>
      <w:r>
        <w:instrText xml:space="preserve"> PAGEREF _Toc152755283 \h </w:instrText>
      </w:r>
      <w:r>
        <w:fldChar w:fldCharType="separate"/>
      </w:r>
      <w:r>
        <w:t>3</w:t>
      </w:r>
      <w:r>
        <w:fldChar w:fldCharType="end"/>
      </w:r>
    </w:p>
    <w:p w14:paraId="06FA89D0" w14:textId="6FA0B19C" w:rsidR="007F565A" w:rsidRDefault="007F565A">
      <w:pPr>
        <w:pStyle w:val="TableofFigures"/>
        <w:rPr>
          <w:rFonts w:asciiTheme="minorHAnsi" w:eastAsiaTheme="minorEastAsia" w:hAnsiTheme="minorHAnsi" w:cstheme="minorBidi"/>
          <w:color w:val="auto"/>
          <w:kern w:val="2"/>
          <w:sz w:val="22"/>
          <w:szCs w:val="22"/>
          <w:lang w:eastAsia="en-AU"/>
          <w14:ligatures w14:val="standardContextual"/>
        </w:rPr>
      </w:pPr>
      <w:r>
        <w:t>Table 4:</w:t>
      </w:r>
      <w:r>
        <w:rPr>
          <w:rFonts w:asciiTheme="minorHAnsi" w:eastAsiaTheme="minorEastAsia" w:hAnsiTheme="minorHAnsi" w:cstheme="minorBidi"/>
          <w:color w:val="auto"/>
          <w:kern w:val="2"/>
          <w:sz w:val="22"/>
          <w:szCs w:val="22"/>
          <w:lang w:eastAsia="en-AU"/>
          <w14:ligatures w14:val="standardContextual"/>
        </w:rPr>
        <w:tab/>
      </w:r>
      <w:r>
        <w:t>Cost recovery performance by activity</w:t>
      </w:r>
      <w:r>
        <w:tab/>
      </w:r>
      <w:r>
        <w:fldChar w:fldCharType="begin"/>
      </w:r>
      <w:r>
        <w:instrText xml:space="preserve"> PAGEREF _Toc152755284 \h </w:instrText>
      </w:r>
      <w:r>
        <w:fldChar w:fldCharType="separate"/>
      </w:r>
      <w:r>
        <w:t>3</w:t>
      </w:r>
      <w:r>
        <w:fldChar w:fldCharType="end"/>
      </w:r>
    </w:p>
    <w:p w14:paraId="548591FB" w14:textId="380EF93D" w:rsidR="007F565A" w:rsidRDefault="007F565A">
      <w:pPr>
        <w:pStyle w:val="TableofFigures"/>
        <w:rPr>
          <w:rFonts w:asciiTheme="minorHAnsi" w:eastAsiaTheme="minorEastAsia" w:hAnsiTheme="minorHAnsi" w:cstheme="minorBidi"/>
          <w:color w:val="auto"/>
          <w:kern w:val="2"/>
          <w:sz w:val="22"/>
          <w:szCs w:val="22"/>
          <w:lang w:eastAsia="en-AU"/>
          <w14:ligatures w14:val="standardContextual"/>
        </w:rPr>
      </w:pPr>
      <w:r>
        <w:t>Table 5:</w:t>
      </w:r>
      <w:r>
        <w:rPr>
          <w:rFonts w:asciiTheme="minorHAnsi" w:eastAsiaTheme="minorEastAsia" w:hAnsiTheme="minorHAnsi" w:cstheme="minorBidi"/>
          <w:color w:val="auto"/>
          <w:kern w:val="2"/>
          <w:sz w:val="22"/>
          <w:szCs w:val="22"/>
          <w:lang w:eastAsia="en-AU"/>
          <w14:ligatures w14:val="standardContextual"/>
        </w:rPr>
        <w:tab/>
      </w:r>
      <w:r>
        <w:t>Cost recovery performance of registration and approval (R&amp;A) activities</w:t>
      </w:r>
      <w:r>
        <w:tab/>
      </w:r>
      <w:r>
        <w:fldChar w:fldCharType="begin"/>
      </w:r>
      <w:r>
        <w:instrText xml:space="preserve"> PAGEREF _Toc152755285 \h </w:instrText>
      </w:r>
      <w:r>
        <w:fldChar w:fldCharType="separate"/>
      </w:r>
      <w:r>
        <w:t>5</w:t>
      </w:r>
      <w:r>
        <w:fldChar w:fldCharType="end"/>
      </w:r>
    </w:p>
    <w:p w14:paraId="233E2479" w14:textId="07B8CD65" w:rsidR="007F565A" w:rsidRDefault="007F565A">
      <w:pPr>
        <w:pStyle w:val="TableofFigures"/>
        <w:rPr>
          <w:rFonts w:asciiTheme="minorHAnsi" w:eastAsiaTheme="minorEastAsia" w:hAnsiTheme="minorHAnsi" w:cstheme="minorBidi"/>
          <w:color w:val="auto"/>
          <w:kern w:val="2"/>
          <w:sz w:val="22"/>
          <w:szCs w:val="22"/>
          <w:lang w:eastAsia="en-AU"/>
          <w14:ligatures w14:val="standardContextual"/>
        </w:rPr>
      </w:pPr>
      <w:r>
        <w:t>Table 6:</w:t>
      </w:r>
      <w:r>
        <w:rPr>
          <w:rFonts w:asciiTheme="minorHAnsi" w:eastAsiaTheme="minorEastAsia" w:hAnsiTheme="minorHAnsi" w:cstheme="minorBidi"/>
          <w:color w:val="auto"/>
          <w:kern w:val="2"/>
          <w:sz w:val="22"/>
          <w:szCs w:val="22"/>
          <w:lang w:eastAsia="en-AU"/>
          <w14:ligatures w14:val="standardContextual"/>
        </w:rPr>
        <w:tab/>
      </w:r>
      <w:r>
        <w:t>2023–24 budget and forward estimates – cost recovery</w:t>
      </w:r>
      <w:r>
        <w:tab/>
      </w:r>
      <w:r>
        <w:fldChar w:fldCharType="begin"/>
      </w:r>
      <w:r>
        <w:instrText xml:space="preserve"> PAGEREF _Toc152755286 \h </w:instrText>
      </w:r>
      <w:r>
        <w:fldChar w:fldCharType="separate"/>
      </w:r>
      <w:r>
        <w:t>7</w:t>
      </w:r>
      <w:r>
        <w:fldChar w:fldCharType="end"/>
      </w:r>
    </w:p>
    <w:p w14:paraId="220A0B14" w14:textId="5467232B" w:rsidR="007F565A" w:rsidRDefault="007F565A">
      <w:pPr>
        <w:pStyle w:val="TableofFigures"/>
        <w:rPr>
          <w:rFonts w:asciiTheme="minorHAnsi" w:eastAsiaTheme="minorEastAsia" w:hAnsiTheme="minorHAnsi" w:cstheme="minorBidi"/>
          <w:color w:val="auto"/>
          <w:kern w:val="2"/>
          <w:sz w:val="22"/>
          <w:szCs w:val="22"/>
          <w:lang w:eastAsia="en-AU"/>
          <w14:ligatures w14:val="standardContextual"/>
        </w:rPr>
      </w:pPr>
      <w:r>
        <w:t>Table 7:</w:t>
      </w:r>
      <w:r>
        <w:rPr>
          <w:rFonts w:asciiTheme="minorHAnsi" w:eastAsiaTheme="minorEastAsia" w:hAnsiTheme="minorHAnsi" w:cstheme="minorBidi"/>
          <w:color w:val="auto"/>
          <w:kern w:val="2"/>
          <w:sz w:val="22"/>
          <w:szCs w:val="22"/>
          <w:lang w:eastAsia="en-AU"/>
          <w14:ligatures w14:val="standardContextual"/>
        </w:rPr>
        <w:tab/>
      </w:r>
      <w:r>
        <w:t>2023–24 budget and forward estimates – income</w:t>
      </w:r>
      <w:r>
        <w:tab/>
      </w:r>
      <w:r>
        <w:fldChar w:fldCharType="begin"/>
      </w:r>
      <w:r>
        <w:instrText xml:space="preserve"> PAGEREF _Toc152755287 \h </w:instrText>
      </w:r>
      <w:r>
        <w:fldChar w:fldCharType="separate"/>
      </w:r>
      <w:r>
        <w:t>8</w:t>
      </w:r>
      <w:r>
        <w:fldChar w:fldCharType="end"/>
      </w:r>
    </w:p>
    <w:p w14:paraId="5214B051" w14:textId="77777777" w:rsidR="00817859" w:rsidRDefault="00817859" w:rsidP="00817859">
      <w:pPr>
        <w:pStyle w:val="TOCH1"/>
        <w:spacing w:before="500"/>
        <w:rPr>
          <w:noProof/>
        </w:rPr>
        <w:sectPr w:rsidR="00817859">
          <w:headerReference w:type="even" r:id="rId24"/>
          <w:headerReference w:type="default" r:id="rId25"/>
          <w:footerReference w:type="default" r:id="rId26"/>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7EBCE864" w14:textId="4B8F0819" w:rsidR="00817859" w:rsidRDefault="002B30AE" w:rsidP="00817859">
      <w:pPr>
        <w:pStyle w:val="PreliminariesH1"/>
      </w:pPr>
      <w:bookmarkStart w:id="1" w:name="_Toc152755272"/>
      <w:r>
        <w:lastRenderedPageBreak/>
        <w:t>Preface</w:t>
      </w:r>
      <w:bookmarkEnd w:id="1"/>
    </w:p>
    <w:p w14:paraId="151BEDDA" w14:textId="77777777" w:rsidR="002B30AE" w:rsidRPr="00B16E36" w:rsidRDefault="002B30AE" w:rsidP="002B30AE">
      <w:pPr>
        <w:pStyle w:val="PreliminariesH2"/>
      </w:pPr>
      <w:bookmarkStart w:id="2" w:name="_Toc152755273"/>
      <w:r w:rsidRPr="00B16E36">
        <w:t>Corporate profile and purpose</w:t>
      </w:r>
      <w:bookmarkEnd w:id="2"/>
    </w:p>
    <w:p w14:paraId="1001FEDC" w14:textId="77777777" w:rsidR="002B30AE" w:rsidRDefault="002B30AE" w:rsidP="002B30AE">
      <w:pPr>
        <w:pStyle w:val="NormalText"/>
      </w:pPr>
      <w:r>
        <w:t xml:space="preserve">The Australian Pesticides and Veterinary Medicines Authority (APVMA) is the independent statutory authority responsible for the assessment, </w:t>
      </w:r>
      <w:proofErr w:type="gramStart"/>
      <w:r>
        <w:t>registration</w:t>
      </w:r>
      <w:proofErr w:type="gramEnd"/>
      <w:r>
        <w:t xml:space="preserve"> and regulation of agricultural and veterinary (</w:t>
      </w:r>
      <w:proofErr w:type="spellStart"/>
      <w:r>
        <w:t>agvet</w:t>
      </w:r>
      <w:proofErr w:type="spellEnd"/>
      <w:r>
        <w:t>) chemicals in Australia.</w:t>
      </w:r>
    </w:p>
    <w:p w14:paraId="379AE4BC" w14:textId="77777777" w:rsidR="002B30AE" w:rsidRDefault="002B30AE" w:rsidP="002B30AE">
      <w:pPr>
        <w:pStyle w:val="NormalText"/>
      </w:pPr>
      <w:r>
        <w:t xml:space="preserve">The APVMA regulates </w:t>
      </w:r>
      <w:proofErr w:type="spellStart"/>
      <w:r>
        <w:t>agvet</w:t>
      </w:r>
      <w:proofErr w:type="spellEnd"/>
      <w:r>
        <w:t xml:space="preserve"> chemicals to manage the risks of pests and diseases for the Australian community and to protect Australia’s trade and the health and safety of people, </w:t>
      </w:r>
      <w:proofErr w:type="gramStart"/>
      <w:r>
        <w:t>animals</w:t>
      </w:r>
      <w:proofErr w:type="gramEnd"/>
      <w:r>
        <w:t xml:space="preserve"> and the environment.</w:t>
      </w:r>
    </w:p>
    <w:p w14:paraId="4C45DD95" w14:textId="77777777" w:rsidR="002B30AE" w:rsidRDefault="002B30AE" w:rsidP="002B30AE">
      <w:pPr>
        <w:pStyle w:val="NormalText"/>
      </w:pPr>
      <w:proofErr w:type="spellStart"/>
      <w:r>
        <w:t>Agvet</w:t>
      </w:r>
      <w:proofErr w:type="spellEnd"/>
      <w:r>
        <w:t xml:space="preserve"> chemical products must be evaluated and registered, or authorised under permit, by the APVMA before they can be legally sold, </w:t>
      </w:r>
      <w:proofErr w:type="gramStart"/>
      <w:r>
        <w:t>supplied</w:t>
      </w:r>
      <w:proofErr w:type="gramEnd"/>
      <w:r>
        <w:t xml:space="preserve"> or used in Australia.</w:t>
      </w:r>
    </w:p>
    <w:p w14:paraId="72EF3D15" w14:textId="77777777" w:rsidR="002B30AE" w:rsidRDefault="002B30AE" w:rsidP="002B30AE">
      <w:pPr>
        <w:pStyle w:val="PreliminariesH2"/>
      </w:pPr>
      <w:bookmarkStart w:id="3" w:name="_Toc152755274"/>
      <w:r w:rsidRPr="00B16E36">
        <w:t>Funding</w:t>
      </w:r>
      <w:bookmarkEnd w:id="3"/>
    </w:p>
    <w:p w14:paraId="5F073893" w14:textId="77777777" w:rsidR="002B30AE" w:rsidRPr="00B16E36" w:rsidRDefault="002B30AE" w:rsidP="002B30AE">
      <w:pPr>
        <w:pStyle w:val="NormalText"/>
      </w:pPr>
      <w:r w:rsidRPr="00B16E36">
        <w:t xml:space="preserve">The APVMA is a cost-recovered agency with funding received from levies, </w:t>
      </w:r>
      <w:proofErr w:type="gramStart"/>
      <w:r w:rsidRPr="00B16E36">
        <w:t>fees</w:t>
      </w:r>
      <w:proofErr w:type="gramEnd"/>
      <w:r w:rsidRPr="00B16E36">
        <w:t xml:space="preserve"> and charges. Fees and charges include, but are not limited to, registration renewal fees, application fees (product, active constituent, permits) and Good Manufacturing Practice licensing fees.</w:t>
      </w:r>
    </w:p>
    <w:p w14:paraId="3312599D" w14:textId="77777777" w:rsidR="002B30AE" w:rsidRPr="00B16E36" w:rsidRDefault="002B30AE" w:rsidP="002B30AE">
      <w:pPr>
        <w:pStyle w:val="NormalText"/>
      </w:pPr>
      <w:r w:rsidRPr="00B16E36">
        <w:t xml:space="preserve">Levies, collected </w:t>
      </w:r>
      <w:proofErr w:type="gramStart"/>
      <w:r w:rsidRPr="00B16E36">
        <w:t>on the basis of</w:t>
      </w:r>
      <w:proofErr w:type="gramEnd"/>
      <w:r w:rsidRPr="00B16E36">
        <w:t xml:space="preserve"> wholesale value of chemical products sold, are imposed under the </w:t>
      </w:r>
      <w:r w:rsidRPr="00B16E36">
        <w:rPr>
          <w:i/>
          <w:iCs/>
        </w:rPr>
        <w:t>Agricultural and Veterinary Chemical Products Levy Imposition (General) Act 1994, the Agricultural and Veterinary Chemical Products Levy Imposition (Excise) Act 1994</w:t>
      </w:r>
      <w:r w:rsidRPr="00B16E36">
        <w:t xml:space="preserve"> and the </w:t>
      </w:r>
      <w:r w:rsidRPr="00B16E36">
        <w:rPr>
          <w:i/>
          <w:iCs/>
        </w:rPr>
        <w:t>Agricultural and Veterinary Chemical Products Levy Imposition (Customs) Act 1994.</w:t>
      </w:r>
      <w:r w:rsidRPr="00B16E36">
        <w:t xml:space="preserve"> Levies are collected under the </w:t>
      </w:r>
      <w:r w:rsidRPr="00B16E36">
        <w:rPr>
          <w:i/>
          <w:iCs/>
        </w:rPr>
        <w:t>Agricultural and Veterinary Chemical Products (Collection of Levy) Act 1994</w:t>
      </w:r>
      <w:r w:rsidRPr="00B16E36">
        <w:t>, and the levy rates are prescribed in the Regulations to the Act.</w:t>
      </w:r>
    </w:p>
    <w:p w14:paraId="62049953" w14:textId="77777777" w:rsidR="002B30AE" w:rsidRDefault="002B30AE" w:rsidP="002B30AE">
      <w:pPr>
        <w:pStyle w:val="NormalText"/>
      </w:pPr>
      <w:r w:rsidRPr="00B16E36">
        <w:t>The APVMA also receives some additional funding through government appropriations.</w:t>
      </w:r>
    </w:p>
    <w:p w14:paraId="147FD7E5" w14:textId="77777777" w:rsidR="002B30AE" w:rsidRPr="002B30AE" w:rsidRDefault="002B30AE" w:rsidP="002B30AE">
      <w:pPr>
        <w:pStyle w:val="Heading1"/>
      </w:pPr>
      <w:bookmarkStart w:id="4" w:name="_Toc152755275"/>
      <w:bookmarkStart w:id="5" w:name="_Hlk152755517"/>
      <w:r w:rsidRPr="002B30AE">
        <w:lastRenderedPageBreak/>
        <w:t>Cost recovery performance reporting</w:t>
      </w:r>
      <w:bookmarkEnd w:id="4"/>
    </w:p>
    <w:p w14:paraId="078A352D" w14:textId="77777777" w:rsidR="002B30AE" w:rsidRPr="00391B35" w:rsidRDefault="002B30AE" w:rsidP="002B30AE">
      <w:pPr>
        <w:pStyle w:val="Heading2"/>
      </w:pPr>
      <w:bookmarkStart w:id="6" w:name="_Toc152755276"/>
      <w:bookmarkEnd w:id="5"/>
      <w:r w:rsidRPr="00391B35">
        <w:t>Purpose</w:t>
      </w:r>
      <w:bookmarkEnd w:id="6"/>
    </w:p>
    <w:p w14:paraId="5C26AFAD" w14:textId="1DE28159" w:rsidR="002B30AE" w:rsidRDefault="002B30AE" w:rsidP="002B30AE">
      <w:pPr>
        <w:pStyle w:val="NormalText"/>
      </w:pPr>
      <w:r>
        <w:t>This Cost Recovery Performance Report is submitted to report on the</w:t>
      </w:r>
      <w:r w:rsidR="009F24F3">
        <w:t xml:space="preserve"> financial outcomes of the</w:t>
      </w:r>
      <w:r>
        <w:t xml:space="preserve"> APVMA’s cost recovery activities for 2022</w:t>
      </w:r>
      <w:r w:rsidR="00ED1205">
        <w:t>–</w:t>
      </w:r>
      <w:r>
        <w:t>23</w:t>
      </w:r>
      <w:r w:rsidR="009F24F3">
        <w:t xml:space="preserve">. It has been prepared in accordance with the requirements of the </w:t>
      </w:r>
      <w:hyperlink r:id="rId27" w:anchor="-part-i-cost-recovery-policy-" w:history="1">
        <w:r w:rsidRPr="009F24F3">
          <w:rPr>
            <w:rStyle w:val="Hyperlink"/>
            <w:i/>
            <w:iCs/>
          </w:rPr>
          <w:t xml:space="preserve">Australian Government Cost Recovery </w:t>
        </w:r>
        <w:r w:rsidR="009F24F3" w:rsidRPr="009F24F3">
          <w:rPr>
            <w:rStyle w:val="Hyperlink"/>
            <w:i/>
            <w:iCs/>
          </w:rPr>
          <w:t>Polic</w:t>
        </w:r>
        <w:r w:rsidR="00D477BA">
          <w:rPr>
            <w:rStyle w:val="Hyperlink"/>
            <w:i/>
            <w:iCs/>
          </w:rPr>
          <w:t>y</w:t>
        </w:r>
      </w:hyperlink>
      <w:r w:rsidR="007557C9">
        <w:rPr>
          <w:rStyle w:val="Hyperlink"/>
          <w:i/>
          <w:iCs/>
        </w:rPr>
        <w:t>,</w:t>
      </w:r>
      <w:r w:rsidR="009F24F3">
        <w:rPr>
          <w:rStyle w:val="FootnoteReference"/>
          <w:i/>
          <w:iCs/>
        </w:rPr>
        <w:footnoteReference w:id="2"/>
      </w:r>
      <w:r w:rsidR="007557C9">
        <w:t xml:space="preserve"> which were </w:t>
      </w:r>
      <w:r w:rsidR="00D477BA">
        <w:t>last updated on 21 June 2023.</w:t>
      </w:r>
    </w:p>
    <w:p w14:paraId="01FB023B" w14:textId="400E44BE" w:rsidR="009F24F3" w:rsidRDefault="009F24F3" w:rsidP="002B30AE">
      <w:pPr>
        <w:pStyle w:val="NormalText"/>
      </w:pPr>
      <w:r>
        <w:t>The aggregate level of cost recovery activities’ financial outcomes, non-financial outcomes and output measures are reported in the APVMA’s 2022</w:t>
      </w:r>
      <w:r w:rsidR="00ED1205">
        <w:t>–</w:t>
      </w:r>
      <w:r>
        <w:t>23 Annual Report and financial statements.</w:t>
      </w:r>
    </w:p>
    <w:p w14:paraId="532E5FC1" w14:textId="7E70024A" w:rsidR="002B30AE" w:rsidRDefault="002B30AE" w:rsidP="002B30AE">
      <w:pPr>
        <w:pStyle w:val="NormalText"/>
      </w:pPr>
      <w:r>
        <w:t>The APVMA</w:t>
      </w:r>
      <w:r w:rsidR="009F24F3">
        <w:t>’s</w:t>
      </w:r>
      <w:r>
        <w:t xml:space="preserve"> </w:t>
      </w:r>
      <w:r w:rsidR="009F24F3">
        <w:t xml:space="preserve">current </w:t>
      </w:r>
      <w:hyperlink r:id="rId28" w:history="1">
        <w:r w:rsidRPr="009F24F3">
          <w:rPr>
            <w:rStyle w:val="Hyperlink"/>
          </w:rPr>
          <w:t>Cost Recovery Implementation Statement</w:t>
        </w:r>
      </w:hyperlink>
      <w:r>
        <w:t xml:space="preserve"> for the period 1 July 2022 to 30 June 2025 (CRIS 2025</w:t>
      </w:r>
      <w:r w:rsidR="00ED1205">
        <w:t>–</w:t>
      </w:r>
      <w:r>
        <w:t>27) is the agency’s substantive document on cost recovery and should be referred to for more detailed information on the agency’s cost activities and cost recovery model.</w:t>
      </w:r>
    </w:p>
    <w:p w14:paraId="351C5C23" w14:textId="77777777" w:rsidR="002B30AE" w:rsidRPr="00391B35" w:rsidRDefault="002B30AE" w:rsidP="002B30AE">
      <w:pPr>
        <w:pStyle w:val="Heading2"/>
      </w:pPr>
      <w:bookmarkStart w:id="7" w:name="_Toc152755277"/>
      <w:r w:rsidRPr="00391B35">
        <w:t>Change in cost recovery methodology</w:t>
      </w:r>
      <w:bookmarkEnd w:id="7"/>
    </w:p>
    <w:p w14:paraId="1C076935" w14:textId="2A14C5D9" w:rsidR="002B30AE" w:rsidRDefault="002B30AE" w:rsidP="002B30AE">
      <w:pPr>
        <w:pStyle w:val="NormalText"/>
      </w:pPr>
      <w:r>
        <w:t>In 2022</w:t>
      </w:r>
      <w:r w:rsidR="00ED1205">
        <w:t>–</w:t>
      </w:r>
      <w:r>
        <w:t xml:space="preserve">23 the agency’s governance was identified as a separate cost recovery activity rather than being allocated to other cost activities. Governance costs include the costs associated with the APVMA’s board, and executive, communication, </w:t>
      </w:r>
      <w:proofErr w:type="gramStart"/>
      <w:r w:rsidRPr="00833D5E">
        <w:t>engagement</w:t>
      </w:r>
      <w:proofErr w:type="gramEnd"/>
      <w:r>
        <w:t xml:space="preserve"> and parliamentary functions.</w:t>
      </w:r>
    </w:p>
    <w:p w14:paraId="635BDC76" w14:textId="3707834C" w:rsidR="002B30AE" w:rsidRDefault="002B30AE" w:rsidP="002B30AE">
      <w:pPr>
        <w:pStyle w:val="NormalText"/>
      </w:pPr>
      <w:r>
        <w:t>The rationale for the change was the recognition that governance is a distinct activity of the agency</w:t>
      </w:r>
      <w:r w:rsidR="007557C9">
        <w:t xml:space="preserve"> and </w:t>
      </w:r>
      <w:r>
        <w:t>should be separately identified from the agency’s registration and approval</w:t>
      </w:r>
      <w:r w:rsidR="007557C9">
        <w:t xml:space="preserve"> </w:t>
      </w:r>
      <w:r>
        <w:t>activities.</w:t>
      </w:r>
    </w:p>
    <w:p w14:paraId="56257C46" w14:textId="77777777" w:rsidR="002B30AE" w:rsidRDefault="002B30AE" w:rsidP="002B30AE">
      <w:pPr>
        <w:pStyle w:val="NormalText"/>
      </w:pPr>
      <w:r>
        <w:t>Two prior year comparative amounts have been included in the cost performance reports: a restated amount for the change in methodology and the amount previously reported.</w:t>
      </w:r>
    </w:p>
    <w:p w14:paraId="771D685C" w14:textId="5A89B413" w:rsidR="002B30AE" w:rsidRDefault="002B30AE" w:rsidP="002B30AE">
      <w:pPr>
        <w:pStyle w:val="NormalText"/>
      </w:pPr>
      <w:r>
        <w:t>The change in methodology reduced the total costs of registration and approval</w:t>
      </w:r>
      <w:r w:rsidR="007557C9">
        <w:t xml:space="preserve"> </w:t>
      </w:r>
      <w:r>
        <w:t>with governance costs reported separately. It also changed the ratios of direct to indirect costs with governance costs not allocated as an indirect cost of other activities.</w:t>
      </w:r>
    </w:p>
    <w:p w14:paraId="1FA517C6" w14:textId="0EB4C96C" w:rsidR="00B72442" w:rsidRDefault="002B30AE" w:rsidP="002B30AE">
      <w:pPr>
        <w:pStyle w:val="NormalText"/>
        <w:sectPr w:rsidR="00B72442" w:rsidSect="00815514">
          <w:headerReference w:type="even" r:id="rId29"/>
          <w:headerReference w:type="default" r:id="rId30"/>
          <w:pgSz w:w="11906" w:h="16838" w:code="9"/>
          <w:pgMar w:top="2835" w:right="1134" w:bottom="1134" w:left="1134" w:header="1701" w:footer="680" w:gutter="0"/>
          <w:pgNumType w:start="1"/>
          <w:cols w:space="708"/>
          <w:docGrid w:linePitch="360"/>
        </w:sectPr>
      </w:pPr>
      <w:r>
        <w:t>In addition, annual registration renewal fees were fully applied to cost activities in 2022</w:t>
      </w:r>
      <w:r w:rsidR="00ED1205">
        <w:t>–</w:t>
      </w:r>
      <w:r>
        <w:t>23 before levies. In 2021</w:t>
      </w:r>
      <w:r w:rsidR="00ED1205">
        <w:t>–</w:t>
      </w:r>
      <w:r>
        <w:t>22 renewal fees and levies were applied on a proportionate basis causing a balance of unapplied renewal fees being reported.</w:t>
      </w:r>
    </w:p>
    <w:p w14:paraId="684B3561" w14:textId="0ECEA531" w:rsidR="002B30AE" w:rsidRDefault="002B30AE" w:rsidP="002B30AE">
      <w:pPr>
        <w:pStyle w:val="Heading1"/>
      </w:pPr>
      <w:bookmarkStart w:id="8" w:name="_Toc152755278"/>
      <w:r>
        <w:lastRenderedPageBreak/>
        <w:t>Cost recovery performance reports</w:t>
      </w:r>
      <w:bookmarkEnd w:id="8"/>
    </w:p>
    <w:p w14:paraId="7E3818C8" w14:textId="32A7BDB9" w:rsidR="002B30AE" w:rsidRPr="002B30AE" w:rsidRDefault="002B30AE" w:rsidP="002B30AE">
      <w:pPr>
        <w:pStyle w:val="Heading2"/>
      </w:pPr>
      <w:bookmarkStart w:id="9" w:name="_Toc152755279"/>
      <w:r w:rsidRPr="002B30AE">
        <w:t>Cost recovery performance 2022–23</w:t>
      </w:r>
      <w:bookmarkEnd w:id="9"/>
    </w:p>
    <w:p w14:paraId="6E92D67B" w14:textId="489FEC81" w:rsidR="002B30AE" w:rsidRDefault="00817859" w:rsidP="00817859">
      <w:pPr>
        <w:pStyle w:val="NormalText"/>
      </w:pPr>
      <w:r w:rsidRPr="002B30AE">
        <w:t xml:space="preserve">The </w:t>
      </w:r>
      <w:r w:rsidR="002B30AE" w:rsidRPr="002B30AE">
        <w:t>c</w:t>
      </w:r>
      <w:r w:rsidRPr="002B30AE">
        <w:t xml:space="preserve">ost </w:t>
      </w:r>
      <w:r w:rsidR="002B30AE" w:rsidRPr="002B30AE">
        <w:t>r</w:t>
      </w:r>
      <w:r w:rsidRPr="002B30AE">
        <w:t xml:space="preserve">ecovery </w:t>
      </w:r>
      <w:r w:rsidR="002B30AE" w:rsidRPr="002B30AE">
        <w:t>p</w:t>
      </w:r>
      <w:r w:rsidR="0042644E" w:rsidRPr="002B30AE">
        <w:t>erformance 2022</w:t>
      </w:r>
      <w:r w:rsidR="00ED1205">
        <w:t>–</w:t>
      </w:r>
      <w:r w:rsidR="0042644E" w:rsidRPr="002B30AE">
        <w:t xml:space="preserve">23 report </w:t>
      </w:r>
      <w:r w:rsidRPr="002B30AE">
        <w:t>in Table 1 shows the actual expenses and revenues of cost recovery activities for 202</w:t>
      </w:r>
      <w:r w:rsidR="00123884" w:rsidRPr="002B30AE">
        <w:t>2</w:t>
      </w:r>
      <w:r w:rsidRPr="002B30AE">
        <w:t>–2</w:t>
      </w:r>
      <w:r w:rsidR="00123884" w:rsidRPr="002B30AE">
        <w:t>3</w:t>
      </w:r>
      <w:r w:rsidR="002B30AE">
        <w:t xml:space="preserve"> </w:t>
      </w:r>
      <w:r w:rsidRPr="002B30AE">
        <w:t xml:space="preserve">compared to </w:t>
      </w:r>
      <w:r w:rsidR="00123884" w:rsidRPr="002B30AE">
        <w:t xml:space="preserve">the prior </w:t>
      </w:r>
      <w:r w:rsidR="0042644E" w:rsidRPr="002B30AE">
        <w:t xml:space="preserve">financial </w:t>
      </w:r>
      <w:r w:rsidR="00123884" w:rsidRPr="002B30AE">
        <w:t>year</w:t>
      </w:r>
      <w:r w:rsidRPr="002B30AE">
        <w:t>.</w:t>
      </w:r>
      <w:bookmarkStart w:id="10" w:name="_Ref89174852"/>
      <w:bookmarkStart w:id="11" w:name="_Toc89173138"/>
      <w:bookmarkStart w:id="12" w:name="_Toc89174618"/>
    </w:p>
    <w:p w14:paraId="215E370F" w14:textId="6F0C8F84" w:rsidR="002B30AE" w:rsidRDefault="002B30AE" w:rsidP="00817859">
      <w:pPr>
        <w:pStyle w:val="NormalText"/>
      </w:pPr>
      <w:r>
        <w:t xml:space="preserve">Table 4 reports the cost recovery performance of the agency’s three core activities: registration and approvals, regulatory </w:t>
      </w:r>
      <w:proofErr w:type="gramStart"/>
      <w:r>
        <w:t>activities</w:t>
      </w:r>
      <w:proofErr w:type="gramEnd"/>
      <w:r>
        <w:t xml:space="preserve"> and governance.</w:t>
      </w:r>
    </w:p>
    <w:p w14:paraId="302C43C8" w14:textId="03D316BA" w:rsidR="00817859" w:rsidRDefault="00817859" w:rsidP="00817859">
      <w:pPr>
        <w:pStyle w:val="NormalText"/>
      </w:pPr>
      <w:r w:rsidRPr="002B30AE">
        <w:t xml:space="preserve">A further breakdown of registration and approval activities is shown in Table </w:t>
      </w:r>
      <w:r w:rsidR="002B30AE">
        <w:t>5</w:t>
      </w:r>
      <w:r w:rsidR="009548F9">
        <w:t>.</w:t>
      </w:r>
    </w:p>
    <w:p w14:paraId="2D312873" w14:textId="6FCE66FD" w:rsidR="00817859" w:rsidRPr="00815514" w:rsidRDefault="00817859" w:rsidP="00817859">
      <w:pPr>
        <w:pStyle w:val="Caption"/>
        <w:rPr>
          <w:rFonts w:ascii="Arial" w:hAnsi="Arial"/>
          <w:noProof/>
          <w:color w:val="1A1B1A" w:themeColor="text1" w:themeShade="80"/>
          <w:sz w:val="18"/>
        </w:rPr>
      </w:pPr>
      <w:bookmarkStart w:id="13" w:name="_Toc152755281"/>
      <w:bookmarkStart w:id="14" w:name="_Hlk147399515"/>
      <w:bookmarkEnd w:id="10"/>
      <w:bookmarkEnd w:id="11"/>
      <w:bookmarkEnd w:id="12"/>
      <w:r>
        <w:t xml:space="preserve">Table </w:t>
      </w:r>
      <w:fldSimple w:instr=" SEQ Table \* ARABIC ">
        <w:r w:rsidR="00ED1205">
          <w:rPr>
            <w:noProof/>
          </w:rPr>
          <w:t>1</w:t>
        </w:r>
      </w:fldSimple>
      <w:r>
        <w:t>:</w:t>
      </w:r>
      <w:r>
        <w:tab/>
      </w:r>
      <w:r w:rsidRPr="003209E5">
        <w:t>C</w:t>
      </w:r>
      <w:r w:rsidR="0042644E">
        <w:t>ost recovery performance</w:t>
      </w:r>
      <w:r w:rsidRPr="003209E5">
        <w:t xml:space="preserve"> 202</w:t>
      </w:r>
      <w:r w:rsidR="00455B41">
        <w:t>2</w:t>
      </w:r>
      <w:r w:rsidRPr="003209E5">
        <w:t>–2</w:t>
      </w:r>
      <w:r w:rsidR="00455B41">
        <w:t>3</w:t>
      </w:r>
      <w:r w:rsidRPr="003209E5">
        <w:t xml:space="preserve"> </w:t>
      </w:r>
      <w:r w:rsidR="0043760E">
        <w:t>summary</w:t>
      </w:r>
      <w:bookmarkEnd w:id="13"/>
    </w:p>
    <w:tbl>
      <w:tblPr>
        <w:tblW w:w="9639" w:type="dxa"/>
        <w:tblLook w:val="04A0" w:firstRow="1" w:lastRow="0" w:firstColumn="1" w:lastColumn="0" w:noHBand="0" w:noVBand="1"/>
      </w:tblPr>
      <w:tblGrid>
        <w:gridCol w:w="5387"/>
        <w:gridCol w:w="1530"/>
        <w:gridCol w:w="1361"/>
        <w:gridCol w:w="1361"/>
      </w:tblGrid>
      <w:tr w:rsidR="00123884" w:rsidRPr="00DD5EB4" w14:paraId="0F2FC37D" w14:textId="77777777" w:rsidTr="00B91793">
        <w:trPr>
          <w:tblHeader/>
        </w:trPr>
        <w:tc>
          <w:tcPr>
            <w:tcW w:w="5387" w:type="dxa"/>
            <w:tcBorders>
              <w:top w:val="single" w:sz="4" w:space="0" w:color="auto"/>
              <w:left w:val="nil"/>
              <w:bottom w:val="single" w:sz="4" w:space="0" w:color="auto"/>
              <w:right w:val="nil"/>
            </w:tcBorders>
            <w:shd w:val="clear" w:color="000000" w:fill="53284F"/>
            <w:hideMark/>
          </w:tcPr>
          <w:p w14:paraId="51E9809E" w14:textId="57AF1276" w:rsidR="00123884" w:rsidRPr="00DD5EB4" w:rsidRDefault="0042644E" w:rsidP="002B30AE">
            <w:pPr>
              <w:pStyle w:val="TableHead"/>
              <w:rPr>
                <w:lang w:eastAsia="en-AU"/>
              </w:rPr>
            </w:pPr>
            <w:bookmarkStart w:id="15" w:name="_Hlk147738672"/>
            <w:bookmarkEnd w:id="14"/>
            <w:r>
              <w:rPr>
                <w:lang w:eastAsia="en-AU"/>
              </w:rPr>
              <w:t xml:space="preserve">Cost recovery </w:t>
            </w:r>
            <w:r w:rsidR="002B30AE">
              <w:rPr>
                <w:lang w:eastAsia="en-AU"/>
              </w:rPr>
              <w:t>activities</w:t>
            </w:r>
          </w:p>
        </w:tc>
        <w:tc>
          <w:tcPr>
            <w:tcW w:w="1530" w:type="dxa"/>
            <w:tcBorders>
              <w:top w:val="single" w:sz="4" w:space="0" w:color="auto"/>
              <w:left w:val="nil"/>
              <w:bottom w:val="single" w:sz="4" w:space="0" w:color="auto"/>
              <w:right w:val="nil"/>
            </w:tcBorders>
            <w:shd w:val="clear" w:color="000000" w:fill="53284F"/>
            <w:hideMark/>
          </w:tcPr>
          <w:p w14:paraId="1A0EE03F" w14:textId="6717EA47" w:rsidR="00123884" w:rsidRPr="00DD5EB4" w:rsidRDefault="00123884" w:rsidP="00123884">
            <w:pPr>
              <w:pStyle w:val="TableHeadRight"/>
              <w:spacing w:line="240" w:lineRule="auto"/>
              <w:rPr>
                <w:lang w:eastAsia="en-AU"/>
              </w:rPr>
            </w:pPr>
            <w:r w:rsidRPr="00DD5EB4">
              <w:rPr>
                <w:lang w:eastAsia="en-AU"/>
              </w:rPr>
              <w:t>202</w:t>
            </w:r>
            <w:r>
              <w:rPr>
                <w:lang w:eastAsia="en-AU"/>
              </w:rPr>
              <w:t>2</w:t>
            </w:r>
            <w:r w:rsidRPr="00DD5EB4">
              <w:rPr>
                <w:lang w:eastAsia="en-AU"/>
              </w:rPr>
              <w:t>–2</w:t>
            </w:r>
            <w:r>
              <w:rPr>
                <w:lang w:eastAsia="en-AU"/>
              </w:rPr>
              <w:t>3</w:t>
            </w:r>
            <w:r w:rsidRPr="00DD5EB4">
              <w:rPr>
                <w:lang w:eastAsia="en-AU"/>
              </w:rPr>
              <w:t xml:space="preserve"> FY </w:t>
            </w:r>
            <w:r w:rsidRPr="00DD5EB4">
              <w:rPr>
                <w:lang w:eastAsia="en-AU"/>
              </w:rPr>
              <w:br/>
              <w:t xml:space="preserve">actual </w:t>
            </w:r>
            <w:r w:rsidRPr="00DD5EB4">
              <w:rPr>
                <w:lang w:eastAsia="en-AU"/>
              </w:rPr>
              <w:br/>
              <w:t>$'000</w:t>
            </w:r>
          </w:p>
        </w:tc>
        <w:tc>
          <w:tcPr>
            <w:tcW w:w="1361" w:type="dxa"/>
            <w:tcBorders>
              <w:top w:val="single" w:sz="4" w:space="0" w:color="auto"/>
              <w:left w:val="nil"/>
              <w:bottom w:val="single" w:sz="4" w:space="0" w:color="auto"/>
              <w:right w:val="nil"/>
            </w:tcBorders>
            <w:shd w:val="clear" w:color="000000" w:fill="53284F"/>
            <w:hideMark/>
          </w:tcPr>
          <w:p w14:paraId="47BD8137" w14:textId="536326CA" w:rsidR="00123884" w:rsidRPr="00DD5EB4" w:rsidRDefault="00123884" w:rsidP="00123884">
            <w:pPr>
              <w:pStyle w:val="TableHeadRight"/>
              <w:spacing w:line="240" w:lineRule="auto"/>
              <w:rPr>
                <w:lang w:eastAsia="en-AU"/>
              </w:rPr>
            </w:pPr>
            <w:r w:rsidRPr="00DD5EB4">
              <w:rPr>
                <w:lang w:eastAsia="en-AU"/>
              </w:rPr>
              <w:t>202</w:t>
            </w:r>
            <w:r>
              <w:rPr>
                <w:lang w:eastAsia="en-AU"/>
              </w:rPr>
              <w:t>1</w:t>
            </w:r>
            <w:r w:rsidRPr="00DD5EB4">
              <w:rPr>
                <w:lang w:eastAsia="en-AU"/>
              </w:rPr>
              <w:t>–2</w:t>
            </w:r>
            <w:r>
              <w:rPr>
                <w:lang w:eastAsia="en-AU"/>
              </w:rPr>
              <w:t>2</w:t>
            </w:r>
            <w:r w:rsidRPr="00DD5EB4">
              <w:rPr>
                <w:lang w:eastAsia="en-AU"/>
              </w:rPr>
              <w:t xml:space="preserve"> FY </w:t>
            </w:r>
            <w:r w:rsidRPr="00DD5EB4">
              <w:rPr>
                <w:lang w:eastAsia="en-AU"/>
              </w:rPr>
              <w:br/>
            </w:r>
            <w:r w:rsidR="00AE6337">
              <w:rPr>
                <w:lang w:eastAsia="en-AU"/>
              </w:rPr>
              <w:t>restat</w:t>
            </w:r>
            <w:r>
              <w:rPr>
                <w:lang w:eastAsia="en-AU"/>
              </w:rPr>
              <w:t>ed</w:t>
            </w:r>
            <w:r w:rsidRPr="00DD5EB4">
              <w:rPr>
                <w:lang w:eastAsia="en-AU"/>
              </w:rPr>
              <w:br/>
              <w:t>$'000</w:t>
            </w:r>
          </w:p>
        </w:tc>
        <w:tc>
          <w:tcPr>
            <w:tcW w:w="1361" w:type="dxa"/>
            <w:tcBorders>
              <w:top w:val="single" w:sz="4" w:space="0" w:color="auto"/>
              <w:left w:val="nil"/>
              <w:bottom w:val="single" w:sz="4" w:space="0" w:color="auto"/>
              <w:right w:val="nil"/>
            </w:tcBorders>
            <w:shd w:val="clear" w:color="000000" w:fill="53284F"/>
            <w:hideMark/>
          </w:tcPr>
          <w:p w14:paraId="4C12FAE3" w14:textId="40856B3E" w:rsidR="00123884" w:rsidRPr="00DD5EB4" w:rsidRDefault="00123884" w:rsidP="00123884">
            <w:pPr>
              <w:pStyle w:val="TableHeadRight"/>
              <w:spacing w:line="240" w:lineRule="auto"/>
              <w:rPr>
                <w:lang w:eastAsia="en-AU"/>
              </w:rPr>
            </w:pPr>
            <w:r w:rsidRPr="00DD5EB4">
              <w:rPr>
                <w:lang w:eastAsia="en-AU"/>
              </w:rPr>
              <w:t xml:space="preserve">2021–22 FY </w:t>
            </w:r>
            <w:r w:rsidRPr="00DD5EB4">
              <w:rPr>
                <w:lang w:eastAsia="en-AU"/>
              </w:rPr>
              <w:br/>
            </w:r>
            <w:r>
              <w:rPr>
                <w:lang w:eastAsia="en-AU"/>
              </w:rPr>
              <w:t>prior year</w:t>
            </w:r>
            <w:r w:rsidRPr="00DD5EB4">
              <w:rPr>
                <w:lang w:eastAsia="en-AU"/>
              </w:rPr>
              <w:t xml:space="preserve"> </w:t>
            </w:r>
            <w:r w:rsidRPr="00DD5EB4">
              <w:rPr>
                <w:lang w:eastAsia="en-AU"/>
              </w:rPr>
              <w:br/>
              <w:t>$'000</w:t>
            </w:r>
          </w:p>
        </w:tc>
      </w:tr>
      <w:bookmarkEnd w:id="15"/>
      <w:tr w:rsidR="00123884" w:rsidRPr="00DD5EB4" w14:paraId="4E0B7420" w14:textId="77777777" w:rsidTr="00B91793">
        <w:tc>
          <w:tcPr>
            <w:tcW w:w="9639" w:type="dxa"/>
            <w:gridSpan w:val="4"/>
            <w:tcBorders>
              <w:top w:val="single" w:sz="4" w:space="0" w:color="auto"/>
              <w:left w:val="nil"/>
              <w:bottom w:val="nil"/>
              <w:right w:val="nil"/>
            </w:tcBorders>
            <w:shd w:val="clear" w:color="auto" w:fill="auto"/>
            <w:noWrap/>
            <w:vAlign w:val="center"/>
            <w:hideMark/>
          </w:tcPr>
          <w:p w14:paraId="366B50E7" w14:textId="77777777" w:rsidR="00123884" w:rsidRPr="00DD5EB4" w:rsidRDefault="00123884" w:rsidP="00123884">
            <w:pPr>
              <w:pStyle w:val="TableSubHead"/>
              <w:rPr>
                <w:lang w:eastAsia="en-AU"/>
              </w:rPr>
            </w:pPr>
            <w:r w:rsidRPr="00DD5EB4">
              <w:rPr>
                <w:lang w:eastAsia="en-AU"/>
              </w:rPr>
              <w:t>Cost of activities – recovered by industry contributions and other sources of income</w:t>
            </w:r>
          </w:p>
        </w:tc>
      </w:tr>
      <w:tr w:rsidR="00123884" w:rsidRPr="00DD5EB4" w14:paraId="04EEA233" w14:textId="77777777" w:rsidTr="00B91793">
        <w:tc>
          <w:tcPr>
            <w:tcW w:w="5387" w:type="dxa"/>
            <w:tcBorders>
              <w:top w:val="single" w:sz="4" w:space="0" w:color="auto"/>
              <w:left w:val="nil"/>
              <w:bottom w:val="single" w:sz="4" w:space="0" w:color="auto"/>
              <w:right w:val="nil"/>
            </w:tcBorders>
            <w:shd w:val="clear" w:color="auto" w:fill="auto"/>
            <w:vAlign w:val="center"/>
            <w:hideMark/>
          </w:tcPr>
          <w:p w14:paraId="2872D109" w14:textId="77777777" w:rsidR="00123884" w:rsidRPr="00DD5EB4" w:rsidRDefault="00123884" w:rsidP="00123884">
            <w:pPr>
              <w:pStyle w:val="TableText"/>
              <w:ind w:left="567"/>
              <w:rPr>
                <w:lang w:eastAsia="en-AU"/>
              </w:rPr>
            </w:pPr>
            <w:r w:rsidRPr="00DD5EB4">
              <w:rPr>
                <w:lang w:eastAsia="en-AU"/>
              </w:rPr>
              <w:t>Direct costs</w:t>
            </w:r>
          </w:p>
        </w:tc>
        <w:tc>
          <w:tcPr>
            <w:tcW w:w="1530" w:type="dxa"/>
            <w:tcBorders>
              <w:top w:val="single" w:sz="4" w:space="0" w:color="auto"/>
              <w:left w:val="nil"/>
              <w:bottom w:val="single" w:sz="4" w:space="0" w:color="auto"/>
              <w:right w:val="nil"/>
            </w:tcBorders>
            <w:shd w:val="clear" w:color="auto" w:fill="auto"/>
            <w:vAlign w:val="center"/>
            <w:hideMark/>
          </w:tcPr>
          <w:p w14:paraId="57C9FED7" w14:textId="68AA05B4" w:rsidR="00123884" w:rsidRPr="00DD5EB4" w:rsidRDefault="00123884" w:rsidP="00123884">
            <w:pPr>
              <w:pStyle w:val="TableTextRight"/>
              <w:rPr>
                <w:lang w:eastAsia="en-AU"/>
              </w:rPr>
            </w:pPr>
            <w:r>
              <w:rPr>
                <w:lang w:eastAsia="en-AU"/>
              </w:rPr>
              <w:t>23 029</w:t>
            </w:r>
          </w:p>
        </w:tc>
        <w:tc>
          <w:tcPr>
            <w:tcW w:w="1361" w:type="dxa"/>
            <w:tcBorders>
              <w:top w:val="single" w:sz="4" w:space="0" w:color="auto"/>
              <w:left w:val="nil"/>
              <w:bottom w:val="single" w:sz="4" w:space="0" w:color="auto"/>
              <w:right w:val="nil"/>
            </w:tcBorders>
            <w:shd w:val="clear" w:color="auto" w:fill="auto"/>
            <w:vAlign w:val="center"/>
            <w:hideMark/>
          </w:tcPr>
          <w:p w14:paraId="7B425D43" w14:textId="66ED8F27" w:rsidR="00123884" w:rsidRPr="00DD5EB4" w:rsidRDefault="00123884" w:rsidP="00123884">
            <w:pPr>
              <w:pStyle w:val="TableTextRight"/>
              <w:rPr>
                <w:lang w:eastAsia="en-AU"/>
              </w:rPr>
            </w:pPr>
            <w:r>
              <w:rPr>
                <w:lang w:eastAsia="en-AU"/>
              </w:rPr>
              <w:t>20 737</w:t>
            </w:r>
          </w:p>
        </w:tc>
        <w:tc>
          <w:tcPr>
            <w:tcW w:w="1361" w:type="dxa"/>
            <w:tcBorders>
              <w:top w:val="single" w:sz="4" w:space="0" w:color="auto"/>
              <w:left w:val="nil"/>
              <w:bottom w:val="single" w:sz="4" w:space="0" w:color="auto"/>
              <w:right w:val="nil"/>
            </w:tcBorders>
            <w:shd w:val="clear" w:color="auto" w:fill="auto"/>
            <w:vAlign w:val="center"/>
            <w:hideMark/>
          </w:tcPr>
          <w:p w14:paraId="3C00C768" w14:textId="3A40FA83" w:rsidR="00123884" w:rsidRPr="00DD5EB4" w:rsidRDefault="00123884" w:rsidP="00123884">
            <w:pPr>
              <w:pStyle w:val="TableTextRight"/>
              <w:rPr>
                <w:lang w:eastAsia="en-AU"/>
              </w:rPr>
            </w:pPr>
            <w:r w:rsidRPr="00DD5EB4">
              <w:rPr>
                <w:lang w:eastAsia="en-AU"/>
              </w:rPr>
              <w:t>17 687</w:t>
            </w:r>
          </w:p>
        </w:tc>
      </w:tr>
      <w:tr w:rsidR="00123884" w:rsidRPr="00DD5EB4" w14:paraId="44444AB5" w14:textId="77777777" w:rsidTr="00B91793">
        <w:tc>
          <w:tcPr>
            <w:tcW w:w="5387" w:type="dxa"/>
            <w:tcBorders>
              <w:top w:val="nil"/>
              <w:left w:val="nil"/>
              <w:bottom w:val="single" w:sz="4" w:space="0" w:color="auto"/>
              <w:right w:val="nil"/>
            </w:tcBorders>
            <w:shd w:val="clear" w:color="auto" w:fill="auto"/>
            <w:vAlign w:val="center"/>
            <w:hideMark/>
          </w:tcPr>
          <w:p w14:paraId="51D12198" w14:textId="77777777" w:rsidR="00123884" w:rsidRPr="00DD5EB4" w:rsidRDefault="00123884" w:rsidP="00123884">
            <w:pPr>
              <w:pStyle w:val="TableText"/>
              <w:ind w:left="567"/>
              <w:rPr>
                <w:lang w:eastAsia="en-AU"/>
              </w:rPr>
            </w:pPr>
            <w:r w:rsidRPr="00DD5EB4">
              <w:rPr>
                <w:lang w:eastAsia="en-AU"/>
              </w:rPr>
              <w:t>Indirect costs</w:t>
            </w:r>
          </w:p>
        </w:tc>
        <w:tc>
          <w:tcPr>
            <w:tcW w:w="1530" w:type="dxa"/>
            <w:tcBorders>
              <w:top w:val="nil"/>
              <w:left w:val="nil"/>
              <w:bottom w:val="single" w:sz="4" w:space="0" w:color="auto"/>
              <w:right w:val="nil"/>
            </w:tcBorders>
            <w:shd w:val="clear" w:color="auto" w:fill="auto"/>
            <w:vAlign w:val="center"/>
            <w:hideMark/>
          </w:tcPr>
          <w:p w14:paraId="5F029E5B" w14:textId="45D042D8" w:rsidR="00123884" w:rsidRPr="00DD5EB4" w:rsidRDefault="00123884" w:rsidP="00123884">
            <w:pPr>
              <w:pStyle w:val="TableTextRight"/>
              <w:rPr>
                <w:lang w:eastAsia="en-AU"/>
              </w:rPr>
            </w:pPr>
            <w:r>
              <w:rPr>
                <w:lang w:eastAsia="en-AU"/>
              </w:rPr>
              <w:t>17 893</w:t>
            </w:r>
          </w:p>
        </w:tc>
        <w:tc>
          <w:tcPr>
            <w:tcW w:w="1361" w:type="dxa"/>
            <w:tcBorders>
              <w:top w:val="nil"/>
              <w:left w:val="nil"/>
              <w:bottom w:val="single" w:sz="4" w:space="0" w:color="auto"/>
              <w:right w:val="nil"/>
            </w:tcBorders>
            <w:shd w:val="clear" w:color="auto" w:fill="auto"/>
            <w:vAlign w:val="center"/>
            <w:hideMark/>
          </w:tcPr>
          <w:p w14:paraId="0281F69C" w14:textId="5A99516B" w:rsidR="00123884" w:rsidRPr="00DD5EB4" w:rsidRDefault="00123884" w:rsidP="00123884">
            <w:pPr>
              <w:pStyle w:val="TableTextRight"/>
              <w:rPr>
                <w:lang w:eastAsia="en-AU"/>
              </w:rPr>
            </w:pPr>
            <w:r>
              <w:rPr>
                <w:lang w:eastAsia="en-AU"/>
              </w:rPr>
              <w:t>14 856</w:t>
            </w:r>
          </w:p>
        </w:tc>
        <w:tc>
          <w:tcPr>
            <w:tcW w:w="1361" w:type="dxa"/>
            <w:tcBorders>
              <w:top w:val="nil"/>
              <w:left w:val="nil"/>
              <w:bottom w:val="single" w:sz="4" w:space="0" w:color="auto"/>
              <w:right w:val="nil"/>
            </w:tcBorders>
            <w:shd w:val="clear" w:color="auto" w:fill="auto"/>
            <w:vAlign w:val="center"/>
            <w:hideMark/>
          </w:tcPr>
          <w:p w14:paraId="4EDE6137" w14:textId="69D751C6" w:rsidR="00123884" w:rsidRPr="00DD5EB4" w:rsidRDefault="00123884" w:rsidP="00123884">
            <w:pPr>
              <w:pStyle w:val="TableTextRight"/>
              <w:rPr>
                <w:lang w:eastAsia="en-AU"/>
              </w:rPr>
            </w:pPr>
            <w:r w:rsidRPr="00DD5EB4">
              <w:rPr>
                <w:lang w:eastAsia="en-AU"/>
              </w:rPr>
              <w:t>17 612</w:t>
            </w:r>
          </w:p>
        </w:tc>
      </w:tr>
      <w:tr w:rsidR="00123884" w:rsidRPr="00DD5EB4" w14:paraId="7C99B154" w14:textId="77777777" w:rsidTr="00B91793">
        <w:tc>
          <w:tcPr>
            <w:tcW w:w="5387" w:type="dxa"/>
            <w:tcBorders>
              <w:top w:val="nil"/>
              <w:left w:val="nil"/>
              <w:bottom w:val="single" w:sz="4" w:space="0" w:color="auto"/>
              <w:right w:val="nil"/>
            </w:tcBorders>
            <w:shd w:val="clear" w:color="auto" w:fill="auto"/>
            <w:vAlign w:val="center"/>
            <w:hideMark/>
          </w:tcPr>
          <w:p w14:paraId="0AF2D66D" w14:textId="77777777" w:rsidR="00123884" w:rsidRPr="00815514" w:rsidRDefault="00123884" w:rsidP="00123884">
            <w:pPr>
              <w:pStyle w:val="TableText"/>
              <w:rPr>
                <w:b/>
                <w:bCs/>
                <w:lang w:eastAsia="en-AU"/>
              </w:rPr>
            </w:pPr>
            <w:r w:rsidRPr="00815514">
              <w:rPr>
                <w:b/>
                <w:bCs/>
                <w:lang w:eastAsia="en-AU"/>
              </w:rPr>
              <w:t>Total cost of activities</w:t>
            </w:r>
          </w:p>
        </w:tc>
        <w:tc>
          <w:tcPr>
            <w:tcW w:w="1530" w:type="dxa"/>
            <w:tcBorders>
              <w:top w:val="nil"/>
              <w:left w:val="nil"/>
              <w:bottom w:val="single" w:sz="4" w:space="0" w:color="auto"/>
              <w:right w:val="nil"/>
            </w:tcBorders>
            <w:shd w:val="clear" w:color="auto" w:fill="auto"/>
            <w:vAlign w:val="center"/>
            <w:hideMark/>
          </w:tcPr>
          <w:p w14:paraId="2118D0D1" w14:textId="0623802A" w:rsidR="00123884" w:rsidRPr="00815514" w:rsidRDefault="00123884" w:rsidP="00123884">
            <w:pPr>
              <w:pStyle w:val="TableTextRight"/>
              <w:rPr>
                <w:b/>
                <w:bCs/>
                <w:lang w:eastAsia="en-AU"/>
              </w:rPr>
            </w:pPr>
            <w:r>
              <w:rPr>
                <w:b/>
                <w:bCs/>
                <w:lang w:eastAsia="en-AU"/>
              </w:rPr>
              <w:t>40 922</w:t>
            </w:r>
          </w:p>
        </w:tc>
        <w:tc>
          <w:tcPr>
            <w:tcW w:w="1361" w:type="dxa"/>
            <w:tcBorders>
              <w:top w:val="nil"/>
              <w:left w:val="nil"/>
              <w:bottom w:val="single" w:sz="4" w:space="0" w:color="auto"/>
              <w:right w:val="nil"/>
            </w:tcBorders>
            <w:shd w:val="clear" w:color="auto" w:fill="auto"/>
            <w:vAlign w:val="center"/>
            <w:hideMark/>
          </w:tcPr>
          <w:p w14:paraId="500FA4C3" w14:textId="352B21CF" w:rsidR="00123884" w:rsidRPr="00815514" w:rsidRDefault="00123884" w:rsidP="00123884">
            <w:pPr>
              <w:pStyle w:val="TableTextRight"/>
              <w:rPr>
                <w:b/>
                <w:bCs/>
                <w:lang w:eastAsia="en-AU"/>
              </w:rPr>
            </w:pPr>
            <w:r>
              <w:rPr>
                <w:b/>
                <w:bCs/>
                <w:lang w:eastAsia="en-AU"/>
              </w:rPr>
              <w:t>35 593</w:t>
            </w:r>
          </w:p>
        </w:tc>
        <w:tc>
          <w:tcPr>
            <w:tcW w:w="1361" w:type="dxa"/>
            <w:tcBorders>
              <w:top w:val="nil"/>
              <w:left w:val="nil"/>
              <w:bottom w:val="single" w:sz="4" w:space="0" w:color="auto"/>
              <w:right w:val="nil"/>
            </w:tcBorders>
            <w:shd w:val="clear" w:color="auto" w:fill="auto"/>
            <w:vAlign w:val="center"/>
            <w:hideMark/>
          </w:tcPr>
          <w:p w14:paraId="0330A795" w14:textId="0468FF23" w:rsidR="00123884" w:rsidRPr="00815514" w:rsidRDefault="00123884" w:rsidP="00123884">
            <w:pPr>
              <w:pStyle w:val="TableTextRight"/>
              <w:rPr>
                <w:b/>
                <w:bCs/>
                <w:lang w:eastAsia="en-AU"/>
              </w:rPr>
            </w:pPr>
            <w:r w:rsidRPr="00815514">
              <w:rPr>
                <w:b/>
                <w:bCs/>
                <w:lang w:eastAsia="en-AU"/>
              </w:rPr>
              <w:t>35 299</w:t>
            </w:r>
          </w:p>
        </w:tc>
      </w:tr>
      <w:tr w:rsidR="00123884" w:rsidRPr="00DD5EB4" w14:paraId="19564670" w14:textId="77777777" w:rsidTr="00B91793">
        <w:tc>
          <w:tcPr>
            <w:tcW w:w="9639" w:type="dxa"/>
            <w:gridSpan w:val="4"/>
            <w:tcBorders>
              <w:top w:val="single" w:sz="4" w:space="0" w:color="auto"/>
              <w:left w:val="nil"/>
              <w:bottom w:val="single" w:sz="4" w:space="0" w:color="auto"/>
              <w:right w:val="nil"/>
            </w:tcBorders>
            <w:shd w:val="clear" w:color="auto" w:fill="auto"/>
            <w:vAlign w:val="center"/>
            <w:hideMark/>
          </w:tcPr>
          <w:p w14:paraId="2F34D82F" w14:textId="77777777" w:rsidR="00123884" w:rsidRPr="00DD5EB4" w:rsidRDefault="00123884" w:rsidP="00123884">
            <w:pPr>
              <w:pStyle w:val="TableSubHead"/>
              <w:rPr>
                <w:lang w:eastAsia="en-AU"/>
              </w:rPr>
            </w:pPr>
            <w:r w:rsidRPr="00DD5EB4">
              <w:rPr>
                <w:lang w:eastAsia="en-AU"/>
              </w:rPr>
              <w:t>Cost recovered by:</w:t>
            </w:r>
          </w:p>
        </w:tc>
      </w:tr>
      <w:tr w:rsidR="00123884" w:rsidRPr="00DD5EB4" w14:paraId="77C169C7" w14:textId="77777777" w:rsidTr="00B91793">
        <w:tc>
          <w:tcPr>
            <w:tcW w:w="5387" w:type="dxa"/>
            <w:tcBorders>
              <w:top w:val="nil"/>
              <w:left w:val="nil"/>
              <w:bottom w:val="single" w:sz="4" w:space="0" w:color="auto"/>
              <w:right w:val="nil"/>
            </w:tcBorders>
            <w:shd w:val="clear" w:color="auto" w:fill="auto"/>
            <w:vAlign w:val="center"/>
            <w:hideMark/>
          </w:tcPr>
          <w:p w14:paraId="1DD8F57B" w14:textId="77777777" w:rsidR="00123884" w:rsidRPr="00DD5EB4" w:rsidRDefault="00123884" w:rsidP="00123884">
            <w:pPr>
              <w:pStyle w:val="TableText"/>
              <w:ind w:left="567"/>
              <w:rPr>
                <w:lang w:eastAsia="en-AU"/>
              </w:rPr>
            </w:pPr>
            <w:r w:rsidRPr="00DD5EB4">
              <w:rPr>
                <w:lang w:eastAsia="en-AU"/>
              </w:rPr>
              <w:t>Registration and approval (R&amp;A) fees</w:t>
            </w:r>
          </w:p>
        </w:tc>
        <w:tc>
          <w:tcPr>
            <w:tcW w:w="1530" w:type="dxa"/>
            <w:tcBorders>
              <w:top w:val="nil"/>
              <w:left w:val="nil"/>
              <w:bottom w:val="single" w:sz="4" w:space="0" w:color="auto"/>
              <w:right w:val="nil"/>
            </w:tcBorders>
            <w:shd w:val="clear" w:color="auto" w:fill="auto"/>
            <w:vAlign w:val="center"/>
            <w:hideMark/>
          </w:tcPr>
          <w:p w14:paraId="274E2B67" w14:textId="742C968C" w:rsidR="00123884" w:rsidRPr="00DD5EB4" w:rsidRDefault="00123884" w:rsidP="00123884">
            <w:pPr>
              <w:pStyle w:val="TableTextRight"/>
              <w:rPr>
                <w:lang w:eastAsia="en-AU"/>
              </w:rPr>
            </w:pPr>
            <w:r>
              <w:rPr>
                <w:lang w:eastAsia="en-AU"/>
              </w:rPr>
              <w:t>9 796</w:t>
            </w:r>
          </w:p>
        </w:tc>
        <w:tc>
          <w:tcPr>
            <w:tcW w:w="1361" w:type="dxa"/>
            <w:tcBorders>
              <w:top w:val="nil"/>
              <w:left w:val="nil"/>
              <w:bottom w:val="single" w:sz="4" w:space="0" w:color="auto"/>
              <w:right w:val="nil"/>
            </w:tcBorders>
            <w:shd w:val="clear" w:color="auto" w:fill="auto"/>
            <w:vAlign w:val="center"/>
            <w:hideMark/>
          </w:tcPr>
          <w:p w14:paraId="7CE3DF56" w14:textId="6F335853" w:rsidR="00123884" w:rsidRPr="00DD5EB4" w:rsidRDefault="00123884" w:rsidP="00123884">
            <w:pPr>
              <w:pStyle w:val="TableTextRight"/>
              <w:rPr>
                <w:lang w:eastAsia="en-AU"/>
              </w:rPr>
            </w:pPr>
            <w:r>
              <w:rPr>
                <w:lang w:eastAsia="en-AU"/>
              </w:rPr>
              <w:t>11 362</w:t>
            </w:r>
          </w:p>
        </w:tc>
        <w:tc>
          <w:tcPr>
            <w:tcW w:w="1361" w:type="dxa"/>
            <w:tcBorders>
              <w:top w:val="nil"/>
              <w:left w:val="nil"/>
              <w:bottom w:val="single" w:sz="4" w:space="0" w:color="auto"/>
              <w:right w:val="nil"/>
            </w:tcBorders>
            <w:shd w:val="clear" w:color="auto" w:fill="auto"/>
            <w:vAlign w:val="center"/>
            <w:hideMark/>
          </w:tcPr>
          <w:p w14:paraId="4CFBED0A" w14:textId="30DBC87D" w:rsidR="00123884" w:rsidRPr="00DD5EB4" w:rsidRDefault="00123884" w:rsidP="00123884">
            <w:pPr>
              <w:pStyle w:val="TableTextRight"/>
              <w:rPr>
                <w:lang w:eastAsia="en-AU"/>
              </w:rPr>
            </w:pPr>
            <w:r>
              <w:rPr>
                <w:lang w:eastAsia="en-AU"/>
              </w:rPr>
              <w:t>11 362</w:t>
            </w:r>
          </w:p>
        </w:tc>
      </w:tr>
      <w:tr w:rsidR="00123884" w:rsidRPr="00DD5EB4" w14:paraId="0B09DA07" w14:textId="77777777" w:rsidTr="00B91793">
        <w:tc>
          <w:tcPr>
            <w:tcW w:w="5387" w:type="dxa"/>
            <w:tcBorders>
              <w:top w:val="nil"/>
              <w:left w:val="nil"/>
              <w:bottom w:val="single" w:sz="4" w:space="0" w:color="auto"/>
              <w:right w:val="nil"/>
            </w:tcBorders>
            <w:shd w:val="clear" w:color="auto" w:fill="auto"/>
            <w:vAlign w:val="center"/>
            <w:hideMark/>
          </w:tcPr>
          <w:p w14:paraId="5203ECA1" w14:textId="77777777" w:rsidR="00123884" w:rsidRPr="00DD5EB4" w:rsidRDefault="00123884" w:rsidP="00123884">
            <w:pPr>
              <w:pStyle w:val="TableText"/>
              <w:ind w:left="567"/>
              <w:rPr>
                <w:lang w:eastAsia="en-AU"/>
              </w:rPr>
            </w:pPr>
            <w:r w:rsidRPr="00DD5EB4">
              <w:rPr>
                <w:lang w:eastAsia="en-AU"/>
              </w:rPr>
              <w:t>Levies</w:t>
            </w:r>
          </w:p>
        </w:tc>
        <w:tc>
          <w:tcPr>
            <w:tcW w:w="1530" w:type="dxa"/>
            <w:tcBorders>
              <w:top w:val="nil"/>
              <w:left w:val="nil"/>
              <w:bottom w:val="single" w:sz="4" w:space="0" w:color="auto"/>
              <w:right w:val="nil"/>
            </w:tcBorders>
            <w:shd w:val="clear" w:color="auto" w:fill="auto"/>
            <w:vAlign w:val="center"/>
            <w:hideMark/>
          </w:tcPr>
          <w:p w14:paraId="7B99C7B5" w14:textId="1F6EDAEE" w:rsidR="00123884" w:rsidRPr="00DD5EB4" w:rsidRDefault="00687030" w:rsidP="00123884">
            <w:pPr>
              <w:pStyle w:val="TableTextRight"/>
              <w:rPr>
                <w:lang w:eastAsia="en-AU"/>
              </w:rPr>
            </w:pPr>
            <w:r>
              <w:rPr>
                <w:lang w:eastAsia="en-AU"/>
              </w:rPr>
              <w:t>21 479</w:t>
            </w:r>
          </w:p>
        </w:tc>
        <w:tc>
          <w:tcPr>
            <w:tcW w:w="1361" w:type="dxa"/>
            <w:tcBorders>
              <w:top w:val="nil"/>
              <w:left w:val="nil"/>
              <w:bottom w:val="single" w:sz="4" w:space="0" w:color="auto"/>
              <w:right w:val="nil"/>
            </w:tcBorders>
            <w:shd w:val="clear" w:color="auto" w:fill="auto"/>
            <w:vAlign w:val="center"/>
            <w:hideMark/>
          </w:tcPr>
          <w:p w14:paraId="558F682F" w14:textId="69EE9EF0" w:rsidR="00123884" w:rsidRPr="00DD5EB4" w:rsidRDefault="00123884" w:rsidP="00123884">
            <w:pPr>
              <w:pStyle w:val="TableTextRight"/>
              <w:rPr>
                <w:lang w:eastAsia="en-AU"/>
              </w:rPr>
            </w:pPr>
            <w:r>
              <w:rPr>
                <w:lang w:eastAsia="en-AU"/>
              </w:rPr>
              <w:t>14 615</w:t>
            </w:r>
          </w:p>
        </w:tc>
        <w:tc>
          <w:tcPr>
            <w:tcW w:w="1361" w:type="dxa"/>
            <w:tcBorders>
              <w:top w:val="nil"/>
              <w:left w:val="nil"/>
              <w:bottom w:val="single" w:sz="4" w:space="0" w:color="auto"/>
              <w:right w:val="nil"/>
            </w:tcBorders>
            <w:shd w:val="clear" w:color="auto" w:fill="auto"/>
            <w:vAlign w:val="center"/>
            <w:hideMark/>
          </w:tcPr>
          <w:p w14:paraId="799CAF9C" w14:textId="0EFC81C9" w:rsidR="00123884" w:rsidRPr="00DD5EB4" w:rsidRDefault="00123884" w:rsidP="00123884">
            <w:pPr>
              <w:pStyle w:val="TableTextRight"/>
              <w:rPr>
                <w:lang w:eastAsia="en-AU"/>
              </w:rPr>
            </w:pPr>
            <w:r>
              <w:rPr>
                <w:lang w:eastAsia="en-AU"/>
              </w:rPr>
              <w:t>18 510</w:t>
            </w:r>
          </w:p>
        </w:tc>
      </w:tr>
      <w:tr w:rsidR="00123884" w:rsidRPr="00DD5EB4" w14:paraId="025CBF66" w14:textId="77777777" w:rsidTr="00B91793">
        <w:tc>
          <w:tcPr>
            <w:tcW w:w="5387" w:type="dxa"/>
            <w:tcBorders>
              <w:top w:val="nil"/>
              <w:left w:val="nil"/>
              <w:bottom w:val="single" w:sz="4" w:space="0" w:color="auto"/>
              <w:right w:val="nil"/>
            </w:tcBorders>
            <w:shd w:val="clear" w:color="auto" w:fill="auto"/>
            <w:vAlign w:val="center"/>
            <w:hideMark/>
          </w:tcPr>
          <w:p w14:paraId="13FDF6D1" w14:textId="77777777" w:rsidR="00123884" w:rsidRPr="00DD5EB4" w:rsidRDefault="00123884" w:rsidP="00123884">
            <w:pPr>
              <w:pStyle w:val="TableText"/>
              <w:ind w:left="567"/>
              <w:rPr>
                <w:lang w:eastAsia="en-AU"/>
              </w:rPr>
            </w:pPr>
            <w:r w:rsidRPr="00DD5EB4">
              <w:rPr>
                <w:lang w:eastAsia="en-AU"/>
              </w:rPr>
              <w:t>Annual registration renewal fees</w:t>
            </w:r>
          </w:p>
        </w:tc>
        <w:tc>
          <w:tcPr>
            <w:tcW w:w="1530" w:type="dxa"/>
            <w:tcBorders>
              <w:top w:val="nil"/>
              <w:left w:val="nil"/>
              <w:bottom w:val="single" w:sz="4" w:space="0" w:color="auto"/>
              <w:right w:val="nil"/>
            </w:tcBorders>
            <w:shd w:val="clear" w:color="auto" w:fill="auto"/>
            <w:vAlign w:val="center"/>
            <w:hideMark/>
          </w:tcPr>
          <w:p w14:paraId="10F27337" w14:textId="39D481F1" w:rsidR="00123884" w:rsidRPr="00DD5EB4" w:rsidRDefault="00123884" w:rsidP="00123884">
            <w:pPr>
              <w:pStyle w:val="TableTextRight"/>
              <w:rPr>
                <w:lang w:eastAsia="en-AU"/>
              </w:rPr>
            </w:pPr>
            <w:r>
              <w:rPr>
                <w:lang w:eastAsia="en-AU"/>
              </w:rPr>
              <w:t>7 984</w:t>
            </w:r>
          </w:p>
        </w:tc>
        <w:tc>
          <w:tcPr>
            <w:tcW w:w="1361" w:type="dxa"/>
            <w:tcBorders>
              <w:top w:val="nil"/>
              <w:left w:val="nil"/>
              <w:bottom w:val="single" w:sz="4" w:space="0" w:color="auto"/>
              <w:right w:val="nil"/>
            </w:tcBorders>
            <w:shd w:val="clear" w:color="auto" w:fill="auto"/>
            <w:vAlign w:val="center"/>
            <w:hideMark/>
          </w:tcPr>
          <w:p w14:paraId="403ABCCD" w14:textId="6A6B452C" w:rsidR="00123884" w:rsidRPr="00DD5EB4" w:rsidRDefault="00123884" w:rsidP="00123884">
            <w:pPr>
              <w:pStyle w:val="TableTextRight"/>
              <w:rPr>
                <w:lang w:eastAsia="en-AU"/>
              </w:rPr>
            </w:pPr>
            <w:r>
              <w:rPr>
                <w:lang w:eastAsia="en-AU"/>
              </w:rPr>
              <w:t>7 985</w:t>
            </w:r>
          </w:p>
        </w:tc>
        <w:tc>
          <w:tcPr>
            <w:tcW w:w="1361" w:type="dxa"/>
            <w:tcBorders>
              <w:top w:val="nil"/>
              <w:left w:val="nil"/>
              <w:bottom w:val="single" w:sz="4" w:space="0" w:color="auto"/>
              <w:right w:val="nil"/>
            </w:tcBorders>
            <w:shd w:val="clear" w:color="auto" w:fill="auto"/>
            <w:vAlign w:val="center"/>
            <w:hideMark/>
          </w:tcPr>
          <w:p w14:paraId="2869EAAD" w14:textId="5BB51CA9" w:rsidR="00123884" w:rsidRPr="00DD5EB4" w:rsidRDefault="00123884" w:rsidP="00123884">
            <w:pPr>
              <w:pStyle w:val="TableTextRight"/>
              <w:rPr>
                <w:lang w:eastAsia="en-AU"/>
              </w:rPr>
            </w:pPr>
            <w:r>
              <w:rPr>
                <w:lang w:eastAsia="en-AU"/>
              </w:rPr>
              <w:t>4 038</w:t>
            </w:r>
          </w:p>
        </w:tc>
      </w:tr>
      <w:tr w:rsidR="00123884" w:rsidRPr="00DD5EB4" w14:paraId="752E73EB" w14:textId="77777777" w:rsidTr="00B91793">
        <w:tc>
          <w:tcPr>
            <w:tcW w:w="5387" w:type="dxa"/>
            <w:tcBorders>
              <w:top w:val="nil"/>
              <w:left w:val="nil"/>
              <w:bottom w:val="single" w:sz="4" w:space="0" w:color="auto"/>
              <w:right w:val="nil"/>
            </w:tcBorders>
            <w:shd w:val="clear" w:color="auto" w:fill="auto"/>
            <w:vAlign w:val="center"/>
            <w:hideMark/>
          </w:tcPr>
          <w:p w14:paraId="3B2769A5" w14:textId="77777777" w:rsidR="00123884" w:rsidRPr="00815514" w:rsidRDefault="00123884" w:rsidP="00123884">
            <w:pPr>
              <w:pStyle w:val="TableText"/>
              <w:rPr>
                <w:b/>
                <w:bCs/>
                <w:lang w:eastAsia="en-AU"/>
              </w:rPr>
            </w:pPr>
            <w:r w:rsidRPr="00815514">
              <w:rPr>
                <w:b/>
                <w:bCs/>
                <w:lang w:eastAsia="en-AU"/>
              </w:rPr>
              <w:t>Industry contributions applied to cost of activities</w:t>
            </w:r>
          </w:p>
        </w:tc>
        <w:tc>
          <w:tcPr>
            <w:tcW w:w="1530" w:type="dxa"/>
            <w:tcBorders>
              <w:top w:val="nil"/>
              <w:left w:val="nil"/>
              <w:bottom w:val="single" w:sz="4" w:space="0" w:color="auto"/>
              <w:right w:val="nil"/>
            </w:tcBorders>
            <w:shd w:val="clear" w:color="auto" w:fill="auto"/>
            <w:vAlign w:val="center"/>
            <w:hideMark/>
          </w:tcPr>
          <w:p w14:paraId="720CC49E" w14:textId="0940A3F0" w:rsidR="00123884" w:rsidRPr="00815514" w:rsidRDefault="00687030" w:rsidP="00123884">
            <w:pPr>
              <w:pStyle w:val="TableTextRight"/>
              <w:rPr>
                <w:b/>
                <w:bCs/>
                <w:lang w:eastAsia="en-AU"/>
              </w:rPr>
            </w:pPr>
            <w:r>
              <w:rPr>
                <w:b/>
                <w:bCs/>
                <w:lang w:eastAsia="en-AU"/>
              </w:rPr>
              <w:t>39 259</w:t>
            </w:r>
          </w:p>
        </w:tc>
        <w:tc>
          <w:tcPr>
            <w:tcW w:w="1361" w:type="dxa"/>
            <w:tcBorders>
              <w:top w:val="nil"/>
              <w:left w:val="nil"/>
              <w:bottom w:val="single" w:sz="4" w:space="0" w:color="auto"/>
              <w:right w:val="nil"/>
            </w:tcBorders>
            <w:shd w:val="clear" w:color="auto" w:fill="auto"/>
            <w:vAlign w:val="center"/>
            <w:hideMark/>
          </w:tcPr>
          <w:p w14:paraId="6EDFE4E5" w14:textId="7EBFA65E" w:rsidR="00123884" w:rsidRPr="00815514" w:rsidRDefault="00123884" w:rsidP="00123884">
            <w:pPr>
              <w:pStyle w:val="TableTextRight"/>
              <w:rPr>
                <w:b/>
                <w:bCs/>
                <w:lang w:eastAsia="en-AU"/>
              </w:rPr>
            </w:pPr>
            <w:r>
              <w:rPr>
                <w:b/>
                <w:bCs/>
                <w:lang w:eastAsia="en-AU"/>
              </w:rPr>
              <w:t>33 962</w:t>
            </w:r>
          </w:p>
        </w:tc>
        <w:tc>
          <w:tcPr>
            <w:tcW w:w="1361" w:type="dxa"/>
            <w:tcBorders>
              <w:top w:val="nil"/>
              <w:left w:val="nil"/>
              <w:bottom w:val="single" w:sz="4" w:space="0" w:color="auto"/>
              <w:right w:val="nil"/>
            </w:tcBorders>
            <w:shd w:val="clear" w:color="auto" w:fill="auto"/>
            <w:vAlign w:val="center"/>
            <w:hideMark/>
          </w:tcPr>
          <w:p w14:paraId="1E5D1D01" w14:textId="4B108BE6" w:rsidR="00123884" w:rsidRPr="00815514" w:rsidRDefault="00123884" w:rsidP="00123884">
            <w:pPr>
              <w:pStyle w:val="TableTextRight"/>
              <w:rPr>
                <w:b/>
                <w:bCs/>
                <w:lang w:eastAsia="en-AU"/>
              </w:rPr>
            </w:pPr>
            <w:r w:rsidRPr="00815514">
              <w:rPr>
                <w:b/>
                <w:bCs/>
                <w:lang w:eastAsia="en-AU"/>
              </w:rPr>
              <w:t>33 910</w:t>
            </w:r>
          </w:p>
        </w:tc>
      </w:tr>
      <w:tr w:rsidR="00123884" w:rsidRPr="00DD5EB4" w14:paraId="30B1911F" w14:textId="77777777" w:rsidTr="00B91793">
        <w:tc>
          <w:tcPr>
            <w:tcW w:w="5387" w:type="dxa"/>
            <w:tcBorders>
              <w:top w:val="nil"/>
              <w:left w:val="nil"/>
              <w:bottom w:val="single" w:sz="4" w:space="0" w:color="auto"/>
              <w:right w:val="nil"/>
            </w:tcBorders>
            <w:shd w:val="clear" w:color="auto" w:fill="auto"/>
            <w:vAlign w:val="center"/>
            <w:hideMark/>
          </w:tcPr>
          <w:p w14:paraId="1222064B" w14:textId="77777777" w:rsidR="00123884" w:rsidRPr="00DD5EB4" w:rsidRDefault="00123884" w:rsidP="00123884">
            <w:pPr>
              <w:pStyle w:val="TableText"/>
              <w:ind w:left="567"/>
              <w:rPr>
                <w:lang w:eastAsia="en-AU"/>
              </w:rPr>
            </w:pPr>
            <w:r w:rsidRPr="00DD5EB4">
              <w:rPr>
                <w:lang w:eastAsia="en-AU"/>
              </w:rPr>
              <w:t>Unapplied levies</w:t>
            </w:r>
          </w:p>
        </w:tc>
        <w:tc>
          <w:tcPr>
            <w:tcW w:w="1530" w:type="dxa"/>
            <w:tcBorders>
              <w:top w:val="nil"/>
              <w:left w:val="nil"/>
              <w:bottom w:val="single" w:sz="4" w:space="0" w:color="auto"/>
              <w:right w:val="nil"/>
            </w:tcBorders>
            <w:shd w:val="clear" w:color="auto" w:fill="auto"/>
            <w:vAlign w:val="center"/>
            <w:hideMark/>
          </w:tcPr>
          <w:p w14:paraId="3E5831E7" w14:textId="53DA40ED" w:rsidR="00123884" w:rsidRPr="00DD5EB4" w:rsidRDefault="00687030" w:rsidP="00123884">
            <w:pPr>
              <w:pStyle w:val="TableTextRight"/>
              <w:rPr>
                <w:lang w:eastAsia="en-AU"/>
              </w:rPr>
            </w:pPr>
            <w:r>
              <w:rPr>
                <w:lang w:eastAsia="en-AU"/>
              </w:rPr>
              <w:t>5 856</w:t>
            </w:r>
          </w:p>
        </w:tc>
        <w:tc>
          <w:tcPr>
            <w:tcW w:w="1361" w:type="dxa"/>
            <w:tcBorders>
              <w:top w:val="nil"/>
              <w:left w:val="nil"/>
              <w:bottom w:val="single" w:sz="4" w:space="0" w:color="auto"/>
              <w:right w:val="nil"/>
            </w:tcBorders>
            <w:shd w:val="clear" w:color="auto" w:fill="auto"/>
            <w:vAlign w:val="center"/>
            <w:hideMark/>
          </w:tcPr>
          <w:p w14:paraId="587F4FC5" w14:textId="6BDFD712" w:rsidR="00123884" w:rsidRPr="00DD5EB4" w:rsidRDefault="00123884" w:rsidP="00123884">
            <w:pPr>
              <w:pStyle w:val="TableTextRight"/>
              <w:rPr>
                <w:lang w:eastAsia="en-AU"/>
              </w:rPr>
            </w:pPr>
            <w:r>
              <w:rPr>
                <w:lang w:eastAsia="en-AU"/>
              </w:rPr>
              <w:t>7 830</w:t>
            </w:r>
          </w:p>
        </w:tc>
        <w:tc>
          <w:tcPr>
            <w:tcW w:w="1361" w:type="dxa"/>
            <w:tcBorders>
              <w:top w:val="nil"/>
              <w:left w:val="nil"/>
              <w:bottom w:val="single" w:sz="4" w:space="0" w:color="auto"/>
              <w:right w:val="nil"/>
            </w:tcBorders>
            <w:shd w:val="clear" w:color="auto" w:fill="auto"/>
            <w:vAlign w:val="center"/>
            <w:hideMark/>
          </w:tcPr>
          <w:p w14:paraId="27242524" w14:textId="54D3DA82" w:rsidR="00123884" w:rsidRPr="00DD5EB4" w:rsidRDefault="00123884" w:rsidP="00123884">
            <w:pPr>
              <w:pStyle w:val="TableTextRight"/>
              <w:rPr>
                <w:lang w:eastAsia="en-AU"/>
              </w:rPr>
            </w:pPr>
            <w:r w:rsidRPr="00DD5EB4">
              <w:rPr>
                <w:lang w:eastAsia="en-AU"/>
              </w:rPr>
              <w:t>3 935</w:t>
            </w:r>
          </w:p>
        </w:tc>
      </w:tr>
      <w:tr w:rsidR="00123884" w:rsidRPr="00DD5EB4" w14:paraId="6F98FB03" w14:textId="77777777" w:rsidTr="00B91793">
        <w:tc>
          <w:tcPr>
            <w:tcW w:w="5387" w:type="dxa"/>
            <w:tcBorders>
              <w:top w:val="nil"/>
              <w:left w:val="nil"/>
              <w:bottom w:val="single" w:sz="4" w:space="0" w:color="auto"/>
              <w:right w:val="nil"/>
            </w:tcBorders>
            <w:shd w:val="clear" w:color="auto" w:fill="auto"/>
            <w:vAlign w:val="center"/>
            <w:hideMark/>
          </w:tcPr>
          <w:p w14:paraId="27193133" w14:textId="77777777" w:rsidR="00123884" w:rsidRPr="00DD5EB4" w:rsidRDefault="00123884" w:rsidP="00123884">
            <w:pPr>
              <w:pStyle w:val="TableText"/>
              <w:ind w:left="567"/>
              <w:rPr>
                <w:lang w:eastAsia="en-AU"/>
              </w:rPr>
            </w:pPr>
            <w:r w:rsidRPr="00DD5EB4">
              <w:rPr>
                <w:lang w:eastAsia="en-AU"/>
              </w:rPr>
              <w:t>Unapplied annual registration renewal fees</w:t>
            </w:r>
          </w:p>
        </w:tc>
        <w:tc>
          <w:tcPr>
            <w:tcW w:w="1530" w:type="dxa"/>
            <w:tcBorders>
              <w:top w:val="nil"/>
              <w:left w:val="nil"/>
              <w:bottom w:val="single" w:sz="4" w:space="0" w:color="auto"/>
              <w:right w:val="nil"/>
            </w:tcBorders>
            <w:shd w:val="clear" w:color="auto" w:fill="auto"/>
            <w:hideMark/>
          </w:tcPr>
          <w:p w14:paraId="0C812A54" w14:textId="77777777" w:rsidR="00123884" w:rsidRPr="00DD5EB4" w:rsidRDefault="00123884" w:rsidP="00123884">
            <w:pPr>
              <w:pStyle w:val="TableTextRight"/>
              <w:rPr>
                <w:lang w:eastAsia="en-AU"/>
              </w:rPr>
            </w:pPr>
            <w:r w:rsidRPr="0059473D">
              <w:rPr>
                <w:lang w:eastAsia="en-AU"/>
              </w:rPr>
              <w:t>–</w:t>
            </w:r>
          </w:p>
        </w:tc>
        <w:tc>
          <w:tcPr>
            <w:tcW w:w="1361" w:type="dxa"/>
            <w:tcBorders>
              <w:top w:val="nil"/>
              <w:left w:val="nil"/>
              <w:bottom w:val="single" w:sz="4" w:space="0" w:color="auto"/>
              <w:right w:val="nil"/>
            </w:tcBorders>
            <w:shd w:val="clear" w:color="auto" w:fill="auto"/>
            <w:hideMark/>
          </w:tcPr>
          <w:p w14:paraId="52417FDA" w14:textId="77777777" w:rsidR="00123884" w:rsidRPr="00DD5EB4" w:rsidRDefault="00123884" w:rsidP="00123884">
            <w:pPr>
              <w:pStyle w:val="TableTextRight"/>
              <w:rPr>
                <w:lang w:eastAsia="en-AU"/>
              </w:rPr>
            </w:pPr>
            <w:r w:rsidRPr="0059473D">
              <w:rPr>
                <w:lang w:eastAsia="en-AU"/>
              </w:rPr>
              <w:t>–</w:t>
            </w:r>
          </w:p>
        </w:tc>
        <w:tc>
          <w:tcPr>
            <w:tcW w:w="1361" w:type="dxa"/>
            <w:tcBorders>
              <w:top w:val="nil"/>
              <w:left w:val="nil"/>
              <w:bottom w:val="single" w:sz="4" w:space="0" w:color="auto"/>
              <w:right w:val="nil"/>
            </w:tcBorders>
            <w:shd w:val="clear" w:color="auto" w:fill="auto"/>
            <w:vAlign w:val="center"/>
            <w:hideMark/>
          </w:tcPr>
          <w:p w14:paraId="35D2B5E6" w14:textId="5E7292E7" w:rsidR="00123884" w:rsidRPr="00DD5EB4" w:rsidRDefault="00123884" w:rsidP="00123884">
            <w:pPr>
              <w:pStyle w:val="TableTextRight"/>
              <w:rPr>
                <w:lang w:eastAsia="en-AU"/>
              </w:rPr>
            </w:pPr>
            <w:r w:rsidRPr="00DD5EB4">
              <w:rPr>
                <w:lang w:eastAsia="en-AU"/>
              </w:rPr>
              <w:t>3 946</w:t>
            </w:r>
          </w:p>
        </w:tc>
      </w:tr>
      <w:tr w:rsidR="00123884" w:rsidRPr="00DD5EB4" w14:paraId="07313E2F" w14:textId="77777777" w:rsidTr="00B91793">
        <w:tc>
          <w:tcPr>
            <w:tcW w:w="5387" w:type="dxa"/>
            <w:tcBorders>
              <w:top w:val="nil"/>
              <w:left w:val="nil"/>
              <w:bottom w:val="single" w:sz="4" w:space="0" w:color="auto"/>
              <w:right w:val="nil"/>
            </w:tcBorders>
            <w:shd w:val="clear" w:color="auto" w:fill="auto"/>
            <w:vAlign w:val="center"/>
            <w:hideMark/>
          </w:tcPr>
          <w:p w14:paraId="5AE2A6B6" w14:textId="77777777" w:rsidR="00123884" w:rsidRPr="00DD5EB4" w:rsidRDefault="00123884" w:rsidP="00123884">
            <w:pPr>
              <w:pStyle w:val="TableText"/>
              <w:ind w:left="567"/>
              <w:rPr>
                <w:lang w:eastAsia="en-AU"/>
              </w:rPr>
            </w:pPr>
            <w:r w:rsidRPr="00DD5EB4">
              <w:rPr>
                <w:lang w:eastAsia="en-AU"/>
              </w:rPr>
              <w:t>Penalties</w:t>
            </w:r>
            <w:r w:rsidRPr="00DD5EB4">
              <w:rPr>
                <w:vertAlign w:val="superscript"/>
                <w:lang w:eastAsia="en-AU"/>
              </w:rPr>
              <w:t>1</w:t>
            </w:r>
          </w:p>
        </w:tc>
        <w:tc>
          <w:tcPr>
            <w:tcW w:w="1530" w:type="dxa"/>
            <w:tcBorders>
              <w:top w:val="nil"/>
              <w:left w:val="nil"/>
              <w:bottom w:val="single" w:sz="4" w:space="0" w:color="auto"/>
              <w:right w:val="nil"/>
            </w:tcBorders>
            <w:shd w:val="clear" w:color="auto" w:fill="auto"/>
            <w:vAlign w:val="center"/>
            <w:hideMark/>
          </w:tcPr>
          <w:p w14:paraId="44228170" w14:textId="44A779CC" w:rsidR="00123884" w:rsidRPr="00DD5EB4" w:rsidRDefault="00123884" w:rsidP="00123884">
            <w:pPr>
              <w:pStyle w:val="TableTextRight"/>
              <w:rPr>
                <w:lang w:eastAsia="en-AU"/>
              </w:rPr>
            </w:pPr>
            <w:r>
              <w:rPr>
                <w:lang w:eastAsia="en-AU"/>
              </w:rPr>
              <w:t xml:space="preserve">28 </w:t>
            </w:r>
          </w:p>
        </w:tc>
        <w:tc>
          <w:tcPr>
            <w:tcW w:w="1361" w:type="dxa"/>
            <w:tcBorders>
              <w:top w:val="nil"/>
              <w:left w:val="nil"/>
              <w:bottom w:val="single" w:sz="4" w:space="0" w:color="auto"/>
              <w:right w:val="nil"/>
            </w:tcBorders>
            <w:shd w:val="clear" w:color="auto" w:fill="auto"/>
            <w:vAlign w:val="center"/>
            <w:hideMark/>
          </w:tcPr>
          <w:p w14:paraId="7ACC800C" w14:textId="53481743" w:rsidR="00123884" w:rsidRPr="00DD5EB4" w:rsidRDefault="00123884" w:rsidP="00123884">
            <w:pPr>
              <w:pStyle w:val="TableTextRight"/>
              <w:rPr>
                <w:lang w:eastAsia="en-AU"/>
              </w:rPr>
            </w:pPr>
            <w:r>
              <w:rPr>
                <w:lang w:eastAsia="en-AU"/>
              </w:rPr>
              <w:t>(222)</w:t>
            </w:r>
          </w:p>
        </w:tc>
        <w:tc>
          <w:tcPr>
            <w:tcW w:w="1361" w:type="dxa"/>
            <w:tcBorders>
              <w:top w:val="nil"/>
              <w:left w:val="nil"/>
              <w:bottom w:val="single" w:sz="4" w:space="0" w:color="auto"/>
              <w:right w:val="nil"/>
            </w:tcBorders>
            <w:shd w:val="clear" w:color="auto" w:fill="auto"/>
            <w:vAlign w:val="center"/>
            <w:hideMark/>
          </w:tcPr>
          <w:p w14:paraId="12594ED0" w14:textId="77777777" w:rsidR="00123884" w:rsidRPr="00DD5EB4" w:rsidRDefault="00123884" w:rsidP="00123884">
            <w:pPr>
              <w:pStyle w:val="TableTextRight"/>
              <w:rPr>
                <w:lang w:eastAsia="en-AU"/>
              </w:rPr>
            </w:pPr>
            <w:r w:rsidRPr="00DD5EB4">
              <w:rPr>
                <w:lang w:eastAsia="en-AU"/>
              </w:rPr>
              <w:t>(222)</w:t>
            </w:r>
          </w:p>
        </w:tc>
      </w:tr>
      <w:tr w:rsidR="00123884" w:rsidRPr="00DD5EB4" w14:paraId="406549D9" w14:textId="77777777" w:rsidTr="00B91793">
        <w:tc>
          <w:tcPr>
            <w:tcW w:w="5387" w:type="dxa"/>
            <w:tcBorders>
              <w:top w:val="nil"/>
              <w:left w:val="nil"/>
              <w:bottom w:val="single" w:sz="4" w:space="0" w:color="auto"/>
              <w:right w:val="nil"/>
            </w:tcBorders>
            <w:shd w:val="clear" w:color="auto" w:fill="auto"/>
            <w:vAlign w:val="center"/>
            <w:hideMark/>
          </w:tcPr>
          <w:p w14:paraId="072B4288" w14:textId="77777777" w:rsidR="00123884" w:rsidRPr="00815514" w:rsidRDefault="00123884" w:rsidP="00123884">
            <w:pPr>
              <w:pStyle w:val="TableText"/>
              <w:rPr>
                <w:b/>
                <w:bCs/>
                <w:lang w:eastAsia="en-AU"/>
              </w:rPr>
            </w:pPr>
            <w:r w:rsidRPr="00815514">
              <w:rPr>
                <w:b/>
                <w:bCs/>
                <w:lang w:eastAsia="en-AU"/>
              </w:rPr>
              <w:t>Total industry contributions</w:t>
            </w:r>
          </w:p>
        </w:tc>
        <w:tc>
          <w:tcPr>
            <w:tcW w:w="1530" w:type="dxa"/>
            <w:tcBorders>
              <w:top w:val="nil"/>
              <w:left w:val="nil"/>
              <w:bottom w:val="single" w:sz="4" w:space="0" w:color="auto"/>
              <w:right w:val="nil"/>
            </w:tcBorders>
            <w:shd w:val="clear" w:color="auto" w:fill="auto"/>
            <w:vAlign w:val="center"/>
            <w:hideMark/>
          </w:tcPr>
          <w:p w14:paraId="21A40A63" w14:textId="2B2DC992" w:rsidR="00123884" w:rsidRPr="00815514" w:rsidRDefault="00123884" w:rsidP="00123884">
            <w:pPr>
              <w:pStyle w:val="TableTextRight"/>
              <w:rPr>
                <w:b/>
                <w:bCs/>
                <w:lang w:eastAsia="en-AU"/>
              </w:rPr>
            </w:pPr>
            <w:r>
              <w:rPr>
                <w:b/>
                <w:bCs/>
                <w:lang w:eastAsia="en-AU"/>
              </w:rPr>
              <w:t>45 143</w:t>
            </w:r>
          </w:p>
        </w:tc>
        <w:tc>
          <w:tcPr>
            <w:tcW w:w="1361" w:type="dxa"/>
            <w:tcBorders>
              <w:top w:val="nil"/>
              <w:left w:val="nil"/>
              <w:bottom w:val="single" w:sz="4" w:space="0" w:color="auto"/>
              <w:right w:val="nil"/>
            </w:tcBorders>
            <w:shd w:val="clear" w:color="auto" w:fill="auto"/>
            <w:vAlign w:val="center"/>
            <w:hideMark/>
          </w:tcPr>
          <w:p w14:paraId="2D2F4D89" w14:textId="2E595B48" w:rsidR="00123884" w:rsidRPr="00815514" w:rsidRDefault="00123884" w:rsidP="00123884">
            <w:pPr>
              <w:pStyle w:val="TableTextRight"/>
              <w:rPr>
                <w:b/>
                <w:bCs/>
                <w:lang w:eastAsia="en-AU"/>
              </w:rPr>
            </w:pPr>
            <w:r>
              <w:rPr>
                <w:b/>
                <w:bCs/>
                <w:lang w:eastAsia="en-AU"/>
              </w:rPr>
              <w:t>41 570</w:t>
            </w:r>
          </w:p>
        </w:tc>
        <w:tc>
          <w:tcPr>
            <w:tcW w:w="1361" w:type="dxa"/>
            <w:tcBorders>
              <w:top w:val="nil"/>
              <w:left w:val="nil"/>
              <w:bottom w:val="single" w:sz="4" w:space="0" w:color="auto"/>
              <w:right w:val="nil"/>
            </w:tcBorders>
            <w:shd w:val="clear" w:color="auto" w:fill="auto"/>
            <w:vAlign w:val="center"/>
            <w:hideMark/>
          </w:tcPr>
          <w:p w14:paraId="0ABE44E2" w14:textId="6C7A9469" w:rsidR="00123884" w:rsidRPr="00815514" w:rsidRDefault="00123884" w:rsidP="00123884">
            <w:pPr>
              <w:pStyle w:val="TableTextRight"/>
              <w:rPr>
                <w:b/>
                <w:bCs/>
                <w:lang w:eastAsia="en-AU"/>
              </w:rPr>
            </w:pPr>
            <w:r w:rsidRPr="00815514">
              <w:rPr>
                <w:b/>
                <w:bCs/>
                <w:lang w:eastAsia="en-AU"/>
              </w:rPr>
              <w:t>41 570</w:t>
            </w:r>
          </w:p>
        </w:tc>
      </w:tr>
      <w:tr w:rsidR="00123884" w:rsidRPr="00DD5EB4" w14:paraId="04D005D9" w14:textId="77777777" w:rsidTr="00B91793">
        <w:tc>
          <w:tcPr>
            <w:tcW w:w="9639" w:type="dxa"/>
            <w:gridSpan w:val="4"/>
            <w:tcBorders>
              <w:top w:val="single" w:sz="4" w:space="0" w:color="auto"/>
              <w:left w:val="nil"/>
              <w:bottom w:val="nil"/>
              <w:right w:val="nil"/>
            </w:tcBorders>
            <w:shd w:val="clear" w:color="auto" w:fill="auto"/>
            <w:vAlign w:val="center"/>
            <w:hideMark/>
          </w:tcPr>
          <w:p w14:paraId="08CEE912" w14:textId="77777777" w:rsidR="00123884" w:rsidRPr="00DD5EB4" w:rsidRDefault="00123884" w:rsidP="00123884">
            <w:pPr>
              <w:pStyle w:val="TableText"/>
              <w:ind w:left="567"/>
              <w:rPr>
                <w:lang w:eastAsia="en-AU"/>
              </w:rPr>
            </w:pPr>
            <w:bookmarkStart w:id="16" w:name="_Hlk147400770"/>
            <w:r w:rsidRPr="00DD5EB4">
              <w:rPr>
                <w:lang w:eastAsia="en-AU"/>
              </w:rPr>
              <w:t>Appropriations:</w:t>
            </w:r>
          </w:p>
        </w:tc>
      </w:tr>
      <w:tr w:rsidR="00123884" w:rsidRPr="00DD5EB4" w14:paraId="17350F2B" w14:textId="77777777" w:rsidTr="00B91793">
        <w:tc>
          <w:tcPr>
            <w:tcW w:w="5387" w:type="dxa"/>
            <w:tcBorders>
              <w:top w:val="nil"/>
              <w:left w:val="nil"/>
              <w:bottom w:val="single" w:sz="4" w:space="0" w:color="auto"/>
              <w:right w:val="nil"/>
            </w:tcBorders>
            <w:shd w:val="clear" w:color="auto" w:fill="auto"/>
            <w:vAlign w:val="center"/>
            <w:hideMark/>
          </w:tcPr>
          <w:p w14:paraId="3B7D130D" w14:textId="1B96D9D3" w:rsidR="00123884" w:rsidRPr="00815514" w:rsidRDefault="00C9551D" w:rsidP="0043760E">
            <w:pPr>
              <w:pStyle w:val="TableText"/>
              <w:ind w:left="907"/>
              <w:rPr>
                <w:lang w:eastAsia="en-AU"/>
              </w:rPr>
            </w:pPr>
            <w:r>
              <w:rPr>
                <w:lang w:eastAsia="en-AU"/>
              </w:rPr>
              <w:t>Ordinary appropriations</w:t>
            </w:r>
          </w:p>
        </w:tc>
        <w:tc>
          <w:tcPr>
            <w:tcW w:w="1530" w:type="dxa"/>
            <w:tcBorders>
              <w:top w:val="nil"/>
              <w:left w:val="nil"/>
              <w:bottom w:val="single" w:sz="4" w:space="0" w:color="auto"/>
              <w:right w:val="nil"/>
            </w:tcBorders>
            <w:shd w:val="clear" w:color="auto" w:fill="auto"/>
            <w:vAlign w:val="center"/>
            <w:hideMark/>
          </w:tcPr>
          <w:p w14:paraId="48509C8F" w14:textId="322A391A" w:rsidR="00123884" w:rsidRPr="00DD5EB4" w:rsidRDefault="00123884" w:rsidP="00123884">
            <w:pPr>
              <w:pStyle w:val="TableTextRight"/>
              <w:rPr>
                <w:lang w:eastAsia="en-AU"/>
              </w:rPr>
            </w:pPr>
            <w:r>
              <w:rPr>
                <w:lang w:eastAsia="en-AU"/>
              </w:rPr>
              <w:t>1 663</w:t>
            </w:r>
          </w:p>
        </w:tc>
        <w:tc>
          <w:tcPr>
            <w:tcW w:w="1361" w:type="dxa"/>
            <w:tcBorders>
              <w:top w:val="nil"/>
              <w:left w:val="nil"/>
              <w:bottom w:val="single" w:sz="4" w:space="0" w:color="auto"/>
              <w:right w:val="nil"/>
            </w:tcBorders>
            <w:shd w:val="clear" w:color="auto" w:fill="auto"/>
            <w:vAlign w:val="center"/>
            <w:hideMark/>
          </w:tcPr>
          <w:p w14:paraId="5792F4B0" w14:textId="7092EAEE" w:rsidR="00123884" w:rsidRPr="00DD5EB4" w:rsidRDefault="00123884" w:rsidP="00123884">
            <w:pPr>
              <w:pStyle w:val="TableTextRight"/>
              <w:rPr>
                <w:lang w:eastAsia="en-AU"/>
              </w:rPr>
            </w:pPr>
            <w:r>
              <w:rPr>
                <w:lang w:eastAsia="en-AU"/>
              </w:rPr>
              <w:t>1 631</w:t>
            </w:r>
          </w:p>
        </w:tc>
        <w:tc>
          <w:tcPr>
            <w:tcW w:w="1361" w:type="dxa"/>
            <w:tcBorders>
              <w:top w:val="nil"/>
              <w:left w:val="nil"/>
              <w:bottom w:val="single" w:sz="4" w:space="0" w:color="auto"/>
              <w:right w:val="nil"/>
            </w:tcBorders>
            <w:shd w:val="clear" w:color="auto" w:fill="auto"/>
            <w:vAlign w:val="center"/>
            <w:hideMark/>
          </w:tcPr>
          <w:p w14:paraId="3BC1DC81" w14:textId="359C80F2" w:rsidR="00123884" w:rsidRPr="00DD5EB4" w:rsidRDefault="00123884" w:rsidP="00123884">
            <w:pPr>
              <w:pStyle w:val="TableTextRight"/>
              <w:rPr>
                <w:lang w:eastAsia="en-AU"/>
              </w:rPr>
            </w:pPr>
            <w:r w:rsidRPr="00DD5EB4">
              <w:rPr>
                <w:lang w:eastAsia="en-AU"/>
              </w:rPr>
              <w:t>1 388</w:t>
            </w:r>
          </w:p>
        </w:tc>
      </w:tr>
      <w:bookmarkEnd w:id="16"/>
      <w:tr w:rsidR="00123884" w:rsidRPr="00DD5EB4" w14:paraId="25F59E0E" w14:textId="77777777" w:rsidTr="00B91793">
        <w:tc>
          <w:tcPr>
            <w:tcW w:w="5387" w:type="dxa"/>
            <w:tcBorders>
              <w:top w:val="single" w:sz="4" w:space="0" w:color="auto"/>
              <w:left w:val="nil"/>
              <w:bottom w:val="single" w:sz="4" w:space="0" w:color="auto"/>
              <w:right w:val="nil"/>
            </w:tcBorders>
            <w:shd w:val="clear" w:color="auto" w:fill="auto"/>
            <w:vAlign w:val="center"/>
            <w:hideMark/>
          </w:tcPr>
          <w:p w14:paraId="699390FA" w14:textId="77777777" w:rsidR="00123884" w:rsidRPr="00DD5EB4" w:rsidRDefault="00123884" w:rsidP="00123884">
            <w:pPr>
              <w:pStyle w:val="TableText"/>
              <w:ind w:left="567"/>
              <w:rPr>
                <w:lang w:eastAsia="en-AU"/>
              </w:rPr>
            </w:pPr>
            <w:r w:rsidRPr="00DD5EB4">
              <w:rPr>
                <w:lang w:eastAsia="en-AU"/>
              </w:rPr>
              <w:t>Own-source revenue</w:t>
            </w:r>
          </w:p>
        </w:tc>
        <w:tc>
          <w:tcPr>
            <w:tcW w:w="1530" w:type="dxa"/>
            <w:tcBorders>
              <w:top w:val="single" w:sz="4" w:space="0" w:color="auto"/>
              <w:left w:val="nil"/>
              <w:bottom w:val="single" w:sz="4" w:space="0" w:color="auto"/>
              <w:right w:val="nil"/>
            </w:tcBorders>
            <w:shd w:val="clear" w:color="auto" w:fill="auto"/>
            <w:vAlign w:val="center"/>
            <w:hideMark/>
          </w:tcPr>
          <w:p w14:paraId="5D2DB50A" w14:textId="02DEBECF" w:rsidR="00123884" w:rsidRPr="00DD5EB4" w:rsidRDefault="00123884" w:rsidP="00123884">
            <w:pPr>
              <w:pStyle w:val="TableTextRight"/>
              <w:rPr>
                <w:lang w:eastAsia="en-AU"/>
              </w:rPr>
            </w:pPr>
            <w:r>
              <w:rPr>
                <w:lang w:eastAsia="en-AU"/>
              </w:rPr>
              <w:t>402</w:t>
            </w:r>
          </w:p>
        </w:tc>
        <w:tc>
          <w:tcPr>
            <w:tcW w:w="1361" w:type="dxa"/>
            <w:tcBorders>
              <w:top w:val="single" w:sz="4" w:space="0" w:color="auto"/>
              <w:left w:val="nil"/>
              <w:bottom w:val="single" w:sz="4" w:space="0" w:color="auto"/>
              <w:right w:val="nil"/>
            </w:tcBorders>
            <w:shd w:val="clear" w:color="auto" w:fill="auto"/>
            <w:vAlign w:val="center"/>
            <w:hideMark/>
          </w:tcPr>
          <w:p w14:paraId="3D8721E4" w14:textId="77777777" w:rsidR="00123884" w:rsidRPr="00DD5EB4" w:rsidRDefault="00123884" w:rsidP="00123884">
            <w:pPr>
              <w:pStyle w:val="TableTextRight"/>
              <w:rPr>
                <w:lang w:eastAsia="en-AU"/>
              </w:rPr>
            </w:pPr>
            <w:r w:rsidRPr="00DD5EB4">
              <w:rPr>
                <w:lang w:eastAsia="en-AU"/>
              </w:rPr>
              <w:t>194</w:t>
            </w:r>
          </w:p>
        </w:tc>
        <w:tc>
          <w:tcPr>
            <w:tcW w:w="1361" w:type="dxa"/>
            <w:tcBorders>
              <w:top w:val="single" w:sz="4" w:space="0" w:color="auto"/>
              <w:left w:val="nil"/>
              <w:bottom w:val="single" w:sz="4" w:space="0" w:color="auto"/>
              <w:right w:val="nil"/>
            </w:tcBorders>
            <w:shd w:val="clear" w:color="auto" w:fill="auto"/>
            <w:vAlign w:val="center"/>
            <w:hideMark/>
          </w:tcPr>
          <w:p w14:paraId="042BF8D4" w14:textId="0B3F8461" w:rsidR="00123884" w:rsidRPr="00DD5EB4" w:rsidRDefault="00123884" w:rsidP="00123884">
            <w:pPr>
              <w:pStyle w:val="TableTextRight"/>
              <w:rPr>
                <w:lang w:eastAsia="en-AU"/>
              </w:rPr>
            </w:pPr>
            <w:r>
              <w:rPr>
                <w:lang w:eastAsia="en-AU"/>
              </w:rPr>
              <w:t>194</w:t>
            </w:r>
          </w:p>
        </w:tc>
      </w:tr>
      <w:tr w:rsidR="00123884" w:rsidRPr="00DD5EB4" w14:paraId="3BC08FB8" w14:textId="77777777" w:rsidTr="00B91793">
        <w:tc>
          <w:tcPr>
            <w:tcW w:w="5387" w:type="dxa"/>
            <w:tcBorders>
              <w:top w:val="nil"/>
              <w:left w:val="nil"/>
              <w:bottom w:val="single" w:sz="4" w:space="0" w:color="auto"/>
              <w:right w:val="nil"/>
            </w:tcBorders>
            <w:shd w:val="clear" w:color="auto" w:fill="auto"/>
            <w:vAlign w:val="center"/>
            <w:hideMark/>
          </w:tcPr>
          <w:p w14:paraId="5ABD4C09" w14:textId="77777777" w:rsidR="00123884" w:rsidRPr="00815514" w:rsidRDefault="00123884" w:rsidP="00123884">
            <w:pPr>
              <w:pStyle w:val="TableText"/>
              <w:rPr>
                <w:b/>
                <w:bCs/>
                <w:lang w:eastAsia="en-AU"/>
              </w:rPr>
            </w:pPr>
            <w:r w:rsidRPr="00815514">
              <w:rPr>
                <w:b/>
                <w:bCs/>
                <w:lang w:eastAsia="en-AU"/>
              </w:rPr>
              <w:t>Total income from ordinary activities</w:t>
            </w:r>
          </w:p>
        </w:tc>
        <w:tc>
          <w:tcPr>
            <w:tcW w:w="1530" w:type="dxa"/>
            <w:tcBorders>
              <w:top w:val="nil"/>
              <w:left w:val="nil"/>
              <w:bottom w:val="single" w:sz="4" w:space="0" w:color="auto"/>
              <w:right w:val="nil"/>
            </w:tcBorders>
            <w:shd w:val="clear" w:color="auto" w:fill="auto"/>
            <w:vAlign w:val="center"/>
            <w:hideMark/>
          </w:tcPr>
          <w:p w14:paraId="2B1AE404" w14:textId="66292996" w:rsidR="00123884" w:rsidRPr="00815514" w:rsidRDefault="00123884" w:rsidP="00123884">
            <w:pPr>
              <w:pStyle w:val="TableTextRight"/>
              <w:rPr>
                <w:b/>
                <w:bCs/>
                <w:lang w:eastAsia="en-AU"/>
              </w:rPr>
            </w:pPr>
            <w:r>
              <w:rPr>
                <w:b/>
                <w:bCs/>
                <w:lang w:eastAsia="en-AU"/>
              </w:rPr>
              <w:t>47 208</w:t>
            </w:r>
          </w:p>
        </w:tc>
        <w:tc>
          <w:tcPr>
            <w:tcW w:w="1361" w:type="dxa"/>
            <w:tcBorders>
              <w:top w:val="nil"/>
              <w:left w:val="nil"/>
              <w:bottom w:val="single" w:sz="4" w:space="0" w:color="auto"/>
              <w:right w:val="nil"/>
            </w:tcBorders>
            <w:shd w:val="clear" w:color="auto" w:fill="auto"/>
            <w:vAlign w:val="center"/>
            <w:hideMark/>
          </w:tcPr>
          <w:p w14:paraId="41AA32C3" w14:textId="19AB8E6A" w:rsidR="00123884" w:rsidRPr="00815514" w:rsidRDefault="00123884" w:rsidP="00123884">
            <w:pPr>
              <w:pStyle w:val="TableTextRight"/>
              <w:rPr>
                <w:b/>
                <w:bCs/>
                <w:lang w:eastAsia="en-AU"/>
              </w:rPr>
            </w:pPr>
            <w:r>
              <w:rPr>
                <w:b/>
                <w:bCs/>
                <w:lang w:eastAsia="en-AU"/>
              </w:rPr>
              <w:t>43 395</w:t>
            </w:r>
          </w:p>
        </w:tc>
        <w:tc>
          <w:tcPr>
            <w:tcW w:w="1361" w:type="dxa"/>
            <w:tcBorders>
              <w:top w:val="nil"/>
              <w:left w:val="nil"/>
              <w:bottom w:val="single" w:sz="4" w:space="0" w:color="auto"/>
              <w:right w:val="nil"/>
            </w:tcBorders>
            <w:shd w:val="clear" w:color="auto" w:fill="auto"/>
            <w:vAlign w:val="center"/>
            <w:hideMark/>
          </w:tcPr>
          <w:p w14:paraId="396A3D5B" w14:textId="7D4F9A87" w:rsidR="00123884" w:rsidRPr="00815514" w:rsidRDefault="00123884" w:rsidP="00123884">
            <w:pPr>
              <w:pStyle w:val="TableTextRight"/>
              <w:rPr>
                <w:b/>
                <w:bCs/>
                <w:lang w:eastAsia="en-AU"/>
              </w:rPr>
            </w:pPr>
            <w:r w:rsidRPr="00815514">
              <w:rPr>
                <w:b/>
                <w:bCs/>
                <w:lang w:eastAsia="en-AU"/>
              </w:rPr>
              <w:t>43 15</w:t>
            </w:r>
            <w:r>
              <w:rPr>
                <w:b/>
                <w:bCs/>
                <w:lang w:eastAsia="en-AU"/>
              </w:rPr>
              <w:t>2</w:t>
            </w:r>
          </w:p>
        </w:tc>
      </w:tr>
      <w:tr w:rsidR="00123884" w:rsidRPr="00DD5EB4" w14:paraId="1AA116A1" w14:textId="77777777" w:rsidTr="00B91793">
        <w:tc>
          <w:tcPr>
            <w:tcW w:w="5387" w:type="dxa"/>
            <w:tcBorders>
              <w:top w:val="nil"/>
              <w:left w:val="nil"/>
              <w:bottom w:val="single" w:sz="4" w:space="0" w:color="auto"/>
              <w:right w:val="nil"/>
            </w:tcBorders>
            <w:shd w:val="clear" w:color="auto" w:fill="auto"/>
            <w:vAlign w:val="center"/>
            <w:hideMark/>
          </w:tcPr>
          <w:p w14:paraId="65566081" w14:textId="68F8EB95" w:rsidR="00123884" w:rsidRPr="00815514" w:rsidRDefault="00123884" w:rsidP="00123884">
            <w:pPr>
              <w:pStyle w:val="TableText"/>
              <w:rPr>
                <w:b/>
                <w:bCs/>
                <w:lang w:eastAsia="en-AU"/>
              </w:rPr>
            </w:pPr>
            <w:bookmarkStart w:id="17" w:name="_Hlk147401656"/>
            <w:r w:rsidRPr="00815514">
              <w:rPr>
                <w:b/>
                <w:bCs/>
                <w:lang w:eastAsia="en-AU"/>
              </w:rPr>
              <w:t>Surplus (deficit) of cost</w:t>
            </w:r>
            <w:r w:rsidR="002B30AE">
              <w:rPr>
                <w:b/>
                <w:bCs/>
                <w:lang w:eastAsia="en-AU"/>
              </w:rPr>
              <w:t>s</w:t>
            </w:r>
            <w:r w:rsidRPr="00815514">
              <w:rPr>
                <w:b/>
                <w:bCs/>
                <w:lang w:eastAsia="en-AU"/>
              </w:rPr>
              <w:t xml:space="preserve"> recovered</w:t>
            </w:r>
          </w:p>
        </w:tc>
        <w:tc>
          <w:tcPr>
            <w:tcW w:w="1530" w:type="dxa"/>
            <w:tcBorders>
              <w:top w:val="nil"/>
              <w:left w:val="nil"/>
              <w:bottom w:val="single" w:sz="4" w:space="0" w:color="auto"/>
              <w:right w:val="nil"/>
            </w:tcBorders>
            <w:shd w:val="clear" w:color="auto" w:fill="auto"/>
            <w:vAlign w:val="center"/>
            <w:hideMark/>
          </w:tcPr>
          <w:p w14:paraId="3DC12CD3" w14:textId="1A49A338" w:rsidR="00123884" w:rsidRPr="00815514" w:rsidRDefault="00123884" w:rsidP="00123884">
            <w:pPr>
              <w:pStyle w:val="TableTextRight"/>
              <w:rPr>
                <w:b/>
                <w:bCs/>
                <w:lang w:eastAsia="en-AU"/>
              </w:rPr>
            </w:pPr>
            <w:r>
              <w:rPr>
                <w:b/>
                <w:bCs/>
                <w:lang w:eastAsia="en-AU"/>
              </w:rPr>
              <w:t>6 286</w:t>
            </w:r>
          </w:p>
        </w:tc>
        <w:tc>
          <w:tcPr>
            <w:tcW w:w="1361" w:type="dxa"/>
            <w:tcBorders>
              <w:top w:val="nil"/>
              <w:left w:val="nil"/>
              <w:bottom w:val="single" w:sz="4" w:space="0" w:color="auto"/>
              <w:right w:val="nil"/>
            </w:tcBorders>
            <w:shd w:val="clear" w:color="auto" w:fill="auto"/>
            <w:vAlign w:val="center"/>
            <w:hideMark/>
          </w:tcPr>
          <w:p w14:paraId="36E16D13" w14:textId="477C1C68" w:rsidR="00123884" w:rsidRPr="00815514" w:rsidRDefault="00123884" w:rsidP="00123884">
            <w:pPr>
              <w:pStyle w:val="TableTextRight"/>
              <w:rPr>
                <w:b/>
                <w:bCs/>
                <w:lang w:eastAsia="en-AU"/>
              </w:rPr>
            </w:pPr>
            <w:r>
              <w:rPr>
                <w:b/>
                <w:bCs/>
                <w:lang w:eastAsia="en-AU"/>
              </w:rPr>
              <w:t>7 802</w:t>
            </w:r>
          </w:p>
        </w:tc>
        <w:tc>
          <w:tcPr>
            <w:tcW w:w="1361" w:type="dxa"/>
            <w:tcBorders>
              <w:top w:val="nil"/>
              <w:left w:val="nil"/>
              <w:bottom w:val="single" w:sz="4" w:space="0" w:color="auto"/>
              <w:right w:val="nil"/>
            </w:tcBorders>
            <w:shd w:val="clear" w:color="auto" w:fill="auto"/>
            <w:vAlign w:val="center"/>
            <w:hideMark/>
          </w:tcPr>
          <w:p w14:paraId="01224441" w14:textId="71E8163D" w:rsidR="00123884" w:rsidRPr="00815514" w:rsidRDefault="00123884" w:rsidP="00123884">
            <w:pPr>
              <w:pStyle w:val="TableTextRight"/>
              <w:rPr>
                <w:b/>
                <w:bCs/>
                <w:lang w:eastAsia="en-AU"/>
              </w:rPr>
            </w:pPr>
            <w:r w:rsidRPr="00815514">
              <w:rPr>
                <w:b/>
                <w:bCs/>
                <w:lang w:eastAsia="en-AU"/>
              </w:rPr>
              <w:t>7 85</w:t>
            </w:r>
            <w:r>
              <w:rPr>
                <w:b/>
                <w:bCs/>
                <w:lang w:eastAsia="en-AU"/>
              </w:rPr>
              <w:t>3</w:t>
            </w:r>
          </w:p>
        </w:tc>
      </w:tr>
      <w:bookmarkEnd w:id="17"/>
      <w:tr w:rsidR="00123884" w:rsidRPr="00DD5EB4" w14:paraId="2A25F77A" w14:textId="77777777" w:rsidTr="00B91793">
        <w:tc>
          <w:tcPr>
            <w:tcW w:w="9639" w:type="dxa"/>
            <w:gridSpan w:val="4"/>
            <w:tcBorders>
              <w:top w:val="single" w:sz="4" w:space="0" w:color="auto"/>
              <w:left w:val="nil"/>
              <w:bottom w:val="nil"/>
              <w:right w:val="nil"/>
            </w:tcBorders>
            <w:shd w:val="clear" w:color="auto" w:fill="auto"/>
            <w:vAlign w:val="bottom"/>
            <w:hideMark/>
          </w:tcPr>
          <w:p w14:paraId="30EDEDFD" w14:textId="77777777" w:rsidR="00123884" w:rsidRPr="00815514" w:rsidRDefault="00123884" w:rsidP="00123884">
            <w:pPr>
              <w:pStyle w:val="TableText"/>
              <w:keepNext/>
              <w:rPr>
                <w:b/>
                <w:bCs/>
                <w:lang w:eastAsia="en-AU"/>
              </w:rPr>
            </w:pPr>
            <w:r w:rsidRPr="00815514">
              <w:rPr>
                <w:b/>
                <w:bCs/>
                <w:lang w:eastAsia="en-AU"/>
              </w:rPr>
              <w:lastRenderedPageBreak/>
              <w:t>Note</w:t>
            </w:r>
          </w:p>
          <w:p w14:paraId="32CFDD89" w14:textId="2A9A966D" w:rsidR="00123884" w:rsidRDefault="00123884" w:rsidP="00123884">
            <w:pPr>
              <w:pStyle w:val="TableText"/>
              <w:rPr>
                <w:lang w:eastAsia="en-AU"/>
              </w:rPr>
            </w:pPr>
            <w:r w:rsidRPr="00DD5EB4">
              <w:rPr>
                <w:lang w:eastAsia="en-AU"/>
              </w:rPr>
              <w:t xml:space="preserve">1. Penalties are imposed for the late payment of levies and </w:t>
            </w:r>
            <w:r w:rsidR="00531B82">
              <w:rPr>
                <w:lang w:eastAsia="en-AU"/>
              </w:rPr>
              <w:t xml:space="preserve">for </w:t>
            </w:r>
            <w:r w:rsidRPr="00DD5EB4">
              <w:rPr>
                <w:lang w:eastAsia="en-AU"/>
              </w:rPr>
              <w:t>the understatement of the leviable value of product sales. These penalties are included in industry contributions and a total of $</w:t>
            </w:r>
            <w:r>
              <w:rPr>
                <w:lang w:eastAsia="en-AU"/>
              </w:rPr>
              <w:t>28,376</w:t>
            </w:r>
            <w:r w:rsidRPr="00DD5EB4">
              <w:rPr>
                <w:lang w:eastAsia="en-AU"/>
              </w:rPr>
              <w:t xml:space="preserve"> was collected in 202</w:t>
            </w:r>
            <w:r>
              <w:rPr>
                <w:lang w:eastAsia="en-AU"/>
              </w:rPr>
              <w:t>2</w:t>
            </w:r>
            <w:r w:rsidR="00ED1205">
              <w:rPr>
                <w:lang w:eastAsia="en-AU"/>
              </w:rPr>
              <w:t>–</w:t>
            </w:r>
            <w:r w:rsidRPr="00DD5EB4">
              <w:rPr>
                <w:lang w:eastAsia="en-AU"/>
              </w:rPr>
              <w:t>2</w:t>
            </w:r>
            <w:r>
              <w:rPr>
                <w:lang w:eastAsia="en-AU"/>
              </w:rPr>
              <w:t>3</w:t>
            </w:r>
            <w:r w:rsidRPr="00DD5EB4">
              <w:rPr>
                <w:lang w:eastAsia="en-AU"/>
              </w:rPr>
              <w:t>.</w:t>
            </w:r>
          </w:p>
          <w:p w14:paraId="6B72B210" w14:textId="42EA2BBF" w:rsidR="00123884" w:rsidRPr="00DD5EB4" w:rsidRDefault="00123884" w:rsidP="00123884">
            <w:pPr>
              <w:pStyle w:val="TableText"/>
              <w:rPr>
                <w:lang w:eastAsia="en-AU"/>
              </w:rPr>
            </w:pPr>
            <w:r w:rsidRPr="00DD5EB4">
              <w:rPr>
                <w:lang w:eastAsia="en-AU"/>
              </w:rPr>
              <w:t>Infringement notice penalty amounts collected do not form part of industry contributions and are returned to the Consolidated Revenue Fund (CRF). Infringement payments collected prior to the 2021</w:t>
            </w:r>
            <w:r w:rsidR="00ED1205">
              <w:rPr>
                <w:lang w:eastAsia="en-AU"/>
              </w:rPr>
              <w:t>–</w:t>
            </w:r>
            <w:r w:rsidRPr="00DD5EB4">
              <w:rPr>
                <w:lang w:eastAsia="en-AU"/>
              </w:rPr>
              <w:t>22</w:t>
            </w:r>
            <w:r w:rsidR="00E505BE">
              <w:rPr>
                <w:lang w:eastAsia="en-AU"/>
              </w:rPr>
              <w:t xml:space="preserve"> </w:t>
            </w:r>
            <w:r w:rsidRPr="00DD5EB4">
              <w:rPr>
                <w:lang w:eastAsia="en-AU"/>
              </w:rPr>
              <w:t>totalling $270,200 were recorded as industry contributions. The total amount from previous years was returned to the CRF in the 2021</w:t>
            </w:r>
            <w:r w:rsidR="00ED1205">
              <w:rPr>
                <w:lang w:eastAsia="en-AU"/>
              </w:rPr>
              <w:t>–</w:t>
            </w:r>
            <w:r w:rsidRPr="00DD5EB4">
              <w:rPr>
                <w:lang w:eastAsia="en-AU"/>
              </w:rPr>
              <w:t xml:space="preserve">22 </w:t>
            </w:r>
            <w:r w:rsidR="00E505BE">
              <w:rPr>
                <w:lang w:eastAsia="en-AU"/>
              </w:rPr>
              <w:t>a</w:t>
            </w:r>
            <w:r w:rsidRPr="00DD5EB4">
              <w:rPr>
                <w:lang w:eastAsia="en-AU"/>
              </w:rPr>
              <w:t>nd debited to the penalties account resulting in the negative $222,315 balance.</w:t>
            </w:r>
          </w:p>
        </w:tc>
      </w:tr>
    </w:tbl>
    <w:p w14:paraId="798E11B4" w14:textId="7720E946" w:rsidR="002B30AE" w:rsidRDefault="002B30AE" w:rsidP="002B30AE">
      <w:pPr>
        <w:pStyle w:val="NormalText"/>
      </w:pPr>
      <w:r>
        <w:t>Surplus funds from cost recovery are accumulated in the APVMA’s equity balance to fund operations and potential cost recovery deficits in future years.</w:t>
      </w:r>
      <w:r w:rsidR="00C136D8">
        <w:t xml:space="preserve"> Table</w:t>
      </w:r>
      <w:r w:rsidR="00513124">
        <w:t>s</w:t>
      </w:r>
      <w:r w:rsidR="00C136D8">
        <w:t xml:space="preserve"> 6</w:t>
      </w:r>
      <w:r w:rsidR="00513124">
        <w:t xml:space="preserve"> and 7</w:t>
      </w:r>
      <w:r w:rsidR="00C136D8">
        <w:t xml:space="preserve"> show financial estimates of funds from cost recovery activities for future financial years.</w:t>
      </w:r>
    </w:p>
    <w:p w14:paraId="6902F319" w14:textId="2C9D117C" w:rsidR="0043760E" w:rsidRPr="00815514" w:rsidRDefault="0043760E" w:rsidP="0043760E">
      <w:pPr>
        <w:pStyle w:val="Caption"/>
        <w:rPr>
          <w:rFonts w:ascii="Arial" w:hAnsi="Arial"/>
          <w:noProof/>
          <w:color w:val="1A1B1A" w:themeColor="text1" w:themeShade="80"/>
          <w:sz w:val="18"/>
        </w:rPr>
      </w:pPr>
      <w:bookmarkStart w:id="18" w:name="_Toc152755282"/>
      <w:r>
        <w:t xml:space="preserve">Table </w:t>
      </w:r>
      <w:fldSimple w:instr=" SEQ Table \* ARABIC ">
        <w:r w:rsidR="00ED1205">
          <w:rPr>
            <w:noProof/>
          </w:rPr>
          <w:t>2</w:t>
        </w:r>
      </w:fldSimple>
      <w:r>
        <w:t>:</w:t>
      </w:r>
      <w:r>
        <w:tab/>
        <w:t>Reconciliation to comprehensive income</w:t>
      </w:r>
      <w:r w:rsidR="00C9551D">
        <w:t xml:space="preserve"> in 2022</w:t>
      </w:r>
      <w:r w:rsidR="00ED1205">
        <w:t>–</w:t>
      </w:r>
      <w:r w:rsidR="00C9551D">
        <w:t>23 financial statements</w:t>
      </w:r>
      <w:bookmarkEnd w:id="18"/>
    </w:p>
    <w:tbl>
      <w:tblPr>
        <w:tblW w:w="9639" w:type="dxa"/>
        <w:tblLook w:val="04A0" w:firstRow="1" w:lastRow="0" w:firstColumn="1" w:lastColumn="0" w:noHBand="0" w:noVBand="1"/>
      </w:tblPr>
      <w:tblGrid>
        <w:gridCol w:w="5387"/>
        <w:gridCol w:w="1530"/>
        <w:gridCol w:w="1361"/>
        <w:gridCol w:w="1361"/>
      </w:tblGrid>
      <w:tr w:rsidR="002B30AE" w:rsidRPr="00DD5EB4" w14:paraId="1DBFBEDD" w14:textId="77777777" w:rsidTr="00EC290F">
        <w:trPr>
          <w:tblHeader/>
        </w:trPr>
        <w:tc>
          <w:tcPr>
            <w:tcW w:w="5387" w:type="dxa"/>
            <w:tcBorders>
              <w:top w:val="single" w:sz="4" w:space="0" w:color="auto"/>
              <w:left w:val="nil"/>
              <w:bottom w:val="single" w:sz="4" w:space="0" w:color="auto"/>
              <w:right w:val="nil"/>
            </w:tcBorders>
            <w:shd w:val="clear" w:color="000000" w:fill="53284F"/>
            <w:hideMark/>
          </w:tcPr>
          <w:p w14:paraId="79BAADC5" w14:textId="7246A839" w:rsidR="002B30AE" w:rsidRPr="00DD5EB4" w:rsidRDefault="00C9551D" w:rsidP="00EC290F">
            <w:pPr>
              <w:pStyle w:val="TableHead"/>
              <w:rPr>
                <w:lang w:eastAsia="en-AU"/>
              </w:rPr>
            </w:pPr>
            <w:bookmarkStart w:id="19" w:name="_Hlk147739398"/>
            <w:r>
              <w:rPr>
                <w:lang w:eastAsia="en-AU"/>
              </w:rPr>
              <w:t>Reconciling items</w:t>
            </w:r>
          </w:p>
        </w:tc>
        <w:tc>
          <w:tcPr>
            <w:tcW w:w="1530" w:type="dxa"/>
            <w:tcBorders>
              <w:top w:val="single" w:sz="4" w:space="0" w:color="auto"/>
              <w:left w:val="nil"/>
              <w:bottom w:val="single" w:sz="4" w:space="0" w:color="auto"/>
              <w:right w:val="nil"/>
            </w:tcBorders>
            <w:shd w:val="clear" w:color="000000" w:fill="53284F"/>
            <w:hideMark/>
          </w:tcPr>
          <w:p w14:paraId="09A96777" w14:textId="77777777" w:rsidR="002B30AE" w:rsidRPr="00DD5EB4" w:rsidRDefault="002B30AE" w:rsidP="00EC290F">
            <w:pPr>
              <w:pStyle w:val="TableHeadRight"/>
              <w:spacing w:line="240" w:lineRule="auto"/>
              <w:rPr>
                <w:lang w:eastAsia="en-AU"/>
              </w:rPr>
            </w:pPr>
            <w:r w:rsidRPr="00DD5EB4">
              <w:rPr>
                <w:lang w:eastAsia="en-AU"/>
              </w:rPr>
              <w:t>202</w:t>
            </w:r>
            <w:r>
              <w:rPr>
                <w:lang w:eastAsia="en-AU"/>
              </w:rPr>
              <w:t>2</w:t>
            </w:r>
            <w:r w:rsidRPr="00DD5EB4">
              <w:rPr>
                <w:lang w:eastAsia="en-AU"/>
              </w:rPr>
              <w:t>–2</w:t>
            </w:r>
            <w:r>
              <w:rPr>
                <w:lang w:eastAsia="en-AU"/>
              </w:rPr>
              <w:t>3</w:t>
            </w:r>
            <w:r w:rsidRPr="00DD5EB4">
              <w:rPr>
                <w:lang w:eastAsia="en-AU"/>
              </w:rPr>
              <w:t xml:space="preserve"> FY </w:t>
            </w:r>
            <w:r w:rsidRPr="00DD5EB4">
              <w:rPr>
                <w:lang w:eastAsia="en-AU"/>
              </w:rPr>
              <w:br/>
              <w:t xml:space="preserve">actual </w:t>
            </w:r>
            <w:r w:rsidRPr="00DD5EB4">
              <w:rPr>
                <w:lang w:eastAsia="en-AU"/>
              </w:rPr>
              <w:br/>
              <w:t>$'000</w:t>
            </w:r>
          </w:p>
        </w:tc>
        <w:tc>
          <w:tcPr>
            <w:tcW w:w="1361" w:type="dxa"/>
            <w:tcBorders>
              <w:top w:val="single" w:sz="4" w:space="0" w:color="auto"/>
              <w:left w:val="nil"/>
              <w:bottom w:val="single" w:sz="4" w:space="0" w:color="auto"/>
              <w:right w:val="nil"/>
            </w:tcBorders>
            <w:shd w:val="clear" w:color="000000" w:fill="53284F"/>
            <w:hideMark/>
          </w:tcPr>
          <w:p w14:paraId="42F2EE50" w14:textId="77777777" w:rsidR="002B30AE" w:rsidRPr="00DD5EB4" w:rsidRDefault="002B30AE" w:rsidP="00EC290F">
            <w:pPr>
              <w:pStyle w:val="TableHeadRight"/>
              <w:spacing w:line="240" w:lineRule="auto"/>
              <w:rPr>
                <w:lang w:eastAsia="en-AU"/>
              </w:rPr>
            </w:pPr>
            <w:r w:rsidRPr="00DD5EB4">
              <w:rPr>
                <w:lang w:eastAsia="en-AU"/>
              </w:rPr>
              <w:t>202</w:t>
            </w:r>
            <w:r>
              <w:rPr>
                <w:lang w:eastAsia="en-AU"/>
              </w:rPr>
              <w:t>1</w:t>
            </w:r>
            <w:r w:rsidRPr="00DD5EB4">
              <w:rPr>
                <w:lang w:eastAsia="en-AU"/>
              </w:rPr>
              <w:t>–2</w:t>
            </w:r>
            <w:r>
              <w:rPr>
                <w:lang w:eastAsia="en-AU"/>
              </w:rPr>
              <w:t>2</w:t>
            </w:r>
            <w:r w:rsidRPr="00DD5EB4">
              <w:rPr>
                <w:lang w:eastAsia="en-AU"/>
              </w:rPr>
              <w:t xml:space="preserve"> FY </w:t>
            </w:r>
            <w:r w:rsidRPr="00DD5EB4">
              <w:rPr>
                <w:lang w:eastAsia="en-AU"/>
              </w:rPr>
              <w:br/>
            </w:r>
            <w:r>
              <w:rPr>
                <w:lang w:eastAsia="en-AU"/>
              </w:rPr>
              <w:t>restated</w:t>
            </w:r>
            <w:r w:rsidRPr="00DD5EB4">
              <w:rPr>
                <w:lang w:eastAsia="en-AU"/>
              </w:rPr>
              <w:br/>
              <w:t>$'000</w:t>
            </w:r>
          </w:p>
        </w:tc>
        <w:tc>
          <w:tcPr>
            <w:tcW w:w="1361" w:type="dxa"/>
            <w:tcBorders>
              <w:top w:val="single" w:sz="4" w:space="0" w:color="auto"/>
              <w:left w:val="nil"/>
              <w:bottom w:val="single" w:sz="4" w:space="0" w:color="auto"/>
              <w:right w:val="nil"/>
            </w:tcBorders>
            <w:shd w:val="clear" w:color="000000" w:fill="53284F"/>
            <w:hideMark/>
          </w:tcPr>
          <w:p w14:paraId="7CAD41BC" w14:textId="77777777" w:rsidR="002B30AE" w:rsidRPr="00DD5EB4" w:rsidRDefault="002B30AE" w:rsidP="00EC290F">
            <w:pPr>
              <w:pStyle w:val="TableHeadRight"/>
              <w:spacing w:line="240" w:lineRule="auto"/>
              <w:rPr>
                <w:lang w:eastAsia="en-AU"/>
              </w:rPr>
            </w:pPr>
            <w:r w:rsidRPr="00DD5EB4">
              <w:rPr>
                <w:lang w:eastAsia="en-AU"/>
              </w:rPr>
              <w:t xml:space="preserve">2021–22 FY </w:t>
            </w:r>
            <w:r w:rsidRPr="00DD5EB4">
              <w:rPr>
                <w:lang w:eastAsia="en-AU"/>
              </w:rPr>
              <w:br/>
            </w:r>
            <w:r>
              <w:rPr>
                <w:lang w:eastAsia="en-AU"/>
              </w:rPr>
              <w:t>prior year</w:t>
            </w:r>
            <w:r w:rsidRPr="00DD5EB4">
              <w:rPr>
                <w:lang w:eastAsia="en-AU"/>
              </w:rPr>
              <w:t xml:space="preserve"> </w:t>
            </w:r>
            <w:r w:rsidRPr="00DD5EB4">
              <w:rPr>
                <w:lang w:eastAsia="en-AU"/>
              </w:rPr>
              <w:br/>
              <w:t>$'000</w:t>
            </w:r>
          </w:p>
        </w:tc>
      </w:tr>
      <w:bookmarkEnd w:id="19"/>
      <w:tr w:rsidR="0043760E" w:rsidRPr="0043760E" w14:paraId="181C58E2" w14:textId="77777777" w:rsidTr="0043760E">
        <w:tc>
          <w:tcPr>
            <w:tcW w:w="5387" w:type="dxa"/>
            <w:tcBorders>
              <w:top w:val="nil"/>
              <w:left w:val="nil"/>
              <w:bottom w:val="single" w:sz="4" w:space="0" w:color="auto"/>
              <w:right w:val="nil"/>
            </w:tcBorders>
            <w:shd w:val="clear" w:color="auto" w:fill="auto"/>
            <w:vAlign w:val="center"/>
            <w:hideMark/>
          </w:tcPr>
          <w:p w14:paraId="4D9643F0" w14:textId="127D38CE" w:rsidR="0043760E" w:rsidRPr="0043760E" w:rsidRDefault="0043760E" w:rsidP="0043760E">
            <w:pPr>
              <w:pStyle w:val="TableText"/>
              <w:rPr>
                <w:b/>
                <w:bCs/>
              </w:rPr>
            </w:pPr>
            <w:r w:rsidRPr="0043760E">
              <w:rPr>
                <w:b/>
                <w:bCs/>
              </w:rPr>
              <w:t>Surplus (deficit) of cost</w:t>
            </w:r>
            <w:r w:rsidR="002B30AE">
              <w:rPr>
                <w:b/>
                <w:bCs/>
              </w:rPr>
              <w:t>s</w:t>
            </w:r>
            <w:r w:rsidRPr="0043760E">
              <w:rPr>
                <w:b/>
                <w:bCs/>
              </w:rPr>
              <w:t xml:space="preserve"> recovered</w:t>
            </w:r>
          </w:p>
        </w:tc>
        <w:tc>
          <w:tcPr>
            <w:tcW w:w="1530" w:type="dxa"/>
            <w:tcBorders>
              <w:top w:val="nil"/>
              <w:left w:val="nil"/>
              <w:bottom w:val="single" w:sz="4" w:space="0" w:color="auto"/>
              <w:right w:val="nil"/>
            </w:tcBorders>
            <w:shd w:val="clear" w:color="auto" w:fill="auto"/>
            <w:hideMark/>
          </w:tcPr>
          <w:p w14:paraId="18B92110" w14:textId="77777777" w:rsidR="0043760E" w:rsidRPr="00B72442" w:rsidRDefault="0043760E" w:rsidP="00B72442">
            <w:pPr>
              <w:pStyle w:val="TableTextRight"/>
              <w:rPr>
                <w:b/>
                <w:bCs/>
              </w:rPr>
            </w:pPr>
            <w:r w:rsidRPr="00B72442">
              <w:rPr>
                <w:b/>
                <w:bCs/>
              </w:rPr>
              <w:t>6 286</w:t>
            </w:r>
          </w:p>
        </w:tc>
        <w:tc>
          <w:tcPr>
            <w:tcW w:w="1361" w:type="dxa"/>
            <w:tcBorders>
              <w:top w:val="nil"/>
              <w:left w:val="nil"/>
              <w:bottom w:val="single" w:sz="4" w:space="0" w:color="auto"/>
              <w:right w:val="nil"/>
            </w:tcBorders>
            <w:shd w:val="clear" w:color="auto" w:fill="auto"/>
            <w:hideMark/>
          </w:tcPr>
          <w:p w14:paraId="1136123F" w14:textId="77777777" w:rsidR="0043760E" w:rsidRPr="00B72442" w:rsidRDefault="0043760E" w:rsidP="00B72442">
            <w:pPr>
              <w:pStyle w:val="TableTextRight"/>
              <w:rPr>
                <w:b/>
                <w:bCs/>
              </w:rPr>
            </w:pPr>
            <w:r w:rsidRPr="00B72442">
              <w:rPr>
                <w:b/>
                <w:bCs/>
              </w:rPr>
              <w:t>7 802</w:t>
            </w:r>
          </w:p>
        </w:tc>
        <w:tc>
          <w:tcPr>
            <w:tcW w:w="1361" w:type="dxa"/>
            <w:tcBorders>
              <w:top w:val="nil"/>
              <w:left w:val="nil"/>
              <w:bottom w:val="single" w:sz="4" w:space="0" w:color="auto"/>
              <w:right w:val="nil"/>
            </w:tcBorders>
            <w:shd w:val="clear" w:color="auto" w:fill="auto"/>
            <w:hideMark/>
          </w:tcPr>
          <w:p w14:paraId="6266AD89" w14:textId="2BE65482" w:rsidR="0043760E" w:rsidRPr="00B72442" w:rsidRDefault="0043760E" w:rsidP="00B72442">
            <w:pPr>
              <w:pStyle w:val="TableTextRight"/>
              <w:rPr>
                <w:b/>
                <w:bCs/>
              </w:rPr>
            </w:pPr>
            <w:r w:rsidRPr="00B72442">
              <w:rPr>
                <w:b/>
                <w:bCs/>
              </w:rPr>
              <w:t>7 853</w:t>
            </w:r>
          </w:p>
        </w:tc>
      </w:tr>
      <w:tr w:rsidR="0043760E" w:rsidRPr="0043760E" w14:paraId="139F5FD8" w14:textId="77777777" w:rsidTr="00602DAA">
        <w:tc>
          <w:tcPr>
            <w:tcW w:w="9639" w:type="dxa"/>
            <w:gridSpan w:val="4"/>
            <w:tcBorders>
              <w:top w:val="single" w:sz="4" w:space="0" w:color="auto"/>
              <w:left w:val="nil"/>
              <w:bottom w:val="nil"/>
              <w:right w:val="nil"/>
            </w:tcBorders>
            <w:shd w:val="clear" w:color="auto" w:fill="auto"/>
            <w:noWrap/>
            <w:vAlign w:val="center"/>
            <w:hideMark/>
          </w:tcPr>
          <w:p w14:paraId="4C0FC257" w14:textId="0A682309" w:rsidR="0043760E" w:rsidRPr="0043760E" w:rsidRDefault="0043760E" w:rsidP="0043760E">
            <w:pPr>
              <w:pStyle w:val="TableText"/>
              <w:rPr>
                <w:b/>
                <w:bCs/>
              </w:rPr>
            </w:pPr>
            <w:r w:rsidRPr="0043760E">
              <w:rPr>
                <w:b/>
                <w:bCs/>
                <w:lang w:eastAsia="en-AU"/>
              </w:rPr>
              <w:t>New Policy Proposal (NPP) appropriations</w:t>
            </w:r>
          </w:p>
        </w:tc>
      </w:tr>
      <w:tr w:rsidR="0043760E" w:rsidRPr="0043760E" w14:paraId="3AD1F992" w14:textId="77777777" w:rsidTr="0043760E">
        <w:tc>
          <w:tcPr>
            <w:tcW w:w="5387" w:type="dxa"/>
            <w:tcBorders>
              <w:top w:val="single" w:sz="4" w:space="0" w:color="auto"/>
              <w:left w:val="nil"/>
              <w:bottom w:val="single" w:sz="4" w:space="0" w:color="auto"/>
              <w:right w:val="nil"/>
            </w:tcBorders>
            <w:shd w:val="clear" w:color="auto" w:fill="auto"/>
            <w:vAlign w:val="center"/>
            <w:hideMark/>
          </w:tcPr>
          <w:p w14:paraId="26156AE9" w14:textId="77777777" w:rsidR="0043760E" w:rsidRPr="0043760E" w:rsidRDefault="0043760E" w:rsidP="0043760E">
            <w:pPr>
              <w:pStyle w:val="TableText"/>
              <w:ind w:left="567"/>
            </w:pPr>
            <w:r w:rsidRPr="0043760E">
              <w:t>Direct costs</w:t>
            </w:r>
          </w:p>
        </w:tc>
        <w:tc>
          <w:tcPr>
            <w:tcW w:w="1530" w:type="dxa"/>
            <w:tcBorders>
              <w:top w:val="single" w:sz="4" w:space="0" w:color="auto"/>
              <w:left w:val="nil"/>
              <w:bottom w:val="single" w:sz="4" w:space="0" w:color="auto"/>
              <w:right w:val="nil"/>
            </w:tcBorders>
            <w:shd w:val="clear" w:color="auto" w:fill="auto"/>
          </w:tcPr>
          <w:p w14:paraId="1EB33FAB" w14:textId="37FD0716" w:rsidR="0043760E" w:rsidRPr="0043760E" w:rsidRDefault="0043760E" w:rsidP="00B72442">
            <w:pPr>
              <w:pStyle w:val="TableTextRight"/>
            </w:pPr>
            <w:r>
              <w:t>1 070</w:t>
            </w:r>
          </w:p>
        </w:tc>
        <w:tc>
          <w:tcPr>
            <w:tcW w:w="1361" w:type="dxa"/>
            <w:tcBorders>
              <w:top w:val="single" w:sz="4" w:space="0" w:color="auto"/>
              <w:left w:val="nil"/>
              <w:bottom w:val="single" w:sz="4" w:space="0" w:color="auto"/>
              <w:right w:val="nil"/>
            </w:tcBorders>
            <w:shd w:val="clear" w:color="auto" w:fill="auto"/>
          </w:tcPr>
          <w:p w14:paraId="5D9E407C" w14:textId="1E1D9E25" w:rsidR="0043760E" w:rsidRPr="0043760E" w:rsidRDefault="0043760E" w:rsidP="00B72442">
            <w:pPr>
              <w:pStyle w:val="TableTextRight"/>
            </w:pPr>
            <w:r>
              <w:t>370</w:t>
            </w:r>
          </w:p>
        </w:tc>
        <w:tc>
          <w:tcPr>
            <w:tcW w:w="1361" w:type="dxa"/>
            <w:tcBorders>
              <w:top w:val="single" w:sz="4" w:space="0" w:color="auto"/>
              <w:left w:val="nil"/>
              <w:bottom w:val="single" w:sz="4" w:space="0" w:color="auto"/>
              <w:right w:val="nil"/>
            </w:tcBorders>
            <w:shd w:val="clear" w:color="auto" w:fill="auto"/>
          </w:tcPr>
          <w:p w14:paraId="1B1CCC2F" w14:textId="28F859EC" w:rsidR="0043760E" w:rsidRPr="0043760E" w:rsidRDefault="0043760E" w:rsidP="00B72442">
            <w:pPr>
              <w:pStyle w:val="TableTextRight"/>
            </w:pPr>
            <w:r>
              <w:t>370</w:t>
            </w:r>
          </w:p>
        </w:tc>
      </w:tr>
      <w:tr w:rsidR="0043760E" w:rsidRPr="0043760E" w14:paraId="08D0E12B" w14:textId="77777777" w:rsidTr="0043760E">
        <w:tc>
          <w:tcPr>
            <w:tcW w:w="5387" w:type="dxa"/>
            <w:tcBorders>
              <w:top w:val="single" w:sz="4" w:space="0" w:color="auto"/>
              <w:left w:val="nil"/>
              <w:bottom w:val="single" w:sz="4" w:space="0" w:color="auto"/>
              <w:right w:val="nil"/>
            </w:tcBorders>
            <w:shd w:val="clear" w:color="auto" w:fill="auto"/>
            <w:vAlign w:val="center"/>
            <w:hideMark/>
          </w:tcPr>
          <w:p w14:paraId="3AD4A461" w14:textId="79E87667" w:rsidR="0043760E" w:rsidRPr="0043760E" w:rsidRDefault="0043760E" w:rsidP="0043760E">
            <w:pPr>
              <w:pStyle w:val="TableText"/>
              <w:ind w:left="567"/>
            </w:pPr>
            <w:r>
              <w:t>Ind</w:t>
            </w:r>
            <w:r w:rsidRPr="0043760E">
              <w:t>irect costs</w:t>
            </w:r>
          </w:p>
        </w:tc>
        <w:tc>
          <w:tcPr>
            <w:tcW w:w="1530" w:type="dxa"/>
            <w:tcBorders>
              <w:top w:val="single" w:sz="4" w:space="0" w:color="auto"/>
              <w:left w:val="nil"/>
              <w:bottom w:val="single" w:sz="4" w:space="0" w:color="auto"/>
              <w:right w:val="nil"/>
            </w:tcBorders>
            <w:shd w:val="clear" w:color="auto" w:fill="auto"/>
          </w:tcPr>
          <w:p w14:paraId="0AB2E626" w14:textId="0FE504C7" w:rsidR="0043760E" w:rsidRPr="0043760E" w:rsidRDefault="0043760E" w:rsidP="00B72442">
            <w:pPr>
              <w:pStyle w:val="TableTextRight"/>
            </w:pPr>
            <w:r>
              <w:t>130</w:t>
            </w:r>
          </w:p>
        </w:tc>
        <w:tc>
          <w:tcPr>
            <w:tcW w:w="1361" w:type="dxa"/>
            <w:tcBorders>
              <w:top w:val="single" w:sz="4" w:space="0" w:color="auto"/>
              <w:left w:val="nil"/>
              <w:bottom w:val="single" w:sz="4" w:space="0" w:color="auto"/>
              <w:right w:val="nil"/>
            </w:tcBorders>
            <w:shd w:val="clear" w:color="auto" w:fill="auto"/>
          </w:tcPr>
          <w:p w14:paraId="0C33E92B" w14:textId="40FB20F2" w:rsidR="0043760E" w:rsidRPr="0043760E" w:rsidRDefault="0043760E" w:rsidP="00B72442">
            <w:pPr>
              <w:pStyle w:val="TableTextRight"/>
            </w:pPr>
            <w:r>
              <w:t>53</w:t>
            </w:r>
          </w:p>
        </w:tc>
        <w:tc>
          <w:tcPr>
            <w:tcW w:w="1361" w:type="dxa"/>
            <w:tcBorders>
              <w:top w:val="single" w:sz="4" w:space="0" w:color="auto"/>
              <w:left w:val="nil"/>
              <w:bottom w:val="single" w:sz="4" w:space="0" w:color="auto"/>
              <w:right w:val="nil"/>
            </w:tcBorders>
            <w:shd w:val="clear" w:color="auto" w:fill="auto"/>
          </w:tcPr>
          <w:p w14:paraId="3E84D44A" w14:textId="4165258A" w:rsidR="0043760E" w:rsidRPr="0043760E" w:rsidRDefault="0043760E" w:rsidP="00B72442">
            <w:pPr>
              <w:pStyle w:val="TableTextRight"/>
            </w:pPr>
            <w:r>
              <w:t>104</w:t>
            </w:r>
          </w:p>
        </w:tc>
      </w:tr>
      <w:tr w:rsidR="0043760E" w:rsidRPr="0043760E" w14:paraId="50F07E2A" w14:textId="77777777" w:rsidTr="0043760E">
        <w:tc>
          <w:tcPr>
            <w:tcW w:w="5387" w:type="dxa"/>
            <w:tcBorders>
              <w:top w:val="nil"/>
              <w:left w:val="nil"/>
              <w:bottom w:val="single" w:sz="4" w:space="0" w:color="auto"/>
              <w:right w:val="nil"/>
            </w:tcBorders>
            <w:shd w:val="clear" w:color="auto" w:fill="auto"/>
            <w:vAlign w:val="center"/>
          </w:tcPr>
          <w:p w14:paraId="041E64CC" w14:textId="1FA37399" w:rsidR="0043760E" w:rsidRPr="0043760E" w:rsidRDefault="0043760E" w:rsidP="0043760E">
            <w:pPr>
              <w:pStyle w:val="TableText"/>
              <w:rPr>
                <w:b/>
                <w:bCs/>
              </w:rPr>
            </w:pPr>
            <w:r w:rsidRPr="00815514">
              <w:rPr>
                <w:b/>
                <w:bCs/>
                <w:lang w:eastAsia="en-AU"/>
              </w:rPr>
              <w:t xml:space="preserve">Total cost of </w:t>
            </w:r>
            <w:r>
              <w:rPr>
                <w:b/>
                <w:bCs/>
                <w:lang w:eastAsia="en-AU"/>
              </w:rPr>
              <w:t xml:space="preserve">NPP </w:t>
            </w:r>
            <w:r w:rsidRPr="00815514">
              <w:rPr>
                <w:b/>
                <w:bCs/>
                <w:lang w:eastAsia="en-AU"/>
              </w:rPr>
              <w:t>activities</w:t>
            </w:r>
          </w:p>
        </w:tc>
        <w:tc>
          <w:tcPr>
            <w:tcW w:w="1530" w:type="dxa"/>
            <w:tcBorders>
              <w:top w:val="nil"/>
              <w:left w:val="nil"/>
              <w:bottom w:val="single" w:sz="4" w:space="0" w:color="auto"/>
              <w:right w:val="nil"/>
            </w:tcBorders>
            <w:shd w:val="clear" w:color="auto" w:fill="auto"/>
          </w:tcPr>
          <w:p w14:paraId="1D0D9A90" w14:textId="61021212" w:rsidR="0043760E" w:rsidRPr="0043760E" w:rsidRDefault="0043760E" w:rsidP="00B72442">
            <w:pPr>
              <w:pStyle w:val="TableTextRight"/>
              <w:rPr>
                <w:b/>
                <w:bCs/>
              </w:rPr>
            </w:pPr>
            <w:r w:rsidRPr="0043760E">
              <w:rPr>
                <w:b/>
                <w:bCs/>
              </w:rPr>
              <w:t>1 200</w:t>
            </w:r>
          </w:p>
        </w:tc>
        <w:tc>
          <w:tcPr>
            <w:tcW w:w="1361" w:type="dxa"/>
            <w:tcBorders>
              <w:top w:val="nil"/>
              <w:left w:val="nil"/>
              <w:bottom w:val="single" w:sz="4" w:space="0" w:color="auto"/>
              <w:right w:val="nil"/>
            </w:tcBorders>
            <w:shd w:val="clear" w:color="auto" w:fill="auto"/>
          </w:tcPr>
          <w:p w14:paraId="2DEF3F7C" w14:textId="134BD909" w:rsidR="0043760E" w:rsidRPr="0043760E" w:rsidRDefault="0043760E" w:rsidP="00B72442">
            <w:pPr>
              <w:pStyle w:val="TableTextRight"/>
              <w:rPr>
                <w:b/>
                <w:bCs/>
              </w:rPr>
            </w:pPr>
            <w:r w:rsidRPr="0043760E">
              <w:rPr>
                <w:b/>
                <w:bCs/>
              </w:rPr>
              <w:t>423</w:t>
            </w:r>
          </w:p>
        </w:tc>
        <w:tc>
          <w:tcPr>
            <w:tcW w:w="1361" w:type="dxa"/>
            <w:tcBorders>
              <w:top w:val="nil"/>
              <w:left w:val="nil"/>
              <w:bottom w:val="single" w:sz="4" w:space="0" w:color="auto"/>
              <w:right w:val="nil"/>
            </w:tcBorders>
            <w:shd w:val="clear" w:color="auto" w:fill="auto"/>
          </w:tcPr>
          <w:p w14:paraId="4E63423A" w14:textId="7065EAB8" w:rsidR="0043760E" w:rsidRPr="0043760E" w:rsidRDefault="0043760E" w:rsidP="00B72442">
            <w:pPr>
              <w:pStyle w:val="TableTextRight"/>
              <w:rPr>
                <w:b/>
                <w:bCs/>
              </w:rPr>
            </w:pPr>
            <w:r w:rsidRPr="0043760E">
              <w:rPr>
                <w:b/>
                <w:bCs/>
              </w:rPr>
              <w:t>474</w:t>
            </w:r>
          </w:p>
        </w:tc>
      </w:tr>
      <w:tr w:rsidR="0043760E" w:rsidRPr="00DD5EB4" w14:paraId="0B608A66" w14:textId="77777777" w:rsidTr="00B91793">
        <w:tc>
          <w:tcPr>
            <w:tcW w:w="9639" w:type="dxa"/>
            <w:gridSpan w:val="4"/>
            <w:tcBorders>
              <w:top w:val="single" w:sz="4" w:space="0" w:color="auto"/>
              <w:left w:val="nil"/>
              <w:bottom w:val="single" w:sz="4" w:space="0" w:color="auto"/>
              <w:right w:val="nil"/>
            </w:tcBorders>
            <w:shd w:val="clear" w:color="auto" w:fill="auto"/>
            <w:vAlign w:val="center"/>
          </w:tcPr>
          <w:p w14:paraId="5E736117" w14:textId="04247871" w:rsidR="0043760E" w:rsidRPr="00815514" w:rsidRDefault="0043760E" w:rsidP="0043760E">
            <w:pPr>
              <w:pStyle w:val="TableSubHead"/>
            </w:pPr>
            <w:r>
              <w:t>NPP appropriations</w:t>
            </w:r>
            <w:r w:rsidRPr="0043760E">
              <w:t>:</w:t>
            </w:r>
          </w:p>
        </w:tc>
      </w:tr>
      <w:tr w:rsidR="0043760E" w:rsidRPr="00DD5EB4" w14:paraId="6B396DB4" w14:textId="77777777" w:rsidTr="0043760E">
        <w:tc>
          <w:tcPr>
            <w:tcW w:w="5387" w:type="dxa"/>
            <w:tcBorders>
              <w:top w:val="nil"/>
              <w:left w:val="nil"/>
              <w:bottom w:val="single" w:sz="4" w:space="0" w:color="auto"/>
              <w:right w:val="nil"/>
            </w:tcBorders>
            <w:shd w:val="clear" w:color="auto" w:fill="auto"/>
            <w:vAlign w:val="center"/>
            <w:hideMark/>
          </w:tcPr>
          <w:p w14:paraId="2D058468" w14:textId="2CFF0FB9" w:rsidR="0043760E" w:rsidRPr="00815514" w:rsidRDefault="0043760E" w:rsidP="0043760E">
            <w:pPr>
              <w:pStyle w:val="TableText"/>
              <w:ind w:left="567"/>
              <w:rPr>
                <w:lang w:eastAsia="en-AU"/>
              </w:rPr>
            </w:pPr>
            <w:r>
              <w:rPr>
                <w:lang w:eastAsia="en-AU"/>
              </w:rPr>
              <w:t>Relocation</w:t>
            </w:r>
          </w:p>
        </w:tc>
        <w:tc>
          <w:tcPr>
            <w:tcW w:w="1530" w:type="dxa"/>
            <w:tcBorders>
              <w:top w:val="nil"/>
              <w:left w:val="nil"/>
              <w:bottom w:val="single" w:sz="4" w:space="0" w:color="auto"/>
              <w:right w:val="nil"/>
            </w:tcBorders>
            <w:shd w:val="clear" w:color="auto" w:fill="auto"/>
            <w:vAlign w:val="center"/>
          </w:tcPr>
          <w:p w14:paraId="47B5431A" w14:textId="6B5117BE" w:rsidR="0043760E" w:rsidRPr="00DD5EB4" w:rsidRDefault="00E505BE" w:rsidP="00602DAA">
            <w:pPr>
              <w:pStyle w:val="TableTextRight"/>
              <w:rPr>
                <w:lang w:eastAsia="en-AU"/>
              </w:rPr>
            </w:pPr>
            <w:r w:rsidRPr="00E505BE">
              <w:rPr>
                <w:lang w:eastAsia="en-AU"/>
              </w:rPr>
              <w:t>–</w:t>
            </w:r>
          </w:p>
        </w:tc>
        <w:tc>
          <w:tcPr>
            <w:tcW w:w="1361" w:type="dxa"/>
            <w:tcBorders>
              <w:top w:val="nil"/>
              <w:left w:val="nil"/>
              <w:bottom w:val="single" w:sz="4" w:space="0" w:color="auto"/>
              <w:right w:val="nil"/>
            </w:tcBorders>
            <w:shd w:val="clear" w:color="auto" w:fill="auto"/>
            <w:vAlign w:val="center"/>
          </w:tcPr>
          <w:p w14:paraId="0FDC1490" w14:textId="2CC44D9E" w:rsidR="0043760E" w:rsidRPr="00DD5EB4" w:rsidRDefault="0043760E" w:rsidP="00602DAA">
            <w:pPr>
              <w:pStyle w:val="TableTextRight"/>
              <w:rPr>
                <w:lang w:eastAsia="en-AU"/>
              </w:rPr>
            </w:pPr>
            <w:r>
              <w:rPr>
                <w:lang w:eastAsia="en-AU"/>
              </w:rPr>
              <w:t>292</w:t>
            </w:r>
          </w:p>
        </w:tc>
        <w:tc>
          <w:tcPr>
            <w:tcW w:w="1361" w:type="dxa"/>
            <w:tcBorders>
              <w:top w:val="nil"/>
              <w:left w:val="nil"/>
              <w:bottom w:val="single" w:sz="4" w:space="0" w:color="auto"/>
              <w:right w:val="nil"/>
            </w:tcBorders>
            <w:shd w:val="clear" w:color="auto" w:fill="auto"/>
            <w:vAlign w:val="center"/>
          </w:tcPr>
          <w:p w14:paraId="090DA32B" w14:textId="66AF1059" w:rsidR="0043760E" w:rsidRPr="00DD5EB4" w:rsidRDefault="0043760E" w:rsidP="00602DAA">
            <w:pPr>
              <w:pStyle w:val="TableTextRight"/>
              <w:rPr>
                <w:lang w:eastAsia="en-AU"/>
              </w:rPr>
            </w:pPr>
            <w:r>
              <w:rPr>
                <w:lang w:eastAsia="en-AU"/>
              </w:rPr>
              <w:t>292</w:t>
            </w:r>
          </w:p>
        </w:tc>
      </w:tr>
      <w:tr w:rsidR="0043760E" w:rsidRPr="00DD5EB4" w14:paraId="35800C20" w14:textId="77777777" w:rsidTr="0043760E">
        <w:tc>
          <w:tcPr>
            <w:tcW w:w="9639" w:type="dxa"/>
            <w:gridSpan w:val="4"/>
            <w:tcBorders>
              <w:top w:val="single" w:sz="4" w:space="0" w:color="auto"/>
              <w:left w:val="nil"/>
              <w:bottom w:val="single" w:sz="4" w:space="0" w:color="auto"/>
              <w:right w:val="nil"/>
            </w:tcBorders>
            <w:shd w:val="clear" w:color="auto" w:fill="auto"/>
            <w:vAlign w:val="center"/>
          </w:tcPr>
          <w:p w14:paraId="59ABF919" w14:textId="3E44C3DC" w:rsidR="0043760E" w:rsidRPr="00DD5EB4" w:rsidRDefault="0043760E" w:rsidP="0043760E">
            <w:pPr>
              <w:pStyle w:val="TableTextRight"/>
              <w:jc w:val="left"/>
              <w:rPr>
                <w:lang w:eastAsia="en-AU"/>
              </w:rPr>
            </w:pPr>
            <w:r w:rsidRPr="0043760E">
              <w:rPr>
                <w:b/>
                <w:bCs/>
                <w:lang w:eastAsia="en-AU"/>
              </w:rPr>
              <w:t>APVMA Board</w:t>
            </w:r>
            <w:r w:rsidR="004C5E91">
              <w:rPr>
                <w:b/>
                <w:bCs/>
                <w:lang w:eastAsia="en-AU"/>
              </w:rPr>
              <w:t xml:space="preserve"> (</w:t>
            </w:r>
            <w:r w:rsidR="002B30AE">
              <w:rPr>
                <w:b/>
                <w:bCs/>
                <w:lang w:eastAsia="en-AU"/>
              </w:rPr>
              <w:t>2022</w:t>
            </w:r>
            <w:r w:rsidR="00ED1205">
              <w:rPr>
                <w:b/>
                <w:bCs/>
                <w:lang w:eastAsia="en-AU"/>
              </w:rPr>
              <w:t>–</w:t>
            </w:r>
            <w:r w:rsidR="002B30AE">
              <w:rPr>
                <w:b/>
                <w:bCs/>
                <w:lang w:eastAsia="en-AU"/>
              </w:rPr>
              <w:t xml:space="preserve">23 and restated amounts </w:t>
            </w:r>
            <w:r w:rsidR="004C5E91">
              <w:rPr>
                <w:b/>
                <w:bCs/>
                <w:lang w:eastAsia="en-AU"/>
              </w:rPr>
              <w:t>included in governance costs)</w:t>
            </w:r>
          </w:p>
        </w:tc>
      </w:tr>
      <w:tr w:rsidR="0043760E" w:rsidRPr="00DD5EB4" w14:paraId="40092821" w14:textId="77777777" w:rsidTr="0043760E">
        <w:tc>
          <w:tcPr>
            <w:tcW w:w="5387" w:type="dxa"/>
            <w:tcBorders>
              <w:top w:val="nil"/>
              <w:left w:val="nil"/>
              <w:bottom w:val="nil"/>
              <w:right w:val="nil"/>
            </w:tcBorders>
            <w:shd w:val="clear" w:color="auto" w:fill="auto"/>
            <w:vAlign w:val="center"/>
          </w:tcPr>
          <w:p w14:paraId="26B28C5C" w14:textId="7711F4DD" w:rsidR="0043760E" w:rsidRPr="00DD5EB4" w:rsidRDefault="0043760E" w:rsidP="0043760E">
            <w:pPr>
              <w:pStyle w:val="TableText"/>
              <w:ind w:left="567"/>
              <w:rPr>
                <w:lang w:eastAsia="en-AU"/>
              </w:rPr>
            </w:pPr>
            <w:r w:rsidRPr="0043760E">
              <w:t>Direct costs</w:t>
            </w:r>
          </w:p>
        </w:tc>
        <w:tc>
          <w:tcPr>
            <w:tcW w:w="1530" w:type="dxa"/>
            <w:tcBorders>
              <w:top w:val="nil"/>
              <w:left w:val="nil"/>
              <w:bottom w:val="nil"/>
              <w:right w:val="nil"/>
            </w:tcBorders>
            <w:shd w:val="clear" w:color="auto" w:fill="auto"/>
          </w:tcPr>
          <w:p w14:paraId="2ABF64BD" w14:textId="275AE896" w:rsidR="0043760E" w:rsidRDefault="00E505BE" w:rsidP="0043760E">
            <w:pPr>
              <w:pStyle w:val="TableTextRight"/>
              <w:rPr>
                <w:lang w:eastAsia="en-AU"/>
              </w:rPr>
            </w:pPr>
            <w:r w:rsidRPr="00E505BE">
              <w:rPr>
                <w:lang w:eastAsia="en-AU"/>
              </w:rPr>
              <w:t>–</w:t>
            </w:r>
          </w:p>
        </w:tc>
        <w:tc>
          <w:tcPr>
            <w:tcW w:w="1361" w:type="dxa"/>
            <w:tcBorders>
              <w:top w:val="nil"/>
              <w:left w:val="nil"/>
              <w:bottom w:val="nil"/>
              <w:right w:val="nil"/>
            </w:tcBorders>
            <w:shd w:val="clear" w:color="auto" w:fill="auto"/>
          </w:tcPr>
          <w:p w14:paraId="0B886CCC" w14:textId="3F6762F5" w:rsidR="0043760E" w:rsidRDefault="00E505BE" w:rsidP="0043760E">
            <w:pPr>
              <w:pStyle w:val="TableTextRight"/>
              <w:rPr>
                <w:lang w:eastAsia="en-AU"/>
              </w:rPr>
            </w:pPr>
            <w:r w:rsidRPr="00E505BE">
              <w:rPr>
                <w:lang w:eastAsia="en-AU"/>
              </w:rPr>
              <w:t>–</w:t>
            </w:r>
          </w:p>
        </w:tc>
        <w:tc>
          <w:tcPr>
            <w:tcW w:w="1361" w:type="dxa"/>
            <w:tcBorders>
              <w:top w:val="nil"/>
              <w:left w:val="nil"/>
              <w:bottom w:val="nil"/>
              <w:right w:val="nil"/>
            </w:tcBorders>
            <w:shd w:val="clear" w:color="auto" w:fill="auto"/>
          </w:tcPr>
          <w:p w14:paraId="0BC28230" w14:textId="46A1C230" w:rsidR="0043760E" w:rsidRPr="00DD5EB4" w:rsidRDefault="0043760E" w:rsidP="0043760E">
            <w:pPr>
              <w:pStyle w:val="TableTextRight"/>
              <w:rPr>
                <w:lang w:eastAsia="en-AU"/>
              </w:rPr>
            </w:pPr>
            <w:r>
              <w:rPr>
                <w:lang w:eastAsia="en-AU"/>
              </w:rPr>
              <w:t>189</w:t>
            </w:r>
          </w:p>
        </w:tc>
      </w:tr>
      <w:tr w:rsidR="0043760E" w:rsidRPr="00DD5EB4" w14:paraId="4519795C" w14:textId="77777777" w:rsidTr="0043760E">
        <w:tc>
          <w:tcPr>
            <w:tcW w:w="5387" w:type="dxa"/>
            <w:tcBorders>
              <w:top w:val="nil"/>
              <w:left w:val="nil"/>
              <w:bottom w:val="nil"/>
              <w:right w:val="nil"/>
            </w:tcBorders>
            <w:shd w:val="clear" w:color="auto" w:fill="auto"/>
            <w:vAlign w:val="center"/>
          </w:tcPr>
          <w:p w14:paraId="0F41C486" w14:textId="22D2ACC3" w:rsidR="0043760E" w:rsidRPr="0043760E" w:rsidRDefault="0043760E" w:rsidP="0043760E">
            <w:pPr>
              <w:pStyle w:val="TableText"/>
              <w:ind w:left="567"/>
            </w:pPr>
            <w:r>
              <w:t>Indirect costs</w:t>
            </w:r>
          </w:p>
        </w:tc>
        <w:tc>
          <w:tcPr>
            <w:tcW w:w="1530" w:type="dxa"/>
            <w:tcBorders>
              <w:top w:val="nil"/>
              <w:left w:val="nil"/>
              <w:bottom w:val="nil"/>
              <w:right w:val="nil"/>
            </w:tcBorders>
            <w:shd w:val="clear" w:color="auto" w:fill="auto"/>
          </w:tcPr>
          <w:p w14:paraId="691CF0B0" w14:textId="4E69C773" w:rsidR="0043760E" w:rsidRPr="0043760E" w:rsidRDefault="00E505BE" w:rsidP="0043760E">
            <w:pPr>
              <w:pStyle w:val="TableTextRight"/>
            </w:pPr>
            <w:r w:rsidRPr="00E505BE">
              <w:t>–</w:t>
            </w:r>
          </w:p>
        </w:tc>
        <w:tc>
          <w:tcPr>
            <w:tcW w:w="1361" w:type="dxa"/>
            <w:tcBorders>
              <w:top w:val="nil"/>
              <w:left w:val="nil"/>
              <w:bottom w:val="nil"/>
              <w:right w:val="nil"/>
            </w:tcBorders>
            <w:shd w:val="clear" w:color="auto" w:fill="auto"/>
          </w:tcPr>
          <w:p w14:paraId="164A8FFE" w14:textId="14FEB970" w:rsidR="0043760E" w:rsidRPr="0043760E" w:rsidRDefault="00E505BE" w:rsidP="0043760E">
            <w:pPr>
              <w:pStyle w:val="TableTextRight"/>
            </w:pPr>
            <w:r w:rsidRPr="00E505BE">
              <w:t>–</w:t>
            </w:r>
          </w:p>
        </w:tc>
        <w:tc>
          <w:tcPr>
            <w:tcW w:w="1361" w:type="dxa"/>
            <w:tcBorders>
              <w:top w:val="nil"/>
              <w:left w:val="nil"/>
              <w:bottom w:val="nil"/>
              <w:right w:val="nil"/>
            </w:tcBorders>
            <w:shd w:val="clear" w:color="auto" w:fill="auto"/>
          </w:tcPr>
          <w:p w14:paraId="4582C702" w14:textId="0DC35EF4" w:rsidR="0043760E" w:rsidRPr="0043760E" w:rsidRDefault="0043760E" w:rsidP="0043760E">
            <w:pPr>
              <w:pStyle w:val="TableTextRight"/>
            </w:pPr>
            <w:r>
              <w:t>54</w:t>
            </w:r>
          </w:p>
        </w:tc>
      </w:tr>
      <w:tr w:rsidR="0043760E" w:rsidRPr="00DD5EB4" w14:paraId="27A9AF29" w14:textId="77777777" w:rsidTr="0043760E">
        <w:tc>
          <w:tcPr>
            <w:tcW w:w="5387" w:type="dxa"/>
            <w:tcBorders>
              <w:top w:val="nil"/>
              <w:left w:val="nil"/>
              <w:bottom w:val="nil"/>
              <w:right w:val="nil"/>
            </w:tcBorders>
            <w:shd w:val="clear" w:color="auto" w:fill="auto"/>
            <w:vAlign w:val="center"/>
          </w:tcPr>
          <w:p w14:paraId="697E9D90" w14:textId="3DCF7818" w:rsidR="0043760E" w:rsidRDefault="0043760E" w:rsidP="0043760E">
            <w:pPr>
              <w:pStyle w:val="TableText"/>
            </w:pPr>
            <w:r w:rsidRPr="00815514">
              <w:rPr>
                <w:b/>
                <w:bCs/>
                <w:lang w:eastAsia="en-AU"/>
              </w:rPr>
              <w:t xml:space="preserve">Total cost of </w:t>
            </w:r>
            <w:r>
              <w:rPr>
                <w:b/>
                <w:bCs/>
                <w:lang w:eastAsia="en-AU"/>
              </w:rPr>
              <w:t xml:space="preserve">APVMA Board </w:t>
            </w:r>
            <w:r w:rsidRPr="00815514">
              <w:rPr>
                <w:b/>
                <w:bCs/>
                <w:lang w:eastAsia="en-AU"/>
              </w:rPr>
              <w:t>activities</w:t>
            </w:r>
          </w:p>
        </w:tc>
        <w:tc>
          <w:tcPr>
            <w:tcW w:w="1530" w:type="dxa"/>
            <w:tcBorders>
              <w:top w:val="nil"/>
              <w:left w:val="nil"/>
              <w:bottom w:val="nil"/>
              <w:right w:val="nil"/>
            </w:tcBorders>
            <w:shd w:val="clear" w:color="auto" w:fill="auto"/>
          </w:tcPr>
          <w:p w14:paraId="396F9799" w14:textId="3C675A72" w:rsidR="0043760E" w:rsidRPr="0043760E" w:rsidRDefault="00E505BE" w:rsidP="0043760E">
            <w:pPr>
              <w:pStyle w:val="TableTextRight"/>
            </w:pPr>
            <w:r w:rsidRPr="00E505BE">
              <w:t>–</w:t>
            </w:r>
          </w:p>
        </w:tc>
        <w:tc>
          <w:tcPr>
            <w:tcW w:w="1361" w:type="dxa"/>
            <w:tcBorders>
              <w:top w:val="nil"/>
              <w:left w:val="nil"/>
              <w:bottom w:val="nil"/>
              <w:right w:val="nil"/>
            </w:tcBorders>
            <w:shd w:val="clear" w:color="auto" w:fill="auto"/>
          </w:tcPr>
          <w:p w14:paraId="09178CD8" w14:textId="271332E6" w:rsidR="0043760E" w:rsidRPr="0043760E" w:rsidRDefault="00E505BE" w:rsidP="0043760E">
            <w:pPr>
              <w:pStyle w:val="TableTextRight"/>
            </w:pPr>
            <w:r w:rsidRPr="00E505BE">
              <w:t>–</w:t>
            </w:r>
          </w:p>
        </w:tc>
        <w:tc>
          <w:tcPr>
            <w:tcW w:w="1361" w:type="dxa"/>
            <w:tcBorders>
              <w:top w:val="nil"/>
              <w:left w:val="nil"/>
              <w:bottom w:val="nil"/>
              <w:right w:val="nil"/>
            </w:tcBorders>
            <w:shd w:val="clear" w:color="auto" w:fill="auto"/>
          </w:tcPr>
          <w:p w14:paraId="67830026" w14:textId="1CADB305" w:rsidR="0043760E" w:rsidRPr="0043760E" w:rsidRDefault="0043760E" w:rsidP="0043760E">
            <w:pPr>
              <w:pStyle w:val="TableTextRight"/>
              <w:rPr>
                <w:b/>
                <w:bCs/>
              </w:rPr>
            </w:pPr>
            <w:r w:rsidRPr="0043760E">
              <w:rPr>
                <w:b/>
                <w:bCs/>
              </w:rPr>
              <w:t>243</w:t>
            </w:r>
          </w:p>
        </w:tc>
      </w:tr>
      <w:tr w:rsidR="0043760E" w:rsidRPr="00DD5EB4" w14:paraId="1D9EC5A9" w14:textId="77777777" w:rsidTr="0043760E">
        <w:tc>
          <w:tcPr>
            <w:tcW w:w="5387" w:type="dxa"/>
            <w:tcBorders>
              <w:top w:val="nil"/>
              <w:left w:val="nil"/>
              <w:bottom w:val="nil"/>
              <w:right w:val="nil"/>
            </w:tcBorders>
            <w:shd w:val="clear" w:color="auto" w:fill="auto"/>
            <w:vAlign w:val="center"/>
          </w:tcPr>
          <w:p w14:paraId="4C84C378" w14:textId="05234847" w:rsidR="0043760E" w:rsidRPr="00815514" w:rsidRDefault="0043760E" w:rsidP="0043760E">
            <w:pPr>
              <w:pStyle w:val="TableText"/>
              <w:rPr>
                <w:b/>
                <w:bCs/>
                <w:lang w:eastAsia="en-AU"/>
              </w:rPr>
            </w:pPr>
            <w:r>
              <w:rPr>
                <w:b/>
                <w:bCs/>
                <w:lang w:eastAsia="en-AU"/>
              </w:rPr>
              <w:t>Appropriation</w:t>
            </w:r>
            <w:r w:rsidR="00B72442">
              <w:rPr>
                <w:b/>
                <w:bCs/>
                <w:lang w:eastAsia="en-AU"/>
              </w:rPr>
              <w:t>s</w:t>
            </w:r>
            <w:r>
              <w:rPr>
                <w:b/>
                <w:bCs/>
                <w:lang w:eastAsia="en-AU"/>
              </w:rPr>
              <w:t>:</w:t>
            </w:r>
          </w:p>
        </w:tc>
        <w:tc>
          <w:tcPr>
            <w:tcW w:w="1530" w:type="dxa"/>
            <w:tcBorders>
              <w:top w:val="nil"/>
              <w:left w:val="nil"/>
              <w:bottom w:val="nil"/>
              <w:right w:val="nil"/>
            </w:tcBorders>
            <w:shd w:val="clear" w:color="auto" w:fill="auto"/>
          </w:tcPr>
          <w:p w14:paraId="1C4BB9B3" w14:textId="77777777" w:rsidR="0043760E" w:rsidRDefault="0043760E" w:rsidP="0043760E">
            <w:pPr>
              <w:pStyle w:val="TableTextRight"/>
              <w:rPr>
                <w:b/>
                <w:bCs/>
                <w:lang w:eastAsia="en-AU"/>
              </w:rPr>
            </w:pPr>
          </w:p>
        </w:tc>
        <w:tc>
          <w:tcPr>
            <w:tcW w:w="1361" w:type="dxa"/>
            <w:tcBorders>
              <w:top w:val="nil"/>
              <w:left w:val="nil"/>
              <w:bottom w:val="nil"/>
              <w:right w:val="nil"/>
            </w:tcBorders>
            <w:shd w:val="clear" w:color="auto" w:fill="auto"/>
          </w:tcPr>
          <w:p w14:paraId="201FB91C" w14:textId="77777777" w:rsidR="0043760E" w:rsidRDefault="0043760E" w:rsidP="0043760E">
            <w:pPr>
              <w:pStyle w:val="TableTextRight"/>
              <w:rPr>
                <w:b/>
                <w:bCs/>
                <w:lang w:eastAsia="en-AU"/>
              </w:rPr>
            </w:pPr>
          </w:p>
        </w:tc>
        <w:tc>
          <w:tcPr>
            <w:tcW w:w="1361" w:type="dxa"/>
            <w:tcBorders>
              <w:top w:val="nil"/>
              <w:left w:val="nil"/>
              <w:bottom w:val="nil"/>
              <w:right w:val="nil"/>
            </w:tcBorders>
            <w:shd w:val="clear" w:color="auto" w:fill="auto"/>
          </w:tcPr>
          <w:p w14:paraId="7C0D19AC" w14:textId="77777777" w:rsidR="0043760E" w:rsidRPr="00815514" w:rsidRDefault="0043760E" w:rsidP="0043760E">
            <w:pPr>
              <w:pStyle w:val="TableTextRight"/>
              <w:rPr>
                <w:b/>
                <w:bCs/>
                <w:lang w:eastAsia="en-AU"/>
              </w:rPr>
            </w:pPr>
          </w:p>
        </w:tc>
      </w:tr>
      <w:tr w:rsidR="0043760E" w:rsidRPr="00DD5EB4" w14:paraId="744FFDF7" w14:textId="77777777" w:rsidTr="0043760E">
        <w:tc>
          <w:tcPr>
            <w:tcW w:w="5387" w:type="dxa"/>
            <w:tcBorders>
              <w:top w:val="nil"/>
              <w:left w:val="nil"/>
              <w:bottom w:val="nil"/>
              <w:right w:val="nil"/>
            </w:tcBorders>
            <w:shd w:val="clear" w:color="auto" w:fill="auto"/>
            <w:vAlign w:val="center"/>
            <w:hideMark/>
          </w:tcPr>
          <w:p w14:paraId="679AC8E8" w14:textId="48801CFA" w:rsidR="0043760E" w:rsidRPr="00815514" w:rsidRDefault="00C9551D" w:rsidP="0043760E">
            <w:pPr>
              <w:pStyle w:val="TableText"/>
              <w:ind w:left="567"/>
              <w:rPr>
                <w:lang w:eastAsia="en-AU"/>
              </w:rPr>
            </w:pPr>
            <w:r w:rsidRPr="00C9551D">
              <w:rPr>
                <w:lang w:eastAsia="en-AU"/>
              </w:rPr>
              <w:t>Ordinary appropriations</w:t>
            </w:r>
          </w:p>
        </w:tc>
        <w:tc>
          <w:tcPr>
            <w:tcW w:w="1530" w:type="dxa"/>
            <w:tcBorders>
              <w:top w:val="nil"/>
              <w:left w:val="nil"/>
              <w:bottom w:val="nil"/>
              <w:right w:val="nil"/>
            </w:tcBorders>
            <w:shd w:val="clear" w:color="auto" w:fill="auto"/>
            <w:vAlign w:val="center"/>
          </w:tcPr>
          <w:p w14:paraId="381A4A78" w14:textId="6790F4B9" w:rsidR="0043760E" w:rsidRPr="00DD5EB4" w:rsidRDefault="00E505BE" w:rsidP="00602DAA">
            <w:pPr>
              <w:pStyle w:val="TableTextRight"/>
              <w:rPr>
                <w:lang w:eastAsia="en-AU"/>
              </w:rPr>
            </w:pPr>
            <w:r w:rsidRPr="00E505BE">
              <w:rPr>
                <w:lang w:eastAsia="en-AU"/>
              </w:rPr>
              <w:t>–</w:t>
            </w:r>
          </w:p>
        </w:tc>
        <w:tc>
          <w:tcPr>
            <w:tcW w:w="1361" w:type="dxa"/>
            <w:tcBorders>
              <w:top w:val="nil"/>
              <w:left w:val="nil"/>
              <w:bottom w:val="nil"/>
              <w:right w:val="nil"/>
            </w:tcBorders>
            <w:shd w:val="clear" w:color="auto" w:fill="auto"/>
            <w:vAlign w:val="center"/>
          </w:tcPr>
          <w:p w14:paraId="63A79D6E" w14:textId="1367CEA6" w:rsidR="0043760E" w:rsidRPr="00DD5EB4" w:rsidRDefault="00E505BE" w:rsidP="00602DAA">
            <w:pPr>
              <w:pStyle w:val="TableTextRight"/>
              <w:rPr>
                <w:lang w:eastAsia="en-AU"/>
              </w:rPr>
            </w:pPr>
            <w:r w:rsidRPr="00E505BE">
              <w:rPr>
                <w:lang w:eastAsia="en-AU"/>
              </w:rPr>
              <w:t>–</w:t>
            </w:r>
          </w:p>
        </w:tc>
        <w:tc>
          <w:tcPr>
            <w:tcW w:w="1361" w:type="dxa"/>
            <w:tcBorders>
              <w:top w:val="nil"/>
              <w:left w:val="nil"/>
              <w:bottom w:val="nil"/>
              <w:right w:val="nil"/>
            </w:tcBorders>
            <w:shd w:val="clear" w:color="auto" w:fill="auto"/>
            <w:vAlign w:val="center"/>
            <w:hideMark/>
          </w:tcPr>
          <w:p w14:paraId="304F7BE0" w14:textId="6F1AB772" w:rsidR="0043760E" w:rsidRPr="00DD5EB4" w:rsidRDefault="0043760E" w:rsidP="00602DAA">
            <w:pPr>
              <w:pStyle w:val="TableTextRight"/>
              <w:rPr>
                <w:lang w:eastAsia="en-AU"/>
              </w:rPr>
            </w:pPr>
            <w:r>
              <w:rPr>
                <w:lang w:eastAsia="en-AU"/>
              </w:rPr>
              <w:t>243</w:t>
            </w:r>
          </w:p>
        </w:tc>
      </w:tr>
      <w:tr w:rsidR="0043760E" w:rsidRPr="00815514" w14:paraId="1A1C4C61" w14:textId="77777777" w:rsidTr="00602DAA">
        <w:tc>
          <w:tcPr>
            <w:tcW w:w="5387" w:type="dxa"/>
            <w:tcBorders>
              <w:top w:val="nil"/>
              <w:left w:val="nil"/>
              <w:bottom w:val="single" w:sz="4" w:space="0" w:color="auto"/>
              <w:right w:val="nil"/>
            </w:tcBorders>
            <w:shd w:val="clear" w:color="auto" w:fill="auto"/>
            <w:vAlign w:val="center"/>
            <w:hideMark/>
          </w:tcPr>
          <w:p w14:paraId="0E6C633D" w14:textId="12F5F5F6" w:rsidR="0043760E" w:rsidRPr="00815514" w:rsidRDefault="0043760E" w:rsidP="00602DAA">
            <w:pPr>
              <w:pStyle w:val="TableText"/>
              <w:rPr>
                <w:b/>
                <w:bCs/>
                <w:lang w:eastAsia="en-AU"/>
              </w:rPr>
            </w:pPr>
            <w:r>
              <w:rPr>
                <w:b/>
                <w:bCs/>
                <w:lang w:eastAsia="en-AU"/>
              </w:rPr>
              <w:t>Comprehensive income s</w:t>
            </w:r>
            <w:r w:rsidRPr="00815514">
              <w:rPr>
                <w:b/>
                <w:bCs/>
                <w:lang w:eastAsia="en-AU"/>
              </w:rPr>
              <w:t>urplus (deficit)</w:t>
            </w:r>
          </w:p>
        </w:tc>
        <w:tc>
          <w:tcPr>
            <w:tcW w:w="1530" w:type="dxa"/>
            <w:tcBorders>
              <w:top w:val="nil"/>
              <w:left w:val="nil"/>
              <w:bottom w:val="single" w:sz="4" w:space="0" w:color="auto"/>
              <w:right w:val="nil"/>
            </w:tcBorders>
            <w:shd w:val="clear" w:color="auto" w:fill="auto"/>
            <w:vAlign w:val="center"/>
            <w:hideMark/>
          </w:tcPr>
          <w:p w14:paraId="6F27E051" w14:textId="193F2BDC" w:rsidR="0043760E" w:rsidRPr="00815514" w:rsidRDefault="0043760E" w:rsidP="00602DAA">
            <w:pPr>
              <w:pStyle w:val="TableTextRight"/>
              <w:rPr>
                <w:b/>
                <w:bCs/>
                <w:lang w:eastAsia="en-AU"/>
              </w:rPr>
            </w:pPr>
            <w:r>
              <w:rPr>
                <w:b/>
                <w:bCs/>
                <w:lang w:eastAsia="en-AU"/>
              </w:rPr>
              <w:t>5 086</w:t>
            </w:r>
          </w:p>
        </w:tc>
        <w:tc>
          <w:tcPr>
            <w:tcW w:w="1361" w:type="dxa"/>
            <w:tcBorders>
              <w:top w:val="nil"/>
              <w:left w:val="nil"/>
              <w:bottom w:val="single" w:sz="4" w:space="0" w:color="auto"/>
              <w:right w:val="nil"/>
            </w:tcBorders>
            <w:shd w:val="clear" w:color="auto" w:fill="auto"/>
            <w:vAlign w:val="center"/>
            <w:hideMark/>
          </w:tcPr>
          <w:p w14:paraId="67D5765D" w14:textId="4EE64515" w:rsidR="0043760E" w:rsidRPr="00815514" w:rsidRDefault="0043760E" w:rsidP="00602DAA">
            <w:pPr>
              <w:pStyle w:val="TableTextRight"/>
              <w:rPr>
                <w:b/>
                <w:bCs/>
                <w:lang w:eastAsia="en-AU"/>
              </w:rPr>
            </w:pPr>
            <w:r>
              <w:rPr>
                <w:b/>
                <w:bCs/>
                <w:lang w:eastAsia="en-AU"/>
              </w:rPr>
              <w:t>7 671</w:t>
            </w:r>
          </w:p>
        </w:tc>
        <w:tc>
          <w:tcPr>
            <w:tcW w:w="1361" w:type="dxa"/>
            <w:tcBorders>
              <w:top w:val="nil"/>
              <w:left w:val="nil"/>
              <w:bottom w:val="single" w:sz="4" w:space="0" w:color="auto"/>
              <w:right w:val="nil"/>
            </w:tcBorders>
            <w:shd w:val="clear" w:color="auto" w:fill="auto"/>
            <w:vAlign w:val="center"/>
            <w:hideMark/>
          </w:tcPr>
          <w:p w14:paraId="032AC034" w14:textId="39E2DA87" w:rsidR="0043760E" w:rsidRPr="00815514" w:rsidRDefault="0043760E" w:rsidP="00602DAA">
            <w:pPr>
              <w:pStyle w:val="TableTextRight"/>
              <w:rPr>
                <w:b/>
                <w:bCs/>
                <w:lang w:eastAsia="en-AU"/>
              </w:rPr>
            </w:pPr>
            <w:r>
              <w:rPr>
                <w:b/>
                <w:bCs/>
                <w:lang w:eastAsia="en-AU"/>
              </w:rPr>
              <w:t>7 671</w:t>
            </w:r>
          </w:p>
        </w:tc>
      </w:tr>
    </w:tbl>
    <w:p w14:paraId="2B77A432" w14:textId="77777777" w:rsidR="00B72442" w:rsidRDefault="00B72442" w:rsidP="00B72442">
      <w:pPr>
        <w:pStyle w:val="TableText"/>
      </w:pPr>
      <w:bookmarkStart w:id="20" w:name="_Hlk147408021"/>
    </w:p>
    <w:p w14:paraId="27E2EB1B" w14:textId="77777777" w:rsidR="00B72442" w:rsidRDefault="00B72442" w:rsidP="00B72442">
      <w:pPr>
        <w:spacing w:before="0" w:after="0" w:line="240" w:lineRule="auto"/>
        <w:rPr>
          <w:rFonts w:cs="Arial"/>
          <w:spacing w:val="6"/>
          <w:kern w:val="20"/>
          <w:sz w:val="17"/>
          <w:u w:color="000000"/>
        </w:rPr>
      </w:pPr>
      <w:r>
        <w:br w:type="page"/>
      </w:r>
    </w:p>
    <w:p w14:paraId="71929E4F" w14:textId="0034F4A8" w:rsidR="0043760E" w:rsidRPr="0043760E" w:rsidRDefault="0043760E" w:rsidP="0043760E">
      <w:pPr>
        <w:pStyle w:val="Caption"/>
        <w:rPr>
          <w:u w:color="000000"/>
        </w:rPr>
      </w:pPr>
      <w:bookmarkStart w:id="21" w:name="_Toc152755283"/>
      <w:r w:rsidRPr="0043760E">
        <w:rPr>
          <w:u w:color="000000"/>
        </w:rPr>
        <w:lastRenderedPageBreak/>
        <w:t xml:space="preserve">Table </w:t>
      </w:r>
      <w:r w:rsidRPr="0043760E">
        <w:rPr>
          <w:u w:color="000000"/>
        </w:rPr>
        <w:fldChar w:fldCharType="begin"/>
      </w:r>
      <w:r w:rsidRPr="0043760E">
        <w:rPr>
          <w:u w:color="000000"/>
        </w:rPr>
        <w:instrText xml:space="preserve"> SEQ Table \* ARABIC </w:instrText>
      </w:r>
      <w:r w:rsidRPr="0043760E">
        <w:rPr>
          <w:u w:color="000000"/>
        </w:rPr>
        <w:fldChar w:fldCharType="separate"/>
      </w:r>
      <w:r w:rsidR="00ED1205">
        <w:rPr>
          <w:noProof/>
          <w:u w:color="000000"/>
        </w:rPr>
        <w:t>3</w:t>
      </w:r>
      <w:r w:rsidRPr="0043760E">
        <w:rPr>
          <w:u w:color="000000"/>
        </w:rPr>
        <w:fldChar w:fldCharType="end"/>
      </w:r>
      <w:r w:rsidRPr="0043760E">
        <w:rPr>
          <w:u w:color="000000"/>
        </w:rPr>
        <w:t>:</w:t>
      </w:r>
      <w:r w:rsidRPr="0043760E">
        <w:rPr>
          <w:u w:color="000000"/>
        </w:rPr>
        <w:tab/>
      </w:r>
      <w:r w:rsidR="002B30AE">
        <w:rPr>
          <w:u w:color="000000"/>
        </w:rPr>
        <w:t>Revenue</w:t>
      </w:r>
      <w:bookmarkEnd w:id="21"/>
    </w:p>
    <w:tbl>
      <w:tblPr>
        <w:tblW w:w="9639" w:type="dxa"/>
        <w:tblLook w:val="04A0" w:firstRow="1" w:lastRow="0" w:firstColumn="1" w:lastColumn="0" w:noHBand="0" w:noVBand="1"/>
      </w:tblPr>
      <w:tblGrid>
        <w:gridCol w:w="5387"/>
        <w:gridCol w:w="1530"/>
        <w:gridCol w:w="1361"/>
        <w:gridCol w:w="1361"/>
      </w:tblGrid>
      <w:tr w:rsidR="002B30AE" w:rsidRPr="00DD5EB4" w14:paraId="572ED464" w14:textId="77777777" w:rsidTr="00EC290F">
        <w:trPr>
          <w:tblHeader/>
        </w:trPr>
        <w:tc>
          <w:tcPr>
            <w:tcW w:w="5387" w:type="dxa"/>
            <w:tcBorders>
              <w:top w:val="single" w:sz="4" w:space="0" w:color="auto"/>
              <w:left w:val="nil"/>
              <w:bottom w:val="single" w:sz="4" w:space="0" w:color="auto"/>
              <w:right w:val="nil"/>
            </w:tcBorders>
            <w:shd w:val="clear" w:color="000000" w:fill="53284F"/>
            <w:hideMark/>
          </w:tcPr>
          <w:bookmarkEnd w:id="20"/>
          <w:p w14:paraId="679DF42D" w14:textId="437D840A" w:rsidR="002B30AE" w:rsidRPr="00DD5EB4" w:rsidRDefault="002B30AE" w:rsidP="00EC290F">
            <w:pPr>
              <w:pStyle w:val="TableHead"/>
              <w:rPr>
                <w:lang w:eastAsia="en-AU"/>
              </w:rPr>
            </w:pPr>
            <w:r>
              <w:rPr>
                <w:lang w:eastAsia="en-AU"/>
              </w:rPr>
              <w:t>Sources of revenue</w:t>
            </w:r>
          </w:p>
        </w:tc>
        <w:tc>
          <w:tcPr>
            <w:tcW w:w="1530" w:type="dxa"/>
            <w:tcBorders>
              <w:top w:val="single" w:sz="4" w:space="0" w:color="auto"/>
              <w:left w:val="nil"/>
              <w:bottom w:val="single" w:sz="4" w:space="0" w:color="auto"/>
              <w:right w:val="nil"/>
            </w:tcBorders>
            <w:shd w:val="clear" w:color="000000" w:fill="53284F"/>
            <w:hideMark/>
          </w:tcPr>
          <w:p w14:paraId="31AD5E21" w14:textId="77777777" w:rsidR="002B30AE" w:rsidRPr="00DD5EB4" w:rsidRDefault="002B30AE" w:rsidP="00EC290F">
            <w:pPr>
              <w:pStyle w:val="TableHeadRight"/>
              <w:spacing w:line="240" w:lineRule="auto"/>
              <w:rPr>
                <w:lang w:eastAsia="en-AU"/>
              </w:rPr>
            </w:pPr>
            <w:r w:rsidRPr="00DD5EB4">
              <w:rPr>
                <w:lang w:eastAsia="en-AU"/>
              </w:rPr>
              <w:t>202</w:t>
            </w:r>
            <w:r>
              <w:rPr>
                <w:lang w:eastAsia="en-AU"/>
              </w:rPr>
              <w:t>2</w:t>
            </w:r>
            <w:r w:rsidRPr="00DD5EB4">
              <w:rPr>
                <w:lang w:eastAsia="en-AU"/>
              </w:rPr>
              <w:t>–2</w:t>
            </w:r>
            <w:r>
              <w:rPr>
                <w:lang w:eastAsia="en-AU"/>
              </w:rPr>
              <w:t>3</w:t>
            </w:r>
            <w:r w:rsidRPr="00DD5EB4">
              <w:rPr>
                <w:lang w:eastAsia="en-AU"/>
              </w:rPr>
              <w:t xml:space="preserve"> FY </w:t>
            </w:r>
            <w:r w:rsidRPr="00DD5EB4">
              <w:rPr>
                <w:lang w:eastAsia="en-AU"/>
              </w:rPr>
              <w:br/>
              <w:t xml:space="preserve">actual </w:t>
            </w:r>
            <w:r w:rsidRPr="00DD5EB4">
              <w:rPr>
                <w:lang w:eastAsia="en-AU"/>
              </w:rPr>
              <w:br/>
              <w:t>$'000</w:t>
            </w:r>
          </w:p>
        </w:tc>
        <w:tc>
          <w:tcPr>
            <w:tcW w:w="1361" w:type="dxa"/>
            <w:tcBorders>
              <w:top w:val="single" w:sz="4" w:space="0" w:color="auto"/>
              <w:left w:val="nil"/>
              <w:bottom w:val="single" w:sz="4" w:space="0" w:color="auto"/>
              <w:right w:val="nil"/>
            </w:tcBorders>
            <w:shd w:val="clear" w:color="000000" w:fill="53284F"/>
            <w:hideMark/>
          </w:tcPr>
          <w:p w14:paraId="6300F486" w14:textId="77777777" w:rsidR="002B30AE" w:rsidRPr="00DD5EB4" w:rsidRDefault="002B30AE" w:rsidP="00EC290F">
            <w:pPr>
              <w:pStyle w:val="TableHeadRight"/>
              <w:spacing w:line="240" w:lineRule="auto"/>
              <w:rPr>
                <w:lang w:eastAsia="en-AU"/>
              </w:rPr>
            </w:pPr>
            <w:r w:rsidRPr="00DD5EB4">
              <w:rPr>
                <w:lang w:eastAsia="en-AU"/>
              </w:rPr>
              <w:t>202</w:t>
            </w:r>
            <w:r>
              <w:rPr>
                <w:lang w:eastAsia="en-AU"/>
              </w:rPr>
              <w:t>1</w:t>
            </w:r>
            <w:r w:rsidRPr="00DD5EB4">
              <w:rPr>
                <w:lang w:eastAsia="en-AU"/>
              </w:rPr>
              <w:t>–2</w:t>
            </w:r>
            <w:r>
              <w:rPr>
                <w:lang w:eastAsia="en-AU"/>
              </w:rPr>
              <w:t>2</w:t>
            </w:r>
            <w:r w:rsidRPr="00DD5EB4">
              <w:rPr>
                <w:lang w:eastAsia="en-AU"/>
              </w:rPr>
              <w:t xml:space="preserve"> FY </w:t>
            </w:r>
            <w:r w:rsidRPr="00DD5EB4">
              <w:rPr>
                <w:lang w:eastAsia="en-AU"/>
              </w:rPr>
              <w:br/>
            </w:r>
            <w:r>
              <w:rPr>
                <w:lang w:eastAsia="en-AU"/>
              </w:rPr>
              <w:t>restated</w:t>
            </w:r>
            <w:r w:rsidRPr="00DD5EB4">
              <w:rPr>
                <w:lang w:eastAsia="en-AU"/>
              </w:rPr>
              <w:br/>
              <w:t>$'000</w:t>
            </w:r>
          </w:p>
        </w:tc>
        <w:tc>
          <w:tcPr>
            <w:tcW w:w="1361" w:type="dxa"/>
            <w:tcBorders>
              <w:top w:val="single" w:sz="4" w:space="0" w:color="auto"/>
              <w:left w:val="nil"/>
              <w:bottom w:val="single" w:sz="4" w:space="0" w:color="auto"/>
              <w:right w:val="nil"/>
            </w:tcBorders>
            <w:shd w:val="clear" w:color="000000" w:fill="53284F"/>
            <w:hideMark/>
          </w:tcPr>
          <w:p w14:paraId="36B19F08" w14:textId="77777777" w:rsidR="002B30AE" w:rsidRPr="00DD5EB4" w:rsidRDefault="002B30AE" w:rsidP="00EC290F">
            <w:pPr>
              <w:pStyle w:val="TableHeadRight"/>
              <w:spacing w:line="240" w:lineRule="auto"/>
              <w:rPr>
                <w:lang w:eastAsia="en-AU"/>
              </w:rPr>
            </w:pPr>
            <w:r w:rsidRPr="00DD5EB4">
              <w:rPr>
                <w:lang w:eastAsia="en-AU"/>
              </w:rPr>
              <w:t xml:space="preserve">2021–22 FY </w:t>
            </w:r>
            <w:r w:rsidRPr="00DD5EB4">
              <w:rPr>
                <w:lang w:eastAsia="en-AU"/>
              </w:rPr>
              <w:br/>
            </w:r>
            <w:r>
              <w:rPr>
                <w:lang w:eastAsia="en-AU"/>
              </w:rPr>
              <w:t>prior year</w:t>
            </w:r>
            <w:r w:rsidRPr="00DD5EB4">
              <w:rPr>
                <w:lang w:eastAsia="en-AU"/>
              </w:rPr>
              <w:t xml:space="preserve"> </w:t>
            </w:r>
            <w:r w:rsidRPr="00DD5EB4">
              <w:rPr>
                <w:lang w:eastAsia="en-AU"/>
              </w:rPr>
              <w:br/>
              <w:t>$'000</w:t>
            </w:r>
          </w:p>
        </w:tc>
      </w:tr>
      <w:tr w:rsidR="0043760E" w:rsidRPr="00DD5EB4" w14:paraId="7B730CC1" w14:textId="77777777" w:rsidTr="00B91793">
        <w:tc>
          <w:tcPr>
            <w:tcW w:w="9639" w:type="dxa"/>
            <w:gridSpan w:val="4"/>
            <w:tcBorders>
              <w:top w:val="single" w:sz="4" w:space="0" w:color="auto"/>
              <w:left w:val="nil"/>
              <w:bottom w:val="single" w:sz="4" w:space="0" w:color="auto"/>
              <w:right w:val="nil"/>
            </w:tcBorders>
            <w:shd w:val="clear" w:color="auto" w:fill="auto"/>
            <w:vAlign w:val="center"/>
            <w:hideMark/>
          </w:tcPr>
          <w:p w14:paraId="0D93D585" w14:textId="07554D1B" w:rsidR="0043760E" w:rsidRPr="00815514" w:rsidRDefault="0043760E" w:rsidP="0043760E">
            <w:pPr>
              <w:pStyle w:val="TableSubHead"/>
            </w:pPr>
            <w:bookmarkStart w:id="22" w:name="_Hlk147504752"/>
            <w:r>
              <w:t>Industry contributions</w:t>
            </w:r>
          </w:p>
        </w:tc>
      </w:tr>
      <w:tr w:rsidR="0043760E" w:rsidRPr="00DD5EB4" w14:paraId="2E49C8B4" w14:textId="77777777" w:rsidTr="0043760E">
        <w:tc>
          <w:tcPr>
            <w:tcW w:w="5387" w:type="dxa"/>
            <w:tcBorders>
              <w:top w:val="nil"/>
              <w:left w:val="nil"/>
              <w:bottom w:val="single" w:sz="4" w:space="0" w:color="auto"/>
              <w:right w:val="nil"/>
            </w:tcBorders>
            <w:shd w:val="clear" w:color="auto" w:fill="auto"/>
            <w:vAlign w:val="center"/>
            <w:hideMark/>
          </w:tcPr>
          <w:p w14:paraId="07BD4639" w14:textId="77777777" w:rsidR="0043760E" w:rsidRPr="00DD5EB4" w:rsidRDefault="0043760E" w:rsidP="0043760E">
            <w:pPr>
              <w:pStyle w:val="TableText"/>
              <w:ind w:left="567"/>
              <w:rPr>
                <w:lang w:eastAsia="en-AU"/>
              </w:rPr>
            </w:pPr>
            <w:r w:rsidRPr="00DD5EB4">
              <w:rPr>
                <w:lang w:eastAsia="en-AU"/>
              </w:rPr>
              <w:t>Levies</w:t>
            </w:r>
          </w:p>
        </w:tc>
        <w:tc>
          <w:tcPr>
            <w:tcW w:w="1530" w:type="dxa"/>
            <w:tcBorders>
              <w:top w:val="nil"/>
              <w:left w:val="nil"/>
              <w:bottom w:val="single" w:sz="4" w:space="0" w:color="auto"/>
              <w:right w:val="nil"/>
            </w:tcBorders>
            <w:shd w:val="clear" w:color="auto" w:fill="auto"/>
            <w:vAlign w:val="center"/>
          </w:tcPr>
          <w:p w14:paraId="033BA0CC" w14:textId="2A3A641C" w:rsidR="0043760E" w:rsidRPr="00DD5EB4" w:rsidRDefault="0043760E" w:rsidP="0043760E">
            <w:pPr>
              <w:pStyle w:val="TableTextRight"/>
              <w:rPr>
                <w:lang w:eastAsia="en-AU"/>
              </w:rPr>
            </w:pPr>
            <w:r>
              <w:rPr>
                <w:lang w:eastAsia="en-AU"/>
              </w:rPr>
              <w:t>27 335</w:t>
            </w:r>
          </w:p>
        </w:tc>
        <w:tc>
          <w:tcPr>
            <w:tcW w:w="1361" w:type="dxa"/>
            <w:tcBorders>
              <w:top w:val="nil"/>
              <w:left w:val="nil"/>
              <w:bottom w:val="single" w:sz="4" w:space="0" w:color="auto"/>
              <w:right w:val="nil"/>
            </w:tcBorders>
            <w:shd w:val="clear" w:color="auto" w:fill="auto"/>
            <w:vAlign w:val="center"/>
          </w:tcPr>
          <w:p w14:paraId="21946C68" w14:textId="7968DD82" w:rsidR="0043760E" w:rsidRPr="00DD5EB4" w:rsidRDefault="0043760E" w:rsidP="0043760E">
            <w:pPr>
              <w:pStyle w:val="TableTextRight"/>
              <w:rPr>
                <w:lang w:eastAsia="en-AU"/>
              </w:rPr>
            </w:pPr>
            <w:r>
              <w:rPr>
                <w:lang w:eastAsia="en-AU"/>
              </w:rPr>
              <w:t>22 445</w:t>
            </w:r>
          </w:p>
        </w:tc>
        <w:tc>
          <w:tcPr>
            <w:tcW w:w="1361" w:type="dxa"/>
            <w:tcBorders>
              <w:top w:val="nil"/>
              <w:left w:val="nil"/>
              <w:bottom w:val="single" w:sz="4" w:space="0" w:color="auto"/>
              <w:right w:val="nil"/>
            </w:tcBorders>
            <w:shd w:val="clear" w:color="auto" w:fill="auto"/>
            <w:vAlign w:val="center"/>
          </w:tcPr>
          <w:p w14:paraId="560F9166" w14:textId="53D78B28" w:rsidR="0043760E" w:rsidRPr="00DD5EB4" w:rsidRDefault="0043760E" w:rsidP="0043760E">
            <w:pPr>
              <w:pStyle w:val="TableTextRight"/>
              <w:rPr>
                <w:lang w:eastAsia="en-AU"/>
              </w:rPr>
            </w:pPr>
            <w:r>
              <w:rPr>
                <w:lang w:eastAsia="en-AU"/>
              </w:rPr>
              <w:t>22 445</w:t>
            </w:r>
          </w:p>
        </w:tc>
      </w:tr>
      <w:tr w:rsidR="0043760E" w:rsidRPr="00DD5EB4" w14:paraId="38AA80FE" w14:textId="77777777" w:rsidTr="0043760E">
        <w:tc>
          <w:tcPr>
            <w:tcW w:w="5387" w:type="dxa"/>
            <w:tcBorders>
              <w:top w:val="nil"/>
              <w:left w:val="nil"/>
              <w:bottom w:val="single" w:sz="4" w:space="0" w:color="auto"/>
              <w:right w:val="nil"/>
            </w:tcBorders>
            <w:shd w:val="clear" w:color="auto" w:fill="auto"/>
            <w:vAlign w:val="center"/>
            <w:hideMark/>
          </w:tcPr>
          <w:p w14:paraId="5FA56247" w14:textId="77777777" w:rsidR="0043760E" w:rsidRPr="00DD5EB4" w:rsidRDefault="0043760E" w:rsidP="0043760E">
            <w:pPr>
              <w:pStyle w:val="TableText"/>
              <w:ind w:left="567"/>
              <w:rPr>
                <w:lang w:eastAsia="en-AU"/>
              </w:rPr>
            </w:pPr>
            <w:r w:rsidRPr="00DD5EB4">
              <w:rPr>
                <w:lang w:eastAsia="en-AU"/>
              </w:rPr>
              <w:t>Annual registration renewal fees</w:t>
            </w:r>
          </w:p>
        </w:tc>
        <w:tc>
          <w:tcPr>
            <w:tcW w:w="1530" w:type="dxa"/>
            <w:tcBorders>
              <w:top w:val="nil"/>
              <w:left w:val="nil"/>
              <w:bottom w:val="single" w:sz="4" w:space="0" w:color="auto"/>
              <w:right w:val="nil"/>
            </w:tcBorders>
            <w:shd w:val="clear" w:color="auto" w:fill="auto"/>
            <w:vAlign w:val="center"/>
          </w:tcPr>
          <w:p w14:paraId="66B8232B" w14:textId="16DED8C3" w:rsidR="0043760E" w:rsidRPr="00DD5EB4" w:rsidRDefault="0043760E" w:rsidP="0043760E">
            <w:pPr>
              <w:pStyle w:val="TableTextRight"/>
              <w:rPr>
                <w:lang w:eastAsia="en-AU"/>
              </w:rPr>
            </w:pPr>
            <w:r>
              <w:rPr>
                <w:lang w:eastAsia="en-AU"/>
              </w:rPr>
              <w:t>7 984</w:t>
            </w:r>
          </w:p>
        </w:tc>
        <w:tc>
          <w:tcPr>
            <w:tcW w:w="1361" w:type="dxa"/>
            <w:tcBorders>
              <w:top w:val="nil"/>
              <w:left w:val="nil"/>
              <w:bottom w:val="single" w:sz="4" w:space="0" w:color="auto"/>
              <w:right w:val="nil"/>
            </w:tcBorders>
            <w:shd w:val="clear" w:color="auto" w:fill="auto"/>
            <w:vAlign w:val="center"/>
          </w:tcPr>
          <w:p w14:paraId="412A1F9C" w14:textId="01840AC8" w:rsidR="0043760E" w:rsidRPr="00DD5EB4" w:rsidRDefault="0043760E" w:rsidP="0043760E">
            <w:pPr>
              <w:pStyle w:val="TableTextRight"/>
              <w:rPr>
                <w:lang w:eastAsia="en-AU"/>
              </w:rPr>
            </w:pPr>
            <w:r>
              <w:rPr>
                <w:lang w:eastAsia="en-AU"/>
              </w:rPr>
              <w:t>7 985</w:t>
            </w:r>
          </w:p>
        </w:tc>
        <w:tc>
          <w:tcPr>
            <w:tcW w:w="1361" w:type="dxa"/>
            <w:tcBorders>
              <w:top w:val="nil"/>
              <w:left w:val="nil"/>
              <w:bottom w:val="single" w:sz="4" w:space="0" w:color="auto"/>
              <w:right w:val="nil"/>
            </w:tcBorders>
            <w:shd w:val="clear" w:color="auto" w:fill="auto"/>
            <w:vAlign w:val="center"/>
          </w:tcPr>
          <w:p w14:paraId="080B683C" w14:textId="42E9D3C0" w:rsidR="0043760E" w:rsidRPr="00DD5EB4" w:rsidRDefault="0043760E" w:rsidP="0043760E">
            <w:pPr>
              <w:pStyle w:val="TableTextRight"/>
              <w:rPr>
                <w:lang w:eastAsia="en-AU"/>
              </w:rPr>
            </w:pPr>
            <w:r>
              <w:rPr>
                <w:lang w:eastAsia="en-AU"/>
              </w:rPr>
              <w:t>7 985</w:t>
            </w:r>
          </w:p>
        </w:tc>
      </w:tr>
      <w:tr w:rsidR="0043760E" w:rsidRPr="00DD5EB4" w14:paraId="5B1E7557" w14:textId="77777777" w:rsidTr="0043760E">
        <w:tc>
          <w:tcPr>
            <w:tcW w:w="5387" w:type="dxa"/>
            <w:tcBorders>
              <w:top w:val="nil"/>
              <w:left w:val="nil"/>
              <w:bottom w:val="single" w:sz="4" w:space="0" w:color="auto"/>
              <w:right w:val="nil"/>
            </w:tcBorders>
            <w:shd w:val="clear" w:color="auto" w:fill="auto"/>
            <w:vAlign w:val="center"/>
            <w:hideMark/>
          </w:tcPr>
          <w:p w14:paraId="002356C9" w14:textId="77777777" w:rsidR="0043760E" w:rsidRPr="00DD5EB4" w:rsidRDefault="0043760E" w:rsidP="0043760E">
            <w:pPr>
              <w:pStyle w:val="TableText"/>
              <w:ind w:left="567"/>
              <w:rPr>
                <w:lang w:eastAsia="en-AU"/>
              </w:rPr>
            </w:pPr>
            <w:r w:rsidRPr="00DD5EB4">
              <w:rPr>
                <w:lang w:eastAsia="en-AU"/>
              </w:rPr>
              <w:t>Product application fees</w:t>
            </w:r>
          </w:p>
        </w:tc>
        <w:tc>
          <w:tcPr>
            <w:tcW w:w="1530" w:type="dxa"/>
            <w:tcBorders>
              <w:top w:val="nil"/>
              <w:left w:val="nil"/>
              <w:bottom w:val="single" w:sz="4" w:space="0" w:color="auto"/>
              <w:right w:val="nil"/>
            </w:tcBorders>
            <w:shd w:val="clear" w:color="auto" w:fill="auto"/>
            <w:vAlign w:val="center"/>
          </w:tcPr>
          <w:p w14:paraId="66C50D92" w14:textId="7353710D" w:rsidR="0043760E" w:rsidRPr="00DD5EB4" w:rsidRDefault="0043760E" w:rsidP="0043760E">
            <w:pPr>
              <w:pStyle w:val="TableTextRight"/>
              <w:rPr>
                <w:lang w:eastAsia="en-AU"/>
              </w:rPr>
            </w:pPr>
            <w:r>
              <w:rPr>
                <w:lang w:eastAsia="en-AU"/>
              </w:rPr>
              <w:t>6 950</w:t>
            </w:r>
          </w:p>
        </w:tc>
        <w:tc>
          <w:tcPr>
            <w:tcW w:w="1361" w:type="dxa"/>
            <w:tcBorders>
              <w:top w:val="nil"/>
              <w:left w:val="nil"/>
              <w:bottom w:val="single" w:sz="4" w:space="0" w:color="auto"/>
              <w:right w:val="nil"/>
            </w:tcBorders>
            <w:shd w:val="clear" w:color="auto" w:fill="auto"/>
            <w:vAlign w:val="center"/>
          </w:tcPr>
          <w:p w14:paraId="30A68EDB" w14:textId="551394CA" w:rsidR="0043760E" w:rsidRPr="00DD5EB4" w:rsidRDefault="0043760E" w:rsidP="0043760E">
            <w:pPr>
              <w:pStyle w:val="TableTextRight"/>
              <w:rPr>
                <w:lang w:eastAsia="en-AU"/>
              </w:rPr>
            </w:pPr>
            <w:r>
              <w:rPr>
                <w:lang w:eastAsia="en-AU"/>
              </w:rPr>
              <w:t>8 276</w:t>
            </w:r>
          </w:p>
        </w:tc>
        <w:tc>
          <w:tcPr>
            <w:tcW w:w="1361" w:type="dxa"/>
            <w:tcBorders>
              <w:top w:val="nil"/>
              <w:left w:val="nil"/>
              <w:bottom w:val="single" w:sz="4" w:space="0" w:color="auto"/>
              <w:right w:val="nil"/>
            </w:tcBorders>
            <w:shd w:val="clear" w:color="auto" w:fill="auto"/>
            <w:vAlign w:val="center"/>
          </w:tcPr>
          <w:p w14:paraId="00C3303E" w14:textId="3283F186" w:rsidR="0043760E" w:rsidRPr="00DD5EB4" w:rsidRDefault="0043760E" w:rsidP="0043760E">
            <w:pPr>
              <w:pStyle w:val="TableTextRight"/>
              <w:rPr>
                <w:lang w:eastAsia="en-AU"/>
              </w:rPr>
            </w:pPr>
            <w:r>
              <w:rPr>
                <w:lang w:eastAsia="en-AU"/>
              </w:rPr>
              <w:t>8 276</w:t>
            </w:r>
          </w:p>
        </w:tc>
      </w:tr>
      <w:tr w:rsidR="0043760E" w:rsidRPr="00DD5EB4" w14:paraId="051156DD" w14:textId="77777777" w:rsidTr="0043760E">
        <w:tc>
          <w:tcPr>
            <w:tcW w:w="5387" w:type="dxa"/>
            <w:tcBorders>
              <w:top w:val="nil"/>
              <w:left w:val="nil"/>
              <w:bottom w:val="single" w:sz="4" w:space="0" w:color="auto"/>
              <w:right w:val="nil"/>
            </w:tcBorders>
            <w:shd w:val="clear" w:color="auto" w:fill="auto"/>
            <w:vAlign w:val="center"/>
            <w:hideMark/>
          </w:tcPr>
          <w:p w14:paraId="3A887B00" w14:textId="77777777" w:rsidR="0043760E" w:rsidRPr="00DD5EB4" w:rsidRDefault="0043760E" w:rsidP="0043760E">
            <w:pPr>
              <w:pStyle w:val="TableText"/>
              <w:ind w:left="567"/>
              <w:rPr>
                <w:lang w:eastAsia="en-AU"/>
              </w:rPr>
            </w:pPr>
            <w:r w:rsidRPr="00DD5EB4">
              <w:rPr>
                <w:lang w:eastAsia="en-AU"/>
              </w:rPr>
              <w:t>Good manufacturing practice (GMP) licence fees</w:t>
            </w:r>
          </w:p>
        </w:tc>
        <w:tc>
          <w:tcPr>
            <w:tcW w:w="1530" w:type="dxa"/>
            <w:tcBorders>
              <w:top w:val="nil"/>
              <w:left w:val="nil"/>
              <w:bottom w:val="single" w:sz="4" w:space="0" w:color="auto"/>
              <w:right w:val="nil"/>
            </w:tcBorders>
            <w:shd w:val="clear" w:color="auto" w:fill="auto"/>
            <w:vAlign w:val="center"/>
          </w:tcPr>
          <w:p w14:paraId="20E37FA0" w14:textId="3AF694D7" w:rsidR="0043760E" w:rsidRPr="00DD5EB4" w:rsidRDefault="0043760E" w:rsidP="0043760E">
            <w:pPr>
              <w:pStyle w:val="TableTextRight"/>
              <w:rPr>
                <w:lang w:eastAsia="en-AU"/>
              </w:rPr>
            </w:pPr>
            <w:r>
              <w:rPr>
                <w:lang w:eastAsia="en-AU"/>
              </w:rPr>
              <w:t>1 029</w:t>
            </w:r>
          </w:p>
        </w:tc>
        <w:tc>
          <w:tcPr>
            <w:tcW w:w="1361" w:type="dxa"/>
            <w:tcBorders>
              <w:top w:val="nil"/>
              <w:left w:val="nil"/>
              <w:bottom w:val="single" w:sz="4" w:space="0" w:color="auto"/>
              <w:right w:val="nil"/>
            </w:tcBorders>
            <w:shd w:val="clear" w:color="auto" w:fill="auto"/>
            <w:vAlign w:val="center"/>
          </w:tcPr>
          <w:p w14:paraId="52A3E1AF" w14:textId="718EB9BF" w:rsidR="0043760E" w:rsidRPr="00DD5EB4" w:rsidRDefault="0043760E" w:rsidP="0043760E">
            <w:pPr>
              <w:pStyle w:val="TableTextRight"/>
              <w:rPr>
                <w:lang w:eastAsia="en-AU"/>
              </w:rPr>
            </w:pPr>
            <w:r>
              <w:rPr>
                <w:lang w:eastAsia="en-AU"/>
              </w:rPr>
              <w:t>1 034</w:t>
            </w:r>
          </w:p>
        </w:tc>
        <w:tc>
          <w:tcPr>
            <w:tcW w:w="1361" w:type="dxa"/>
            <w:tcBorders>
              <w:top w:val="nil"/>
              <w:left w:val="nil"/>
              <w:bottom w:val="single" w:sz="4" w:space="0" w:color="auto"/>
              <w:right w:val="nil"/>
            </w:tcBorders>
            <w:shd w:val="clear" w:color="auto" w:fill="auto"/>
            <w:vAlign w:val="center"/>
          </w:tcPr>
          <w:p w14:paraId="7415D821" w14:textId="14FA1F46" w:rsidR="0043760E" w:rsidRPr="00DD5EB4" w:rsidRDefault="0043760E" w:rsidP="0043760E">
            <w:pPr>
              <w:pStyle w:val="TableTextRight"/>
              <w:rPr>
                <w:lang w:eastAsia="en-AU"/>
              </w:rPr>
            </w:pPr>
            <w:r>
              <w:rPr>
                <w:lang w:eastAsia="en-AU"/>
              </w:rPr>
              <w:t>1 034</w:t>
            </w:r>
          </w:p>
        </w:tc>
      </w:tr>
      <w:tr w:rsidR="0043760E" w:rsidRPr="00DD5EB4" w14:paraId="0656AA07" w14:textId="77777777" w:rsidTr="0043760E">
        <w:tc>
          <w:tcPr>
            <w:tcW w:w="5387" w:type="dxa"/>
            <w:tcBorders>
              <w:top w:val="nil"/>
              <w:left w:val="nil"/>
              <w:bottom w:val="single" w:sz="4" w:space="0" w:color="auto"/>
              <w:right w:val="nil"/>
            </w:tcBorders>
            <w:shd w:val="clear" w:color="auto" w:fill="auto"/>
            <w:vAlign w:val="center"/>
            <w:hideMark/>
          </w:tcPr>
          <w:p w14:paraId="053E0CEB" w14:textId="77777777" w:rsidR="0043760E" w:rsidRPr="00DD5EB4" w:rsidRDefault="0043760E" w:rsidP="0043760E">
            <w:pPr>
              <w:pStyle w:val="TableText"/>
              <w:ind w:left="567"/>
              <w:rPr>
                <w:lang w:eastAsia="en-AU"/>
              </w:rPr>
            </w:pPr>
            <w:r w:rsidRPr="00DD5EB4">
              <w:rPr>
                <w:lang w:eastAsia="en-AU"/>
              </w:rPr>
              <w:t xml:space="preserve">Permits, </w:t>
            </w:r>
            <w:proofErr w:type="gramStart"/>
            <w:r w:rsidRPr="00DD5EB4">
              <w:rPr>
                <w:lang w:eastAsia="en-AU"/>
              </w:rPr>
              <w:t>actives</w:t>
            </w:r>
            <w:proofErr w:type="gramEnd"/>
            <w:r w:rsidRPr="00DD5EB4">
              <w:rPr>
                <w:lang w:eastAsia="en-AU"/>
              </w:rPr>
              <w:t xml:space="preserve"> and other fees</w:t>
            </w:r>
          </w:p>
        </w:tc>
        <w:tc>
          <w:tcPr>
            <w:tcW w:w="1530" w:type="dxa"/>
            <w:tcBorders>
              <w:top w:val="nil"/>
              <w:left w:val="nil"/>
              <w:bottom w:val="single" w:sz="4" w:space="0" w:color="auto"/>
              <w:right w:val="nil"/>
            </w:tcBorders>
            <w:shd w:val="clear" w:color="auto" w:fill="auto"/>
            <w:vAlign w:val="center"/>
          </w:tcPr>
          <w:p w14:paraId="3882426D" w14:textId="3BDB84FD" w:rsidR="0043760E" w:rsidRPr="00DD5EB4" w:rsidRDefault="0043760E" w:rsidP="0043760E">
            <w:pPr>
              <w:pStyle w:val="TableTextRight"/>
              <w:rPr>
                <w:lang w:eastAsia="en-AU"/>
              </w:rPr>
            </w:pPr>
            <w:r>
              <w:rPr>
                <w:lang w:eastAsia="en-AU"/>
              </w:rPr>
              <w:t>1 817</w:t>
            </w:r>
          </w:p>
        </w:tc>
        <w:tc>
          <w:tcPr>
            <w:tcW w:w="1361" w:type="dxa"/>
            <w:tcBorders>
              <w:top w:val="nil"/>
              <w:left w:val="nil"/>
              <w:bottom w:val="single" w:sz="4" w:space="0" w:color="auto"/>
              <w:right w:val="nil"/>
            </w:tcBorders>
            <w:shd w:val="clear" w:color="auto" w:fill="auto"/>
            <w:vAlign w:val="center"/>
          </w:tcPr>
          <w:p w14:paraId="783B2C22" w14:textId="6F2B45DE" w:rsidR="0043760E" w:rsidRPr="00DD5EB4" w:rsidRDefault="0043760E" w:rsidP="0043760E">
            <w:pPr>
              <w:pStyle w:val="TableTextRight"/>
              <w:rPr>
                <w:lang w:eastAsia="en-AU"/>
              </w:rPr>
            </w:pPr>
            <w:r>
              <w:rPr>
                <w:lang w:eastAsia="en-AU"/>
              </w:rPr>
              <w:t>2 052</w:t>
            </w:r>
          </w:p>
        </w:tc>
        <w:tc>
          <w:tcPr>
            <w:tcW w:w="1361" w:type="dxa"/>
            <w:tcBorders>
              <w:top w:val="nil"/>
              <w:left w:val="nil"/>
              <w:bottom w:val="single" w:sz="4" w:space="0" w:color="auto"/>
              <w:right w:val="nil"/>
            </w:tcBorders>
            <w:shd w:val="clear" w:color="auto" w:fill="auto"/>
            <w:vAlign w:val="center"/>
          </w:tcPr>
          <w:p w14:paraId="1118FAB5" w14:textId="0E5F6DE6" w:rsidR="0043760E" w:rsidRPr="00DD5EB4" w:rsidRDefault="0043760E" w:rsidP="0043760E">
            <w:pPr>
              <w:pStyle w:val="TableTextRight"/>
              <w:rPr>
                <w:lang w:eastAsia="en-AU"/>
              </w:rPr>
            </w:pPr>
            <w:r>
              <w:rPr>
                <w:lang w:eastAsia="en-AU"/>
              </w:rPr>
              <w:t>2 052</w:t>
            </w:r>
          </w:p>
        </w:tc>
      </w:tr>
      <w:tr w:rsidR="0043760E" w:rsidRPr="00DD5EB4" w14:paraId="3F94FAB7" w14:textId="77777777" w:rsidTr="0043760E">
        <w:tc>
          <w:tcPr>
            <w:tcW w:w="5387" w:type="dxa"/>
            <w:tcBorders>
              <w:top w:val="nil"/>
              <w:left w:val="nil"/>
              <w:bottom w:val="single" w:sz="4" w:space="0" w:color="auto"/>
              <w:right w:val="nil"/>
            </w:tcBorders>
            <w:shd w:val="clear" w:color="auto" w:fill="auto"/>
            <w:vAlign w:val="center"/>
            <w:hideMark/>
          </w:tcPr>
          <w:p w14:paraId="45C591D4" w14:textId="77777777" w:rsidR="0043760E" w:rsidRPr="00DD5EB4" w:rsidRDefault="0043760E" w:rsidP="0043760E">
            <w:pPr>
              <w:pStyle w:val="TableText"/>
              <w:ind w:left="567"/>
              <w:rPr>
                <w:lang w:eastAsia="en-AU"/>
              </w:rPr>
            </w:pPr>
            <w:r w:rsidRPr="00DD5EB4">
              <w:rPr>
                <w:lang w:eastAsia="en-AU"/>
              </w:rPr>
              <w:t>Penalties</w:t>
            </w:r>
          </w:p>
        </w:tc>
        <w:tc>
          <w:tcPr>
            <w:tcW w:w="1530" w:type="dxa"/>
            <w:tcBorders>
              <w:top w:val="nil"/>
              <w:left w:val="nil"/>
              <w:bottom w:val="single" w:sz="4" w:space="0" w:color="auto"/>
              <w:right w:val="nil"/>
            </w:tcBorders>
            <w:shd w:val="clear" w:color="auto" w:fill="auto"/>
            <w:vAlign w:val="center"/>
          </w:tcPr>
          <w:p w14:paraId="47785033" w14:textId="0BA790B1" w:rsidR="0043760E" w:rsidRPr="00DD5EB4" w:rsidRDefault="0043760E" w:rsidP="0043760E">
            <w:pPr>
              <w:pStyle w:val="TableTextRight"/>
              <w:rPr>
                <w:lang w:eastAsia="en-AU"/>
              </w:rPr>
            </w:pPr>
            <w:r>
              <w:rPr>
                <w:lang w:eastAsia="en-AU"/>
              </w:rPr>
              <w:t>28</w:t>
            </w:r>
          </w:p>
        </w:tc>
        <w:tc>
          <w:tcPr>
            <w:tcW w:w="1361" w:type="dxa"/>
            <w:tcBorders>
              <w:top w:val="nil"/>
              <w:left w:val="nil"/>
              <w:bottom w:val="single" w:sz="4" w:space="0" w:color="auto"/>
              <w:right w:val="nil"/>
            </w:tcBorders>
            <w:shd w:val="clear" w:color="auto" w:fill="auto"/>
            <w:vAlign w:val="center"/>
          </w:tcPr>
          <w:p w14:paraId="6DA99ABA" w14:textId="5C964DD1" w:rsidR="0043760E" w:rsidRPr="00DD5EB4" w:rsidRDefault="0043760E" w:rsidP="0043760E">
            <w:pPr>
              <w:pStyle w:val="TableTextRight"/>
              <w:rPr>
                <w:lang w:eastAsia="en-AU"/>
              </w:rPr>
            </w:pPr>
            <w:r>
              <w:rPr>
                <w:lang w:eastAsia="en-AU"/>
              </w:rPr>
              <w:t>(222)</w:t>
            </w:r>
          </w:p>
        </w:tc>
        <w:tc>
          <w:tcPr>
            <w:tcW w:w="1361" w:type="dxa"/>
            <w:tcBorders>
              <w:top w:val="nil"/>
              <w:left w:val="nil"/>
              <w:bottom w:val="single" w:sz="4" w:space="0" w:color="auto"/>
              <w:right w:val="nil"/>
            </w:tcBorders>
            <w:shd w:val="clear" w:color="auto" w:fill="auto"/>
            <w:vAlign w:val="center"/>
          </w:tcPr>
          <w:p w14:paraId="1EA1C87C" w14:textId="101DAD57" w:rsidR="0043760E" w:rsidRPr="00DD5EB4" w:rsidRDefault="0043760E" w:rsidP="0043760E">
            <w:pPr>
              <w:pStyle w:val="TableTextRight"/>
              <w:rPr>
                <w:lang w:eastAsia="en-AU"/>
              </w:rPr>
            </w:pPr>
            <w:r>
              <w:rPr>
                <w:lang w:eastAsia="en-AU"/>
              </w:rPr>
              <w:t>(222)</w:t>
            </w:r>
          </w:p>
        </w:tc>
      </w:tr>
      <w:tr w:rsidR="0043760E" w:rsidRPr="00DD5EB4" w14:paraId="12489457" w14:textId="77777777" w:rsidTr="0043760E">
        <w:tc>
          <w:tcPr>
            <w:tcW w:w="5387" w:type="dxa"/>
            <w:tcBorders>
              <w:top w:val="nil"/>
              <w:left w:val="nil"/>
              <w:bottom w:val="single" w:sz="4" w:space="0" w:color="auto"/>
              <w:right w:val="nil"/>
            </w:tcBorders>
            <w:shd w:val="clear" w:color="auto" w:fill="auto"/>
            <w:vAlign w:val="center"/>
            <w:hideMark/>
          </w:tcPr>
          <w:p w14:paraId="516304C3" w14:textId="77777777" w:rsidR="0043760E" w:rsidRPr="00815514" w:rsidRDefault="0043760E" w:rsidP="0043760E">
            <w:pPr>
              <w:pStyle w:val="TableText"/>
              <w:rPr>
                <w:b/>
                <w:bCs/>
                <w:lang w:eastAsia="en-AU"/>
              </w:rPr>
            </w:pPr>
            <w:r w:rsidRPr="00815514">
              <w:rPr>
                <w:b/>
                <w:bCs/>
                <w:lang w:eastAsia="en-AU"/>
              </w:rPr>
              <w:t>Total industry contributions</w:t>
            </w:r>
          </w:p>
        </w:tc>
        <w:tc>
          <w:tcPr>
            <w:tcW w:w="1530" w:type="dxa"/>
            <w:tcBorders>
              <w:top w:val="nil"/>
              <w:left w:val="nil"/>
              <w:bottom w:val="single" w:sz="4" w:space="0" w:color="auto"/>
              <w:right w:val="nil"/>
            </w:tcBorders>
            <w:shd w:val="clear" w:color="auto" w:fill="auto"/>
            <w:vAlign w:val="center"/>
          </w:tcPr>
          <w:p w14:paraId="5EBA9537" w14:textId="59980111" w:rsidR="0043760E" w:rsidRPr="00815514" w:rsidRDefault="0043760E" w:rsidP="0043760E">
            <w:pPr>
              <w:pStyle w:val="TableTextRight"/>
              <w:rPr>
                <w:b/>
                <w:bCs/>
                <w:lang w:eastAsia="en-AU"/>
              </w:rPr>
            </w:pPr>
            <w:r>
              <w:rPr>
                <w:b/>
                <w:bCs/>
                <w:lang w:eastAsia="en-AU"/>
              </w:rPr>
              <w:t>45 143</w:t>
            </w:r>
          </w:p>
        </w:tc>
        <w:tc>
          <w:tcPr>
            <w:tcW w:w="1361" w:type="dxa"/>
            <w:tcBorders>
              <w:top w:val="nil"/>
              <w:left w:val="nil"/>
              <w:bottom w:val="single" w:sz="4" w:space="0" w:color="auto"/>
              <w:right w:val="nil"/>
            </w:tcBorders>
            <w:shd w:val="clear" w:color="auto" w:fill="auto"/>
            <w:vAlign w:val="center"/>
          </w:tcPr>
          <w:p w14:paraId="36FB39CB" w14:textId="44619E3E" w:rsidR="0043760E" w:rsidRPr="00815514" w:rsidRDefault="0043760E" w:rsidP="0043760E">
            <w:pPr>
              <w:pStyle w:val="TableTextRight"/>
              <w:rPr>
                <w:b/>
                <w:bCs/>
                <w:lang w:eastAsia="en-AU"/>
              </w:rPr>
            </w:pPr>
            <w:r>
              <w:rPr>
                <w:b/>
                <w:bCs/>
                <w:lang w:eastAsia="en-AU"/>
              </w:rPr>
              <w:t>41 570</w:t>
            </w:r>
          </w:p>
        </w:tc>
        <w:tc>
          <w:tcPr>
            <w:tcW w:w="1361" w:type="dxa"/>
            <w:tcBorders>
              <w:top w:val="nil"/>
              <w:left w:val="nil"/>
              <w:bottom w:val="single" w:sz="4" w:space="0" w:color="auto"/>
              <w:right w:val="nil"/>
            </w:tcBorders>
            <w:shd w:val="clear" w:color="auto" w:fill="auto"/>
            <w:vAlign w:val="center"/>
          </w:tcPr>
          <w:p w14:paraId="5EE50047" w14:textId="792D0CF3" w:rsidR="0043760E" w:rsidRPr="00815514" w:rsidRDefault="0043760E" w:rsidP="0043760E">
            <w:pPr>
              <w:pStyle w:val="TableTextRight"/>
              <w:rPr>
                <w:b/>
                <w:bCs/>
                <w:lang w:eastAsia="en-AU"/>
              </w:rPr>
            </w:pPr>
            <w:r>
              <w:rPr>
                <w:b/>
                <w:bCs/>
                <w:lang w:eastAsia="en-AU"/>
              </w:rPr>
              <w:t>41 570</w:t>
            </w:r>
          </w:p>
        </w:tc>
      </w:tr>
      <w:tr w:rsidR="0043760E" w:rsidRPr="00DD5EB4" w14:paraId="20B51FF1" w14:textId="77777777" w:rsidTr="00B91793">
        <w:tc>
          <w:tcPr>
            <w:tcW w:w="9639" w:type="dxa"/>
            <w:gridSpan w:val="4"/>
            <w:tcBorders>
              <w:top w:val="single" w:sz="4" w:space="0" w:color="auto"/>
              <w:left w:val="nil"/>
              <w:bottom w:val="nil"/>
              <w:right w:val="nil"/>
            </w:tcBorders>
            <w:shd w:val="clear" w:color="auto" w:fill="auto"/>
            <w:vAlign w:val="center"/>
            <w:hideMark/>
          </w:tcPr>
          <w:p w14:paraId="056F7A57" w14:textId="77777777" w:rsidR="0043760E" w:rsidRPr="00815514" w:rsidRDefault="0043760E" w:rsidP="0043760E">
            <w:pPr>
              <w:pStyle w:val="TableText"/>
              <w:ind w:left="567"/>
            </w:pPr>
            <w:r w:rsidRPr="00815514">
              <w:t>Appropriations:</w:t>
            </w:r>
          </w:p>
        </w:tc>
      </w:tr>
      <w:tr w:rsidR="0043760E" w:rsidRPr="00DD5EB4" w14:paraId="53352565" w14:textId="77777777" w:rsidTr="0043760E">
        <w:tc>
          <w:tcPr>
            <w:tcW w:w="5387" w:type="dxa"/>
            <w:tcBorders>
              <w:top w:val="nil"/>
              <w:left w:val="nil"/>
              <w:bottom w:val="single" w:sz="4" w:space="0" w:color="auto"/>
              <w:right w:val="nil"/>
            </w:tcBorders>
            <w:shd w:val="clear" w:color="auto" w:fill="auto"/>
            <w:vAlign w:val="center"/>
            <w:hideMark/>
          </w:tcPr>
          <w:p w14:paraId="5F972D33" w14:textId="115E0C3A" w:rsidR="0043760E" w:rsidRPr="0043760E" w:rsidRDefault="00C9551D" w:rsidP="0043760E">
            <w:pPr>
              <w:pStyle w:val="TableText"/>
              <w:ind w:left="907"/>
            </w:pPr>
            <w:r w:rsidRPr="00C9551D">
              <w:t>Ordinary appropriations</w:t>
            </w:r>
          </w:p>
        </w:tc>
        <w:tc>
          <w:tcPr>
            <w:tcW w:w="1530" w:type="dxa"/>
            <w:tcBorders>
              <w:top w:val="nil"/>
              <w:left w:val="nil"/>
              <w:bottom w:val="single" w:sz="4" w:space="0" w:color="auto"/>
              <w:right w:val="nil"/>
            </w:tcBorders>
            <w:shd w:val="clear" w:color="auto" w:fill="auto"/>
            <w:vAlign w:val="center"/>
          </w:tcPr>
          <w:p w14:paraId="45ADF6C3" w14:textId="2688549A" w:rsidR="0043760E" w:rsidRPr="00DD5EB4" w:rsidRDefault="0043760E" w:rsidP="0043760E">
            <w:pPr>
              <w:pStyle w:val="TableTextRight"/>
              <w:rPr>
                <w:lang w:eastAsia="en-AU"/>
              </w:rPr>
            </w:pPr>
            <w:r>
              <w:rPr>
                <w:lang w:eastAsia="en-AU"/>
              </w:rPr>
              <w:t>1 663</w:t>
            </w:r>
          </w:p>
        </w:tc>
        <w:tc>
          <w:tcPr>
            <w:tcW w:w="1361" w:type="dxa"/>
            <w:tcBorders>
              <w:top w:val="nil"/>
              <w:left w:val="nil"/>
              <w:bottom w:val="single" w:sz="4" w:space="0" w:color="auto"/>
              <w:right w:val="nil"/>
            </w:tcBorders>
            <w:shd w:val="clear" w:color="auto" w:fill="auto"/>
            <w:vAlign w:val="center"/>
          </w:tcPr>
          <w:p w14:paraId="3DE06CA2" w14:textId="4E01D5BA" w:rsidR="0043760E" w:rsidRPr="00DD5EB4" w:rsidRDefault="0043760E" w:rsidP="0043760E">
            <w:pPr>
              <w:pStyle w:val="TableTextRight"/>
              <w:rPr>
                <w:lang w:eastAsia="en-AU"/>
              </w:rPr>
            </w:pPr>
            <w:r>
              <w:rPr>
                <w:lang w:eastAsia="en-AU"/>
              </w:rPr>
              <w:t>1 631</w:t>
            </w:r>
          </w:p>
        </w:tc>
        <w:tc>
          <w:tcPr>
            <w:tcW w:w="1361" w:type="dxa"/>
            <w:tcBorders>
              <w:top w:val="nil"/>
              <w:left w:val="nil"/>
              <w:bottom w:val="single" w:sz="4" w:space="0" w:color="auto"/>
              <w:right w:val="nil"/>
            </w:tcBorders>
            <w:shd w:val="clear" w:color="auto" w:fill="auto"/>
            <w:vAlign w:val="center"/>
          </w:tcPr>
          <w:p w14:paraId="65B45BDD" w14:textId="7520458E" w:rsidR="0043760E" w:rsidRPr="00DD5EB4" w:rsidRDefault="0043760E" w:rsidP="0043760E">
            <w:pPr>
              <w:pStyle w:val="TableTextRight"/>
              <w:rPr>
                <w:lang w:eastAsia="en-AU"/>
              </w:rPr>
            </w:pPr>
            <w:r>
              <w:rPr>
                <w:lang w:eastAsia="en-AU"/>
              </w:rPr>
              <w:t>1 388</w:t>
            </w:r>
          </w:p>
        </w:tc>
      </w:tr>
      <w:tr w:rsidR="0043760E" w:rsidRPr="00DD5EB4" w14:paraId="0FD0A3E9" w14:textId="77777777" w:rsidTr="0043760E">
        <w:tc>
          <w:tcPr>
            <w:tcW w:w="5387" w:type="dxa"/>
            <w:tcBorders>
              <w:top w:val="single" w:sz="4" w:space="0" w:color="auto"/>
              <w:left w:val="nil"/>
              <w:bottom w:val="single" w:sz="4" w:space="0" w:color="auto"/>
              <w:right w:val="nil"/>
            </w:tcBorders>
            <w:shd w:val="clear" w:color="auto" w:fill="auto"/>
            <w:vAlign w:val="center"/>
            <w:hideMark/>
          </w:tcPr>
          <w:p w14:paraId="38E8740D" w14:textId="77777777" w:rsidR="0043760E" w:rsidRPr="00815514" w:rsidRDefault="0043760E" w:rsidP="0043760E">
            <w:pPr>
              <w:pStyle w:val="TableText"/>
              <w:ind w:left="567"/>
            </w:pPr>
            <w:r w:rsidRPr="00815514">
              <w:t>Own-source revenue</w:t>
            </w:r>
          </w:p>
        </w:tc>
        <w:tc>
          <w:tcPr>
            <w:tcW w:w="1530" w:type="dxa"/>
            <w:tcBorders>
              <w:top w:val="single" w:sz="4" w:space="0" w:color="auto"/>
              <w:left w:val="nil"/>
              <w:bottom w:val="single" w:sz="4" w:space="0" w:color="auto"/>
              <w:right w:val="nil"/>
            </w:tcBorders>
            <w:shd w:val="clear" w:color="auto" w:fill="auto"/>
            <w:vAlign w:val="center"/>
          </w:tcPr>
          <w:p w14:paraId="48B8E0D4" w14:textId="1619D5BC" w:rsidR="0043760E" w:rsidRPr="00DD5EB4" w:rsidRDefault="0043760E" w:rsidP="0043760E">
            <w:pPr>
              <w:pStyle w:val="TableTextRight"/>
              <w:rPr>
                <w:lang w:eastAsia="en-AU"/>
              </w:rPr>
            </w:pPr>
            <w:r>
              <w:rPr>
                <w:lang w:eastAsia="en-AU"/>
              </w:rPr>
              <w:t>402</w:t>
            </w:r>
          </w:p>
        </w:tc>
        <w:tc>
          <w:tcPr>
            <w:tcW w:w="1361" w:type="dxa"/>
            <w:tcBorders>
              <w:top w:val="single" w:sz="4" w:space="0" w:color="auto"/>
              <w:left w:val="nil"/>
              <w:bottom w:val="single" w:sz="4" w:space="0" w:color="auto"/>
              <w:right w:val="nil"/>
            </w:tcBorders>
            <w:shd w:val="clear" w:color="auto" w:fill="auto"/>
            <w:vAlign w:val="center"/>
          </w:tcPr>
          <w:p w14:paraId="7795F124" w14:textId="4AE4CAC5" w:rsidR="0043760E" w:rsidRPr="00DD5EB4" w:rsidRDefault="0043760E" w:rsidP="0043760E">
            <w:pPr>
              <w:pStyle w:val="TableTextRight"/>
              <w:rPr>
                <w:lang w:eastAsia="en-AU"/>
              </w:rPr>
            </w:pPr>
            <w:r>
              <w:rPr>
                <w:lang w:eastAsia="en-AU"/>
              </w:rPr>
              <w:t>194</w:t>
            </w:r>
          </w:p>
        </w:tc>
        <w:tc>
          <w:tcPr>
            <w:tcW w:w="1361" w:type="dxa"/>
            <w:tcBorders>
              <w:top w:val="single" w:sz="4" w:space="0" w:color="auto"/>
              <w:left w:val="nil"/>
              <w:bottom w:val="single" w:sz="4" w:space="0" w:color="auto"/>
              <w:right w:val="nil"/>
            </w:tcBorders>
            <w:shd w:val="clear" w:color="auto" w:fill="auto"/>
            <w:vAlign w:val="center"/>
          </w:tcPr>
          <w:p w14:paraId="4E50E0E6" w14:textId="74FC901B" w:rsidR="0043760E" w:rsidRPr="00DD5EB4" w:rsidRDefault="0043760E" w:rsidP="0043760E">
            <w:pPr>
              <w:pStyle w:val="TableTextRight"/>
              <w:rPr>
                <w:lang w:eastAsia="en-AU"/>
              </w:rPr>
            </w:pPr>
            <w:r>
              <w:rPr>
                <w:lang w:eastAsia="en-AU"/>
              </w:rPr>
              <w:t>194</w:t>
            </w:r>
          </w:p>
        </w:tc>
      </w:tr>
      <w:tr w:rsidR="0043760E" w:rsidRPr="00DD5EB4" w14:paraId="1395505A" w14:textId="77777777" w:rsidTr="0043760E">
        <w:tc>
          <w:tcPr>
            <w:tcW w:w="5387" w:type="dxa"/>
            <w:tcBorders>
              <w:top w:val="nil"/>
              <w:left w:val="nil"/>
              <w:bottom w:val="single" w:sz="4" w:space="0" w:color="auto"/>
              <w:right w:val="nil"/>
            </w:tcBorders>
            <w:shd w:val="clear" w:color="auto" w:fill="auto"/>
            <w:vAlign w:val="center"/>
            <w:hideMark/>
          </w:tcPr>
          <w:p w14:paraId="522CD8A4" w14:textId="027BAE3C" w:rsidR="0043760E" w:rsidRPr="00815514" w:rsidRDefault="0043760E" w:rsidP="0043760E">
            <w:pPr>
              <w:pStyle w:val="TableText"/>
              <w:rPr>
                <w:b/>
                <w:bCs/>
                <w:lang w:eastAsia="en-AU"/>
              </w:rPr>
            </w:pPr>
            <w:r w:rsidRPr="00815514">
              <w:rPr>
                <w:b/>
                <w:bCs/>
                <w:lang w:eastAsia="en-AU"/>
              </w:rPr>
              <w:t xml:space="preserve">Total </w:t>
            </w:r>
            <w:r w:rsidR="002B30AE">
              <w:rPr>
                <w:b/>
                <w:bCs/>
                <w:lang w:eastAsia="en-AU"/>
              </w:rPr>
              <w:t>income</w:t>
            </w:r>
            <w:r w:rsidRPr="00815514">
              <w:rPr>
                <w:b/>
                <w:bCs/>
                <w:lang w:eastAsia="en-AU"/>
              </w:rPr>
              <w:t xml:space="preserve"> from ordinary activities</w:t>
            </w:r>
          </w:p>
        </w:tc>
        <w:tc>
          <w:tcPr>
            <w:tcW w:w="1530" w:type="dxa"/>
            <w:tcBorders>
              <w:top w:val="nil"/>
              <w:left w:val="nil"/>
              <w:bottom w:val="single" w:sz="4" w:space="0" w:color="auto"/>
              <w:right w:val="nil"/>
            </w:tcBorders>
            <w:shd w:val="clear" w:color="auto" w:fill="auto"/>
            <w:vAlign w:val="center"/>
          </w:tcPr>
          <w:p w14:paraId="1D7FF1DC" w14:textId="6257A992" w:rsidR="0043760E" w:rsidRPr="00815514" w:rsidRDefault="0043760E" w:rsidP="0043760E">
            <w:pPr>
              <w:pStyle w:val="TableTextRight"/>
              <w:rPr>
                <w:b/>
                <w:bCs/>
                <w:lang w:eastAsia="en-AU"/>
              </w:rPr>
            </w:pPr>
            <w:r>
              <w:rPr>
                <w:b/>
                <w:bCs/>
                <w:lang w:eastAsia="en-AU"/>
              </w:rPr>
              <w:t>47 208</w:t>
            </w:r>
          </w:p>
        </w:tc>
        <w:tc>
          <w:tcPr>
            <w:tcW w:w="1361" w:type="dxa"/>
            <w:tcBorders>
              <w:top w:val="nil"/>
              <w:left w:val="nil"/>
              <w:bottom w:val="single" w:sz="4" w:space="0" w:color="auto"/>
              <w:right w:val="nil"/>
            </w:tcBorders>
            <w:shd w:val="clear" w:color="auto" w:fill="auto"/>
            <w:vAlign w:val="center"/>
          </w:tcPr>
          <w:p w14:paraId="506E3613" w14:textId="40156B3D" w:rsidR="0043760E" w:rsidRPr="00815514" w:rsidRDefault="0043760E" w:rsidP="0043760E">
            <w:pPr>
              <w:pStyle w:val="TableTextRight"/>
              <w:rPr>
                <w:b/>
                <w:bCs/>
                <w:lang w:eastAsia="en-AU"/>
              </w:rPr>
            </w:pPr>
            <w:r>
              <w:rPr>
                <w:b/>
                <w:bCs/>
                <w:lang w:eastAsia="en-AU"/>
              </w:rPr>
              <w:t>43 395</w:t>
            </w:r>
          </w:p>
        </w:tc>
        <w:tc>
          <w:tcPr>
            <w:tcW w:w="1361" w:type="dxa"/>
            <w:tcBorders>
              <w:top w:val="nil"/>
              <w:left w:val="nil"/>
              <w:bottom w:val="single" w:sz="4" w:space="0" w:color="auto"/>
              <w:right w:val="nil"/>
            </w:tcBorders>
            <w:shd w:val="clear" w:color="auto" w:fill="auto"/>
            <w:vAlign w:val="center"/>
          </w:tcPr>
          <w:p w14:paraId="2F1D56BD" w14:textId="096C4BCD" w:rsidR="0043760E" w:rsidRPr="00815514" w:rsidRDefault="0043760E" w:rsidP="0043760E">
            <w:pPr>
              <w:pStyle w:val="TableTextRight"/>
              <w:rPr>
                <w:b/>
                <w:bCs/>
                <w:lang w:eastAsia="en-AU"/>
              </w:rPr>
            </w:pPr>
            <w:r>
              <w:rPr>
                <w:b/>
                <w:bCs/>
                <w:lang w:eastAsia="en-AU"/>
              </w:rPr>
              <w:t>43 152</w:t>
            </w:r>
          </w:p>
        </w:tc>
      </w:tr>
    </w:tbl>
    <w:p w14:paraId="7717CF98" w14:textId="16DC3E42" w:rsidR="00263CFB" w:rsidRPr="005910C7" w:rsidRDefault="00263CFB" w:rsidP="005910C7">
      <w:pPr>
        <w:pStyle w:val="Caption"/>
      </w:pPr>
      <w:bookmarkStart w:id="23" w:name="_Toc152755284"/>
      <w:bookmarkEnd w:id="22"/>
      <w:r w:rsidRPr="005910C7">
        <w:t xml:space="preserve">Table </w:t>
      </w:r>
      <w:fldSimple w:instr=" SEQ Table \* ARABIC ">
        <w:r w:rsidR="00ED1205" w:rsidRPr="005910C7">
          <w:t>4</w:t>
        </w:r>
      </w:fldSimple>
      <w:r w:rsidRPr="005910C7">
        <w:t>:</w:t>
      </w:r>
      <w:r w:rsidRPr="005910C7">
        <w:tab/>
      </w:r>
      <w:r w:rsidR="002B30AE" w:rsidRPr="005910C7">
        <w:t>Cost recovery</w:t>
      </w:r>
      <w:r w:rsidRPr="005910C7">
        <w:t xml:space="preserve"> performance by activity</w:t>
      </w:r>
      <w:bookmarkEnd w:id="23"/>
    </w:p>
    <w:tbl>
      <w:tblPr>
        <w:tblW w:w="9639" w:type="dxa"/>
        <w:tblLook w:val="04A0" w:firstRow="1" w:lastRow="0" w:firstColumn="1" w:lastColumn="0" w:noHBand="0" w:noVBand="1"/>
      </w:tblPr>
      <w:tblGrid>
        <w:gridCol w:w="5387"/>
        <w:gridCol w:w="1530"/>
        <w:gridCol w:w="1361"/>
        <w:gridCol w:w="1361"/>
      </w:tblGrid>
      <w:tr w:rsidR="002B30AE" w:rsidRPr="00DD5EB4" w14:paraId="3CB43CC6" w14:textId="77777777" w:rsidTr="00EC290F">
        <w:trPr>
          <w:tblHeader/>
        </w:trPr>
        <w:tc>
          <w:tcPr>
            <w:tcW w:w="5387" w:type="dxa"/>
            <w:tcBorders>
              <w:top w:val="single" w:sz="4" w:space="0" w:color="auto"/>
              <w:left w:val="nil"/>
              <w:bottom w:val="single" w:sz="4" w:space="0" w:color="auto"/>
              <w:right w:val="nil"/>
            </w:tcBorders>
            <w:shd w:val="clear" w:color="000000" w:fill="53284F"/>
            <w:hideMark/>
          </w:tcPr>
          <w:p w14:paraId="04E076C9" w14:textId="6EFC7929" w:rsidR="002B30AE" w:rsidRPr="00DD5EB4" w:rsidRDefault="002B30AE" w:rsidP="00B72442">
            <w:pPr>
              <w:pStyle w:val="TableHead"/>
              <w:rPr>
                <w:lang w:eastAsia="en-AU"/>
              </w:rPr>
            </w:pPr>
            <w:r>
              <w:rPr>
                <w:lang w:eastAsia="en-AU"/>
              </w:rPr>
              <w:t>Cost activities</w:t>
            </w:r>
          </w:p>
        </w:tc>
        <w:tc>
          <w:tcPr>
            <w:tcW w:w="1530" w:type="dxa"/>
            <w:tcBorders>
              <w:top w:val="single" w:sz="4" w:space="0" w:color="auto"/>
              <w:left w:val="nil"/>
              <w:bottom w:val="single" w:sz="4" w:space="0" w:color="auto"/>
              <w:right w:val="nil"/>
            </w:tcBorders>
            <w:shd w:val="clear" w:color="000000" w:fill="53284F"/>
            <w:hideMark/>
          </w:tcPr>
          <w:p w14:paraId="3239B2F8" w14:textId="77777777" w:rsidR="002B30AE" w:rsidRPr="00DD5EB4" w:rsidRDefault="002B30AE" w:rsidP="00EC290F">
            <w:pPr>
              <w:pStyle w:val="TableHeadRight"/>
              <w:spacing w:line="240" w:lineRule="auto"/>
              <w:rPr>
                <w:lang w:eastAsia="en-AU"/>
              </w:rPr>
            </w:pPr>
            <w:r w:rsidRPr="00DD5EB4">
              <w:rPr>
                <w:lang w:eastAsia="en-AU"/>
              </w:rPr>
              <w:t>202</w:t>
            </w:r>
            <w:r>
              <w:rPr>
                <w:lang w:eastAsia="en-AU"/>
              </w:rPr>
              <w:t>2</w:t>
            </w:r>
            <w:r w:rsidRPr="00DD5EB4">
              <w:rPr>
                <w:lang w:eastAsia="en-AU"/>
              </w:rPr>
              <w:t>–2</w:t>
            </w:r>
            <w:r>
              <w:rPr>
                <w:lang w:eastAsia="en-AU"/>
              </w:rPr>
              <w:t>3</w:t>
            </w:r>
            <w:r w:rsidRPr="00DD5EB4">
              <w:rPr>
                <w:lang w:eastAsia="en-AU"/>
              </w:rPr>
              <w:t xml:space="preserve"> FY </w:t>
            </w:r>
            <w:r w:rsidRPr="00DD5EB4">
              <w:rPr>
                <w:lang w:eastAsia="en-AU"/>
              </w:rPr>
              <w:br/>
              <w:t xml:space="preserve">actual </w:t>
            </w:r>
            <w:r w:rsidRPr="00DD5EB4">
              <w:rPr>
                <w:lang w:eastAsia="en-AU"/>
              </w:rPr>
              <w:br/>
              <w:t>$'000</w:t>
            </w:r>
          </w:p>
        </w:tc>
        <w:tc>
          <w:tcPr>
            <w:tcW w:w="1361" w:type="dxa"/>
            <w:tcBorders>
              <w:top w:val="single" w:sz="4" w:space="0" w:color="auto"/>
              <w:left w:val="nil"/>
              <w:bottom w:val="single" w:sz="4" w:space="0" w:color="auto"/>
              <w:right w:val="nil"/>
            </w:tcBorders>
            <w:shd w:val="clear" w:color="000000" w:fill="53284F"/>
            <w:hideMark/>
          </w:tcPr>
          <w:p w14:paraId="6A93A58A" w14:textId="77777777" w:rsidR="002B30AE" w:rsidRPr="00DD5EB4" w:rsidRDefault="002B30AE" w:rsidP="00EC290F">
            <w:pPr>
              <w:pStyle w:val="TableHeadRight"/>
              <w:spacing w:line="240" w:lineRule="auto"/>
              <w:rPr>
                <w:lang w:eastAsia="en-AU"/>
              </w:rPr>
            </w:pPr>
            <w:r w:rsidRPr="00DD5EB4">
              <w:rPr>
                <w:lang w:eastAsia="en-AU"/>
              </w:rPr>
              <w:t>202</w:t>
            </w:r>
            <w:r>
              <w:rPr>
                <w:lang w:eastAsia="en-AU"/>
              </w:rPr>
              <w:t>1</w:t>
            </w:r>
            <w:r w:rsidRPr="00DD5EB4">
              <w:rPr>
                <w:lang w:eastAsia="en-AU"/>
              </w:rPr>
              <w:t>–2</w:t>
            </w:r>
            <w:r>
              <w:rPr>
                <w:lang w:eastAsia="en-AU"/>
              </w:rPr>
              <w:t>2</w:t>
            </w:r>
            <w:r w:rsidRPr="00DD5EB4">
              <w:rPr>
                <w:lang w:eastAsia="en-AU"/>
              </w:rPr>
              <w:t xml:space="preserve"> FY </w:t>
            </w:r>
            <w:r w:rsidRPr="00DD5EB4">
              <w:rPr>
                <w:lang w:eastAsia="en-AU"/>
              </w:rPr>
              <w:br/>
            </w:r>
            <w:r>
              <w:rPr>
                <w:lang w:eastAsia="en-AU"/>
              </w:rPr>
              <w:t>restated</w:t>
            </w:r>
            <w:r w:rsidRPr="00DD5EB4">
              <w:rPr>
                <w:lang w:eastAsia="en-AU"/>
              </w:rPr>
              <w:br/>
              <w:t>$'000</w:t>
            </w:r>
          </w:p>
        </w:tc>
        <w:tc>
          <w:tcPr>
            <w:tcW w:w="1361" w:type="dxa"/>
            <w:tcBorders>
              <w:top w:val="single" w:sz="4" w:space="0" w:color="auto"/>
              <w:left w:val="nil"/>
              <w:bottom w:val="single" w:sz="4" w:space="0" w:color="auto"/>
              <w:right w:val="nil"/>
            </w:tcBorders>
            <w:shd w:val="clear" w:color="000000" w:fill="53284F"/>
            <w:hideMark/>
          </w:tcPr>
          <w:p w14:paraId="3D4289FB" w14:textId="77777777" w:rsidR="002B30AE" w:rsidRPr="00DD5EB4" w:rsidRDefault="002B30AE" w:rsidP="00EC290F">
            <w:pPr>
              <w:pStyle w:val="TableHeadRight"/>
              <w:spacing w:line="240" w:lineRule="auto"/>
              <w:rPr>
                <w:lang w:eastAsia="en-AU"/>
              </w:rPr>
            </w:pPr>
            <w:r w:rsidRPr="00DD5EB4">
              <w:rPr>
                <w:lang w:eastAsia="en-AU"/>
              </w:rPr>
              <w:t xml:space="preserve">2021–22 FY </w:t>
            </w:r>
            <w:r w:rsidRPr="00DD5EB4">
              <w:rPr>
                <w:lang w:eastAsia="en-AU"/>
              </w:rPr>
              <w:br/>
            </w:r>
            <w:r>
              <w:rPr>
                <w:lang w:eastAsia="en-AU"/>
              </w:rPr>
              <w:t>prior year</w:t>
            </w:r>
            <w:r w:rsidRPr="00DD5EB4">
              <w:rPr>
                <w:lang w:eastAsia="en-AU"/>
              </w:rPr>
              <w:t xml:space="preserve"> </w:t>
            </w:r>
            <w:r w:rsidRPr="00DD5EB4">
              <w:rPr>
                <w:lang w:eastAsia="en-AU"/>
              </w:rPr>
              <w:br/>
              <w:t>$'000</w:t>
            </w:r>
          </w:p>
        </w:tc>
      </w:tr>
      <w:tr w:rsidR="0043760E" w:rsidRPr="00DD5EB4" w14:paraId="41E4256B" w14:textId="77777777" w:rsidTr="00B91793">
        <w:tc>
          <w:tcPr>
            <w:tcW w:w="9639" w:type="dxa"/>
            <w:gridSpan w:val="4"/>
            <w:tcBorders>
              <w:top w:val="single" w:sz="4" w:space="0" w:color="auto"/>
              <w:left w:val="nil"/>
              <w:bottom w:val="single" w:sz="4" w:space="0" w:color="auto"/>
              <w:right w:val="nil"/>
            </w:tcBorders>
            <w:shd w:val="clear" w:color="auto" w:fill="auto"/>
            <w:vAlign w:val="center"/>
            <w:hideMark/>
          </w:tcPr>
          <w:p w14:paraId="3BC2F956" w14:textId="77777777" w:rsidR="0043760E" w:rsidRPr="00DD5EB4" w:rsidRDefault="0043760E" w:rsidP="0043760E">
            <w:pPr>
              <w:pStyle w:val="TableSubHead"/>
              <w:rPr>
                <w:lang w:eastAsia="en-AU"/>
              </w:rPr>
            </w:pPr>
            <w:r w:rsidRPr="00DD5EB4">
              <w:rPr>
                <w:lang w:eastAsia="en-AU"/>
              </w:rPr>
              <w:t>Total registrations and approvals (R&amp;A) </w:t>
            </w:r>
          </w:p>
        </w:tc>
      </w:tr>
      <w:tr w:rsidR="0043760E" w:rsidRPr="00DD5EB4" w14:paraId="06299369" w14:textId="77777777" w:rsidTr="00263CFB">
        <w:tc>
          <w:tcPr>
            <w:tcW w:w="5387" w:type="dxa"/>
            <w:tcBorders>
              <w:top w:val="nil"/>
              <w:left w:val="nil"/>
              <w:bottom w:val="single" w:sz="4" w:space="0" w:color="auto"/>
              <w:right w:val="nil"/>
            </w:tcBorders>
            <w:shd w:val="clear" w:color="auto" w:fill="auto"/>
            <w:vAlign w:val="center"/>
            <w:hideMark/>
          </w:tcPr>
          <w:p w14:paraId="687C5728" w14:textId="77777777" w:rsidR="0043760E" w:rsidRPr="00DD5EB4" w:rsidRDefault="0043760E" w:rsidP="0043760E">
            <w:pPr>
              <w:pStyle w:val="TableText"/>
              <w:ind w:left="567"/>
              <w:rPr>
                <w:lang w:eastAsia="en-AU"/>
              </w:rPr>
            </w:pPr>
            <w:r w:rsidRPr="00DD5EB4">
              <w:rPr>
                <w:lang w:eastAsia="en-AU"/>
              </w:rPr>
              <w:t>Direct costs</w:t>
            </w:r>
          </w:p>
        </w:tc>
        <w:tc>
          <w:tcPr>
            <w:tcW w:w="1530" w:type="dxa"/>
            <w:tcBorders>
              <w:top w:val="nil"/>
              <w:left w:val="nil"/>
              <w:bottom w:val="single" w:sz="4" w:space="0" w:color="auto"/>
              <w:right w:val="nil"/>
            </w:tcBorders>
            <w:shd w:val="clear" w:color="auto" w:fill="auto"/>
            <w:vAlign w:val="center"/>
          </w:tcPr>
          <w:p w14:paraId="052878D8" w14:textId="1A7EA65B" w:rsidR="0043760E" w:rsidRPr="00DD5EB4" w:rsidRDefault="00263CFB" w:rsidP="0043760E">
            <w:pPr>
              <w:pStyle w:val="TableTextRight"/>
              <w:rPr>
                <w:lang w:eastAsia="en-AU"/>
              </w:rPr>
            </w:pPr>
            <w:r>
              <w:rPr>
                <w:lang w:eastAsia="en-AU"/>
              </w:rPr>
              <w:t>16 796</w:t>
            </w:r>
          </w:p>
        </w:tc>
        <w:tc>
          <w:tcPr>
            <w:tcW w:w="1361" w:type="dxa"/>
            <w:tcBorders>
              <w:top w:val="nil"/>
              <w:left w:val="nil"/>
              <w:bottom w:val="single" w:sz="4" w:space="0" w:color="auto"/>
              <w:right w:val="nil"/>
            </w:tcBorders>
            <w:shd w:val="clear" w:color="auto" w:fill="auto"/>
            <w:vAlign w:val="center"/>
          </w:tcPr>
          <w:p w14:paraId="7CB0ABBD" w14:textId="7CD2DA0A" w:rsidR="0043760E" w:rsidRPr="00DD5EB4" w:rsidRDefault="00263CFB" w:rsidP="0043760E">
            <w:pPr>
              <w:pStyle w:val="TableTextRight"/>
              <w:rPr>
                <w:lang w:eastAsia="en-AU"/>
              </w:rPr>
            </w:pPr>
            <w:r>
              <w:rPr>
                <w:lang w:eastAsia="en-AU"/>
              </w:rPr>
              <w:t>15 557</w:t>
            </w:r>
          </w:p>
        </w:tc>
        <w:tc>
          <w:tcPr>
            <w:tcW w:w="1361" w:type="dxa"/>
            <w:tcBorders>
              <w:top w:val="nil"/>
              <w:left w:val="nil"/>
              <w:bottom w:val="single" w:sz="4" w:space="0" w:color="auto"/>
              <w:right w:val="nil"/>
            </w:tcBorders>
            <w:shd w:val="clear" w:color="auto" w:fill="auto"/>
            <w:vAlign w:val="center"/>
          </w:tcPr>
          <w:p w14:paraId="20B9777C" w14:textId="1779C04D" w:rsidR="0043760E" w:rsidRPr="00DD5EB4" w:rsidRDefault="00263CFB" w:rsidP="0043760E">
            <w:pPr>
              <w:pStyle w:val="TableTextRight"/>
              <w:rPr>
                <w:lang w:eastAsia="en-AU"/>
              </w:rPr>
            </w:pPr>
            <w:r>
              <w:rPr>
                <w:lang w:eastAsia="en-AU"/>
              </w:rPr>
              <w:t>15 580</w:t>
            </w:r>
          </w:p>
        </w:tc>
      </w:tr>
      <w:tr w:rsidR="0043760E" w:rsidRPr="00DD5EB4" w14:paraId="6E248839" w14:textId="77777777" w:rsidTr="00263CFB">
        <w:tc>
          <w:tcPr>
            <w:tcW w:w="5387" w:type="dxa"/>
            <w:tcBorders>
              <w:top w:val="nil"/>
              <w:left w:val="nil"/>
              <w:bottom w:val="single" w:sz="4" w:space="0" w:color="auto"/>
              <w:right w:val="nil"/>
            </w:tcBorders>
            <w:shd w:val="clear" w:color="auto" w:fill="auto"/>
            <w:vAlign w:val="center"/>
            <w:hideMark/>
          </w:tcPr>
          <w:p w14:paraId="0408E1F0" w14:textId="77777777" w:rsidR="0043760E" w:rsidRPr="00DD5EB4" w:rsidRDefault="0043760E" w:rsidP="0043760E">
            <w:pPr>
              <w:pStyle w:val="TableText"/>
              <w:ind w:left="567"/>
              <w:rPr>
                <w:lang w:eastAsia="en-AU"/>
              </w:rPr>
            </w:pPr>
            <w:r w:rsidRPr="00DD5EB4">
              <w:rPr>
                <w:lang w:eastAsia="en-AU"/>
              </w:rPr>
              <w:t>Indirect costs</w:t>
            </w:r>
          </w:p>
        </w:tc>
        <w:tc>
          <w:tcPr>
            <w:tcW w:w="1530" w:type="dxa"/>
            <w:tcBorders>
              <w:top w:val="nil"/>
              <w:left w:val="nil"/>
              <w:bottom w:val="single" w:sz="4" w:space="0" w:color="auto"/>
              <w:right w:val="nil"/>
            </w:tcBorders>
            <w:shd w:val="clear" w:color="auto" w:fill="auto"/>
            <w:vAlign w:val="center"/>
          </w:tcPr>
          <w:p w14:paraId="63D06FE7" w14:textId="7B243AA3" w:rsidR="0043760E" w:rsidRPr="00DD5EB4" w:rsidRDefault="00263CFB" w:rsidP="0043760E">
            <w:pPr>
              <w:pStyle w:val="TableTextRight"/>
              <w:rPr>
                <w:lang w:eastAsia="en-AU"/>
              </w:rPr>
            </w:pPr>
            <w:r>
              <w:rPr>
                <w:lang w:eastAsia="en-AU"/>
              </w:rPr>
              <w:t>13 801</w:t>
            </w:r>
          </w:p>
        </w:tc>
        <w:tc>
          <w:tcPr>
            <w:tcW w:w="1361" w:type="dxa"/>
            <w:tcBorders>
              <w:top w:val="nil"/>
              <w:left w:val="nil"/>
              <w:bottom w:val="single" w:sz="4" w:space="0" w:color="auto"/>
              <w:right w:val="nil"/>
            </w:tcBorders>
            <w:shd w:val="clear" w:color="auto" w:fill="auto"/>
            <w:vAlign w:val="center"/>
          </w:tcPr>
          <w:p w14:paraId="4E61E834" w14:textId="35161CC5" w:rsidR="0043760E" w:rsidRPr="00DD5EB4" w:rsidRDefault="00263CFB" w:rsidP="0043760E">
            <w:pPr>
              <w:pStyle w:val="TableTextRight"/>
              <w:rPr>
                <w:lang w:eastAsia="en-AU"/>
              </w:rPr>
            </w:pPr>
            <w:r>
              <w:rPr>
                <w:lang w:eastAsia="en-AU"/>
              </w:rPr>
              <w:t>11 615</w:t>
            </w:r>
          </w:p>
        </w:tc>
        <w:tc>
          <w:tcPr>
            <w:tcW w:w="1361" w:type="dxa"/>
            <w:tcBorders>
              <w:top w:val="nil"/>
              <w:left w:val="nil"/>
              <w:bottom w:val="single" w:sz="4" w:space="0" w:color="auto"/>
              <w:right w:val="nil"/>
            </w:tcBorders>
            <w:shd w:val="clear" w:color="auto" w:fill="auto"/>
            <w:vAlign w:val="center"/>
          </w:tcPr>
          <w:p w14:paraId="1D15F353" w14:textId="1BD395A4" w:rsidR="0043760E" w:rsidRPr="00DD5EB4" w:rsidRDefault="00263CFB" w:rsidP="0043760E">
            <w:pPr>
              <w:pStyle w:val="TableTextRight"/>
              <w:rPr>
                <w:lang w:eastAsia="en-AU"/>
              </w:rPr>
            </w:pPr>
            <w:r>
              <w:rPr>
                <w:lang w:eastAsia="en-AU"/>
              </w:rPr>
              <w:t>15 037</w:t>
            </w:r>
          </w:p>
        </w:tc>
      </w:tr>
      <w:tr w:rsidR="0043760E" w:rsidRPr="00DD5EB4" w14:paraId="26E47461" w14:textId="77777777" w:rsidTr="00263CFB">
        <w:tc>
          <w:tcPr>
            <w:tcW w:w="5387" w:type="dxa"/>
            <w:tcBorders>
              <w:top w:val="nil"/>
              <w:left w:val="nil"/>
              <w:bottom w:val="single" w:sz="4" w:space="0" w:color="auto"/>
              <w:right w:val="nil"/>
            </w:tcBorders>
            <w:shd w:val="clear" w:color="auto" w:fill="auto"/>
            <w:vAlign w:val="center"/>
            <w:hideMark/>
          </w:tcPr>
          <w:p w14:paraId="0A8AE114" w14:textId="467309B7" w:rsidR="0043760E" w:rsidRPr="00815514" w:rsidRDefault="0043760E" w:rsidP="0043760E">
            <w:pPr>
              <w:pStyle w:val="TableText"/>
              <w:rPr>
                <w:b/>
                <w:bCs/>
                <w:lang w:eastAsia="en-AU"/>
              </w:rPr>
            </w:pPr>
            <w:r w:rsidRPr="00815514">
              <w:rPr>
                <w:b/>
                <w:bCs/>
                <w:lang w:eastAsia="en-AU"/>
              </w:rPr>
              <w:t>Total R&amp;A cost</w:t>
            </w:r>
            <w:r w:rsidR="002B30AE">
              <w:rPr>
                <w:b/>
                <w:bCs/>
                <w:lang w:eastAsia="en-AU"/>
              </w:rPr>
              <w:t>s</w:t>
            </w:r>
          </w:p>
        </w:tc>
        <w:tc>
          <w:tcPr>
            <w:tcW w:w="1530" w:type="dxa"/>
            <w:tcBorders>
              <w:top w:val="nil"/>
              <w:left w:val="nil"/>
              <w:bottom w:val="single" w:sz="4" w:space="0" w:color="auto"/>
              <w:right w:val="nil"/>
            </w:tcBorders>
            <w:shd w:val="clear" w:color="auto" w:fill="auto"/>
            <w:vAlign w:val="center"/>
          </w:tcPr>
          <w:p w14:paraId="0CE9852D" w14:textId="7C47349F" w:rsidR="0043760E" w:rsidRPr="00815514" w:rsidRDefault="00263CFB" w:rsidP="0043760E">
            <w:pPr>
              <w:pStyle w:val="TableTextRight"/>
              <w:rPr>
                <w:b/>
                <w:bCs/>
                <w:lang w:eastAsia="en-AU"/>
              </w:rPr>
            </w:pPr>
            <w:r>
              <w:rPr>
                <w:b/>
                <w:bCs/>
                <w:lang w:eastAsia="en-AU"/>
              </w:rPr>
              <w:t>30 597</w:t>
            </w:r>
          </w:p>
        </w:tc>
        <w:tc>
          <w:tcPr>
            <w:tcW w:w="1361" w:type="dxa"/>
            <w:tcBorders>
              <w:top w:val="nil"/>
              <w:left w:val="nil"/>
              <w:bottom w:val="single" w:sz="4" w:space="0" w:color="auto"/>
              <w:right w:val="nil"/>
            </w:tcBorders>
            <w:shd w:val="clear" w:color="auto" w:fill="auto"/>
            <w:vAlign w:val="center"/>
          </w:tcPr>
          <w:p w14:paraId="75A6B8B5" w14:textId="72C116F1" w:rsidR="0043760E" w:rsidRPr="00815514" w:rsidRDefault="00263CFB" w:rsidP="0043760E">
            <w:pPr>
              <w:pStyle w:val="TableTextRight"/>
              <w:rPr>
                <w:b/>
                <w:bCs/>
                <w:lang w:eastAsia="en-AU"/>
              </w:rPr>
            </w:pPr>
            <w:r>
              <w:rPr>
                <w:b/>
                <w:bCs/>
                <w:lang w:eastAsia="en-AU"/>
              </w:rPr>
              <w:t>27 172</w:t>
            </w:r>
          </w:p>
        </w:tc>
        <w:tc>
          <w:tcPr>
            <w:tcW w:w="1361" w:type="dxa"/>
            <w:tcBorders>
              <w:top w:val="nil"/>
              <w:left w:val="nil"/>
              <w:bottom w:val="single" w:sz="4" w:space="0" w:color="auto"/>
              <w:right w:val="nil"/>
            </w:tcBorders>
            <w:shd w:val="clear" w:color="auto" w:fill="auto"/>
            <w:vAlign w:val="center"/>
          </w:tcPr>
          <w:p w14:paraId="1808DBC9" w14:textId="794FDF27" w:rsidR="0043760E" w:rsidRPr="00815514" w:rsidRDefault="00263CFB" w:rsidP="0043760E">
            <w:pPr>
              <w:pStyle w:val="TableTextRight"/>
              <w:rPr>
                <w:b/>
                <w:bCs/>
                <w:lang w:eastAsia="en-AU"/>
              </w:rPr>
            </w:pPr>
            <w:r>
              <w:rPr>
                <w:b/>
                <w:bCs/>
                <w:lang w:eastAsia="en-AU"/>
              </w:rPr>
              <w:t>30 617</w:t>
            </w:r>
          </w:p>
        </w:tc>
      </w:tr>
      <w:tr w:rsidR="0043760E" w:rsidRPr="00DD5EB4" w14:paraId="41311909" w14:textId="77777777" w:rsidTr="00B91793">
        <w:tc>
          <w:tcPr>
            <w:tcW w:w="9639" w:type="dxa"/>
            <w:gridSpan w:val="4"/>
            <w:tcBorders>
              <w:top w:val="single" w:sz="4" w:space="0" w:color="auto"/>
              <w:left w:val="nil"/>
              <w:bottom w:val="single" w:sz="4" w:space="0" w:color="auto"/>
              <w:right w:val="nil"/>
            </w:tcBorders>
            <w:shd w:val="clear" w:color="auto" w:fill="auto"/>
            <w:vAlign w:val="center"/>
            <w:hideMark/>
          </w:tcPr>
          <w:p w14:paraId="25517638" w14:textId="441721A8" w:rsidR="0043760E" w:rsidRPr="00DD5EB4" w:rsidRDefault="0043760E" w:rsidP="0043760E">
            <w:pPr>
              <w:pStyle w:val="TableSubHead"/>
              <w:rPr>
                <w:lang w:eastAsia="en-AU"/>
              </w:rPr>
            </w:pPr>
            <w:r w:rsidRPr="00DD5EB4">
              <w:rPr>
                <w:lang w:eastAsia="en-AU"/>
              </w:rPr>
              <w:t>R&amp;A cost</w:t>
            </w:r>
            <w:r w:rsidR="002B30AE">
              <w:rPr>
                <w:lang w:eastAsia="en-AU"/>
              </w:rPr>
              <w:t>s</w:t>
            </w:r>
            <w:r w:rsidRPr="00DD5EB4">
              <w:rPr>
                <w:lang w:eastAsia="en-AU"/>
              </w:rPr>
              <w:t xml:space="preserve"> recovered by:</w:t>
            </w:r>
          </w:p>
        </w:tc>
      </w:tr>
      <w:tr w:rsidR="0043760E" w:rsidRPr="00DD5EB4" w14:paraId="7EB09671" w14:textId="77777777" w:rsidTr="00263CFB">
        <w:tc>
          <w:tcPr>
            <w:tcW w:w="5387" w:type="dxa"/>
            <w:tcBorders>
              <w:top w:val="nil"/>
              <w:left w:val="nil"/>
              <w:bottom w:val="single" w:sz="4" w:space="0" w:color="auto"/>
              <w:right w:val="nil"/>
            </w:tcBorders>
            <w:shd w:val="clear" w:color="auto" w:fill="auto"/>
            <w:vAlign w:val="center"/>
            <w:hideMark/>
          </w:tcPr>
          <w:p w14:paraId="139A4E2E" w14:textId="77777777" w:rsidR="0043760E" w:rsidRPr="00DD5EB4" w:rsidRDefault="0043760E" w:rsidP="0043760E">
            <w:pPr>
              <w:pStyle w:val="TableText"/>
              <w:ind w:left="567"/>
              <w:rPr>
                <w:lang w:eastAsia="en-AU"/>
              </w:rPr>
            </w:pPr>
            <w:r w:rsidRPr="00DD5EB4">
              <w:rPr>
                <w:lang w:eastAsia="en-AU"/>
              </w:rPr>
              <w:t>R&amp;A fees</w:t>
            </w:r>
          </w:p>
        </w:tc>
        <w:tc>
          <w:tcPr>
            <w:tcW w:w="1530" w:type="dxa"/>
            <w:tcBorders>
              <w:top w:val="nil"/>
              <w:left w:val="nil"/>
              <w:bottom w:val="single" w:sz="4" w:space="0" w:color="auto"/>
              <w:right w:val="nil"/>
            </w:tcBorders>
            <w:shd w:val="clear" w:color="auto" w:fill="auto"/>
            <w:vAlign w:val="center"/>
          </w:tcPr>
          <w:p w14:paraId="21B6015F" w14:textId="2F2C0CA1" w:rsidR="0043760E" w:rsidRPr="00DD5EB4" w:rsidRDefault="00263CFB" w:rsidP="0043760E">
            <w:pPr>
              <w:pStyle w:val="TableTextRight"/>
              <w:rPr>
                <w:lang w:eastAsia="en-AU"/>
              </w:rPr>
            </w:pPr>
            <w:r>
              <w:rPr>
                <w:lang w:eastAsia="en-AU"/>
              </w:rPr>
              <w:t>9 796</w:t>
            </w:r>
          </w:p>
        </w:tc>
        <w:tc>
          <w:tcPr>
            <w:tcW w:w="1361" w:type="dxa"/>
            <w:tcBorders>
              <w:top w:val="nil"/>
              <w:left w:val="nil"/>
              <w:bottom w:val="single" w:sz="4" w:space="0" w:color="auto"/>
              <w:right w:val="nil"/>
            </w:tcBorders>
            <w:shd w:val="clear" w:color="auto" w:fill="auto"/>
            <w:vAlign w:val="center"/>
          </w:tcPr>
          <w:p w14:paraId="5E5F5800" w14:textId="2D34D78D" w:rsidR="0043760E" w:rsidRPr="00DD5EB4" w:rsidRDefault="00263CFB" w:rsidP="0043760E">
            <w:pPr>
              <w:pStyle w:val="TableTextRight"/>
              <w:rPr>
                <w:lang w:eastAsia="en-AU"/>
              </w:rPr>
            </w:pPr>
            <w:r>
              <w:rPr>
                <w:lang w:eastAsia="en-AU"/>
              </w:rPr>
              <w:t>11 362</w:t>
            </w:r>
          </w:p>
        </w:tc>
        <w:tc>
          <w:tcPr>
            <w:tcW w:w="1361" w:type="dxa"/>
            <w:tcBorders>
              <w:top w:val="nil"/>
              <w:left w:val="nil"/>
              <w:bottom w:val="single" w:sz="4" w:space="0" w:color="auto"/>
              <w:right w:val="nil"/>
            </w:tcBorders>
            <w:shd w:val="clear" w:color="auto" w:fill="auto"/>
            <w:vAlign w:val="center"/>
          </w:tcPr>
          <w:p w14:paraId="0ABFE493" w14:textId="36443AF9" w:rsidR="0043760E" w:rsidRPr="00DD5EB4" w:rsidRDefault="00263CFB" w:rsidP="0043760E">
            <w:pPr>
              <w:pStyle w:val="TableTextRight"/>
              <w:rPr>
                <w:lang w:eastAsia="en-AU"/>
              </w:rPr>
            </w:pPr>
            <w:r>
              <w:rPr>
                <w:lang w:eastAsia="en-AU"/>
              </w:rPr>
              <w:t>11 362</w:t>
            </w:r>
          </w:p>
        </w:tc>
      </w:tr>
      <w:tr w:rsidR="0043760E" w:rsidRPr="00DD5EB4" w14:paraId="21502D10" w14:textId="77777777" w:rsidTr="00263CFB">
        <w:tc>
          <w:tcPr>
            <w:tcW w:w="5387" w:type="dxa"/>
            <w:tcBorders>
              <w:top w:val="nil"/>
              <w:left w:val="nil"/>
              <w:bottom w:val="single" w:sz="4" w:space="0" w:color="auto"/>
              <w:right w:val="nil"/>
            </w:tcBorders>
            <w:shd w:val="clear" w:color="auto" w:fill="auto"/>
            <w:vAlign w:val="center"/>
            <w:hideMark/>
          </w:tcPr>
          <w:p w14:paraId="57887259" w14:textId="77777777" w:rsidR="0043760E" w:rsidRPr="00DD5EB4" w:rsidRDefault="0043760E" w:rsidP="0043760E">
            <w:pPr>
              <w:pStyle w:val="TableText"/>
              <w:ind w:left="567"/>
              <w:rPr>
                <w:lang w:eastAsia="en-AU"/>
              </w:rPr>
            </w:pPr>
            <w:r w:rsidRPr="00DD5EB4">
              <w:rPr>
                <w:lang w:eastAsia="en-AU"/>
              </w:rPr>
              <w:t>Levies, annual registration renewal fees and other revenue</w:t>
            </w:r>
          </w:p>
        </w:tc>
        <w:tc>
          <w:tcPr>
            <w:tcW w:w="1530" w:type="dxa"/>
            <w:tcBorders>
              <w:top w:val="nil"/>
              <w:left w:val="nil"/>
              <w:bottom w:val="single" w:sz="4" w:space="0" w:color="auto"/>
              <w:right w:val="nil"/>
            </w:tcBorders>
            <w:shd w:val="clear" w:color="auto" w:fill="auto"/>
            <w:vAlign w:val="center"/>
          </w:tcPr>
          <w:p w14:paraId="28979F91" w14:textId="338B5FCE" w:rsidR="0043760E" w:rsidRPr="00DD5EB4" w:rsidRDefault="00263CFB" w:rsidP="0043760E">
            <w:pPr>
              <w:pStyle w:val="TableTextRight"/>
              <w:rPr>
                <w:lang w:eastAsia="en-AU"/>
              </w:rPr>
            </w:pPr>
            <w:r>
              <w:rPr>
                <w:lang w:eastAsia="en-AU"/>
              </w:rPr>
              <w:t>20 801</w:t>
            </w:r>
          </w:p>
        </w:tc>
        <w:tc>
          <w:tcPr>
            <w:tcW w:w="1361" w:type="dxa"/>
            <w:tcBorders>
              <w:top w:val="nil"/>
              <w:left w:val="nil"/>
              <w:bottom w:val="single" w:sz="4" w:space="0" w:color="auto"/>
              <w:right w:val="nil"/>
            </w:tcBorders>
            <w:shd w:val="clear" w:color="auto" w:fill="auto"/>
            <w:vAlign w:val="center"/>
          </w:tcPr>
          <w:p w14:paraId="5BD15258" w14:textId="1F32EF7D" w:rsidR="0043760E" w:rsidRPr="00DD5EB4" w:rsidRDefault="00263CFB" w:rsidP="0043760E">
            <w:pPr>
              <w:pStyle w:val="TableTextRight"/>
              <w:rPr>
                <w:lang w:eastAsia="en-AU"/>
              </w:rPr>
            </w:pPr>
            <w:r>
              <w:rPr>
                <w:lang w:eastAsia="en-AU"/>
              </w:rPr>
              <w:t>15 810</w:t>
            </w:r>
          </w:p>
        </w:tc>
        <w:tc>
          <w:tcPr>
            <w:tcW w:w="1361" w:type="dxa"/>
            <w:tcBorders>
              <w:top w:val="nil"/>
              <w:left w:val="nil"/>
              <w:bottom w:val="single" w:sz="4" w:space="0" w:color="auto"/>
              <w:right w:val="nil"/>
            </w:tcBorders>
            <w:shd w:val="clear" w:color="auto" w:fill="auto"/>
            <w:vAlign w:val="center"/>
          </w:tcPr>
          <w:p w14:paraId="0850DD8D" w14:textId="302D330F" w:rsidR="0043760E" w:rsidRPr="00DD5EB4" w:rsidRDefault="00263CFB" w:rsidP="0043760E">
            <w:pPr>
              <w:pStyle w:val="TableTextRight"/>
              <w:rPr>
                <w:lang w:eastAsia="en-AU"/>
              </w:rPr>
            </w:pPr>
            <w:r>
              <w:rPr>
                <w:lang w:eastAsia="en-AU"/>
              </w:rPr>
              <w:t>19 255</w:t>
            </w:r>
          </w:p>
        </w:tc>
      </w:tr>
      <w:tr w:rsidR="0043760E" w:rsidRPr="00DD5EB4" w14:paraId="26E47B8B" w14:textId="77777777" w:rsidTr="00263CFB">
        <w:tc>
          <w:tcPr>
            <w:tcW w:w="5387" w:type="dxa"/>
            <w:tcBorders>
              <w:top w:val="nil"/>
              <w:left w:val="nil"/>
              <w:bottom w:val="single" w:sz="4" w:space="0" w:color="auto"/>
              <w:right w:val="nil"/>
            </w:tcBorders>
            <w:shd w:val="clear" w:color="auto" w:fill="auto"/>
            <w:vAlign w:val="center"/>
            <w:hideMark/>
          </w:tcPr>
          <w:p w14:paraId="1BDD7331" w14:textId="7B867254" w:rsidR="0043760E" w:rsidRPr="00815514" w:rsidRDefault="0043760E" w:rsidP="0043760E">
            <w:pPr>
              <w:pStyle w:val="TableText"/>
              <w:rPr>
                <w:b/>
                <w:bCs/>
                <w:lang w:eastAsia="en-AU"/>
              </w:rPr>
            </w:pPr>
            <w:r w:rsidRPr="00815514">
              <w:rPr>
                <w:b/>
                <w:bCs/>
                <w:lang w:eastAsia="en-AU"/>
              </w:rPr>
              <w:t>Total R&amp;A cost</w:t>
            </w:r>
            <w:r w:rsidR="002B30AE">
              <w:rPr>
                <w:b/>
                <w:bCs/>
                <w:lang w:eastAsia="en-AU"/>
              </w:rPr>
              <w:t>s</w:t>
            </w:r>
            <w:r w:rsidRPr="00815514">
              <w:rPr>
                <w:b/>
                <w:bCs/>
                <w:lang w:eastAsia="en-AU"/>
              </w:rPr>
              <w:t xml:space="preserve"> recovered</w:t>
            </w:r>
          </w:p>
        </w:tc>
        <w:tc>
          <w:tcPr>
            <w:tcW w:w="1530" w:type="dxa"/>
            <w:tcBorders>
              <w:top w:val="nil"/>
              <w:left w:val="nil"/>
              <w:bottom w:val="single" w:sz="4" w:space="0" w:color="auto"/>
              <w:right w:val="nil"/>
            </w:tcBorders>
            <w:shd w:val="clear" w:color="auto" w:fill="auto"/>
            <w:vAlign w:val="center"/>
          </w:tcPr>
          <w:p w14:paraId="1998D101" w14:textId="3D01C495" w:rsidR="0043760E" w:rsidRPr="00815514" w:rsidRDefault="00263CFB" w:rsidP="0043760E">
            <w:pPr>
              <w:pStyle w:val="TableTextRight"/>
              <w:rPr>
                <w:b/>
                <w:bCs/>
                <w:lang w:eastAsia="en-AU"/>
              </w:rPr>
            </w:pPr>
            <w:r>
              <w:rPr>
                <w:b/>
                <w:bCs/>
                <w:lang w:eastAsia="en-AU"/>
              </w:rPr>
              <w:t>30 597</w:t>
            </w:r>
          </w:p>
        </w:tc>
        <w:tc>
          <w:tcPr>
            <w:tcW w:w="1361" w:type="dxa"/>
            <w:tcBorders>
              <w:top w:val="nil"/>
              <w:left w:val="nil"/>
              <w:bottom w:val="single" w:sz="4" w:space="0" w:color="auto"/>
              <w:right w:val="nil"/>
            </w:tcBorders>
            <w:shd w:val="clear" w:color="auto" w:fill="auto"/>
            <w:vAlign w:val="center"/>
          </w:tcPr>
          <w:p w14:paraId="1696E1AB" w14:textId="06F90219" w:rsidR="0043760E" w:rsidRPr="00815514" w:rsidRDefault="00263CFB" w:rsidP="0043760E">
            <w:pPr>
              <w:pStyle w:val="TableTextRight"/>
              <w:rPr>
                <w:b/>
                <w:bCs/>
                <w:lang w:eastAsia="en-AU"/>
              </w:rPr>
            </w:pPr>
            <w:r>
              <w:rPr>
                <w:b/>
                <w:bCs/>
                <w:lang w:eastAsia="en-AU"/>
              </w:rPr>
              <w:t>27 172</w:t>
            </w:r>
          </w:p>
        </w:tc>
        <w:tc>
          <w:tcPr>
            <w:tcW w:w="1361" w:type="dxa"/>
            <w:tcBorders>
              <w:top w:val="nil"/>
              <w:left w:val="nil"/>
              <w:bottom w:val="single" w:sz="4" w:space="0" w:color="auto"/>
              <w:right w:val="nil"/>
            </w:tcBorders>
            <w:shd w:val="clear" w:color="auto" w:fill="auto"/>
            <w:vAlign w:val="center"/>
          </w:tcPr>
          <w:p w14:paraId="355C097B" w14:textId="65DFC535" w:rsidR="0043760E" w:rsidRPr="00815514" w:rsidRDefault="00263CFB" w:rsidP="0043760E">
            <w:pPr>
              <w:pStyle w:val="TableTextRight"/>
              <w:rPr>
                <w:b/>
                <w:bCs/>
                <w:lang w:eastAsia="en-AU"/>
              </w:rPr>
            </w:pPr>
            <w:r>
              <w:rPr>
                <w:b/>
                <w:bCs/>
                <w:lang w:eastAsia="en-AU"/>
              </w:rPr>
              <w:t>30 617</w:t>
            </w:r>
          </w:p>
        </w:tc>
      </w:tr>
      <w:tr w:rsidR="0043760E" w:rsidRPr="00DD5EB4" w14:paraId="22D2DA8A" w14:textId="77777777" w:rsidTr="00B91793">
        <w:tc>
          <w:tcPr>
            <w:tcW w:w="9639" w:type="dxa"/>
            <w:gridSpan w:val="4"/>
            <w:tcBorders>
              <w:top w:val="single" w:sz="4" w:space="0" w:color="auto"/>
              <w:left w:val="nil"/>
              <w:bottom w:val="single" w:sz="4" w:space="0" w:color="auto"/>
              <w:right w:val="nil"/>
            </w:tcBorders>
            <w:shd w:val="clear" w:color="auto" w:fill="auto"/>
            <w:noWrap/>
            <w:vAlign w:val="center"/>
            <w:hideMark/>
          </w:tcPr>
          <w:p w14:paraId="7D1B7E8D" w14:textId="77777777" w:rsidR="0043760E" w:rsidRPr="00DD5EB4" w:rsidRDefault="0043760E" w:rsidP="0043760E">
            <w:pPr>
              <w:pStyle w:val="TableSubHead"/>
              <w:rPr>
                <w:lang w:eastAsia="en-AU"/>
              </w:rPr>
            </w:pPr>
            <w:bookmarkStart w:id="24" w:name="_Hlk147408800"/>
            <w:r w:rsidRPr="00DD5EB4">
              <w:rPr>
                <w:lang w:eastAsia="en-AU"/>
              </w:rPr>
              <w:t>Total regulatory activities (</w:t>
            </w:r>
            <w:r>
              <w:rPr>
                <w:lang w:eastAsia="en-AU"/>
              </w:rPr>
              <w:t>c</w:t>
            </w:r>
            <w:r w:rsidRPr="00DD5EB4">
              <w:rPr>
                <w:lang w:eastAsia="en-AU"/>
              </w:rPr>
              <w:t>hemical review, post-market monitoring and investigation)</w:t>
            </w:r>
          </w:p>
        </w:tc>
      </w:tr>
      <w:tr w:rsidR="0043760E" w:rsidRPr="00DD5EB4" w14:paraId="57922460" w14:textId="77777777" w:rsidTr="000F30D8">
        <w:tc>
          <w:tcPr>
            <w:tcW w:w="5387" w:type="dxa"/>
            <w:tcBorders>
              <w:top w:val="nil"/>
              <w:left w:val="nil"/>
              <w:bottom w:val="single" w:sz="4" w:space="0" w:color="auto"/>
              <w:right w:val="nil"/>
            </w:tcBorders>
            <w:shd w:val="clear" w:color="auto" w:fill="auto"/>
            <w:vAlign w:val="center"/>
            <w:hideMark/>
          </w:tcPr>
          <w:p w14:paraId="0E16A898" w14:textId="77777777" w:rsidR="0043760E" w:rsidRPr="00DD5EB4" w:rsidRDefault="0043760E" w:rsidP="0043760E">
            <w:pPr>
              <w:pStyle w:val="TableText"/>
              <w:ind w:left="567"/>
              <w:rPr>
                <w:lang w:eastAsia="en-AU"/>
              </w:rPr>
            </w:pPr>
            <w:r w:rsidRPr="00DD5EB4">
              <w:rPr>
                <w:lang w:eastAsia="en-AU"/>
              </w:rPr>
              <w:t>Direct costs</w:t>
            </w:r>
          </w:p>
        </w:tc>
        <w:tc>
          <w:tcPr>
            <w:tcW w:w="1530" w:type="dxa"/>
            <w:tcBorders>
              <w:top w:val="nil"/>
              <w:left w:val="nil"/>
              <w:bottom w:val="single" w:sz="4" w:space="0" w:color="auto"/>
              <w:right w:val="nil"/>
            </w:tcBorders>
            <w:shd w:val="clear" w:color="auto" w:fill="auto"/>
            <w:vAlign w:val="center"/>
          </w:tcPr>
          <w:p w14:paraId="164E7523" w14:textId="1B0957DC" w:rsidR="0043760E" w:rsidRPr="00DD5EB4" w:rsidRDefault="000F30D8" w:rsidP="0043760E">
            <w:pPr>
              <w:pStyle w:val="TableTextRight"/>
              <w:rPr>
                <w:lang w:eastAsia="en-AU"/>
              </w:rPr>
            </w:pPr>
            <w:r>
              <w:rPr>
                <w:lang w:eastAsia="en-AU"/>
              </w:rPr>
              <w:t>2 514</w:t>
            </w:r>
          </w:p>
        </w:tc>
        <w:tc>
          <w:tcPr>
            <w:tcW w:w="1361" w:type="dxa"/>
            <w:tcBorders>
              <w:top w:val="nil"/>
              <w:left w:val="nil"/>
              <w:bottom w:val="single" w:sz="4" w:space="0" w:color="auto"/>
              <w:right w:val="nil"/>
            </w:tcBorders>
            <w:shd w:val="clear" w:color="auto" w:fill="auto"/>
            <w:vAlign w:val="center"/>
          </w:tcPr>
          <w:p w14:paraId="5AF06FBE" w14:textId="60FF2835" w:rsidR="0043760E" w:rsidRPr="00DD5EB4" w:rsidRDefault="000F30D8" w:rsidP="0043760E">
            <w:pPr>
              <w:pStyle w:val="TableTextRight"/>
              <w:rPr>
                <w:lang w:eastAsia="en-AU"/>
              </w:rPr>
            </w:pPr>
            <w:r>
              <w:rPr>
                <w:lang w:eastAsia="en-AU"/>
              </w:rPr>
              <w:t>2 445</w:t>
            </w:r>
          </w:p>
        </w:tc>
        <w:tc>
          <w:tcPr>
            <w:tcW w:w="1361" w:type="dxa"/>
            <w:tcBorders>
              <w:top w:val="nil"/>
              <w:left w:val="nil"/>
              <w:bottom w:val="single" w:sz="4" w:space="0" w:color="auto"/>
              <w:right w:val="nil"/>
            </w:tcBorders>
            <w:shd w:val="clear" w:color="auto" w:fill="auto"/>
            <w:vAlign w:val="center"/>
          </w:tcPr>
          <w:p w14:paraId="54FBB66C" w14:textId="28D3A62C" w:rsidR="0043760E" w:rsidRPr="00DD5EB4" w:rsidRDefault="000F30D8" w:rsidP="0043760E">
            <w:pPr>
              <w:pStyle w:val="TableTextRight"/>
              <w:rPr>
                <w:lang w:eastAsia="en-AU"/>
              </w:rPr>
            </w:pPr>
            <w:r>
              <w:rPr>
                <w:lang w:eastAsia="en-AU"/>
              </w:rPr>
              <w:t>2 107</w:t>
            </w:r>
          </w:p>
        </w:tc>
      </w:tr>
      <w:tr w:rsidR="0043760E" w:rsidRPr="00DD5EB4" w14:paraId="77E4C3F6" w14:textId="77777777" w:rsidTr="000F30D8">
        <w:tc>
          <w:tcPr>
            <w:tcW w:w="5387" w:type="dxa"/>
            <w:tcBorders>
              <w:top w:val="nil"/>
              <w:left w:val="nil"/>
              <w:bottom w:val="single" w:sz="4" w:space="0" w:color="auto"/>
              <w:right w:val="nil"/>
            </w:tcBorders>
            <w:shd w:val="clear" w:color="auto" w:fill="auto"/>
            <w:vAlign w:val="center"/>
            <w:hideMark/>
          </w:tcPr>
          <w:p w14:paraId="1C8A5A3B" w14:textId="77777777" w:rsidR="0043760E" w:rsidRPr="00DD5EB4" w:rsidRDefault="0043760E" w:rsidP="0043760E">
            <w:pPr>
              <w:pStyle w:val="TableText"/>
              <w:ind w:left="567"/>
              <w:rPr>
                <w:lang w:eastAsia="en-AU"/>
              </w:rPr>
            </w:pPr>
            <w:r w:rsidRPr="00DD5EB4">
              <w:rPr>
                <w:lang w:eastAsia="en-AU"/>
              </w:rPr>
              <w:lastRenderedPageBreak/>
              <w:t>Indirect costs</w:t>
            </w:r>
          </w:p>
        </w:tc>
        <w:tc>
          <w:tcPr>
            <w:tcW w:w="1530" w:type="dxa"/>
            <w:tcBorders>
              <w:top w:val="nil"/>
              <w:left w:val="nil"/>
              <w:bottom w:val="single" w:sz="4" w:space="0" w:color="auto"/>
              <w:right w:val="nil"/>
            </w:tcBorders>
            <w:shd w:val="clear" w:color="auto" w:fill="auto"/>
            <w:vAlign w:val="center"/>
          </w:tcPr>
          <w:p w14:paraId="02B45DBB" w14:textId="79986949" w:rsidR="0043760E" w:rsidRPr="00DD5EB4" w:rsidRDefault="000F30D8" w:rsidP="0043760E">
            <w:pPr>
              <w:pStyle w:val="TableTextRight"/>
              <w:rPr>
                <w:lang w:eastAsia="en-AU"/>
              </w:rPr>
            </w:pPr>
            <w:r>
              <w:rPr>
                <w:lang w:eastAsia="en-AU"/>
              </w:rPr>
              <w:t>2 022</w:t>
            </w:r>
          </w:p>
        </w:tc>
        <w:tc>
          <w:tcPr>
            <w:tcW w:w="1361" w:type="dxa"/>
            <w:tcBorders>
              <w:top w:val="nil"/>
              <w:left w:val="nil"/>
              <w:bottom w:val="single" w:sz="4" w:space="0" w:color="auto"/>
              <w:right w:val="nil"/>
            </w:tcBorders>
            <w:shd w:val="clear" w:color="auto" w:fill="auto"/>
            <w:vAlign w:val="center"/>
          </w:tcPr>
          <w:p w14:paraId="5C7C8FAC" w14:textId="6936C5B3" w:rsidR="0043760E" w:rsidRPr="00DD5EB4" w:rsidRDefault="000F30D8" w:rsidP="0043760E">
            <w:pPr>
              <w:pStyle w:val="TableTextRight"/>
              <w:rPr>
                <w:lang w:eastAsia="en-AU"/>
              </w:rPr>
            </w:pPr>
            <w:r>
              <w:rPr>
                <w:lang w:eastAsia="en-AU"/>
              </w:rPr>
              <w:t>1 697</w:t>
            </w:r>
          </w:p>
        </w:tc>
        <w:tc>
          <w:tcPr>
            <w:tcW w:w="1361" w:type="dxa"/>
            <w:tcBorders>
              <w:top w:val="nil"/>
              <w:left w:val="nil"/>
              <w:bottom w:val="single" w:sz="4" w:space="0" w:color="auto"/>
              <w:right w:val="nil"/>
            </w:tcBorders>
            <w:shd w:val="clear" w:color="auto" w:fill="auto"/>
            <w:vAlign w:val="center"/>
          </w:tcPr>
          <w:p w14:paraId="31A090EE" w14:textId="61C05CAB" w:rsidR="0043760E" w:rsidRPr="00DD5EB4" w:rsidRDefault="000F30D8" w:rsidP="0043760E">
            <w:pPr>
              <w:pStyle w:val="TableTextRight"/>
              <w:rPr>
                <w:lang w:eastAsia="en-AU"/>
              </w:rPr>
            </w:pPr>
            <w:r>
              <w:rPr>
                <w:lang w:eastAsia="en-AU"/>
              </w:rPr>
              <w:t>2 575</w:t>
            </w:r>
          </w:p>
        </w:tc>
      </w:tr>
      <w:tr w:rsidR="0043760E" w:rsidRPr="00DD5EB4" w14:paraId="1A5E12B0" w14:textId="77777777" w:rsidTr="000F30D8">
        <w:tc>
          <w:tcPr>
            <w:tcW w:w="5387" w:type="dxa"/>
            <w:tcBorders>
              <w:top w:val="nil"/>
              <w:left w:val="nil"/>
              <w:bottom w:val="single" w:sz="4" w:space="0" w:color="auto"/>
              <w:right w:val="nil"/>
            </w:tcBorders>
            <w:shd w:val="clear" w:color="auto" w:fill="auto"/>
            <w:vAlign w:val="center"/>
            <w:hideMark/>
          </w:tcPr>
          <w:p w14:paraId="1E3EBBD7" w14:textId="6DC545E4" w:rsidR="0043760E" w:rsidRPr="00815514" w:rsidRDefault="0043760E" w:rsidP="0043760E">
            <w:pPr>
              <w:pStyle w:val="TableText"/>
              <w:rPr>
                <w:b/>
                <w:bCs/>
                <w:lang w:eastAsia="en-AU"/>
              </w:rPr>
            </w:pPr>
            <w:r w:rsidRPr="00815514">
              <w:rPr>
                <w:b/>
                <w:bCs/>
                <w:lang w:eastAsia="en-AU"/>
              </w:rPr>
              <w:t>Total regulatory activities cost</w:t>
            </w:r>
            <w:r w:rsidR="002B30AE">
              <w:rPr>
                <w:b/>
                <w:bCs/>
                <w:lang w:eastAsia="en-AU"/>
              </w:rPr>
              <w:t>s</w:t>
            </w:r>
          </w:p>
        </w:tc>
        <w:tc>
          <w:tcPr>
            <w:tcW w:w="1530" w:type="dxa"/>
            <w:tcBorders>
              <w:top w:val="nil"/>
              <w:left w:val="nil"/>
              <w:bottom w:val="single" w:sz="4" w:space="0" w:color="auto"/>
              <w:right w:val="nil"/>
            </w:tcBorders>
            <w:shd w:val="clear" w:color="auto" w:fill="auto"/>
            <w:vAlign w:val="center"/>
          </w:tcPr>
          <w:p w14:paraId="67B8EA2A" w14:textId="1D5F0708" w:rsidR="0043760E" w:rsidRPr="00815514" w:rsidRDefault="000F30D8" w:rsidP="0043760E">
            <w:pPr>
              <w:pStyle w:val="TableTextRight"/>
              <w:rPr>
                <w:b/>
                <w:bCs/>
                <w:lang w:eastAsia="en-AU"/>
              </w:rPr>
            </w:pPr>
            <w:r>
              <w:rPr>
                <w:b/>
                <w:bCs/>
                <w:lang w:eastAsia="en-AU"/>
              </w:rPr>
              <w:t>4 536</w:t>
            </w:r>
          </w:p>
        </w:tc>
        <w:tc>
          <w:tcPr>
            <w:tcW w:w="1361" w:type="dxa"/>
            <w:tcBorders>
              <w:top w:val="nil"/>
              <w:left w:val="nil"/>
              <w:bottom w:val="single" w:sz="4" w:space="0" w:color="auto"/>
              <w:right w:val="nil"/>
            </w:tcBorders>
            <w:shd w:val="clear" w:color="auto" w:fill="auto"/>
            <w:vAlign w:val="center"/>
          </w:tcPr>
          <w:p w14:paraId="3BFC3CE7" w14:textId="39D21170" w:rsidR="0043760E" w:rsidRPr="00815514" w:rsidRDefault="000F30D8" w:rsidP="0043760E">
            <w:pPr>
              <w:pStyle w:val="TableTextRight"/>
              <w:rPr>
                <w:b/>
                <w:bCs/>
                <w:lang w:eastAsia="en-AU"/>
              </w:rPr>
            </w:pPr>
            <w:r>
              <w:rPr>
                <w:b/>
                <w:bCs/>
                <w:lang w:eastAsia="en-AU"/>
              </w:rPr>
              <w:t>4 142</w:t>
            </w:r>
          </w:p>
        </w:tc>
        <w:tc>
          <w:tcPr>
            <w:tcW w:w="1361" w:type="dxa"/>
            <w:tcBorders>
              <w:top w:val="nil"/>
              <w:left w:val="nil"/>
              <w:bottom w:val="single" w:sz="4" w:space="0" w:color="auto"/>
              <w:right w:val="nil"/>
            </w:tcBorders>
            <w:shd w:val="clear" w:color="auto" w:fill="auto"/>
            <w:vAlign w:val="center"/>
          </w:tcPr>
          <w:p w14:paraId="56B9361E" w14:textId="5AE034CD" w:rsidR="0043760E" w:rsidRPr="00815514" w:rsidRDefault="000F30D8" w:rsidP="0043760E">
            <w:pPr>
              <w:pStyle w:val="TableTextRight"/>
              <w:rPr>
                <w:b/>
                <w:bCs/>
                <w:lang w:eastAsia="en-AU"/>
              </w:rPr>
            </w:pPr>
            <w:r>
              <w:rPr>
                <w:b/>
                <w:bCs/>
                <w:lang w:eastAsia="en-AU"/>
              </w:rPr>
              <w:t>4 682</w:t>
            </w:r>
          </w:p>
        </w:tc>
      </w:tr>
      <w:tr w:rsidR="0043760E" w:rsidRPr="00DD5EB4" w14:paraId="5D60197C" w14:textId="77777777" w:rsidTr="00B91793">
        <w:tc>
          <w:tcPr>
            <w:tcW w:w="9639" w:type="dxa"/>
            <w:gridSpan w:val="4"/>
            <w:tcBorders>
              <w:top w:val="single" w:sz="4" w:space="0" w:color="auto"/>
              <w:left w:val="nil"/>
              <w:bottom w:val="single" w:sz="4" w:space="0" w:color="auto"/>
              <w:right w:val="nil"/>
            </w:tcBorders>
            <w:shd w:val="clear" w:color="auto" w:fill="auto"/>
            <w:vAlign w:val="center"/>
            <w:hideMark/>
          </w:tcPr>
          <w:p w14:paraId="25FFB218" w14:textId="413F4109" w:rsidR="0043760E" w:rsidRPr="00DD5EB4" w:rsidRDefault="0043760E" w:rsidP="0043760E">
            <w:pPr>
              <w:pStyle w:val="TableSubHead"/>
              <w:rPr>
                <w:lang w:eastAsia="en-AU"/>
              </w:rPr>
            </w:pPr>
            <w:r w:rsidRPr="00DD5EB4">
              <w:rPr>
                <w:lang w:eastAsia="en-AU"/>
              </w:rPr>
              <w:t>Regulatory cost</w:t>
            </w:r>
            <w:r w:rsidR="002B30AE">
              <w:rPr>
                <w:lang w:eastAsia="en-AU"/>
              </w:rPr>
              <w:t>s</w:t>
            </w:r>
            <w:r w:rsidRPr="00DD5EB4">
              <w:rPr>
                <w:lang w:eastAsia="en-AU"/>
              </w:rPr>
              <w:t xml:space="preserve"> recovered by:</w:t>
            </w:r>
          </w:p>
        </w:tc>
      </w:tr>
      <w:tr w:rsidR="0043760E" w:rsidRPr="00DD5EB4" w14:paraId="49EC6CF1" w14:textId="77777777" w:rsidTr="000F30D8">
        <w:tc>
          <w:tcPr>
            <w:tcW w:w="5387" w:type="dxa"/>
            <w:tcBorders>
              <w:top w:val="nil"/>
              <w:left w:val="nil"/>
              <w:bottom w:val="single" w:sz="4" w:space="0" w:color="auto"/>
              <w:right w:val="nil"/>
            </w:tcBorders>
            <w:shd w:val="clear" w:color="auto" w:fill="auto"/>
            <w:vAlign w:val="center"/>
            <w:hideMark/>
          </w:tcPr>
          <w:p w14:paraId="7567FB9E" w14:textId="77777777" w:rsidR="0043760E" w:rsidRPr="00DD5EB4" w:rsidRDefault="0043760E" w:rsidP="0043760E">
            <w:pPr>
              <w:pStyle w:val="TableText"/>
              <w:ind w:left="567"/>
              <w:rPr>
                <w:lang w:eastAsia="en-AU"/>
              </w:rPr>
            </w:pPr>
            <w:r w:rsidRPr="00DD5EB4">
              <w:rPr>
                <w:lang w:eastAsia="en-AU"/>
              </w:rPr>
              <w:t>Levies, annual registration renewal fees and other revenue</w:t>
            </w:r>
          </w:p>
        </w:tc>
        <w:tc>
          <w:tcPr>
            <w:tcW w:w="1530" w:type="dxa"/>
            <w:tcBorders>
              <w:top w:val="nil"/>
              <w:left w:val="nil"/>
              <w:bottom w:val="single" w:sz="4" w:space="0" w:color="auto"/>
              <w:right w:val="nil"/>
            </w:tcBorders>
            <w:shd w:val="clear" w:color="auto" w:fill="auto"/>
            <w:vAlign w:val="center"/>
          </w:tcPr>
          <w:p w14:paraId="312CC812" w14:textId="65B57CD1" w:rsidR="0043760E" w:rsidRPr="00DD5EB4" w:rsidRDefault="000F30D8" w:rsidP="0043760E">
            <w:pPr>
              <w:pStyle w:val="TableTextRight"/>
              <w:rPr>
                <w:lang w:eastAsia="en-AU"/>
              </w:rPr>
            </w:pPr>
            <w:r>
              <w:rPr>
                <w:lang w:eastAsia="en-AU"/>
              </w:rPr>
              <w:t>3 732</w:t>
            </w:r>
          </w:p>
        </w:tc>
        <w:tc>
          <w:tcPr>
            <w:tcW w:w="1361" w:type="dxa"/>
            <w:tcBorders>
              <w:top w:val="nil"/>
              <w:left w:val="nil"/>
              <w:bottom w:val="single" w:sz="4" w:space="0" w:color="auto"/>
              <w:right w:val="nil"/>
            </w:tcBorders>
            <w:shd w:val="clear" w:color="auto" w:fill="auto"/>
            <w:vAlign w:val="center"/>
          </w:tcPr>
          <w:p w14:paraId="1E043521" w14:textId="2718ADF9" w:rsidR="0043760E" w:rsidRPr="00DD5EB4" w:rsidRDefault="000F30D8" w:rsidP="0043760E">
            <w:pPr>
              <w:pStyle w:val="TableTextRight"/>
              <w:rPr>
                <w:lang w:eastAsia="en-AU"/>
              </w:rPr>
            </w:pPr>
            <w:r>
              <w:rPr>
                <w:lang w:eastAsia="en-AU"/>
              </w:rPr>
              <w:t>2 741</w:t>
            </w:r>
          </w:p>
        </w:tc>
        <w:tc>
          <w:tcPr>
            <w:tcW w:w="1361" w:type="dxa"/>
            <w:tcBorders>
              <w:top w:val="nil"/>
              <w:left w:val="nil"/>
              <w:bottom w:val="single" w:sz="4" w:space="0" w:color="auto"/>
              <w:right w:val="nil"/>
            </w:tcBorders>
            <w:shd w:val="clear" w:color="auto" w:fill="auto"/>
            <w:vAlign w:val="center"/>
          </w:tcPr>
          <w:p w14:paraId="2276FD9E" w14:textId="0D3C83F0" w:rsidR="0043760E" w:rsidRPr="00DD5EB4" w:rsidRDefault="000F30D8" w:rsidP="0043760E">
            <w:pPr>
              <w:pStyle w:val="TableTextRight"/>
              <w:rPr>
                <w:lang w:eastAsia="en-AU"/>
              </w:rPr>
            </w:pPr>
            <w:r>
              <w:rPr>
                <w:lang w:eastAsia="en-AU"/>
              </w:rPr>
              <w:t>3 294</w:t>
            </w:r>
          </w:p>
        </w:tc>
      </w:tr>
      <w:tr w:rsidR="0043760E" w:rsidRPr="00DD5EB4" w14:paraId="69BE8294" w14:textId="77777777" w:rsidTr="00B91793">
        <w:tc>
          <w:tcPr>
            <w:tcW w:w="9639" w:type="dxa"/>
            <w:gridSpan w:val="4"/>
            <w:tcBorders>
              <w:top w:val="single" w:sz="4" w:space="0" w:color="auto"/>
              <w:left w:val="nil"/>
              <w:bottom w:val="nil"/>
              <w:right w:val="nil"/>
            </w:tcBorders>
            <w:shd w:val="clear" w:color="auto" w:fill="auto"/>
            <w:vAlign w:val="center"/>
            <w:hideMark/>
          </w:tcPr>
          <w:p w14:paraId="0E1C2B87" w14:textId="35987874" w:rsidR="0043760E" w:rsidRPr="00DD5EB4" w:rsidRDefault="0043760E" w:rsidP="0043760E">
            <w:pPr>
              <w:pStyle w:val="TableText"/>
              <w:ind w:left="567"/>
              <w:rPr>
                <w:lang w:eastAsia="en-AU"/>
              </w:rPr>
            </w:pPr>
            <w:r w:rsidRPr="00DD5EB4">
              <w:rPr>
                <w:lang w:eastAsia="en-AU"/>
              </w:rPr>
              <w:t>Appropriation</w:t>
            </w:r>
            <w:r w:rsidR="00B72442">
              <w:rPr>
                <w:lang w:eastAsia="en-AU"/>
              </w:rPr>
              <w:t>s</w:t>
            </w:r>
            <w:r w:rsidRPr="00DD5EB4">
              <w:rPr>
                <w:lang w:eastAsia="en-AU"/>
              </w:rPr>
              <w:t>:</w:t>
            </w:r>
          </w:p>
        </w:tc>
      </w:tr>
      <w:tr w:rsidR="0043760E" w:rsidRPr="00DD5EB4" w14:paraId="5DC67CCB" w14:textId="77777777" w:rsidTr="00B91793">
        <w:tc>
          <w:tcPr>
            <w:tcW w:w="5387" w:type="dxa"/>
            <w:tcBorders>
              <w:top w:val="nil"/>
              <w:left w:val="nil"/>
              <w:bottom w:val="single" w:sz="4" w:space="0" w:color="auto"/>
              <w:right w:val="nil"/>
            </w:tcBorders>
            <w:shd w:val="clear" w:color="auto" w:fill="auto"/>
            <w:vAlign w:val="center"/>
            <w:hideMark/>
          </w:tcPr>
          <w:p w14:paraId="4CA44BDF" w14:textId="0C643FB0" w:rsidR="0043760E" w:rsidRPr="00DD5EB4" w:rsidRDefault="00C9551D" w:rsidP="0043760E">
            <w:pPr>
              <w:pStyle w:val="TableText"/>
              <w:ind w:left="907"/>
              <w:rPr>
                <w:lang w:eastAsia="en-AU"/>
              </w:rPr>
            </w:pPr>
            <w:r w:rsidRPr="00C9551D">
              <w:rPr>
                <w:lang w:eastAsia="en-AU"/>
              </w:rPr>
              <w:t>Ordinary appropriations</w:t>
            </w:r>
          </w:p>
        </w:tc>
        <w:tc>
          <w:tcPr>
            <w:tcW w:w="1530" w:type="dxa"/>
            <w:tcBorders>
              <w:top w:val="nil"/>
              <w:left w:val="nil"/>
              <w:bottom w:val="single" w:sz="4" w:space="0" w:color="auto"/>
              <w:right w:val="nil"/>
            </w:tcBorders>
            <w:shd w:val="clear" w:color="auto" w:fill="auto"/>
            <w:vAlign w:val="center"/>
            <w:hideMark/>
          </w:tcPr>
          <w:p w14:paraId="55FF7743" w14:textId="2DB97201" w:rsidR="0043760E" w:rsidRPr="00DD5EB4" w:rsidRDefault="000F30D8" w:rsidP="0043760E">
            <w:pPr>
              <w:pStyle w:val="TableTextRight"/>
              <w:rPr>
                <w:lang w:eastAsia="en-AU"/>
              </w:rPr>
            </w:pPr>
            <w:r>
              <w:rPr>
                <w:lang w:eastAsia="en-AU"/>
              </w:rPr>
              <w:t>804</w:t>
            </w:r>
          </w:p>
        </w:tc>
        <w:tc>
          <w:tcPr>
            <w:tcW w:w="1361" w:type="dxa"/>
            <w:tcBorders>
              <w:top w:val="nil"/>
              <w:left w:val="nil"/>
              <w:bottom w:val="single" w:sz="4" w:space="0" w:color="auto"/>
              <w:right w:val="nil"/>
            </w:tcBorders>
            <w:shd w:val="clear" w:color="auto" w:fill="auto"/>
            <w:vAlign w:val="center"/>
            <w:hideMark/>
          </w:tcPr>
          <w:p w14:paraId="448F2998" w14:textId="185F992A" w:rsidR="0043760E" w:rsidRPr="00DD5EB4" w:rsidRDefault="000F30D8" w:rsidP="0043760E">
            <w:pPr>
              <w:pStyle w:val="TableTextRight"/>
              <w:rPr>
                <w:lang w:eastAsia="en-AU"/>
              </w:rPr>
            </w:pPr>
            <w:r>
              <w:rPr>
                <w:lang w:eastAsia="en-AU"/>
              </w:rPr>
              <w:t>1 401</w:t>
            </w:r>
          </w:p>
        </w:tc>
        <w:tc>
          <w:tcPr>
            <w:tcW w:w="1361" w:type="dxa"/>
            <w:tcBorders>
              <w:top w:val="nil"/>
              <w:left w:val="nil"/>
              <w:bottom w:val="single" w:sz="4" w:space="0" w:color="auto"/>
              <w:right w:val="nil"/>
            </w:tcBorders>
            <w:shd w:val="clear" w:color="auto" w:fill="auto"/>
            <w:vAlign w:val="center"/>
            <w:hideMark/>
          </w:tcPr>
          <w:p w14:paraId="433B8768" w14:textId="48D9E032" w:rsidR="0043760E" w:rsidRPr="00DD5EB4" w:rsidRDefault="000F30D8" w:rsidP="0043760E">
            <w:pPr>
              <w:pStyle w:val="TableTextRight"/>
              <w:rPr>
                <w:lang w:eastAsia="en-AU"/>
              </w:rPr>
            </w:pPr>
            <w:r>
              <w:rPr>
                <w:lang w:eastAsia="en-AU"/>
              </w:rPr>
              <w:t>1 388</w:t>
            </w:r>
          </w:p>
        </w:tc>
      </w:tr>
      <w:tr w:rsidR="0043760E" w:rsidRPr="00DD5EB4" w14:paraId="5ACFD27D" w14:textId="77777777" w:rsidTr="00B91793">
        <w:tc>
          <w:tcPr>
            <w:tcW w:w="5387" w:type="dxa"/>
            <w:tcBorders>
              <w:top w:val="single" w:sz="4" w:space="0" w:color="auto"/>
              <w:left w:val="nil"/>
              <w:bottom w:val="single" w:sz="4" w:space="0" w:color="auto"/>
              <w:right w:val="nil"/>
            </w:tcBorders>
            <w:shd w:val="clear" w:color="auto" w:fill="auto"/>
            <w:vAlign w:val="center"/>
            <w:hideMark/>
          </w:tcPr>
          <w:p w14:paraId="22AE53AF" w14:textId="34E07790" w:rsidR="0043760E" w:rsidRPr="00815514" w:rsidRDefault="0043760E" w:rsidP="0043760E">
            <w:pPr>
              <w:pStyle w:val="TableText"/>
              <w:rPr>
                <w:b/>
                <w:bCs/>
                <w:lang w:eastAsia="en-AU"/>
              </w:rPr>
            </w:pPr>
            <w:r w:rsidRPr="00815514">
              <w:rPr>
                <w:b/>
                <w:bCs/>
                <w:lang w:eastAsia="en-AU"/>
              </w:rPr>
              <w:t>Total regulatory cost</w:t>
            </w:r>
            <w:r w:rsidR="00FE7E90">
              <w:rPr>
                <w:b/>
                <w:bCs/>
                <w:lang w:eastAsia="en-AU"/>
              </w:rPr>
              <w:t>s</w:t>
            </w:r>
            <w:r w:rsidRPr="00815514">
              <w:rPr>
                <w:b/>
                <w:bCs/>
                <w:lang w:eastAsia="en-AU"/>
              </w:rPr>
              <w:t xml:space="preserve"> recovered</w:t>
            </w:r>
          </w:p>
        </w:tc>
        <w:tc>
          <w:tcPr>
            <w:tcW w:w="1530" w:type="dxa"/>
            <w:tcBorders>
              <w:top w:val="single" w:sz="4" w:space="0" w:color="auto"/>
              <w:left w:val="nil"/>
              <w:bottom w:val="single" w:sz="4" w:space="0" w:color="auto"/>
              <w:right w:val="nil"/>
            </w:tcBorders>
            <w:shd w:val="clear" w:color="auto" w:fill="auto"/>
            <w:vAlign w:val="center"/>
            <w:hideMark/>
          </w:tcPr>
          <w:p w14:paraId="14CD358C" w14:textId="356CBD8C" w:rsidR="0043760E" w:rsidRPr="00815514" w:rsidRDefault="000F30D8" w:rsidP="0043760E">
            <w:pPr>
              <w:pStyle w:val="TableTextRight"/>
              <w:rPr>
                <w:b/>
                <w:bCs/>
                <w:lang w:eastAsia="en-AU"/>
              </w:rPr>
            </w:pPr>
            <w:r>
              <w:rPr>
                <w:b/>
                <w:bCs/>
                <w:lang w:eastAsia="en-AU"/>
              </w:rPr>
              <w:t>4 536</w:t>
            </w:r>
          </w:p>
        </w:tc>
        <w:tc>
          <w:tcPr>
            <w:tcW w:w="1361" w:type="dxa"/>
            <w:tcBorders>
              <w:top w:val="single" w:sz="4" w:space="0" w:color="auto"/>
              <w:left w:val="nil"/>
              <w:bottom w:val="single" w:sz="4" w:space="0" w:color="auto"/>
              <w:right w:val="nil"/>
            </w:tcBorders>
            <w:shd w:val="clear" w:color="auto" w:fill="auto"/>
            <w:vAlign w:val="center"/>
            <w:hideMark/>
          </w:tcPr>
          <w:p w14:paraId="1F8BEE97" w14:textId="512381F7" w:rsidR="0043760E" w:rsidRPr="00815514" w:rsidRDefault="000F30D8" w:rsidP="0043760E">
            <w:pPr>
              <w:pStyle w:val="TableTextRight"/>
              <w:rPr>
                <w:b/>
                <w:bCs/>
                <w:lang w:eastAsia="en-AU"/>
              </w:rPr>
            </w:pPr>
            <w:r>
              <w:rPr>
                <w:b/>
                <w:bCs/>
                <w:lang w:eastAsia="en-AU"/>
              </w:rPr>
              <w:t>4 142</w:t>
            </w:r>
          </w:p>
        </w:tc>
        <w:tc>
          <w:tcPr>
            <w:tcW w:w="1361" w:type="dxa"/>
            <w:tcBorders>
              <w:top w:val="single" w:sz="4" w:space="0" w:color="auto"/>
              <w:left w:val="nil"/>
              <w:bottom w:val="single" w:sz="4" w:space="0" w:color="auto"/>
              <w:right w:val="nil"/>
            </w:tcBorders>
            <w:shd w:val="clear" w:color="auto" w:fill="auto"/>
            <w:vAlign w:val="center"/>
            <w:hideMark/>
          </w:tcPr>
          <w:p w14:paraId="564CC935" w14:textId="77777777" w:rsidR="0043760E" w:rsidRPr="00815514" w:rsidRDefault="0043760E" w:rsidP="0043760E">
            <w:pPr>
              <w:pStyle w:val="TableTextRight"/>
              <w:rPr>
                <w:b/>
                <w:bCs/>
                <w:lang w:eastAsia="en-AU"/>
              </w:rPr>
            </w:pPr>
            <w:r w:rsidRPr="00815514">
              <w:rPr>
                <w:b/>
                <w:bCs/>
                <w:lang w:eastAsia="en-AU"/>
              </w:rPr>
              <w:t xml:space="preserve"> 4 682</w:t>
            </w:r>
          </w:p>
        </w:tc>
      </w:tr>
      <w:bookmarkEnd w:id="24"/>
      <w:tr w:rsidR="00FE7E90" w:rsidRPr="00DD5EB4" w14:paraId="3818DD1F" w14:textId="77777777" w:rsidTr="000C5ED1">
        <w:tc>
          <w:tcPr>
            <w:tcW w:w="9639" w:type="dxa"/>
            <w:gridSpan w:val="4"/>
            <w:tcBorders>
              <w:top w:val="single" w:sz="4" w:space="0" w:color="auto"/>
              <w:left w:val="nil"/>
              <w:bottom w:val="single" w:sz="4" w:space="0" w:color="auto"/>
              <w:right w:val="nil"/>
            </w:tcBorders>
            <w:shd w:val="clear" w:color="auto" w:fill="auto"/>
            <w:noWrap/>
            <w:vAlign w:val="center"/>
            <w:hideMark/>
          </w:tcPr>
          <w:p w14:paraId="25292FBB" w14:textId="7985A58E" w:rsidR="00FE7E90" w:rsidRPr="00DD5EB4" w:rsidRDefault="00FE7E90" w:rsidP="000C5ED1">
            <w:pPr>
              <w:pStyle w:val="TableSubHead"/>
              <w:rPr>
                <w:lang w:eastAsia="en-AU"/>
              </w:rPr>
            </w:pPr>
            <w:r>
              <w:rPr>
                <w:lang w:eastAsia="en-AU"/>
              </w:rPr>
              <w:t xml:space="preserve">Governance </w:t>
            </w:r>
            <w:r w:rsidRPr="00DD5EB4">
              <w:rPr>
                <w:lang w:eastAsia="en-AU"/>
              </w:rPr>
              <w:t>activities (</w:t>
            </w:r>
            <w:r>
              <w:rPr>
                <w:lang w:eastAsia="en-AU"/>
              </w:rPr>
              <w:t>includes APVMA Board and other executive costs</w:t>
            </w:r>
            <w:r w:rsidRPr="00DD5EB4">
              <w:rPr>
                <w:lang w:eastAsia="en-AU"/>
              </w:rPr>
              <w:t>)</w:t>
            </w:r>
          </w:p>
        </w:tc>
      </w:tr>
      <w:tr w:rsidR="00FE7E90" w:rsidRPr="00DD5EB4" w14:paraId="2BE09659" w14:textId="77777777" w:rsidTr="000C5ED1">
        <w:tc>
          <w:tcPr>
            <w:tcW w:w="5387" w:type="dxa"/>
            <w:tcBorders>
              <w:top w:val="nil"/>
              <w:left w:val="nil"/>
              <w:bottom w:val="single" w:sz="4" w:space="0" w:color="auto"/>
              <w:right w:val="nil"/>
            </w:tcBorders>
            <w:shd w:val="clear" w:color="auto" w:fill="auto"/>
            <w:vAlign w:val="center"/>
            <w:hideMark/>
          </w:tcPr>
          <w:p w14:paraId="2CE7ACFA" w14:textId="77777777" w:rsidR="00FE7E90" w:rsidRPr="00DD5EB4" w:rsidRDefault="00FE7E90" w:rsidP="000C5ED1">
            <w:pPr>
              <w:pStyle w:val="TableText"/>
              <w:ind w:left="567"/>
              <w:rPr>
                <w:lang w:eastAsia="en-AU"/>
              </w:rPr>
            </w:pPr>
            <w:r w:rsidRPr="00DD5EB4">
              <w:rPr>
                <w:lang w:eastAsia="en-AU"/>
              </w:rPr>
              <w:t>Direct costs</w:t>
            </w:r>
          </w:p>
        </w:tc>
        <w:tc>
          <w:tcPr>
            <w:tcW w:w="1530" w:type="dxa"/>
            <w:tcBorders>
              <w:top w:val="nil"/>
              <w:left w:val="nil"/>
              <w:bottom w:val="single" w:sz="4" w:space="0" w:color="auto"/>
              <w:right w:val="nil"/>
            </w:tcBorders>
            <w:shd w:val="clear" w:color="auto" w:fill="auto"/>
            <w:vAlign w:val="center"/>
          </w:tcPr>
          <w:p w14:paraId="4EE3CDEF" w14:textId="10EBC65F" w:rsidR="00FE7E90" w:rsidRPr="00DD5EB4" w:rsidRDefault="00FE7E90" w:rsidP="000C5ED1">
            <w:pPr>
              <w:pStyle w:val="TableTextRight"/>
              <w:rPr>
                <w:lang w:eastAsia="en-AU"/>
              </w:rPr>
            </w:pPr>
            <w:r>
              <w:rPr>
                <w:lang w:eastAsia="en-AU"/>
              </w:rPr>
              <w:t>3 719</w:t>
            </w:r>
          </w:p>
        </w:tc>
        <w:tc>
          <w:tcPr>
            <w:tcW w:w="1361" w:type="dxa"/>
            <w:tcBorders>
              <w:top w:val="nil"/>
              <w:left w:val="nil"/>
              <w:bottom w:val="single" w:sz="4" w:space="0" w:color="auto"/>
              <w:right w:val="nil"/>
            </w:tcBorders>
            <w:shd w:val="clear" w:color="auto" w:fill="auto"/>
            <w:vAlign w:val="center"/>
          </w:tcPr>
          <w:p w14:paraId="14601EDF" w14:textId="18EF2562" w:rsidR="00FE7E90" w:rsidRPr="00DD5EB4" w:rsidRDefault="00FE7E90" w:rsidP="000C5ED1">
            <w:pPr>
              <w:pStyle w:val="TableTextRight"/>
              <w:rPr>
                <w:lang w:eastAsia="en-AU"/>
              </w:rPr>
            </w:pPr>
            <w:r>
              <w:rPr>
                <w:lang w:eastAsia="en-AU"/>
              </w:rPr>
              <w:t>2 735</w:t>
            </w:r>
          </w:p>
        </w:tc>
        <w:tc>
          <w:tcPr>
            <w:tcW w:w="1361" w:type="dxa"/>
            <w:tcBorders>
              <w:top w:val="nil"/>
              <w:left w:val="nil"/>
              <w:bottom w:val="single" w:sz="4" w:space="0" w:color="auto"/>
              <w:right w:val="nil"/>
            </w:tcBorders>
            <w:shd w:val="clear" w:color="auto" w:fill="auto"/>
            <w:vAlign w:val="center"/>
          </w:tcPr>
          <w:p w14:paraId="468D0AB5" w14:textId="1E4A94C1" w:rsidR="00FE7E90" w:rsidRPr="00DD5EB4" w:rsidRDefault="00E505BE" w:rsidP="000C5ED1">
            <w:pPr>
              <w:pStyle w:val="TableTextRight"/>
              <w:rPr>
                <w:lang w:eastAsia="en-AU"/>
              </w:rPr>
            </w:pPr>
            <w:r w:rsidRPr="00E505BE">
              <w:rPr>
                <w:lang w:eastAsia="en-AU"/>
              </w:rPr>
              <w:t>–</w:t>
            </w:r>
          </w:p>
        </w:tc>
      </w:tr>
      <w:tr w:rsidR="00FE7E90" w:rsidRPr="00DD5EB4" w14:paraId="7BE96C46" w14:textId="77777777" w:rsidTr="000C5ED1">
        <w:tc>
          <w:tcPr>
            <w:tcW w:w="5387" w:type="dxa"/>
            <w:tcBorders>
              <w:top w:val="nil"/>
              <w:left w:val="nil"/>
              <w:bottom w:val="single" w:sz="4" w:space="0" w:color="auto"/>
              <w:right w:val="nil"/>
            </w:tcBorders>
            <w:shd w:val="clear" w:color="auto" w:fill="auto"/>
            <w:vAlign w:val="center"/>
            <w:hideMark/>
          </w:tcPr>
          <w:p w14:paraId="61F4B0F1" w14:textId="77777777" w:rsidR="00FE7E90" w:rsidRPr="00DD5EB4" w:rsidRDefault="00FE7E90" w:rsidP="000C5ED1">
            <w:pPr>
              <w:pStyle w:val="TableText"/>
              <w:ind w:left="567"/>
              <w:rPr>
                <w:lang w:eastAsia="en-AU"/>
              </w:rPr>
            </w:pPr>
            <w:r w:rsidRPr="00DD5EB4">
              <w:rPr>
                <w:lang w:eastAsia="en-AU"/>
              </w:rPr>
              <w:t>Indirect costs</w:t>
            </w:r>
          </w:p>
        </w:tc>
        <w:tc>
          <w:tcPr>
            <w:tcW w:w="1530" w:type="dxa"/>
            <w:tcBorders>
              <w:top w:val="nil"/>
              <w:left w:val="nil"/>
              <w:bottom w:val="single" w:sz="4" w:space="0" w:color="auto"/>
              <w:right w:val="nil"/>
            </w:tcBorders>
            <w:shd w:val="clear" w:color="auto" w:fill="auto"/>
            <w:vAlign w:val="center"/>
          </w:tcPr>
          <w:p w14:paraId="0334FAE0" w14:textId="4F6BE4F9" w:rsidR="00FE7E90" w:rsidRPr="00DD5EB4" w:rsidRDefault="00FE7E90" w:rsidP="000C5ED1">
            <w:pPr>
              <w:pStyle w:val="TableTextRight"/>
              <w:rPr>
                <w:lang w:eastAsia="en-AU"/>
              </w:rPr>
            </w:pPr>
            <w:r>
              <w:rPr>
                <w:lang w:eastAsia="en-AU"/>
              </w:rPr>
              <w:t>2 070</w:t>
            </w:r>
          </w:p>
        </w:tc>
        <w:tc>
          <w:tcPr>
            <w:tcW w:w="1361" w:type="dxa"/>
            <w:tcBorders>
              <w:top w:val="nil"/>
              <w:left w:val="nil"/>
              <w:bottom w:val="single" w:sz="4" w:space="0" w:color="auto"/>
              <w:right w:val="nil"/>
            </w:tcBorders>
            <w:shd w:val="clear" w:color="auto" w:fill="auto"/>
            <w:vAlign w:val="center"/>
          </w:tcPr>
          <w:p w14:paraId="22891761" w14:textId="35A6A812" w:rsidR="00FE7E90" w:rsidRPr="00DD5EB4" w:rsidRDefault="00FE7E90" w:rsidP="000C5ED1">
            <w:pPr>
              <w:pStyle w:val="TableTextRight"/>
              <w:rPr>
                <w:lang w:eastAsia="en-AU"/>
              </w:rPr>
            </w:pPr>
            <w:r>
              <w:rPr>
                <w:lang w:eastAsia="en-AU"/>
              </w:rPr>
              <w:t>1 544</w:t>
            </w:r>
          </w:p>
        </w:tc>
        <w:tc>
          <w:tcPr>
            <w:tcW w:w="1361" w:type="dxa"/>
            <w:tcBorders>
              <w:top w:val="nil"/>
              <w:left w:val="nil"/>
              <w:bottom w:val="single" w:sz="4" w:space="0" w:color="auto"/>
              <w:right w:val="nil"/>
            </w:tcBorders>
            <w:shd w:val="clear" w:color="auto" w:fill="auto"/>
            <w:vAlign w:val="center"/>
          </w:tcPr>
          <w:p w14:paraId="005299F8" w14:textId="28ABCAD4" w:rsidR="00FE7E90" w:rsidRPr="00DD5EB4" w:rsidRDefault="00E505BE" w:rsidP="000C5ED1">
            <w:pPr>
              <w:pStyle w:val="TableTextRight"/>
              <w:rPr>
                <w:lang w:eastAsia="en-AU"/>
              </w:rPr>
            </w:pPr>
            <w:r w:rsidRPr="00E505BE">
              <w:rPr>
                <w:lang w:eastAsia="en-AU"/>
              </w:rPr>
              <w:t>–</w:t>
            </w:r>
          </w:p>
        </w:tc>
      </w:tr>
      <w:tr w:rsidR="00FE7E90" w:rsidRPr="00815514" w14:paraId="2D8870F6" w14:textId="77777777" w:rsidTr="000C5ED1">
        <w:tc>
          <w:tcPr>
            <w:tcW w:w="5387" w:type="dxa"/>
            <w:tcBorders>
              <w:top w:val="nil"/>
              <w:left w:val="nil"/>
              <w:bottom w:val="single" w:sz="4" w:space="0" w:color="auto"/>
              <w:right w:val="nil"/>
            </w:tcBorders>
            <w:shd w:val="clear" w:color="auto" w:fill="auto"/>
            <w:vAlign w:val="center"/>
            <w:hideMark/>
          </w:tcPr>
          <w:p w14:paraId="44EBA793" w14:textId="311F9905" w:rsidR="00FE7E90" w:rsidRPr="00815514" w:rsidRDefault="00FE7E90" w:rsidP="000C5ED1">
            <w:pPr>
              <w:pStyle w:val="TableText"/>
              <w:rPr>
                <w:b/>
                <w:bCs/>
                <w:lang w:eastAsia="en-AU"/>
              </w:rPr>
            </w:pPr>
            <w:r w:rsidRPr="00815514">
              <w:rPr>
                <w:b/>
                <w:bCs/>
                <w:lang w:eastAsia="en-AU"/>
              </w:rPr>
              <w:t xml:space="preserve">Total </w:t>
            </w:r>
            <w:r w:rsidR="00AE6337">
              <w:rPr>
                <w:b/>
                <w:bCs/>
                <w:lang w:eastAsia="en-AU"/>
              </w:rPr>
              <w:t>governance</w:t>
            </w:r>
            <w:r w:rsidRPr="00815514">
              <w:rPr>
                <w:b/>
                <w:bCs/>
                <w:lang w:eastAsia="en-AU"/>
              </w:rPr>
              <w:t xml:space="preserve"> cost</w:t>
            </w:r>
            <w:r w:rsidR="002B30AE">
              <w:rPr>
                <w:b/>
                <w:bCs/>
                <w:lang w:eastAsia="en-AU"/>
              </w:rPr>
              <w:t>s</w:t>
            </w:r>
          </w:p>
        </w:tc>
        <w:tc>
          <w:tcPr>
            <w:tcW w:w="1530" w:type="dxa"/>
            <w:tcBorders>
              <w:top w:val="nil"/>
              <w:left w:val="nil"/>
              <w:bottom w:val="single" w:sz="4" w:space="0" w:color="auto"/>
              <w:right w:val="nil"/>
            </w:tcBorders>
            <w:shd w:val="clear" w:color="auto" w:fill="auto"/>
            <w:vAlign w:val="center"/>
          </w:tcPr>
          <w:p w14:paraId="1F889B14" w14:textId="78772761" w:rsidR="00FE7E90" w:rsidRPr="00815514" w:rsidRDefault="00FE7E90" w:rsidP="000C5ED1">
            <w:pPr>
              <w:pStyle w:val="TableTextRight"/>
              <w:rPr>
                <w:b/>
                <w:bCs/>
                <w:lang w:eastAsia="en-AU"/>
              </w:rPr>
            </w:pPr>
            <w:r>
              <w:rPr>
                <w:b/>
                <w:bCs/>
                <w:lang w:eastAsia="en-AU"/>
              </w:rPr>
              <w:t>5 789</w:t>
            </w:r>
          </w:p>
        </w:tc>
        <w:tc>
          <w:tcPr>
            <w:tcW w:w="1361" w:type="dxa"/>
            <w:tcBorders>
              <w:top w:val="nil"/>
              <w:left w:val="nil"/>
              <w:bottom w:val="single" w:sz="4" w:space="0" w:color="auto"/>
              <w:right w:val="nil"/>
            </w:tcBorders>
            <w:shd w:val="clear" w:color="auto" w:fill="auto"/>
            <w:vAlign w:val="center"/>
          </w:tcPr>
          <w:p w14:paraId="56B21E96" w14:textId="74B9F750" w:rsidR="00FE7E90" w:rsidRPr="00815514" w:rsidRDefault="00FE7E90" w:rsidP="000C5ED1">
            <w:pPr>
              <w:pStyle w:val="TableTextRight"/>
              <w:rPr>
                <w:b/>
                <w:bCs/>
                <w:lang w:eastAsia="en-AU"/>
              </w:rPr>
            </w:pPr>
            <w:r>
              <w:rPr>
                <w:b/>
                <w:bCs/>
                <w:lang w:eastAsia="en-AU"/>
              </w:rPr>
              <w:t>4 279</w:t>
            </w:r>
          </w:p>
        </w:tc>
        <w:tc>
          <w:tcPr>
            <w:tcW w:w="1361" w:type="dxa"/>
            <w:tcBorders>
              <w:top w:val="nil"/>
              <w:left w:val="nil"/>
              <w:bottom w:val="single" w:sz="4" w:space="0" w:color="auto"/>
              <w:right w:val="nil"/>
            </w:tcBorders>
            <w:shd w:val="clear" w:color="auto" w:fill="auto"/>
            <w:vAlign w:val="center"/>
          </w:tcPr>
          <w:p w14:paraId="0A4C55E9" w14:textId="72D78455" w:rsidR="00FE7E90" w:rsidRPr="00815514" w:rsidRDefault="00E505BE" w:rsidP="000C5ED1">
            <w:pPr>
              <w:pStyle w:val="TableTextRight"/>
              <w:rPr>
                <w:b/>
                <w:bCs/>
                <w:lang w:eastAsia="en-AU"/>
              </w:rPr>
            </w:pPr>
            <w:r w:rsidRPr="00E505BE">
              <w:rPr>
                <w:b/>
                <w:bCs/>
                <w:lang w:eastAsia="en-AU"/>
              </w:rPr>
              <w:t>–</w:t>
            </w:r>
          </w:p>
        </w:tc>
      </w:tr>
      <w:tr w:rsidR="00FE7E90" w:rsidRPr="00DD5EB4" w14:paraId="64FF11E0" w14:textId="77777777" w:rsidTr="000C5ED1">
        <w:tc>
          <w:tcPr>
            <w:tcW w:w="9639" w:type="dxa"/>
            <w:gridSpan w:val="4"/>
            <w:tcBorders>
              <w:top w:val="single" w:sz="4" w:space="0" w:color="auto"/>
              <w:left w:val="nil"/>
              <w:bottom w:val="single" w:sz="4" w:space="0" w:color="auto"/>
              <w:right w:val="nil"/>
            </w:tcBorders>
            <w:shd w:val="clear" w:color="auto" w:fill="auto"/>
            <w:vAlign w:val="center"/>
            <w:hideMark/>
          </w:tcPr>
          <w:p w14:paraId="66625260" w14:textId="71D3D2C4" w:rsidR="00FE7E90" w:rsidRPr="00DD5EB4" w:rsidRDefault="00FE7E90" w:rsidP="000C5ED1">
            <w:pPr>
              <w:pStyle w:val="TableSubHead"/>
              <w:rPr>
                <w:lang w:eastAsia="en-AU"/>
              </w:rPr>
            </w:pPr>
            <w:r>
              <w:rPr>
                <w:lang w:eastAsia="en-AU"/>
              </w:rPr>
              <w:t>Governance</w:t>
            </w:r>
            <w:r w:rsidRPr="00DD5EB4">
              <w:rPr>
                <w:lang w:eastAsia="en-AU"/>
              </w:rPr>
              <w:t xml:space="preserve"> cost</w:t>
            </w:r>
            <w:r>
              <w:rPr>
                <w:lang w:eastAsia="en-AU"/>
              </w:rPr>
              <w:t>s</w:t>
            </w:r>
            <w:r w:rsidRPr="00DD5EB4">
              <w:rPr>
                <w:lang w:eastAsia="en-AU"/>
              </w:rPr>
              <w:t xml:space="preserve"> recovered by:</w:t>
            </w:r>
          </w:p>
        </w:tc>
      </w:tr>
      <w:tr w:rsidR="00FE7E90" w:rsidRPr="00DD5EB4" w14:paraId="7B278ECF" w14:textId="77777777" w:rsidTr="000C5ED1">
        <w:tc>
          <w:tcPr>
            <w:tcW w:w="5387" w:type="dxa"/>
            <w:tcBorders>
              <w:top w:val="nil"/>
              <w:left w:val="nil"/>
              <w:bottom w:val="single" w:sz="4" w:space="0" w:color="auto"/>
              <w:right w:val="nil"/>
            </w:tcBorders>
            <w:shd w:val="clear" w:color="auto" w:fill="auto"/>
            <w:vAlign w:val="center"/>
            <w:hideMark/>
          </w:tcPr>
          <w:p w14:paraId="32563722" w14:textId="77777777" w:rsidR="00FE7E90" w:rsidRPr="00DD5EB4" w:rsidRDefault="00FE7E90" w:rsidP="000C5ED1">
            <w:pPr>
              <w:pStyle w:val="TableText"/>
              <w:ind w:left="567"/>
              <w:rPr>
                <w:lang w:eastAsia="en-AU"/>
              </w:rPr>
            </w:pPr>
            <w:r w:rsidRPr="00DD5EB4">
              <w:rPr>
                <w:lang w:eastAsia="en-AU"/>
              </w:rPr>
              <w:t>Levies, annual registration renewal fees and other revenue</w:t>
            </w:r>
          </w:p>
        </w:tc>
        <w:tc>
          <w:tcPr>
            <w:tcW w:w="1530" w:type="dxa"/>
            <w:tcBorders>
              <w:top w:val="nil"/>
              <w:left w:val="nil"/>
              <w:bottom w:val="single" w:sz="4" w:space="0" w:color="auto"/>
              <w:right w:val="nil"/>
            </w:tcBorders>
            <w:shd w:val="clear" w:color="auto" w:fill="auto"/>
            <w:vAlign w:val="center"/>
          </w:tcPr>
          <w:p w14:paraId="308DD8F6" w14:textId="424AB057" w:rsidR="00FE7E90" w:rsidRPr="00DD5EB4" w:rsidRDefault="00FE7E90" w:rsidP="000C5ED1">
            <w:pPr>
              <w:pStyle w:val="TableTextRight"/>
              <w:rPr>
                <w:lang w:eastAsia="en-AU"/>
              </w:rPr>
            </w:pPr>
            <w:r>
              <w:rPr>
                <w:lang w:eastAsia="en-AU"/>
              </w:rPr>
              <w:t>4 930</w:t>
            </w:r>
          </w:p>
        </w:tc>
        <w:tc>
          <w:tcPr>
            <w:tcW w:w="1361" w:type="dxa"/>
            <w:tcBorders>
              <w:top w:val="nil"/>
              <w:left w:val="nil"/>
              <w:bottom w:val="single" w:sz="4" w:space="0" w:color="auto"/>
              <w:right w:val="nil"/>
            </w:tcBorders>
            <w:shd w:val="clear" w:color="auto" w:fill="auto"/>
            <w:vAlign w:val="center"/>
          </w:tcPr>
          <w:p w14:paraId="4CC92564" w14:textId="7B78DA9C" w:rsidR="00FE7E90" w:rsidRPr="00DD5EB4" w:rsidRDefault="00FE7E90" w:rsidP="000C5ED1">
            <w:pPr>
              <w:pStyle w:val="TableTextRight"/>
              <w:rPr>
                <w:lang w:eastAsia="en-AU"/>
              </w:rPr>
            </w:pPr>
            <w:r>
              <w:rPr>
                <w:lang w:eastAsia="en-AU"/>
              </w:rPr>
              <w:t>4 049</w:t>
            </w:r>
          </w:p>
        </w:tc>
        <w:tc>
          <w:tcPr>
            <w:tcW w:w="1361" w:type="dxa"/>
            <w:tcBorders>
              <w:top w:val="nil"/>
              <w:left w:val="nil"/>
              <w:bottom w:val="single" w:sz="4" w:space="0" w:color="auto"/>
              <w:right w:val="nil"/>
            </w:tcBorders>
            <w:shd w:val="clear" w:color="auto" w:fill="auto"/>
            <w:vAlign w:val="center"/>
          </w:tcPr>
          <w:p w14:paraId="5BAC46DE" w14:textId="54E652A4" w:rsidR="00FE7E90" w:rsidRPr="00DD5EB4" w:rsidRDefault="00E505BE" w:rsidP="000C5ED1">
            <w:pPr>
              <w:pStyle w:val="TableTextRight"/>
              <w:rPr>
                <w:lang w:eastAsia="en-AU"/>
              </w:rPr>
            </w:pPr>
            <w:r w:rsidRPr="00E505BE">
              <w:rPr>
                <w:lang w:eastAsia="en-AU"/>
              </w:rPr>
              <w:t>–</w:t>
            </w:r>
          </w:p>
        </w:tc>
      </w:tr>
      <w:tr w:rsidR="00FE7E90" w:rsidRPr="00DD5EB4" w14:paraId="5763F6B4" w14:textId="77777777" w:rsidTr="000C5ED1">
        <w:tc>
          <w:tcPr>
            <w:tcW w:w="9639" w:type="dxa"/>
            <w:gridSpan w:val="4"/>
            <w:tcBorders>
              <w:top w:val="single" w:sz="4" w:space="0" w:color="auto"/>
              <w:left w:val="nil"/>
              <w:bottom w:val="nil"/>
              <w:right w:val="nil"/>
            </w:tcBorders>
            <w:shd w:val="clear" w:color="auto" w:fill="auto"/>
            <w:vAlign w:val="center"/>
            <w:hideMark/>
          </w:tcPr>
          <w:p w14:paraId="379E8513" w14:textId="3551B782" w:rsidR="00FE7E90" w:rsidRPr="00DD5EB4" w:rsidRDefault="00FE7E90" w:rsidP="000C5ED1">
            <w:pPr>
              <w:pStyle w:val="TableText"/>
              <w:ind w:left="567"/>
              <w:rPr>
                <w:lang w:eastAsia="en-AU"/>
              </w:rPr>
            </w:pPr>
            <w:r w:rsidRPr="00DD5EB4">
              <w:rPr>
                <w:lang w:eastAsia="en-AU"/>
              </w:rPr>
              <w:t>Appropriation</w:t>
            </w:r>
            <w:r w:rsidR="00B72442">
              <w:rPr>
                <w:lang w:eastAsia="en-AU"/>
              </w:rPr>
              <w:t>s</w:t>
            </w:r>
            <w:r w:rsidRPr="00DD5EB4">
              <w:rPr>
                <w:lang w:eastAsia="en-AU"/>
              </w:rPr>
              <w:t>:</w:t>
            </w:r>
          </w:p>
        </w:tc>
      </w:tr>
      <w:tr w:rsidR="00FE7E90" w:rsidRPr="00DD5EB4" w14:paraId="4B557A42" w14:textId="77777777" w:rsidTr="00FE7E90">
        <w:tc>
          <w:tcPr>
            <w:tcW w:w="5387" w:type="dxa"/>
            <w:tcBorders>
              <w:top w:val="nil"/>
              <w:left w:val="nil"/>
              <w:bottom w:val="single" w:sz="4" w:space="0" w:color="auto"/>
              <w:right w:val="nil"/>
            </w:tcBorders>
            <w:shd w:val="clear" w:color="auto" w:fill="auto"/>
            <w:vAlign w:val="center"/>
            <w:hideMark/>
          </w:tcPr>
          <w:p w14:paraId="30FC3833" w14:textId="375BD5BC" w:rsidR="00FE7E90" w:rsidRPr="00DD5EB4" w:rsidRDefault="00C9551D" w:rsidP="000C5ED1">
            <w:pPr>
              <w:pStyle w:val="TableText"/>
              <w:ind w:left="907"/>
              <w:rPr>
                <w:lang w:eastAsia="en-AU"/>
              </w:rPr>
            </w:pPr>
            <w:r w:rsidRPr="00C9551D">
              <w:rPr>
                <w:lang w:eastAsia="en-AU"/>
              </w:rPr>
              <w:t>Ordinary appropriations</w:t>
            </w:r>
          </w:p>
        </w:tc>
        <w:tc>
          <w:tcPr>
            <w:tcW w:w="1530" w:type="dxa"/>
            <w:tcBorders>
              <w:top w:val="nil"/>
              <w:left w:val="nil"/>
              <w:bottom w:val="single" w:sz="4" w:space="0" w:color="auto"/>
              <w:right w:val="nil"/>
            </w:tcBorders>
            <w:shd w:val="clear" w:color="auto" w:fill="auto"/>
            <w:vAlign w:val="center"/>
          </w:tcPr>
          <w:p w14:paraId="5704CA14" w14:textId="27910660" w:rsidR="00FE7E90" w:rsidRPr="00DD5EB4" w:rsidRDefault="00FE7E90" w:rsidP="000C5ED1">
            <w:pPr>
              <w:pStyle w:val="TableTextRight"/>
              <w:rPr>
                <w:lang w:eastAsia="en-AU"/>
              </w:rPr>
            </w:pPr>
            <w:r>
              <w:rPr>
                <w:lang w:eastAsia="en-AU"/>
              </w:rPr>
              <w:t>859</w:t>
            </w:r>
          </w:p>
        </w:tc>
        <w:tc>
          <w:tcPr>
            <w:tcW w:w="1361" w:type="dxa"/>
            <w:tcBorders>
              <w:top w:val="nil"/>
              <w:left w:val="nil"/>
              <w:bottom w:val="single" w:sz="4" w:space="0" w:color="auto"/>
              <w:right w:val="nil"/>
            </w:tcBorders>
            <w:shd w:val="clear" w:color="auto" w:fill="auto"/>
            <w:vAlign w:val="center"/>
          </w:tcPr>
          <w:p w14:paraId="6DC93B07" w14:textId="066CC7D7" w:rsidR="00FE7E90" w:rsidRPr="00DD5EB4" w:rsidRDefault="00FE7E90" w:rsidP="000C5ED1">
            <w:pPr>
              <w:pStyle w:val="TableTextRight"/>
              <w:rPr>
                <w:lang w:eastAsia="en-AU"/>
              </w:rPr>
            </w:pPr>
            <w:r>
              <w:rPr>
                <w:lang w:eastAsia="en-AU"/>
              </w:rPr>
              <w:t>230</w:t>
            </w:r>
          </w:p>
        </w:tc>
        <w:tc>
          <w:tcPr>
            <w:tcW w:w="1361" w:type="dxa"/>
            <w:tcBorders>
              <w:top w:val="nil"/>
              <w:left w:val="nil"/>
              <w:bottom w:val="single" w:sz="4" w:space="0" w:color="auto"/>
              <w:right w:val="nil"/>
            </w:tcBorders>
            <w:shd w:val="clear" w:color="auto" w:fill="auto"/>
            <w:vAlign w:val="center"/>
          </w:tcPr>
          <w:p w14:paraId="5BEA6C9C" w14:textId="630488EB" w:rsidR="00FE7E90" w:rsidRPr="00DD5EB4" w:rsidRDefault="00E505BE" w:rsidP="000C5ED1">
            <w:pPr>
              <w:pStyle w:val="TableTextRight"/>
              <w:rPr>
                <w:lang w:eastAsia="en-AU"/>
              </w:rPr>
            </w:pPr>
            <w:r w:rsidRPr="00E505BE">
              <w:rPr>
                <w:lang w:eastAsia="en-AU"/>
              </w:rPr>
              <w:t>–</w:t>
            </w:r>
          </w:p>
        </w:tc>
      </w:tr>
      <w:tr w:rsidR="00FE7E90" w:rsidRPr="00815514" w14:paraId="5285F19A" w14:textId="77777777" w:rsidTr="00FE7E90">
        <w:tc>
          <w:tcPr>
            <w:tcW w:w="5387" w:type="dxa"/>
            <w:tcBorders>
              <w:top w:val="single" w:sz="4" w:space="0" w:color="auto"/>
              <w:left w:val="nil"/>
              <w:bottom w:val="single" w:sz="4" w:space="0" w:color="auto"/>
              <w:right w:val="nil"/>
            </w:tcBorders>
            <w:shd w:val="clear" w:color="auto" w:fill="auto"/>
            <w:vAlign w:val="center"/>
            <w:hideMark/>
          </w:tcPr>
          <w:p w14:paraId="29400ACC" w14:textId="243E3361" w:rsidR="00FE7E90" w:rsidRPr="00815514" w:rsidRDefault="00FE7E90" w:rsidP="000C5ED1">
            <w:pPr>
              <w:pStyle w:val="TableText"/>
              <w:rPr>
                <w:b/>
                <w:bCs/>
                <w:lang w:eastAsia="en-AU"/>
              </w:rPr>
            </w:pPr>
            <w:r w:rsidRPr="00815514">
              <w:rPr>
                <w:b/>
                <w:bCs/>
                <w:lang w:eastAsia="en-AU"/>
              </w:rPr>
              <w:t xml:space="preserve">Total </w:t>
            </w:r>
            <w:r w:rsidR="00AE6337">
              <w:rPr>
                <w:b/>
                <w:bCs/>
                <w:lang w:eastAsia="en-AU"/>
              </w:rPr>
              <w:t>governance</w:t>
            </w:r>
            <w:r w:rsidRPr="00815514">
              <w:rPr>
                <w:b/>
                <w:bCs/>
                <w:lang w:eastAsia="en-AU"/>
              </w:rPr>
              <w:t xml:space="preserve"> cost</w:t>
            </w:r>
            <w:r w:rsidR="002B30AE">
              <w:rPr>
                <w:b/>
                <w:bCs/>
                <w:lang w:eastAsia="en-AU"/>
              </w:rPr>
              <w:t>s</w:t>
            </w:r>
            <w:r w:rsidRPr="00815514">
              <w:rPr>
                <w:b/>
                <w:bCs/>
                <w:lang w:eastAsia="en-AU"/>
              </w:rPr>
              <w:t xml:space="preserve"> recovered</w:t>
            </w:r>
          </w:p>
        </w:tc>
        <w:tc>
          <w:tcPr>
            <w:tcW w:w="1530" w:type="dxa"/>
            <w:tcBorders>
              <w:top w:val="single" w:sz="4" w:space="0" w:color="auto"/>
              <w:left w:val="nil"/>
              <w:bottom w:val="single" w:sz="4" w:space="0" w:color="auto"/>
              <w:right w:val="nil"/>
            </w:tcBorders>
            <w:shd w:val="clear" w:color="auto" w:fill="auto"/>
            <w:vAlign w:val="center"/>
          </w:tcPr>
          <w:p w14:paraId="18EAFF44" w14:textId="22375B3A" w:rsidR="00FE7E90" w:rsidRPr="00815514" w:rsidRDefault="00FE7E90" w:rsidP="000C5ED1">
            <w:pPr>
              <w:pStyle w:val="TableTextRight"/>
              <w:rPr>
                <w:b/>
                <w:bCs/>
                <w:lang w:eastAsia="en-AU"/>
              </w:rPr>
            </w:pPr>
            <w:r>
              <w:rPr>
                <w:b/>
                <w:bCs/>
                <w:lang w:eastAsia="en-AU"/>
              </w:rPr>
              <w:t>5 789</w:t>
            </w:r>
          </w:p>
        </w:tc>
        <w:tc>
          <w:tcPr>
            <w:tcW w:w="1361" w:type="dxa"/>
            <w:tcBorders>
              <w:top w:val="single" w:sz="4" w:space="0" w:color="auto"/>
              <w:left w:val="nil"/>
              <w:bottom w:val="single" w:sz="4" w:space="0" w:color="auto"/>
              <w:right w:val="nil"/>
            </w:tcBorders>
            <w:shd w:val="clear" w:color="auto" w:fill="auto"/>
            <w:vAlign w:val="center"/>
          </w:tcPr>
          <w:p w14:paraId="0A4F8E4D" w14:textId="1C9A5279" w:rsidR="00FE7E90" w:rsidRPr="00815514" w:rsidRDefault="00FE7E90" w:rsidP="000C5ED1">
            <w:pPr>
              <w:pStyle w:val="TableTextRight"/>
              <w:rPr>
                <w:b/>
                <w:bCs/>
                <w:lang w:eastAsia="en-AU"/>
              </w:rPr>
            </w:pPr>
            <w:r>
              <w:rPr>
                <w:b/>
                <w:bCs/>
                <w:lang w:eastAsia="en-AU"/>
              </w:rPr>
              <w:t>4 279</w:t>
            </w:r>
          </w:p>
        </w:tc>
        <w:tc>
          <w:tcPr>
            <w:tcW w:w="1361" w:type="dxa"/>
            <w:tcBorders>
              <w:top w:val="single" w:sz="4" w:space="0" w:color="auto"/>
              <w:left w:val="nil"/>
              <w:bottom w:val="single" w:sz="4" w:space="0" w:color="auto"/>
              <w:right w:val="nil"/>
            </w:tcBorders>
            <w:shd w:val="clear" w:color="auto" w:fill="auto"/>
            <w:vAlign w:val="center"/>
          </w:tcPr>
          <w:p w14:paraId="2912D519" w14:textId="7FC09AF6" w:rsidR="00FE7E90" w:rsidRPr="00815514" w:rsidRDefault="00E505BE" w:rsidP="000C5ED1">
            <w:pPr>
              <w:pStyle w:val="TableTextRight"/>
              <w:rPr>
                <w:b/>
                <w:bCs/>
                <w:lang w:eastAsia="en-AU"/>
              </w:rPr>
            </w:pPr>
            <w:r w:rsidRPr="00E505BE">
              <w:rPr>
                <w:b/>
                <w:bCs/>
                <w:lang w:eastAsia="en-AU"/>
              </w:rPr>
              <w:t>–</w:t>
            </w:r>
          </w:p>
        </w:tc>
      </w:tr>
    </w:tbl>
    <w:p w14:paraId="7644976E" w14:textId="77777777" w:rsidR="00B72442" w:rsidRDefault="00B72442" w:rsidP="00B72442">
      <w:pPr>
        <w:pStyle w:val="TableText"/>
      </w:pPr>
    </w:p>
    <w:p w14:paraId="40725823" w14:textId="77777777" w:rsidR="00B72442" w:rsidRDefault="00B72442" w:rsidP="00B72442">
      <w:pPr>
        <w:spacing w:before="0" w:after="0" w:line="240" w:lineRule="auto"/>
        <w:rPr>
          <w:rFonts w:cs="Arial"/>
          <w:spacing w:val="6"/>
          <w:kern w:val="20"/>
          <w:sz w:val="17"/>
          <w:u w:color="000000"/>
        </w:rPr>
      </w:pPr>
      <w:r>
        <w:br w:type="page"/>
      </w:r>
    </w:p>
    <w:p w14:paraId="1255E439" w14:textId="757588D1" w:rsidR="00817859" w:rsidRDefault="00817859" w:rsidP="00817859">
      <w:pPr>
        <w:pStyle w:val="Caption"/>
      </w:pPr>
      <w:bookmarkStart w:id="25" w:name="_Toc152755285"/>
      <w:r w:rsidRPr="003B2481">
        <w:lastRenderedPageBreak/>
        <w:t xml:space="preserve">Table </w:t>
      </w:r>
      <w:fldSimple w:instr=" SEQ Table \* ARABIC ">
        <w:r w:rsidR="00ED1205">
          <w:rPr>
            <w:noProof/>
          </w:rPr>
          <w:t>5</w:t>
        </w:r>
      </w:fldSimple>
      <w:r w:rsidRPr="003B2481">
        <w:t>:</w:t>
      </w:r>
      <w:r w:rsidRPr="003B2481">
        <w:tab/>
      </w:r>
      <w:r w:rsidR="002B30AE">
        <w:t xml:space="preserve">Cost </w:t>
      </w:r>
      <w:r w:rsidR="009F4D70">
        <w:t xml:space="preserve">recovery </w:t>
      </w:r>
      <w:r w:rsidR="002B30AE">
        <w:t>performance of r</w:t>
      </w:r>
      <w:r>
        <w:t>egistration</w:t>
      </w:r>
      <w:r w:rsidRPr="003B2481">
        <w:t xml:space="preserve"> and </w:t>
      </w:r>
      <w:r>
        <w:t xml:space="preserve">approval </w:t>
      </w:r>
      <w:r w:rsidR="002B30AE">
        <w:t xml:space="preserve">(R&amp;A) </w:t>
      </w:r>
      <w:r>
        <w:t>activities</w:t>
      </w:r>
      <w:bookmarkEnd w:id="25"/>
    </w:p>
    <w:tbl>
      <w:tblPr>
        <w:tblW w:w="9639" w:type="dxa"/>
        <w:tblLook w:val="04A0" w:firstRow="1" w:lastRow="0" w:firstColumn="1" w:lastColumn="0" w:noHBand="0" w:noVBand="1"/>
      </w:tblPr>
      <w:tblGrid>
        <w:gridCol w:w="5387"/>
        <w:gridCol w:w="1644"/>
        <w:gridCol w:w="1304"/>
        <w:gridCol w:w="1304"/>
      </w:tblGrid>
      <w:tr w:rsidR="00817859" w:rsidRPr="00EB36AD" w14:paraId="3ACA1C49" w14:textId="77777777" w:rsidTr="00B91793">
        <w:trPr>
          <w:tblHeader/>
        </w:trPr>
        <w:tc>
          <w:tcPr>
            <w:tcW w:w="5387" w:type="dxa"/>
            <w:tcBorders>
              <w:top w:val="single" w:sz="4" w:space="0" w:color="auto"/>
              <w:left w:val="nil"/>
              <w:bottom w:val="single" w:sz="4" w:space="0" w:color="auto"/>
              <w:right w:val="nil"/>
            </w:tcBorders>
            <w:shd w:val="clear" w:color="000000" w:fill="53284F"/>
            <w:hideMark/>
          </w:tcPr>
          <w:p w14:paraId="042112A3" w14:textId="6D9296C7" w:rsidR="00817859" w:rsidRPr="00EB36AD" w:rsidRDefault="00817859" w:rsidP="00B91793">
            <w:pPr>
              <w:pStyle w:val="TableHead"/>
              <w:rPr>
                <w:lang w:eastAsia="en-AU"/>
              </w:rPr>
            </w:pPr>
            <w:r w:rsidRPr="00EB36AD">
              <w:rPr>
                <w:lang w:eastAsia="en-AU"/>
              </w:rPr>
              <w:t>R&amp;A</w:t>
            </w:r>
            <w:r w:rsidR="002B30AE">
              <w:rPr>
                <w:lang w:eastAsia="en-AU"/>
              </w:rPr>
              <w:t xml:space="preserve"> </w:t>
            </w:r>
            <w:r w:rsidRPr="00EB36AD">
              <w:rPr>
                <w:lang w:eastAsia="en-AU"/>
              </w:rPr>
              <w:t>activities</w:t>
            </w:r>
          </w:p>
        </w:tc>
        <w:tc>
          <w:tcPr>
            <w:tcW w:w="1644" w:type="dxa"/>
            <w:tcBorders>
              <w:top w:val="single" w:sz="4" w:space="0" w:color="auto"/>
              <w:left w:val="nil"/>
              <w:bottom w:val="single" w:sz="4" w:space="0" w:color="auto"/>
              <w:right w:val="nil"/>
            </w:tcBorders>
            <w:shd w:val="clear" w:color="000000" w:fill="53284F"/>
            <w:hideMark/>
          </w:tcPr>
          <w:p w14:paraId="03D4A5F9" w14:textId="6D83517E" w:rsidR="00817859" w:rsidRPr="00EB36AD" w:rsidRDefault="00817859" w:rsidP="00B91793">
            <w:pPr>
              <w:pStyle w:val="TableHeadRight"/>
              <w:rPr>
                <w:lang w:eastAsia="en-AU"/>
              </w:rPr>
            </w:pPr>
            <w:r w:rsidRPr="00EB36AD">
              <w:rPr>
                <w:lang w:eastAsia="en-AU"/>
              </w:rPr>
              <w:t>202</w:t>
            </w:r>
            <w:r w:rsidR="00FE7E90">
              <w:rPr>
                <w:lang w:eastAsia="en-AU"/>
              </w:rPr>
              <w:t>2</w:t>
            </w:r>
            <w:r w:rsidRPr="00EB36AD">
              <w:rPr>
                <w:lang w:eastAsia="en-AU"/>
              </w:rPr>
              <w:t>–2</w:t>
            </w:r>
            <w:r w:rsidR="00FE7E90">
              <w:rPr>
                <w:lang w:eastAsia="en-AU"/>
              </w:rPr>
              <w:t>3</w:t>
            </w:r>
            <w:r w:rsidRPr="00EB36AD">
              <w:rPr>
                <w:lang w:eastAsia="en-AU"/>
              </w:rPr>
              <w:t xml:space="preserve"> FY </w:t>
            </w:r>
            <w:r w:rsidRPr="00EB36AD">
              <w:rPr>
                <w:lang w:eastAsia="en-AU"/>
              </w:rPr>
              <w:br/>
            </w:r>
            <w:r w:rsidR="00FE7E90">
              <w:rPr>
                <w:lang w:eastAsia="en-AU"/>
              </w:rPr>
              <w:t>actual</w:t>
            </w:r>
            <w:r w:rsidRPr="00EB36AD">
              <w:rPr>
                <w:lang w:eastAsia="en-AU"/>
              </w:rPr>
              <w:br/>
              <w:t>$'000</w:t>
            </w:r>
          </w:p>
        </w:tc>
        <w:tc>
          <w:tcPr>
            <w:tcW w:w="1304" w:type="dxa"/>
            <w:tcBorders>
              <w:top w:val="single" w:sz="4" w:space="0" w:color="auto"/>
              <w:left w:val="nil"/>
              <w:bottom w:val="single" w:sz="4" w:space="0" w:color="auto"/>
              <w:right w:val="nil"/>
            </w:tcBorders>
            <w:shd w:val="clear" w:color="000000" w:fill="53284F"/>
            <w:hideMark/>
          </w:tcPr>
          <w:p w14:paraId="0FF00220" w14:textId="65ACA54B" w:rsidR="00817859" w:rsidRPr="00EB36AD" w:rsidRDefault="00817859" w:rsidP="00B91793">
            <w:pPr>
              <w:pStyle w:val="TableHeadRight"/>
              <w:rPr>
                <w:lang w:eastAsia="en-AU"/>
              </w:rPr>
            </w:pPr>
            <w:r w:rsidRPr="00EB36AD">
              <w:rPr>
                <w:lang w:eastAsia="en-AU"/>
              </w:rPr>
              <w:t>202</w:t>
            </w:r>
            <w:r w:rsidR="00FE7E90">
              <w:rPr>
                <w:lang w:eastAsia="en-AU"/>
              </w:rPr>
              <w:t>1</w:t>
            </w:r>
            <w:r w:rsidRPr="00EB36AD">
              <w:rPr>
                <w:lang w:eastAsia="en-AU"/>
              </w:rPr>
              <w:t>–2</w:t>
            </w:r>
            <w:r w:rsidR="00FE7E90">
              <w:rPr>
                <w:lang w:eastAsia="en-AU"/>
              </w:rPr>
              <w:t>2</w:t>
            </w:r>
            <w:r w:rsidRPr="00EB36AD">
              <w:rPr>
                <w:lang w:eastAsia="en-AU"/>
              </w:rPr>
              <w:t xml:space="preserve"> FY </w:t>
            </w:r>
            <w:r w:rsidRPr="00EB36AD">
              <w:rPr>
                <w:lang w:eastAsia="en-AU"/>
              </w:rPr>
              <w:br/>
            </w:r>
            <w:r w:rsidR="00AE6337">
              <w:rPr>
                <w:lang w:eastAsia="en-AU"/>
              </w:rPr>
              <w:t>resta</w:t>
            </w:r>
            <w:r w:rsidR="00FE7E90">
              <w:rPr>
                <w:lang w:eastAsia="en-AU"/>
              </w:rPr>
              <w:t>ted</w:t>
            </w:r>
            <w:r w:rsidRPr="00EB36AD">
              <w:rPr>
                <w:lang w:eastAsia="en-AU"/>
              </w:rPr>
              <w:t xml:space="preserve"> </w:t>
            </w:r>
            <w:r w:rsidRPr="00EB36AD">
              <w:rPr>
                <w:lang w:eastAsia="en-AU"/>
              </w:rPr>
              <w:br/>
              <w:t>$'000</w:t>
            </w:r>
          </w:p>
        </w:tc>
        <w:tc>
          <w:tcPr>
            <w:tcW w:w="1304" w:type="dxa"/>
            <w:tcBorders>
              <w:top w:val="single" w:sz="4" w:space="0" w:color="auto"/>
              <w:left w:val="nil"/>
              <w:bottom w:val="single" w:sz="4" w:space="0" w:color="auto"/>
              <w:right w:val="nil"/>
            </w:tcBorders>
            <w:shd w:val="clear" w:color="000000" w:fill="53284F"/>
            <w:hideMark/>
          </w:tcPr>
          <w:p w14:paraId="058E2FBD" w14:textId="05607CAA" w:rsidR="00817859" w:rsidRPr="00EB36AD" w:rsidRDefault="00817859" w:rsidP="00B91793">
            <w:pPr>
              <w:pStyle w:val="TableHeadRight"/>
              <w:rPr>
                <w:lang w:eastAsia="en-AU"/>
              </w:rPr>
            </w:pPr>
            <w:r w:rsidRPr="00EB36AD">
              <w:rPr>
                <w:lang w:eastAsia="en-AU"/>
              </w:rPr>
              <w:t xml:space="preserve">2021–22 FY </w:t>
            </w:r>
            <w:r w:rsidRPr="00EB36AD">
              <w:rPr>
                <w:lang w:eastAsia="en-AU"/>
              </w:rPr>
              <w:br/>
            </w:r>
            <w:r w:rsidR="00FE7E90">
              <w:rPr>
                <w:lang w:eastAsia="en-AU"/>
              </w:rPr>
              <w:t>prior year</w:t>
            </w:r>
            <w:r w:rsidRPr="00EB36AD">
              <w:rPr>
                <w:lang w:eastAsia="en-AU"/>
              </w:rPr>
              <w:t xml:space="preserve"> </w:t>
            </w:r>
            <w:r w:rsidRPr="00EB36AD">
              <w:rPr>
                <w:lang w:eastAsia="en-AU"/>
              </w:rPr>
              <w:br/>
              <w:t>$'000</w:t>
            </w:r>
          </w:p>
        </w:tc>
      </w:tr>
      <w:tr w:rsidR="00817859" w:rsidRPr="00EB36AD" w14:paraId="3ABB7FC3" w14:textId="77777777" w:rsidTr="00B91793">
        <w:tc>
          <w:tcPr>
            <w:tcW w:w="9639" w:type="dxa"/>
            <w:gridSpan w:val="4"/>
            <w:tcBorders>
              <w:top w:val="single" w:sz="4" w:space="0" w:color="auto"/>
              <w:left w:val="nil"/>
              <w:bottom w:val="single" w:sz="4" w:space="0" w:color="auto"/>
              <w:right w:val="nil"/>
            </w:tcBorders>
            <w:shd w:val="clear" w:color="auto" w:fill="auto"/>
            <w:vAlign w:val="center"/>
            <w:hideMark/>
          </w:tcPr>
          <w:p w14:paraId="76ABDFF4" w14:textId="77777777" w:rsidR="00817859" w:rsidRPr="00EB36AD" w:rsidRDefault="00817859" w:rsidP="00B91793">
            <w:pPr>
              <w:pStyle w:val="TableSubHead"/>
              <w:rPr>
                <w:lang w:eastAsia="en-AU"/>
              </w:rPr>
            </w:pPr>
            <w:proofErr w:type="spellStart"/>
            <w:r w:rsidRPr="00EB36AD">
              <w:rPr>
                <w:lang w:eastAsia="en-AU"/>
              </w:rPr>
              <w:t>Agvet</w:t>
            </w:r>
            <w:proofErr w:type="spellEnd"/>
            <w:r w:rsidRPr="00EB36AD">
              <w:rPr>
                <w:lang w:eastAsia="en-AU"/>
              </w:rPr>
              <w:t xml:space="preserve"> chemicals – active constituents</w:t>
            </w:r>
          </w:p>
        </w:tc>
      </w:tr>
      <w:tr w:rsidR="00817859" w:rsidRPr="00EB36AD" w14:paraId="0DF9406B" w14:textId="77777777" w:rsidTr="00B91793">
        <w:tc>
          <w:tcPr>
            <w:tcW w:w="5387" w:type="dxa"/>
            <w:tcBorders>
              <w:top w:val="nil"/>
              <w:left w:val="nil"/>
              <w:bottom w:val="single" w:sz="4" w:space="0" w:color="auto"/>
              <w:right w:val="nil"/>
            </w:tcBorders>
            <w:shd w:val="clear" w:color="auto" w:fill="auto"/>
            <w:vAlign w:val="center"/>
            <w:hideMark/>
          </w:tcPr>
          <w:p w14:paraId="462139E0" w14:textId="77777777" w:rsidR="00817859" w:rsidRPr="00EB36AD" w:rsidRDefault="00817859" w:rsidP="00B91793">
            <w:pPr>
              <w:pStyle w:val="TableText"/>
              <w:ind w:left="567"/>
              <w:rPr>
                <w:lang w:eastAsia="en-AU"/>
              </w:rPr>
            </w:pPr>
            <w:r w:rsidRPr="00EB36AD">
              <w:rPr>
                <w:lang w:eastAsia="en-AU"/>
              </w:rPr>
              <w:t>Direct costs</w:t>
            </w:r>
          </w:p>
        </w:tc>
        <w:tc>
          <w:tcPr>
            <w:tcW w:w="1644" w:type="dxa"/>
            <w:tcBorders>
              <w:top w:val="nil"/>
              <w:left w:val="nil"/>
              <w:bottom w:val="single" w:sz="4" w:space="0" w:color="auto"/>
              <w:right w:val="nil"/>
            </w:tcBorders>
            <w:shd w:val="clear" w:color="auto" w:fill="auto"/>
            <w:vAlign w:val="center"/>
            <w:hideMark/>
          </w:tcPr>
          <w:p w14:paraId="03B61EA5" w14:textId="64C6FA37" w:rsidR="00817859" w:rsidRPr="00EB36AD" w:rsidRDefault="007C40FE" w:rsidP="00B91793">
            <w:pPr>
              <w:pStyle w:val="TableTextRight"/>
              <w:rPr>
                <w:lang w:eastAsia="en-AU"/>
              </w:rPr>
            </w:pPr>
            <w:r>
              <w:rPr>
                <w:lang w:eastAsia="en-AU"/>
              </w:rPr>
              <w:t>688</w:t>
            </w:r>
          </w:p>
        </w:tc>
        <w:tc>
          <w:tcPr>
            <w:tcW w:w="1304" w:type="dxa"/>
            <w:tcBorders>
              <w:top w:val="nil"/>
              <w:left w:val="nil"/>
              <w:bottom w:val="single" w:sz="4" w:space="0" w:color="auto"/>
              <w:right w:val="nil"/>
            </w:tcBorders>
            <w:shd w:val="clear" w:color="auto" w:fill="auto"/>
            <w:vAlign w:val="center"/>
            <w:hideMark/>
          </w:tcPr>
          <w:p w14:paraId="7CC2525D" w14:textId="4C97E9C1" w:rsidR="00817859" w:rsidRPr="00EB36AD" w:rsidRDefault="007C40FE" w:rsidP="00B91793">
            <w:pPr>
              <w:pStyle w:val="TableTextRight"/>
              <w:rPr>
                <w:lang w:eastAsia="en-AU"/>
              </w:rPr>
            </w:pPr>
            <w:r>
              <w:rPr>
                <w:lang w:eastAsia="en-AU"/>
              </w:rPr>
              <w:t>846</w:t>
            </w:r>
          </w:p>
        </w:tc>
        <w:tc>
          <w:tcPr>
            <w:tcW w:w="1304" w:type="dxa"/>
            <w:tcBorders>
              <w:top w:val="nil"/>
              <w:left w:val="nil"/>
              <w:bottom w:val="single" w:sz="4" w:space="0" w:color="auto"/>
              <w:right w:val="nil"/>
            </w:tcBorders>
            <w:shd w:val="clear" w:color="auto" w:fill="auto"/>
            <w:vAlign w:val="center"/>
            <w:hideMark/>
          </w:tcPr>
          <w:p w14:paraId="45DEC35A" w14:textId="39629827" w:rsidR="00817859" w:rsidRPr="00EB36AD" w:rsidRDefault="007C40FE" w:rsidP="00B91793">
            <w:pPr>
              <w:pStyle w:val="TableTextRight"/>
              <w:rPr>
                <w:lang w:eastAsia="en-AU"/>
              </w:rPr>
            </w:pPr>
            <w:r>
              <w:rPr>
                <w:lang w:eastAsia="en-AU"/>
              </w:rPr>
              <w:t>983</w:t>
            </w:r>
          </w:p>
        </w:tc>
      </w:tr>
      <w:tr w:rsidR="00817859" w:rsidRPr="00EB36AD" w14:paraId="4B439556" w14:textId="77777777" w:rsidTr="00B91793">
        <w:tc>
          <w:tcPr>
            <w:tcW w:w="5387" w:type="dxa"/>
            <w:tcBorders>
              <w:top w:val="nil"/>
              <w:left w:val="nil"/>
              <w:bottom w:val="single" w:sz="4" w:space="0" w:color="auto"/>
              <w:right w:val="nil"/>
            </w:tcBorders>
            <w:shd w:val="clear" w:color="auto" w:fill="auto"/>
            <w:vAlign w:val="center"/>
            <w:hideMark/>
          </w:tcPr>
          <w:p w14:paraId="2E2911DA" w14:textId="77777777" w:rsidR="00817859" w:rsidRPr="00EB36AD" w:rsidRDefault="00817859" w:rsidP="00B91793">
            <w:pPr>
              <w:pStyle w:val="TableText"/>
              <w:ind w:left="567"/>
              <w:rPr>
                <w:lang w:eastAsia="en-AU"/>
              </w:rPr>
            </w:pPr>
            <w:r w:rsidRPr="00EB36AD">
              <w:rPr>
                <w:lang w:eastAsia="en-AU"/>
              </w:rPr>
              <w:t>Indirect costs</w:t>
            </w:r>
          </w:p>
        </w:tc>
        <w:tc>
          <w:tcPr>
            <w:tcW w:w="1644" w:type="dxa"/>
            <w:tcBorders>
              <w:top w:val="nil"/>
              <w:left w:val="nil"/>
              <w:bottom w:val="single" w:sz="4" w:space="0" w:color="auto"/>
              <w:right w:val="nil"/>
            </w:tcBorders>
            <w:shd w:val="clear" w:color="auto" w:fill="auto"/>
            <w:vAlign w:val="center"/>
            <w:hideMark/>
          </w:tcPr>
          <w:p w14:paraId="789EAEE2" w14:textId="688B4F26" w:rsidR="00817859" w:rsidRPr="00EB36AD" w:rsidRDefault="007C40FE" w:rsidP="00B91793">
            <w:pPr>
              <w:pStyle w:val="TableTextRight"/>
              <w:rPr>
                <w:lang w:eastAsia="en-AU"/>
              </w:rPr>
            </w:pPr>
            <w:r>
              <w:rPr>
                <w:lang w:eastAsia="en-AU"/>
              </w:rPr>
              <w:t>559</w:t>
            </w:r>
          </w:p>
        </w:tc>
        <w:tc>
          <w:tcPr>
            <w:tcW w:w="1304" w:type="dxa"/>
            <w:tcBorders>
              <w:top w:val="nil"/>
              <w:left w:val="nil"/>
              <w:bottom w:val="single" w:sz="4" w:space="0" w:color="auto"/>
              <w:right w:val="nil"/>
            </w:tcBorders>
            <w:shd w:val="clear" w:color="auto" w:fill="auto"/>
            <w:vAlign w:val="center"/>
            <w:hideMark/>
          </w:tcPr>
          <w:p w14:paraId="7AA81A5F" w14:textId="078DEC54" w:rsidR="00817859" w:rsidRPr="00EB36AD" w:rsidRDefault="007C40FE" w:rsidP="00B91793">
            <w:pPr>
              <w:pStyle w:val="TableTextRight"/>
              <w:rPr>
                <w:lang w:eastAsia="en-AU"/>
              </w:rPr>
            </w:pPr>
            <w:r>
              <w:rPr>
                <w:lang w:eastAsia="en-AU"/>
              </w:rPr>
              <w:t>625</w:t>
            </w:r>
          </w:p>
        </w:tc>
        <w:tc>
          <w:tcPr>
            <w:tcW w:w="1304" w:type="dxa"/>
            <w:tcBorders>
              <w:top w:val="nil"/>
              <w:left w:val="nil"/>
              <w:bottom w:val="single" w:sz="4" w:space="0" w:color="auto"/>
              <w:right w:val="nil"/>
            </w:tcBorders>
            <w:shd w:val="clear" w:color="auto" w:fill="auto"/>
            <w:vAlign w:val="center"/>
            <w:hideMark/>
          </w:tcPr>
          <w:p w14:paraId="1E089B89" w14:textId="662962B9" w:rsidR="00817859" w:rsidRPr="00EB36AD" w:rsidRDefault="007C40FE" w:rsidP="00B91793">
            <w:pPr>
              <w:pStyle w:val="TableTextRight"/>
              <w:rPr>
                <w:lang w:eastAsia="en-AU"/>
              </w:rPr>
            </w:pPr>
            <w:r>
              <w:rPr>
                <w:lang w:eastAsia="en-AU"/>
              </w:rPr>
              <w:t>953</w:t>
            </w:r>
          </w:p>
        </w:tc>
      </w:tr>
      <w:tr w:rsidR="00817859" w:rsidRPr="00EB36AD" w14:paraId="63A32D3E" w14:textId="77777777" w:rsidTr="00B91793">
        <w:tc>
          <w:tcPr>
            <w:tcW w:w="5387" w:type="dxa"/>
            <w:tcBorders>
              <w:top w:val="nil"/>
              <w:left w:val="nil"/>
              <w:bottom w:val="single" w:sz="4" w:space="0" w:color="auto"/>
              <w:right w:val="nil"/>
            </w:tcBorders>
            <w:shd w:val="clear" w:color="auto" w:fill="auto"/>
            <w:vAlign w:val="center"/>
            <w:hideMark/>
          </w:tcPr>
          <w:p w14:paraId="7AC4D16A" w14:textId="6CF12E34" w:rsidR="00817859" w:rsidRPr="00815514" w:rsidRDefault="00817859" w:rsidP="00B91793">
            <w:pPr>
              <w:pStyle w:val="TableText"/>
              <w:rPr>
                <w:b/>
                <w:bCs/>
                <w:lang w:eastAsia="en-AU"/>
              </w:rPr>
            </w:pPr>
            <w:r w:rsidRPr="00815514">
              <w:rPr>
                <w:b/>
                <w:bCs/>
                <w:lang w:eastAsia="en-AU"/>
              </w:rPr>
              <w:t>Total cost</w:t>
            </w:r>
            <w:r w:rsidR="002B30AE">
              <w:rPr>
                <w:b/>
                <w:bCs/>
                <w:lang w:eastAsia="en-AU"/>
              </w:rPr>
              <w:t>s</w:t>
            </w:r>
          </w:p>
        </w:tc>
        <w:tc>
          <w:tcPr>
            <w:tcW w:w="1644" w:type="dxa"/>
            <w:tcBorders>
              <w:top w:val="nil"/>
              <w:left w:val="nil"/>
              <w:bottom w:val="single" w:sz="4" w:space="0" w:color="auto"/>
              <w:right w:val="nil"/>
            </w:tcBorders>
            <w:shd w:val="clear" w:color="auto" w:fill="auto"/>
            <w:vAlign w:val="center"/>
            <w:hideMark/>
          </w:tcPr>
          <w:p w14:paraId="6BA2D328" w14:textId="1C6DA727" w:rsidR="00817859" w:rsidRPr="00815514" w:rsidRDefault="007C40FE" w:rsidP="00B91793">
            <w:pPr>
              <w:pStyle w:val="TableTextRight"/>
              <w:rPr>
                <w:b/>
                <w:bCs/>
                <w:lang w:eastAsia="en-AU"/>
              </w:rPr>
            </w:pPr>
            <w:r>
              <w:rPr>
                <w:b/>
                <w:bCs/>
                <w:lang w:eastAsia="en-AU"/>
              </w:rPr>
              <w:t>1 247</w:t>
            </w:r>
          </w:p>
        </w:tc>
        <w:tc>
          <w:tcPr>
            <w:tcW w:w="1304" w:type="dxa"/>
            <w:tcBorders>
              <w:top w:val="nil"/>
              <w:left w:val="nil"/>
              <w:bottom w:val="single" w:sz="4" w:space="0" w:color="auto"/>
              <w:right w:val="nil"/>
            </w:tcBorders>
            <w:shd w:val="clear" w:color="auto" w:fill="auto"/>
            <w:vAlign w:val="center"/>
            <w:hideMark/>
          </w:tcPr>
          <w:p w14:paraId="608B84EA" w14:textId="5EDE7700" w:rsidR="00817859" w:rsidRPr="00815514" w:rsidRDefault="007C40FE" w:rsidP="00B91793">
            <w:pPr>
              <w:pStyle w:val="TableTextRight"/>
              <w:rPr>
                <w:b/>
                <w:bCs/>
                <w:lang w:eastAsia="en-AU"/>
              </w:rPr>
            </w:pPr>
            <w:r>
              <w:rPr>
                <w:b/>
                <w:bCs/>
                <w:lang w:eastAsia="en-AU"/>
              </w:rPr>
              <w:t>1 471</w:t>
            </w:r>
          </w:p>
        </w:tc>
        <w:tc>
          <w:tcPr>
            <w:tcW w:w="1304" w:type="dxa"/>
            <w:tcBorders>
              <w:top w:val="nil"/>
              <w:left w:val="nil"/>
              <w:bottom w:val="single" w:sz="4" w:space="0" w:color="auto"/>
              <w:right w:val="nil"/>
            </w:tcBorders>
            <w:shd w:val="clear" w:color="auto" w:fill="auto"/>
            <w:vAlign w:val="center"/>
            <w:hideMark/>
          </w:tcPr>
          <w:p w14:paraId="6376E7B0" w14:textId="66C117B2" w:rsidR="00817859" w:rsidRPr="00815514" w:rsidRDefault="00817859" w:rsidP="00B91793">
            <w:pPr>
              <w:pStyle w:val="TableTextRight"/>
              <w:rPr>
                <w:b/>
                <w:bCs/>
                <w:lang w:eastAsia="en-AU"/>
              </w:rPr>
            </w:pPr>
            <w:r w:rsidRPr="00815514">
              <w:rPr>
                <w:b/>
                <w:bCs/>
                <w:lang w:eastAsia="en-AU"/>
              </w:rPr>
              <w:t>1 936</w:t>
            </w:r>
          </w:p>
        </w:tc>
      </w:tr>
      <w:tr w:rsidR="00817859" w:rsidRPr="00EB36AD" w14:paraId="03A115C5" w14:textId="77777777" w:rsidTr="00B91793">
        <w:tc>
          <w:tcPr>
            <w:tcW w:w="9639" w:type="dxa"/>
            <w:gridSpan w:val="4"/>
            <w:tcBorders>
              <w:top w:val="single" w:sz="4" w:space="0" w:color="auto"/>
              <w:left w:val="nil"/>
              <w:bottom w:val="single" w:sz="4" w:space="0" w:color="auto"/>
              <w:right w:val="nil"/>
            </w:tcBorders>
            <w:shd w:val="clear" w:color="auto" w:fill="auto"/>
            <w:vAlign w:val="center"/>
            <w:hideMark/>
          </w:tcPr>
          <w:p w14:paraId="060B895B" w14:textId="068D11D1" w:rsidR="00817859" w:rsidRPr="00EB36AD" w:rsidRDefault="00817859" w:rsidP="00B91793">
            <w:pPr>
              <w:pStyle w:val="TableSubHead"/>
              <w:rPr>
                <w:lang w:eastAsia="en-AU"/>
              </w:rPr>
            </w:pPr>
            <w:r w:rsidRPr="00EB36AD">
              <w:rPr>
                <w:lang w:eastAsia="en-AU"/>
              </w:rPr>
              <w:t>Cost</w:t>
            </w:r>
            <w:r w:rsidR="002B30AE">
              <w:rPr>
                <w:lang w:eastAsia="en-AU"/>
              </w:rPr>
              <w:t>s</w:t>
            </w:r>
            <w:r w:rsidRPr="00EB36AD">
              <w:rPr>
                <w:lang w:eastAsia="en-AU"/>
              </w:rPr>
              <w:t xml:space="preserve"> recovered by:</w:t>
            </w:r>
          </w:p>
        </w:tc>
      </w:tr>
      <w:tr w:rsidR="00817859" w:rsidRPr="00EB36AD" w14:paraId="4316EF0A" w14:textId="77777777" w:rsidTr="007C40FE">
        <w:tc>
          <w:tcPr>
            <w:tcW w:w="5387" w:type="dxa"/>
            <w:tcBorders>
              <w:top w:val="nil"/>
              <w:left w:val="nil"/>
              <w:bottom w:val="single" w:sz="4" w:space="0" w:color="auto"/>
              <w:right w:val="nil"/>
            </w:tcBorders>
            <w:shd w:val="clear" w:color="auto" w:fill="auto"/>
            <w:vAlign w:val="center"/>
            <w:hideMark/>
          </w:tcPr>
          <w:p w14:paraId="55CCD266" w14:textId="77777777" w:rsidR="00817859" w:rsidRPr="00EB36AD" w:rsidRDefault="00817859" w:rsidP="00B91793">
            <w:pPr>
              <w:pStyle w:val="TableText"/>
              <w:ind w:left="567"/>
              <w:rPr>
                <w:lang w:eastAsia="en-AU"/>
              </w:rPr>
            </w:pPr>
            <w:r w:rsidRPr="00EB36AD">
              <w:rPr>
                <w:lang w:eastAsia="en-AU"/>
              </w:rPr>
              <w:t>R&amp;A fees</w:t>
            </w:r>
          </w:p>
        </w:tc>
        <w:tc>
          <w:tcPr>
            <w:tcW w:w="1644" w:type="dxa"/>
            <w:tcBorders>
              <w:top w:val="nil"/>
              <w:left w:val="nil"/>
              <w:bottom w:val="single" w:sz="4" w:space="0" w:color="auto"/>
              <w:right w:val="nil"/>
            </w:tcBorders>
            <w:shd w:val="clear" w:color="auto" w:fill="auto"/>
            <w:vAlign w:val="center"/>
          </w:tcPr>
          <w:p w14:paraId="2DB076DC" w14:textId="09197A6F" w:rsidR="00817859" w:rsidRPr="00EB36AD" w:rsidRDefault="007C40FE" w:rsidP="00B91793">
            <w:pPr>
              <w:pStyle w:val="TableTextRight"/>
              <w:rPr>
                <w:lang w:eastAsia="en-AU"/>
              </w:rPr>
            </w:pPr>
            <w:r>
              <w:rPr>
                <w:lang w:eastAsia="en-AU"/>
              </w:rPr>
              <w:t>1 129</w:t>
            </w:r>
          </w:p>
        </w:tc>
        <w:tc>
          <w:tcPr>
            <w:tcW w:w="1304" w:type="dxa"/>
            <w:tcBorders>
              <w:top w:val="nil"/>
              <w:left w:val="nil"/>
              <w:bottom w:val="single" w:sz="4" w:space="0" w:color="auto"/>
              <w:right w:val="nil"/>
            </w:tcBorders>
            <w:shd w:val="clear" w:color="auto" w:fill="auto"/>
            <w:vAlign w:val="center"/>
          </w:tcPr>
          <w:p w14:paraId="65CCADA9" w14:textId="15BE2D85" w:rsidR="00817859" w:rsidRPr="00EB36AD" w:rsidRDefault="007C40FE" w:rsidP="00B91793">
            <w:pPr>
              <w:pStyle w:val="TableTextRight"/>
              <w:rPr>
                <w:lang w:eastAsia="en-AU"/>
              </w:rPr>
            </w:pPr>
            <w:r>
              <w:rPr>
                <w:lang w:eastAsia="en-AU"/>
              </w:rPr>
              <w:t>1 340</w:t>
            </w:r>
          </w:p>
        </w:tc>
        <w:tc>
          <w:tcPr>
            <w:tcW w:w="1304" w:type="dxa"/>
            <w:tcBorders>
              <w:top w:val="nil"/>
              <w:left w:val="nil"/>
              <w:bottom w:val="single" w:sz="4" w:space="0" w:color="auto"/>
              <w:right w:val="nil"/>
            </w:tcBorders>
            <w:shd w:val="clear" w:color="auto" w:fill="auto"/>
            <w:vAlign w:val="center"/>
          </w:tcPr>
          <w:p w14:paraId="782F2121" w14:textId="1C01D39D" w:rsidR="00817859" w:rsidRPr="00EB36AD" w:rsidRDefault="007C40FE" w:rsidP="00B91793">
            <w:pPr>
              <w:pStyle w:val="TableTextRight"/>
              <w:rPr>
                <w:lang w:eastAsia="en-AU"/>
              </w:rPr>
            </w:pPr>
            <w:r>
              <w:rPr>
                <w:lang w:eastAsia="en-AU"/>
              </w:rPr>
              <w:t>1 340</w:t>
            </w:r>
          </w:p>
        </w:tc>
      </w:tr>
      <w:tr w:rsidR="00817859" w:rsidRPr="00EB36AD" w14:paraId="4B6492CB" w14:textId="77777777" w:rsidTr="007C40FE">
        <w:tc>
          <w:tcPr>
            <w:tcW w:w="5387" w:type="dxa"/>
            <w:tcBorders>
              <w:top w:val="nil"/>
              <w:left w:val="nil"/>
              <w:bottom w:val="single" w:sz="4" w:space="0" w:color="auto"/>
              <w:right w:val="nil"/>
            </w:tcBorders>
            <w:shd w:val="clear" w:color="auto" w:fill="auto"/>
            <w:vAlign w:val="center"/>
            <w:hideMark/>
          </w:tcPr>
          <w:p w14:paraId="61DD3CCE" w14:textId="77777777" w:rsidR="00817859" w:rsidRPr="00EB36AD" w:rsidRDefault="00817859" w:rsidP="00B91793">
            <w:pPr>
              <w:pStyle w:val="TableText"/>
              <w:ind w:left="567"/>
              <w:rPr>
                <w:lang w:eastAsia="en-AU"/>
              </w:rPr>
            </w:pPr>
            <w:r w:rsidRPr="00EB36AD">
              <w:rPr>
                <w:lang w:eastAsia="en-AU"/>
              </w:rPr>
              <w:t>Levies, annual registration renewal fees and other revenue</w:t>
            </w:r>
          </w:p>
        </w:tc>
        <w:tc>
          <w:tcPr>
            <w:tcW w:w="1644" w:type="dxa"/>
            <w:tcBorders>
              <w:top w:val="nil"/>
              <w:left w:val="nil"/>
              <w:bottom w:val="single" w:sz="4" w:space="0" w:color="auto"/>
              <w:right w:val="nil"/>
            </w:tcBorders>
            <w:shd w:val="clear" w:color="auto" w:fill="auto"/>
            <w:vAlign w:val="center"/>
          </w:tcPr>
          <w:p w14:paraId="7F72936F" w14:textId="617DF1FA" w:rsidR="00817859" w:rsidRPr="00EB36AD" w:rsidRDefault="007C40FE" w:rsidP="00B91793">
            <w:pPr>
              <w:pStyle w:val="TableTextRight"/>
              <w:rPr>
                <w:lang w:eastAsia="en-AU"/>
              </w:rPr>
            </w:pPr>
            <w:r>
              <w:rPr>
                <w:lang w:eastAsia="en-AU"/>
              </w:rPr>
              <w:t>118</w:t>
            </w:r>
          </w:p>
        </w:tc>
        <w:tc>
          <w:tcPr>
            <w:tcW w:w="1304" w:type="dxa"/>
            <w:tcBorders>
              <w:top w:val="nil"/>
              <w:left w:val="nil"/>
              <w:bottom w:val="single" w:sz="4" w:space="0" w:color="auto"/>
              <w:right w:val="nil"/>
            </w:tcBorders>
            <w:shd w:val="clear" w:color="auto" w:fill="auto"/>
            <w:vAlign w:val="center"/>
          </w:tcPr>
          <w:p w14:paraId="698EF90A" w14:textId="7DEA1DC8" w:rsidR="00817859" w:rsidRPr="00EB36AD" w:rsidRDefault="007C40FE" w:rsidP="00B91793">
            <w:pPr>
              <w:pStyle w:val="TableTextRight"/>
              <w:rPr>
                <w:lang w:eastAsia="en-AU"/>
              </w:rPr>
            </w:pPr>
            <w:r>
              <w:rPr>
                <w:lang w:eastAsia="en-AU"/>
              </w:rPr>
              <w:t>131</w:t>
            </w:r>
          </w:p>
        </w:tc>
        <w:tc>
          <w:tcPr>
            <w:tcW w:w="1304" w:type="dxa"/>
            <w:tcBorders>
              <w:top w:val="nil"/>
              <w:left w:val="nil"/>
              <w:bottom w:val="single" w:sz="4" w:space="0" w:color="auto"/>
              <w:right w:val="nil"/>
            </w:tcBorders>
            <w:shd w:val="clear" w:color="auto" w:fill="auto"/>
            <w:vAlign w:val="center"/>
          </w:tcPr>
          <w:p w14:paraId="2CF4EE3E" w14:textId="72507A70" w:rsidR="00817859" w:rsidRPr="00EB36AD" w:rsidRDefault="007C40FE" w:rsidP="00B91793">
            <w:pPr>
              <w:pStyle w:val="TableTextRight"/>
              <w:rPr>
                <w:lang w:eastAsia="en-AU"/>
              </w:rPr>
            </w:pPr>
            <w:r>
              <w:rPr>
                <w:lang w:eastAsia="en-AU"/>
              </w:rPr>
              <w:t>596</w:t>
            </w:r>
          </w:p>
        </w:tc>
      </w:tr>
      <w:tr w:rsidR="00817859" w:rsidRPr="00EB36AD" w14:paraId="02B8C38E" w14:textId="77777777" w:rsidTr="007C40FE">
        <w:tc>
          <w:tcPr>
            <w:tcW w:w="5387" w:type="dxa"/>
            <w:tcBorders>
              <w:top w:val="nil"/>
              <w:left w:val="nil"/>
              <w:bottom w:val="single" w:sz="4" w:space="0" w:color="auto"/>
              <w:right w:val="nil"/>
            </w:tcBorders>
            <w:shd w:val="clear" w:color="auto" w:fill="auto"/>
            <w:vAlign w:val="center"/>
            <w:hideMark/>
          </w:tcPr>
          <w:p w14:paraId="6C606084" w14:textId="468F67C7" w:rsidR="00817859" w:rsidRPr="00815514" w:rsidRDefault="00817859" w:rsidP="00B91793">
            <w:pPr>
              <w:pStyle w:val="TableText"/>
              <w:rPr>
                <w:b/>
                <w:bCs/>
                <w:lang w:eastAsia="en-AU"/>
              </w:rPr>
            </w:pPr>
            <w:r w:rsidRPr="00815514">
              <w:rPr>
                <w:b/>
                <w:bCs/>
                <w:lang w:eastAsia="en-AU"/>
              </w:rPr>
              <w:t>Total cost</w:t>
            </w:r>
            <w:r w:rsidR="002B30AE">
              <w:rPr>
                <w:b/>
                <w:bCs/>
                <w:lang w:eastAsia="en-AU"/>
              </w:rPr>
              <w:t>s</w:t>
            </w:r>
            <w:r w:rsidRPr="00815514">
              <w:rPr>
                <w:b/>
                <w:bCs/>
                <w:lang w:eastAsia="en-AU"/>
              </w:rPr>
              <w:t xml:space="preserve"> recovered</w:t>
            </w:r>
          </w:p>
        </w:tc>
        <w:tc>
          <w:tcPr>
            <w:tcW w:w="1644" w:type="dxa"/>
            <w:tcBorders>
              <w:top w:val="nil"/>
              <w:left w:val="nil"/>
              <w:bottom w:val="single" w:sz="4" w:space="0" w:color="auto"/>
              <w:right w:val="nil"/>
            </w:tcBorders>
            <w:shd w:val="clear" w:color="auto" w:fill="auto"/>
            <w:vAlign w:val="center"/>
          </w:tcPr>
          <w:p w14:paraId="4863A1F0" w14:textId="11DC34D1" w:rsidR="00817859" w:rsidRPr="00815514" w:rsidRDefault="007C40FE" w:rsidP="00B91793">
            <w:pPr>
              <w:pStyle w:val="TableTextRight"/>
              <w:rPr>
                <w:b/>
                <w:bCs/>
                <w:lang w:eastAsia="en-AU"/>
              </w:rPr>
            </w:pPr>
            <w:r>
              <w:rPr>
                <w:b/>
                <w:bCs/>
                <w:lang w:eastAsia="en-AU"/>
              </w:rPr>
              <w:t>1 247</w:t>
            </w:r>
          </w:p>
        </w:tc>
        <w:tc>
          <w:tcPr>
            <w:tcW w:w="1304" w:type="dxa"/>
            <w:tcBorders>
              <w:top w:val="nil"/>
              <w:left w:val="nil"/>
              <w:bottom w:val="single" w:sz="4" w:space="0" w:color="auto"/>
              <w:right w:val="nil"/>
            </w:tcBorders>
            <w:shd w:val="clear" w:color="auto" w:fill="auto"/>
            <w:vAlign w:val="center"/>
          </w:tcPr>
          <w:p w14:paraId="314842F0" w14:textId="4937DE04" w:rsidR="00817859" w:rsidRPr="00815514" w:rsidRDefault="007C40FE" w:rsidP="00B91793">
            <w:pPr>
              <w:pStyle w:val="TableTextRight"/>
              <w:rPr>
                <w:b/>
                <w:bCs/>
                <w:lang w:eastAsia="en-AU"/>
              </w:rPr>
            </w:pPr>
            <w:r>
              <w:rPr>
                <w:b/>
                <w:bCs/>
                <w:lang w:eastAsia="en-AU"/>
              </w:rPr>
              <w:t>1 471</w:t>
            </w:r>
          </w:p>
        </w:tc>
        <w:tc>
          <w:tcPr>
            <w:tcW w:w="1304" w:type="dxa"/>
            <w:tcBorders>
              <w:top w:val="nil"/>
              <w:left w:val="nil"/>
              <w:bottom w:val="single" w:sz="4" w:space="0" w:color="auto"/>
              <w:right w:val="nil"/>
            </w:tcBorders>
            <w:shd w:val="clear" w:color="auto" w:fill="auto"/>
            <w:vAlign w:val="center"/>
          </w:tcPr>
          <w:p w14:paraId="3C3CC75B" w14:textId="026E9C07" w:rsidR="00817859" w:rsidRPr="00815514" w:rsidRDefault="007C40FE" w:rsidP="00B91793">
            <w:pPr>
              <w:pStyle w:val="TableTextRight"/>
              <w:rPr>
                <w:b/>
                <w:bCs/>
                <w:lang w:eastAsia="en-AU"/>
              </w:rPr>
            </w:pPr>
            <w:r>
              <w:rPr>
                <w:b/>
                <w:bCs/>
                <w:lang w:eastAsia="en-AU"/>
              </w:rPr>
              <w:t>1 936</w:t>
            </w:r>
          </w:p>
        </w:tc>
      </w:tr>
      <w:tr w:rsidR="00817859" w:rsidRPr="00EB36AD" w14:paraId="0B2450CF" w14:textId="77777777" w:rsidTr="00B91793">
        <w:tc>
          <w:tcPr>
            <w:tcW w:w="9639" w:type="dxa"/>
            <w:gridSpan w:val="4"/>
            <w:tcBorders>
              <w:top w:val="single" w:sz="4" w:space="0" w:color="auto"/>
              <w:left w:val="nil"/>
              <w:bottom w:val="single" w:sz="4" w:space="0" w:color="auto"/>
              <w:right w:val="nil"/>
            </w:tcBorders>
            <w:shd w:val="clear" w:color="auto" w:fill="auto"/>
            <w:vAlign w:val="center"/>
            <w:hideMark/>
          </w:tcPr>
          <w:p w14:paraId="0532DBBB" w14:textId="77777777" w:rsidR="00817859" w:rsidRPr="00EB36AD" w:rsidRDefault="00817859" w:rsidP="00B91793">
            <w:pPr>
              <w:pStyle w:val="TableSubHead"/>
              <w:rPr>
                <w:lang w:eastAsia="en-AU"/>
              </w:rPr>
            </w:pPr>
            <w:proofErr w:type="spellStart"/>
            <w:r w:rsidRPr="00EB36AD">
              <w:rPr>
                <w:lang w:eastAsia="en-AU"/>
              </w:rPr>
              <w:t>Agvet</w:t>
            </w:r>
            <w:proofErr w:type="spellEnd"/>
            <w:r w:rsidRPr="00EB36AD">
              <w:rPr>
                <w:lang w:eastAsia="en-AU"/>
              </w:rPr>
              <w:t xml:space="preserve"> chemicals – products</w:t>
            </w:r>
          </w:p>
        </w:tc>
      </w:tr>
      <w:tr w:rsidR="00817859" w:rsidRPr="00EB36AD" w14:paraId="7249E713" w14:textId="77777777" w:rsidTr="007C40FE">
        <w:tc>
          <w:tcPr>
            <w:tcW w:w="5387" w:type="dxa"/>
            <w:tcBorders>
              <w:top w:val="nil"/>
              <w:left w:val="nil"/>
              <w:bottom w:val="single" w:sz="4" w:space="0" w:color="auto"/>
              <w:right w:val="nil"/>
            </w:tcBorders>
            <w:shd w:val="clear" w:color="auto" w:fill="auto"/>
            <w:vAlign w:val="center"/>
            <w:hideMark/>
          </w:tcPr>
          <w:p w14:paraId="0B3CBE54" w14:textId="77777777" w:rsidR="00817859" w:rsidRPr="00EB36AD" w:rsidRDefault="00817859" w:rsidP="00B91793">
            <w:pPr>
              <w:pStyle w:val="TableText"/>
              <w:ind w:left="567"/>
              <w:rPr>
                <w:lang w:eastAsia="en-AU"/>
              </w:rPr>
            </w:pPr>
            <w:r w:rsidRPr="00EB36AD">
              <w:rPr>
                <w:lang w:eastAsia="en-AU"/>
              </w:rPr>
              <w:t>Direct costs</w:t>
            </w:r>
          </w:p>
        </w:tc>
        <w:tc>
          <w:tcPr>
            <w:tcW w:w="1644" w:type="dxa"/>
            <w:tcBorders>
              <w:top w:val="nil"/>
              <w:left w:val="nil"/>
              <w:bottom w:val="single" w:sz="4" w:space="0" w:color="auto"/>
              <w:right w:val="nil"/>
            </w:tcBorders>
            <w:shd w:val="clear" w:color="auto" w:fill="auto"/>
            <w:vAlign w:val="center"/>
          </w:tcPr>
          <w:p w14:paraId="345E5C62" w14:textId="7AE71182" w:rsidR="00817859" w:rsidRPr="00EB36AD" w:rsidRDefault="007C40FE" w:rsidP="00B91793">
            <w:pPr>
              <w:pStyle w:val="TableTextRight"/>
              <w:rPr>
                <w:lang w:eastAsia="en-AU"/>
              </w:rPr>
            </w:pPr>
            <w:r>
              <w:rPr>
                <w:lang w:eastAsia="en-AU"/>
              </w:rPr>
              <w:t>11 820</w:t>
            </w:r>
          </w:p>
        </w:tc>
        <w:tc>
          <w:tcPr>
            <w:tcW w:w="1304" w:type="dxa"/>
            <w:tcBorders>
              <w:top w:val="nil"/>
              <w:left w:val="nil"/>
              <w:bottom w:val="single" w:sz="4" w:space="0" w:color="auto"/>
              <w:right w:val="nil"/>
            </w:tcBorders>
            <w:shd w:val="clear" w:color="auto" w:fill="auto"/>
            <w:vAlign w:val="center"/>
          </w:tcPr>
          <w:p w14:paraId="230AF38F" w14:textId="7071623C" w:rsidR="00817859" w:rsidRPr="00EB36AD" w:rsidRDefault="007C40FE" w:rsidP="00B91793">
            <w:pPr>
              <w:pStyle w:val="TableTextRight"/>
              <w:rPr>
                <w:lang w:eastAsia="en-AU"/>
              </w:rPr>
            </w:pPr>
            <w:r>
              <w:rPr>
                <w:lang w:eastAsia="en-AU"/>
              </w:rPr>
              <w:t>10 528</w:t>
            </w:r>
          </w:p>
        </w:tc>
        <w:tc>
          <w:tcPr>
            <w:tcW w:w="1304" w:type="dxa"/>
            <w:tcBorders>
              <w:top w:val="nil"/>
              <w:left w:val="nil"/>
              <w:bottom w:val="single" w:sz="4" w:space="0" w:color="auto"/>
              <w:right w:val="nil"/>
            </w:tcBorders>
            <w:shd w:val="clear" w:color="auto" w:fill="auto"/>
            <w:vAlign w:val="center"/>
          </w:tcPr>
          <w:p w14:paraId="762E88FA" w14:textId="2E6F7614" w:rsidR="00817859" w:rsidRPr="00EB36AD" w:rsidRDefault="007C40FE" w:rsidP="00B91793">
            <w:pPr>
              <w:pStyle w:val="TableTextRight"/>
              <w:rPr>
                <w:lang w:eastAsia="en-AU"/>
              </w:rPr>
            </w:pPr>
            <w:r>
              <w:rPr>
                <w:lang w:eastAsia="en-AU"/>
              </w:rPr>
              <w:t>10 129</w:t>
            </w:r>
          </w:p>
        </w:tc>
      </w:tr>
      <w:tr w:rsidR="00817859" w:rsidRPr="00EB36AD" w14:paraId="7BCA8141" w14:textId="77777777" w:rsidTr="007C40FE">
        <w:tc>
          <w:tcPr>
            <w:tcW w:w="5387" w:type="dxa"/>
            <w:tcBorders>
              <w:top w:val="nil"/>
              <w:left w:val="nil"/>
              <w:bottom w:val="single" w:sz="4" w:space="0" w:color="auto"/>
              <w:right w:val="nil"/>
            </w:tcBorders>
            <w:shd w:val="clear" w:color="auto" w:fill="auto"/>
            <w:vAlign w:val="center"/>
            <w:hideMark/>
          </w:tcPr>
          <w:p w14:paraId="1832BD10" w14:textId="77777777" w:rsidR="00817859" w:rsidRPr="00EB36AD" w:rsidRDefault="00817859" w:rsidP="00B91793">
            <w:pPr>
              <w:pStyle w:val="TableText"/>
              <w:ind w:left="567"/>
              <w:rPr>
                <w:lang w:eastAsia="en-AU"/>
              </w:rPr>
            </w:pPr>
            <w:r w:rsidRPr="00EB36AD">
              <w:rPr>
                <w:lang w:eastAsia="en-AU"/>
              </w:rPr>
              <w:t>Indirect costs</w:t>
            </w:r>
          </w:p>
        </w:tc>
        <w:tc>
          <w:tcPr>
            <w:tcW w:w="1644" w:type="dxa"/>
            <w:tcBorders>
              <w:top w:val="nil"/>
              <w:left w:val="nil"/>
              <w:bottom w:val="single" w:sz="4" w:space="0" w:color="auto"/>
              <w:right w:val="nil"/>
            </w:tcBorders>
            <w:shd w:val="clear" w:color="auto" w:fill="auto"/>
            <w:vAlign w:val="center"/>
          </w:tcPr>
          <w:p w14:paraId="6D8BDDB6" w14:textId="6E946A82" w:rsidR="00817859" w:rsidRPr="00EB36AD" w:rsidRDefault="007C40FE" w:rsidP="00B91793">
            <w:pPr>
              <w:pStyle w:val="TableTextRight"/>
              <w:rPr>
                <w:lang w:eastAsia="en-AU"/>
              </w:rPr>
            </w:pPr>
            <w:r>
              <w:rPr>
                <w:lang w:eastAsia="en-AU"/>
              </w:rPr>
              <w:t>9 603</w:t>
            </w:r>
          </w:p>
        </w:tc>
        <w:tc>
          <w:tcPr>
            <w:tcW w:w="1304" w:type="dxa"/>
            <w:tcBorders>
              <w:top w:val="nil"/>
              <w:left w:val="nil"/>
              <w:bottom w:val="single" w:sz="4" w:space="0" w:color="auto"/>
              <w:right w:val="nil"/>
            </w:tcBorders>
            <w:shd w:val="clear" w:color="auto" w:fill="auto"/>
            <w:vAlign w:val="center"/>
          </w:tcPr>
          <w:p w14:paraId="29C57339" w14:textId="267F616D" w:rsidR="00817859" w:rsidRPr="00EB36AD" w:rsidRDefault="007C40FE" w:rsidP="00B91793">
            <w:pPr>
              <w:pStyle w:val="TableTextRight"/>
              <w:rPr>
                <w:lang w:eastAsia="en-AU"/>
              </w:rPr>
            </w:pPr>
            <w:r>
              <w:rPr>
                <w:lang w:eastAsia="en-AU"/>
              </w:rPr>
              <w:t>7 785</w:t>
            </w:r>
          </w:p>
        </w:tc>
        <w:tc>
          <w:tcPr>
            <w:tcW w:w="1304" w:type="dxa"/>
            <w:tcBorders>
              <w:top w:val="nil"/>
              <w:left w:val="nil"/>
              <w:bottom w:val="single" w:sz="4" w:space="0" w:color="auto"/>
              <w:right w:val="nil"/>
            </w:tcBorders>
            <w:shd w:val="clear" w:color="auto" w:fill="auto"/>
            <w:vAlign w:val="center"/>
          </w:tcPr>
          <w:p w14:paraId="16E21EF6" w14:textId="18DC8B7A" w:rsidR="00817859" w:rsidRPr="00EB36AD" w:rsidRDefault="007C40FE" w:rsidP="00B91793">
            <w:pPr>
              <w:pStyle w:val="TableTextRight"/>
              <w:rPr>
                <w:lang w:eastAsia="en-AU"/>
              </w:rPr>
            </w:pPr>
            <w:r>
              <w:rPr>
                <w:lang w:eastAsia="en-AU"/>
              </w:rPr>
              <w:t>9 814</w:t>
            </w:r>
          </w:p>
        </w:tc>
      </w:tr>
      <w:tr w:rsidR="00817859" w:rsidRPr="00EB36AD" w14:paraId="18B53F2D" w14:textId="77777777" w:rsidTr="007C40FE">
        <w:tc>
          <w:tcPr>
            <w:tcW w:w="5387" w:type="dxa"/>
            <w:tcBorders>
              <w:top w:val="nil"/>
              <w:left w:val="nil"/>
              <w:bottom w:val="single" w:sz="4" w:space="0" w:color="auto"/>
              <w:right w:val="nil"/>
            </w:tcBorders>
            <w:shd w:val="clear" w:color="auto" w:fill="auto"/>
            <w:vAlign w:val="center"/>
            <w:hideMark/>
          </w:tcPr>
          <w:p w14:paraId="22CD9C2B" w14:textId="77777777" w:rsidR="00817859" w:rsidRPr="00815514" w:rsidRDefault="00817859" w:rsidP="00B91793">
            <w:pPr>
              <w:pStyle w:val="TableText"/>
              <w:rPr>
                <w:b/>
                <w:bCs/>
                <w:lang w:eastAsia="en-AU"/>
              </w:rPr>
            </w:pPr>
            <w:r w:rsidRPr="00815514">
              <w:rPr>
                <w:b/>
                <w:bCs/>
                <w:lang w:eastAsia="en-AU"/>
              </w:rPr>
              <w:t>Total cost</w:t>
            </w:r>
          </w:p>
        </w:tc>
        <w:tc>
          <w:tcPr>
            <w:tcW w:w="1644" w:type="dxa"/>
            <w:tcBorders>
              <w:top w:val="nil"/>
              <w:left w:val="nil"/>
              <w:bottom w:val="single" w:sz="4" w:space="0" w:color="auto"/>
              <w:right w:val="nil"/>
            </w:tcBorders>
            <w:shd w:val="clear" w:color="auto" w:fill="auto"/>
            <w:vAlign w:val="center"/>
          </w:tcPr>
          <w:p w14:paraId="44ECD358" w14:textId="747E19DA" w:rsidR="00817859" w:rsidRPr="00815514" w:rsidRDefault="007C40FE" w:rsidP="00B91793">
            <w:pPr>
              <w:pStyle w:val="TableTextRight"/>
              <w:rPr>
                <w:b/>
                <w:bCs/>
                <w:lang w:eastAsia="en-AU"/>
              </w:rPr>
            </w:pPr>
            <w:r>
              <w:rPr>
                <w:b/>
                <w:bCs/>
                <w:lang w:eastAsia="en-AU"/>
              </w:rPr>
              <w:t>21 423</w:t>
            </w:r>
          </w:p>
        </w:tc>
        <w:tc>
          <w:tcPr>
            <w:tcW w:w="1304" w:type="dxa"/>
            <w:tcBorders>
              <w:top w:val="nil"/>
              <w:left w:val="nil"/>
              <w:bottom w:val="single" w:sz="4" w:space="0" w:color="auto"/>
              <w:right w:val="nil"/>
            </w:tcBorders>
            <w:shd w:val="clear" w:color="auto" w:fill="auto"/>
            <w:vAlign w:val="center"/>
          </w:tcPr>
          <w:p w14:paraId="4C74B9E0" w14:textId="01034959" w:rsidR="00817859" w:rsidRPr="00815514" w:rsidRDefault="007C40FE" w:rsidP="00B91793">
            <w:pPr>
              <w:pStyle w:val="TableTextRight"/>
              <w:rPr>
                <w:b/>
                <w:bCs/>
                <w:lang w:eastAsia="en-AU"/>
              </w:rPr>
            </w:pPr>
            <w:r>
              <w:rPr>
                <w:b/>
                <w:bCs/>
                <w:lang w:eastAsia="en-AU"/>
              </w:rPr>
              <w:t>18 313</w:t>
            </w:r>
          </w:p>
        </w:tc>
        <w:tc>
          <w:tcPr>
            <w:tcW w:w="1304" w:type="dxa"/>
            <w:tcBorders>
              <w:top w:val="nil"/>
              <w:left w:val="nil"/>
              <w:bottom w:val="single" w:sz="4" w:space="0" w:color="auto"/>
              <w:right w:val="nil"/>
            </w:tcBorders>
            <w:shd w:val="clear" w:color="auto" w:fill="auto"/>
            <w:vAlign w:val="center"/>
          </w:tcPr>
          <w:p w14:paraId="350B9739" w14:textId="129EE6D2" w:rsidR="00817859" w:rsidRPr="00815514" w:rsidRDefault="007C40FE" w:rsidP="00B91793">
            <w:pPr>
              <w:pStyle w:val="TableTextRight"/>
              <w:rPr>
                <w:b/>
                <w:bCs/>
                <w:lang w:eastAsia="en-AU"/>
              </w:rPr>
            </w:pPr>
            <w:r>
              <w:rPr>
                <w:b/>
                <w:bCs/>
                <w:lang w:eastAsia="en-AU"/>
              </w:rPr>
              <w:t>19 943</w:t>
            </w:r>
          </w:p>
        </w:tc>
      </w:tr>
      <w:tr w:rsidR="00817859" w:rsidRPr="00EB36AD" w14:paraId="0A21BC59" w14:textId="77777777" w:rsidTr="00B91793">
        <w:tc>
          <w:tcPr>
            <w:tcW w:w="9639" w:type="dxa"/>
            <w:gridSpan w:val="4"/>
            <w:tcBorders>
              <w:top w:val="single" w:sz="4" w:space="0" w:color="auto"/>
              <w:left w:val="nil"/>
              <w:bottom w:val="single" w:sz="4" w:space="0" w:color="auto"/>
              <w:right w:val="nil"/>
            </w:tcBorders>
            <w:shd w:val="clear" w:color="auto" w:fill="auto"/>
            <w:vAlign w:val="center"/>
            <w:hideMark/>
          </w:tcPr>
          <w:p w14:paraId="7C45502D" w14:textId="20A3CA2A" w:rsidR="00817859" w:rsidRPr="00EB36AD" w:rsidRDefault="00817859" w:rsidP="00B91793">
            <w:pPr>
              <w:pStyle w:val="TableSubHead"/>
              <w:rPr>
                <w:lang w:eastAsia="en-AU"/>
              </w:rPr>
            </w:pPr>
            <w:r w:rsidRPr="00EB36AD">
              <w:rPr>
                <w:lang w:eastAsia="en-AU"/>
              </w:rPr>
              <w:t>Cost</w:t>
            </w:r>
            <w:r w:rsidR="002B30AE">
              <w:rPr>
                <w:lang w:eastAsia="en-AU"/>
              </w:rPr>
              <w:t>s</w:t>
            </w:r>
            <w:r w:rsidRPr="00EB36AD">
              <w:rPr>
                <w:lang w:eastAsia="en-AU"/>
              </w:rPr>
              <w:t xml:space="preserve"> recovered by:</w:t>
            </w:r>
          </w:p>
        </w:tc>
      </w:tr>
      <w:tr w:rsidR="00817859" w:rsidRPr="00EB36AD" w14:paraId="0A1F1726" w14:textId="77777777" w:rsidTr="007C40FE">
        <w:tc>
          <w:tcPr>
            <w:tcW w:w="5387" w:type="dxa"/>
            <w:tcBorders>
              <w:top w:val="nil"/>
              <w:left w:val="nil"/>
              <w:bottom w:val="single" w:sz="4" w:space="0" w:color="auto"/>
              <w:right w:val="nil"/>
            </w:tcBorders>
            <w:shd w:val="clear" w:color="auto" w:fill="auto"/>
            <w:vAlign w:val="center"/>
            <w:hideMark/>
          </w:tcPr>
          <w:p w14:paraId="4B434852" w14:textId="77777777" w:rsidR="00817859" w:rsidRPr="00EB36AD" w:rsidRDefault="00817859" w:rsidP="00B91793">
            <w:pPr>
              <w:pStyle w:val="TableText"/>
              <w:ind w:left="567"/>
              <w:rPr>
                <w:lang w:eastAsia="en-AU"/>
              </w:rPr>
            </w:pPr>
            <w:r w:rsidRPr="00EB36AD">
              <w:rPr>
                <w:lang w:eastAsia="en-AU"/>
              </w:rPr>
              <w:t>R&amp;A fees</w:t>
            </w:r>
          </w:p>
        </w:tc>
        <w:tc>
          <w:tcPr>
            <w:tcW w:w="1644" w:type="dxa"/>
            <w:tcBorders>
              <w:top w:val="nil"/>
              <w:left w:val="nil"/>
              <w:bottom w:val="single" w:sz="4" w:space="0" w:color="auto"/>
              <w:right w:val="nil"/>
            </w:tcBorders>
            <w:shd w:val="clear" w:color="auto" w:fill="auto"/>
            <w:vAlign w:val="center"/>
          </w:tcPr>
          <w:p w14:paraId="6F3A4F26" w14:textId="32C8C331" w:rsidR="00817859" w:rsidRPr="00EB36AD" w:rsidRDefault="007C40FE" w:rsidP="00B91793">
            <w:pPr>
              <w:pStyle w:val="TableTextRight"/>
              <w:rPr>
                <w:lang w:eastAsia="en-AU"/>
              </w:rPr>
            </w:pPr>
            <w:r>
              <w:rPr>
                <w:lang w:eastAsia="en-AU"/>
              </w:rPr>
              <w:t>6 949</w:t>
            </w:r>
          </w:p>
        </w:tc>
        <w:tc>
          <w:tcPr>
            <w:tcW w:w="1304" w:type="dxa"/>
            <w:tcBorders>
              <w:top w:val="nil"/>
              <w:left w:val="nil"/>
              <w:bottom w:val="single" w:sz="4" w:space="0" w:color="auto"/>
              <w:right w:val="nil"/>
            </w:tcBorders>
            <w:shd w:val="clear" w:color="auto" w:fill="auto"/>
            <w:vAlign w:val="center"/>
          </w:tcPr>
          <w:p w14:paraId="2AFB4B15" w14:textId="43567703" w:rsidR="00817859" w:rsidRPr="00EB36AD" w:rsidRDefault="007C40FE" w:rsidP="00B91793">
            <w:pPr>
              <w:pStyle w:val="TableTextRight"/>
              <w:rPr>
                <w:lang w:eastAsia="en-AU"/>
              </w:rPr>
            </w:pPr>
            <w:r>
              <w:rPr>
                <w:lang w:eastAsia="en-AU"/>
              </w:rPr>
              <w:t>8 276</w:t>
            </w:r>
          </w:p>
        </w:tc>
        <w:tc>
          <w:tcPr>
            <w:tcW w:w="1304" w:type="dxa"/>
            <w:tcBorders>
              <w:top w:val="nil"/>
              <w:left w:val="nil"/>
              <w:bottom w:val="single" w:sz="4" w:space="0" w:color="auto"/>
              <w:right w:val="nil"/>
            </w:tcBorders>
            <w:shd w:val="clear" w:color="auto" w:fill="auto"/>
            <w:vAlign w:val="center"/>
          </w:tcPr>
          <w:p w14:paraId="057C3C39" w14:textId="1D20C079" w:rsidR="00817859" w:rsidRPr="00EB36AD" w:rsidRDefault="007C40FE" w:rsidP="00B91793">
            <w:pPr>
              <w:pStyle w:val="TableTextRight"/>
              <w:rPr>
                <w:lang w:eastAsia="en-AU"/>
              </w:rPr>
            </w:pPr>
            <w:r>
              <w:rPr>
                <w:lang w:eastAsia="en-AU"/>
              </w:rPr>
              <w:t>8 276</w:t>
            </w:r>
          </w:p>
        </w:tc>
      </w:tr>
      <w:tr w:rsidR="00817859" w:rsidRPr="00EB36AD" w14:paraId="4FA01D54" w14:textId="77777777" w:rsidTr="007C40FE">
        <w:tc>
          <w:tcPr>
            <w:tcW w:w="5387" w:type="dxa"/>
            <w:tcBorders>
              <w:top w:val="nil"/>
              <w:left w:val="nil"/>
              <w:bottom w:val="single" w:sz="4" w:space="0" w:color="auto"/>
              <w:right w:val="nil"/>
            </w:tcBorders>
            <w:shd w:val="clear" w:color="auto" w:fill="auto"/>
            <w:vAlign w:val="center"/>
            <w:hideMark/>
          </w:tcPr>
          <w:p w14:paraId="65C7C85F" w14:textId="77777777" w:rsidR="00817859" w:rsidRPr="00EB36AD" w:rsidRDefault="00817859" w:rsidP="00B91793">
            <w:pPr>
              <w:pStyle w:val="TableText"/>
              <w:ind w:left="567"/>
              <w:rPr>
                <w:lang w:eastAsia="en-AU"/>
              </w:rPr>
            </w:pPr>
            <w:r w:rsidRPr="00EB36AD">
              <w:rPr>
                <w:lang w:eastAsia="en-AU"/>
              </w:rPr>
              <w:t>Levies, annual registration renewal fees and other revenue</w:t>
            </w:r>
          </w:p>
        </w:tc>
        <w:tc>
          <w:tcPr>
            <w:tcW w:w="1644" w:type="dxa"/>
            <w:tcBorders>
              <w:top w:val="nil"/>
              <w:left w:val="nil"/>
              <w:bottom w:val="single" w:sz="4" w:space="0" w:color="auto"/>
              <w:right w:val="nil"/>
            </w:tcBorders>
            <w:shd w:val="clear" w:color="auto" w:fill="auto"/>
            <w:vAlign w:val="center"/>
          </w:tcPr>
          <w:p w14:paraId="3C5ECDDD" w14:textId="387689D9" w:rsidR="00817859" w:rsidRPr="00EB36AD" w:rsidRDefault="007C40FE" w:rsidP="00B91793">
            <w:pPr>
              <w:pStyle w:val="TableTextRight"/>
              <w:rPr>
                <w:lang w:eastAsia="en-AU"/>
              </w:rPr>
            </w:pPr>
            <w:r>
              <w:rPr>
                <w:lang w:eastAsia="en-AU"/>
              </w:rPr>
              <w:t>14 474</w:t>
            </w:r>
          </w:p>
        </w:tc>
        <w:tc>
          <w:tcPr>
            <w:tcW w:w="1304" w:type="dxa"/>
            <w:tcBorders>
              <w:top w:val="nil"/>
              <w:left w:val="nil"/>
              <w:bottom w:val="single" w:sz="4" w:space="0" w:color="auto"/>
              <w:right w:val="nil"/>
            </w:tcBorders>
            <w:shd w:val="clear" w:color="auto" w:fill="auto"/>
            <w:vAlign w:val="center"/>
          </w:tcPr>
          <w:p w14:paraId="1C0C5999" w14:textId="659EDD73" w:rsidR="00817859" w:rsidRPr="00EB36AD" w:rsidRDefault="007C40FE" w:rsidP="00B91793">
            <w:pPr>
              <w:pStyle w:val="TableTextRight"/>
              <w:rPr>
                <w:lang w:eastAsia="en-AU"/>
              </w:rPr>
            </w:pPr>
            <w:r>
              <w:rPr>
                <w:lang w:eastAsia="en-AU"/>
              </w:rPr>
              <w:t>10 037</w:t>
            </w:r>
          </w:p>
        </w:tc>
        <w:tc>
          <w:tcPr>
            <w:tcW w:w="1304" w:type="dxa"/>
            <w:tcBorders>
              <w:top w:val="nil"/>
              <w:left w:val="nil"/>
              <w:bottom w:val="single" w:sz="4" w:space="0" w:color="auto"/>
              <w:right w:val="nil"/>
            </w:tcBorders>
            <w:shd w:val="clear" w:color="auto" w:fill="auto"/>
            <w:vAlign w:val="center"/>
          </w:tcPr>
          <w:p w14:paraId="20D612E8" w14:textId="558A4B82" w:rsidR="00817859" w:rsidRPr="00EB36AD" w:rsidRDefault="007C40FE" w:rsidP="00B91793">
            <w:pPr>
              <w:pStyle w:val="TableTextRight"/>
              <w:rPr>
                <w:lang w:eastAsia="en-AU"/>
              </w:rPr>
            </w:pPr>
            <w:r>
              <w:rPr>
                <w:lang w:eastAsia="en-AU"/>
              </w:rPr>
              <w:t>11 667</w:t>
            </w:r>
          </w:p>
        </w:tc>
      </w:tr>
      <w:tr w:rsidR="00817859" w:rsidRPr="00EB36AD" w14:paraId="1CA43B2E" w14:textId="77777777" w:rsidTr="007C40FE">
        <w:tc>
          <w:tcPr>
            <w:tcW w:w="5387" w:type="dxa"/>
            <w:tcBorders>
              <w:top w:val="nil"/>
              <w:left w:val="nil"/>
              <w:bottom w:val="single" w:sz="4" w:space="0" w:color="auto"/>
              <w:right w:val="nil"/>
            </w:tcBorders>
            <w:shd w:val="clear" w:color="auto" w:fill="auto"/>
            <w:vAlign w:val="center"/>
            <w:hideMark/>
          </w:tcPr>
          <w:p w14:paraId="4C92118E" w14:textId="573ED5FA" w:rsidR="00817859" w:rsidRPr="00815514" w:rsidRDefault="00817859" w:rsidP="00B91793">
            <w:pPr>
              <w:pStyle w:val="TableText"/>
              <w:rPr>
                <w:b/>
                <w:bCs/>
                <w:lang w:eastAsia="en-AU"/>
              </w:rPr>
            </w:pPr>
            <w:r w:rsidRPr="00815514">
              <w:rPr>
                <w:b/>
                <w:bCs/>
                <w:lang w:eastAsia="en-AU"/>
              </w:rPr>
              <w:t>Total cost</w:t>
            </w:r>
            <w:r w:rsidR="002B30AE">
              <w:rPr>
                <w:b/>
                <w:bCs/>
                <w:lang w:eastAsia="en-AU"/>
              </w:rPr>
              <w:t>s</w:t>
            </w:r>
            <w:r w:rsidRPr="00815514">
              <w:rPr>
                <w:b/>
                <w:bCs/>
                <w:lang w:eastAsia="en-AU"/>
              </w:rPr>
              <w:t xml:space="preserve"> recovered</w:t>
            </w:r>
          </w:p>
        </w:tc>
        <w:tc>
          <w:tcPr>
            <w:tcW w:w="1644" w:type="dxa"/>
            <w:tcBorders>
              <w:top w:val="nil"/>
              <w:left w:val="nil"/>
              <w:bottom w:val="single" w:sz="4" w:space="0" w:color="auto"/>
              <w:right w:val="nil"/>
            </w:tcBorders>
            <w:shd w:val="clear" w:color="auto" w:fill="auto"/>
            <w:vAlign w:val="center"/>
          </w:tcPr>
          <w:p w14:paraId="1AB85FF6" w14:textId="0E0E6FE0" w:rsidR="00817859" w:rsidRPr="00815514" w:rsidRDefault="007C40FE" w:rsidP="00B91793">
            <w:pPr>
              <w:pStyle w:val="TableTextRight"/>
              <w:rPr>
                <w:b/>
                <w:bCs/>
                <w:lang w:eastAsia="en-AU"/>
              </w:rPr>
            </w:pPr>
            <w:r>
              <w:rPr>
                <w:b/>
                <w:bCs/>
                <w:lang w:eastAsia="en-AU"/>
              </w:rPr>
              <w:t>21 423</w:t>
            </w:r>
          </w:p>
        </w:tc>
        <w:tc>
          <w:tcPr>
            <w:tcW w:w="1304" w:type="dxa"/>
            <w:tcBorders>
              <w:top w:val="nil"/>
              <w:left w:val="nil"/>
              <w:bottom w:val="single" w:sz="4" w:space="0" w:color="auto"/>
              <w:right w:val="nil"/>
            </w:tcBorders>
            <w:shd w:val="clear" w:color="auto" w:fill="auto"/>
            <w:vAlign w:val="center"/>
          </w:tcPr>
          <w:p w14:paraId="2E461F02" w14:textId="5AB651A2" w:rsidR="00817859" w:rsidRPr="00815514" w:rsidRDefault="007C40FE" w:rsidP="00B91793">
            <w:pPr>
              <w:pStyle w:val="TableTextRight"/>
              <w:rPr>
                <w:b/>
                <w:bCs/>
                <w:lang w:eastAsia="en-AU"/>
              </w:rPr>
            </w:pPr>
            <w:r>
              <w:rPr>
                <w:b/>
                <w:bCs/>
                <w:lang w:eastAsia="en-AU"/>
              </w:rPr>
              <w:t>18 313</w:t>
            </w:r>
          </w:p>
        </w:tc>
        <w:tc>
          <w:tcPr>
            <w:tcW w:w="1304" w:type="dxa"/>
            <w:tcBorders>
              <w:top w:val="nil"/>
              <w:left w:val="nil"/>
              <w:bottom w:val="single" w:sz="4" w:space="0" w:color="auto"/>
              <w:right w:val="nil"/>
            </w:tcBorders>
            <w:shd w:val="clear" w:color="auto" w:fill="auto"/>
            <w:vAlign w:val="center"/>
          </w:tcPr>
          <w:p w14:paraId="532063DF" w14:textId="0F93181D" w:rsidR="00817859" w:rsidRPr="00815514" w:rsidRDefault="007C40FE" w:rsidP="00B91793">
            <w:pPr>
              <w:pStyle w:val="TableTextRight"/>
              <w:rPr>
                <w:b/>
                <w:bCs/>
                <w:lang w:eastAsia="en-AU"/>
              </w:rPr>
            </w:pPr>
            <w:r>
              <w:rPr>
                <w:b/>
                <w:bCs/>
                <w:lang w:eastAsia="en-AU"/>
              </w:rPr>
              <w:t>19 943</w:t>
            </w:r>
          </w:p>
        </w:tc>
      </w:tr>
      <w:tr w:rsidR="00817859" w:rsidRPr="00EB36AD" w14:paraId="1C23C406" w14:textId="77777777" w:rsidTr="00B91793">
        <w:tc>
          <w:tcPr>
            <w:tcW w:w="9639" w:type="dxa"/>
            <w:gridSpan w:val="4"/>
            <w:tcBorders>
              <w:top w:val="single" w:sz="4" w:space="0" w:color="auto"/>
              <w:left w:val="nil"/>
              <w:bottom w:val="single" w:sz="4" w:space="0" w:color="auto"/>
              <w:right w:val="nil"/>
            </w:tcBorders>
            <w:shd w:val="clear" w:color="auto" w:fill="auto"/>
            <w:vAlign w:val="center"/>
            <w:hideMark/>
          </w:tcPr>
          <w:p w14:paraId="637F0D07" w14:textId="77777777" w:rsidR="00817859" w:rsidRPr="00EB36AD" w:rsidRDefault="00817859" w:rsidP="00B91793">
            <w:pPr>
              <w:pStyle w:val="TableSubHead"/>
              <w:rPr>
                <w:lang w:eastAsia="en-AU"/>
              </w:rPr>
            </w:pPr>
            <w:r w:rsidRPr="00EB36AD">
              <w:rPr>
                <w:lang w:eastAsia="en-AU"/>
              </w:rPr>
              <w:t xml:space="preserve">Good Manufacturing Practice (GMP) </w:t>
            </w:r>
            <w:r w:rsidRPr="00815514">
              <w:t>licence</w:t>
            </w:r>
            <w:r w:rsidRPr="00EB36AD">
              <w:rPr>
                <w:lang w:eastAsia="en-AU"/>
              </w:rPr>
              <w:t xml:space="preserve"> fees</w:t>
            </w:r>
          </w:p>
        </w:tc>
      </w:tr>
      <w:tr w:rsidR="00817859" w:rsidRPr="00EB36AD" w14:paraId="155447FC" w14:textId="77777777" w:rsidTr="007C40FE">
        <w:tc>
          <w:tcPr>
            <w:tcW w:w="5387" w:type="dxa"/>
            <w:tcBorders>
              <w:top w:val="nil"/>
              <w:left w:val="nil"/>
              <w:bottom w:val="single" w:sz="4" w:space="0" w:color="auto"/>
              <w:right w:val="nil"/>
            </w:tcBorders>
            <w:shd w:val="clear" w:color="auto" w:fill="auto"/>
            <w:vAlign w:val="center"/>
            <w:hideMark/>
          </w:tcPr>
          <w:p w14:paraId="2323E509" w14:textId="77777777" w:rsidR="00817859" w:rsidRPr="00EB36AD" w:rsidRDefault="00817859" w:rsidP="00B91793">
            <w:pPr>
              <w:pStyle w:val="TableText"/>
              <w:ind w:left="567"/>
              <w:rPr>
                <w:lang w:eastAsia="en-AU"/>
              </w:rPr>
            </w:pPr>
            <w:r w:rsidRPr="00EB36AD">
              <w:rPr>
                <w:lang w:eastAsia="en-AU"/>
              </w:rPr>
              <w:t>Direct costs</w:t>
            </w:r>
          </w:p>
        </w:tc>
        <w:tc>
          <w:tcPr>
            <w:tcW w:w="1644" w:type="dxa"/>
            <w:tcBorders>
              <w:top w:val="nil"/>
              <w:left w:val="nil"/>
              <w:bottom w:val="single" w:sz="4" w:space="0" w:color="auto"/>
              <w:right w:val="nil"/>
            </w:tcBorders>
            <w:shd w:val="clear" w:color="auto" w:fill="auto"/>
            <w:vAlign w:val="center"/>
          </w:tcPr>
          <w:p w14:paraId="33164F5B" w14:textId="494DA5CE" w:rsidR="00817859" w:rsidRPr="00EB36AD" w:rsidRDefault="0049293E" w:rsidP="00B91793">
            <w:pPr>
              <w:pStyle w:val="TableTextRight"/>
              <w:rPr>
                <w:lang w:eastAsia="en-AU"/>
              </w:rPr>
            </w:pPr>
            <w:r>
              <w:rPr>
                <w:lang w:eastAsia="en-AU"/>
              </w:rPr>
              <w:t>916</w:t>
            </w:r>
          </w:p>
        </w:tc>
        <w:tc>
          <w:tcPr>
            <w:tcW w:w="1304" w:type="dxa"/>
            <w:tcBorders>
              <w:top w:val="nil"/>
              <w:left w:val="nil"/>
              <w:bottom w:val="single" w:sz="4" w:space="0" w:color="auto"/>
              <w:right w:val="nil"/>
            </w:tcBorders>
            <w:shd w:val="clear" w:color="auto" w:fill="auto"/>
            <w:vAlign w:val="center"/>
          </w:tcPr>
          <w:p w14:paraId="79EF1BAA" w14:textId="3C62D5EB" w:rsidR="00817859" w:rsidRPr="00EB36AD" w:rsidRDefault="0049293E" w:rsidP="00B91793">
            <w:pPr>
              <w:pStyle w:val="TableTextRight"/>
              <w:rPr>
                <w:lang w:eastAsia="en-AU"/>
              </w:rPr>
            </w:pPr>
            <w:r>
              <w:rPr>
                <w:lang w:eastAsia="en-AU"/>
              </w:rPr>
              <w:t>918</w:t>
            </w:r>
          </w:p>
        </w:tc>
        <w:tc>
          <w:tcPr>
            <w:tcW w:w="1304" w:type="dxa"/>
            <w:tcBorders>
              <w:top w:val="nil"/>
              <w:left w:val="nil"/>
              <w:bottom w:val="single" w:sz="4" w:space="0" w:color="auto"/>
              <w:right w:val="nil"/>
            </w:tcBorders>
            <w:shd w:val="clear" w:color="auto" w:fill="auto"/>
            <w:vAlign w:val="center"/>
          </w:tcPr>
          <w:p w14:paraId="65053F24" w14:textId="311AF206" w:rsidR="00817859" w:rsidRPr="00EB36AD" w:rsidRDefault="0049293E" w:rsidP="00B91793">
            <w:pPr>
              <w:pStyle w:val="TableTextRight"/>
              <w:rPr>
                <w:lang w:eastAsia="en-AU"/>
              </w:rPr>
            </w:pPr>
            <w:r>
              <w:rPr>
                <w:lang w:eastAsia="en-AU"/>
              </w:rPr>
              <w:t>917</w:t>
            </w:r>
          </w:p>
        </w:tc>
      </w:tr>
      <w:tr w:rsidR="00817859" w:rsidRPr="00EB36AD" w14:paraId="48CEB41C" w14:textId="77777777" w:rsidTr="007C40FE">
        <w:tc>
          <w:tcPr>
            <w:tcW w:w="5387" w:type="dxa"/>
            <w:tcBorders>
              <w:top w:val="nil"/>
              <w:left w:val="nil"/>
              <w:bottom w:val="single" w:sz="4" w:space="0" w:color="auto"/>
              <w:right w:val="nil"/>
            </w:tcBorders>
            <w:shd w:val="clear" w:color="auto" w:fill="auto"/>
            <w:vAlign w:val="center"/>
            <w:hideMark/>
          </w:tcPr>
          <w:p w14:paraId="5D5A4458" w14:textId="77777777" w:rsidR="00817859" w:rsidRPr="00EB36AD" w:rsidRDefault="00817859" w:rsidP="00B91793">
            <w:pPr>
              <w:pStyle w:val="TableText"/>
              <w:ind w:left="567"/>
              <w:rPr>
                <w:lang w:eastAsia="en-AU"/>
              </w:rPr>
            </w:pPr>
            <w:r w:rsidRPr="00EB36AD">
              <w:rPr>
                <w:lang w:eastAsia="en-AU"/>
              </w:rPr>
              <w:t>Indirect costs</w:t>
            </w:r>
          </w:p>
        </w:tc>
        <w:tc>
          <w:tcPr>
            <w:tcW w:w="1644" w:type="dxa"/>
            <w:tcBorders>
              <w:top w:val="nil"/>
              <w:left w:val="nil"/>
              <w:bottom w:val="single" w:sz="4" w:space="0" w:color="auto"/>
              <w:right w:val="nil"/>
            </w:tcBorders>
            <w:shd w:val="clear" w:color="auto" w:fill="auto"/>
            <w:vAlign w:val="center"/>
          </w:tcPr>
          <w:p w14:paraId="6AFCCDD7" w14:textId="2C9EAAE1" w:rsidR="00817859" w:rsidRPr="00EB36AD" w:rsidRDefault="0049293E" w:rsidP="00B91793">
            <w:pPr>
              <w:pStyle w:val="TableTextRight"/>
              <w:rPr>
                <w:lang w:eastAsia="en-AU"/>
              </w:rPr>
            </w:pPr>
            <w:r>
              <w:rPr>
                <w:lang w:eastAsia="en-AU"/>
              </w:rPr>
              <w:t>894</w:t>
            </w:r>
          </w:p>
        </w:tc>
        <w:tc>
          <w:tcPr>
            <w:tcW w:w="1304" w:type="dxa"/>
            <w:tcBorders>
              <w:top w:val="nil"/>
              <w:left w:val="nil"/>
              <w:bottom w:val="single" w:sz="4" w:space="0" w:color="auto"/>
              <w:right w:val="nil"/>
            </w:tcBorders>
            <w:shd w:val="clear" w:color="auto" w:fill="auto"/>
            <w:vAlign w:val="center"/>
          </w:tcPr>
          <w:p w14:paraId="7F71A431" w14:textId="54670B48" w:rsidR="00817859" w:rsidRPr="00EB36AD" w:rsidRDefault="0049293E" w:rsidP="00B91793">
            <w:pPr>
              <w:pStyle w:val="TableTextRight"/>
              <w:rPr>
                <w:lang w:eastAsia="en-AU"/>
              </w:rPr>
            </w:pPr>
            <w:r>
              <w:rPr>
                <w:lang w:eastAsia="en-AU"/>
              </w:rPr>
              <w:t>792</w:t>
            </w:r>
          </w:p>
        </w:tc>
        <w:tc>
          <w:tcPr>
            <w:tcW w:w="1304" w:type="dxa"/>
            <w:tcBorders>
              <w:top w:val="nil"/>
              <w:left w:val="nil"/>
              <w:bottom w:val="single" w:sz="4" w:space="0" w:color="auto"/>
              <w:right w:val="nil"/>
            </w:tcBorders>
            <w:shd w:val="clear" w:color="auto" w:fill="auto"/>
            <w:vAlign w:val="center"/>
          </w:tcPr>
          <w:p w14:paraId="45B4EC01" w14:textId="1F78E85E" w:rsidR="00817859" w:rsidRPr="00EB36AD" w:rsidRDefault="0049293E" w:rsidP="00B91793">
            <w:pPr>
              <w:pStyle w:val="TableTextRight"/>
              <w:rPr>
                <w:lang w:eastAsia="en-AU"/>
              </w:rPr>
            </w:pPr>
            <w:r>
              <w:rPr>
                <w:lang w:eastAsia="en-AU"/>
              </w:rPr>
              <w:t>896</w:t>
            </w:r>
          </w:p>
        </w:tc>
      </w:tr>
      <w:tr w:rsidR="00817859" w:rsidRPr="00EB36AD" w14:paraId="2B2A2754" w14:textId="77777777" w:rsidTr="007C40FE">
        <w:tc>
          <w:tcPr>
            <w:tcW w:w="5387" w:type="dxa"/>
            <w:tcBorders>
              <w:top w:val="nil"/>
              <w:left w:val="nil"/>
              <w:bottom w:val="single" w:sz="4" w:space="0" w:color="auto"/>
              <w:right w:val="nil"/>
            </w:tcBorders>
            <w:shd w:val="clear" w:color="auto" w:fill="auto"/>
            <w:vAlign w:val="center"/>
            <w:hideMark/>
          </w:tcPr>
          <w:p w14:paraId="3CE07688" w14:textId="19B1DB82" w:rsidR="00817859" w:rsidRPr="00815514" w:rsidRDefault="00817859" w:rsidP="00B91793">
            <w:pPr>
              <w:pStyle w:val="TableText"/>
              <w:rPr>
                <w:b/>
                <w:bCs/>
                <w:lang w:eastAsia="en-AU"/>
              </w:rPr>
            </w:pPr>
            <w:r w:rsidRPr="00815514">
              <w:rPr>
                <w:b/>
                <w:bCs/>
                <w:lang w:eastAsia="en-AU"/>
              </w:rPr>
              <w:t>Total cost</w:t>
            </w:r>
            <w:r w:rsidR="002B30AE">
              <w:rPr>
                <w:b/>
                <w:bCs/>
                <w:lang w:eastAsia="en-AU"/>
              </w:rPr>
              <w:t>s</w:t>
            </w:r>
          </w:p>
        </w:tc>
        <w:tc>
          <w:tcPr>
            <w:tcW w:w="1644" w:type="dxa"/>
            <w:tcBorders>
              <w:top w:val="nil"/>
              <w:left w:val="nil"/>
              <w:bottom w:val="single" w:sz="4" w:space="0" w:color="auto"/>
              <w:right w:val="nil"/>
            </w:tcBorders>
            <w:shd w:val="clear" w:color="auto" w:fill="auto"/>
            <w:vAlign w:val="center"/>
          </w:tcPr>
          <w:p w14:paraId="0A300984" w14:textId="5DFC7483" w:rsidR="00817859" w:rsidRPr="00815514" w:rsidRDefault="0049293E" w:rsidP="00B91793">
            <w:pPr>
              <w:pStyle w:val="TableTextRight"/>
              <w:rPr>
                <w:b/>
                <w:bCs/>
                <w:lang w:eastAsia="en-AU"/>
              </w:rPr>
            </w:pPr>
            <w:r>
              <w:rPr>
                <w:b/>
                <w:bCs/>
                <w:lang w:eastAsia="en-AU"/>
              </w:rPr>
              <w:t>1 810</w:t>
            </w:r>
          </w:p>
        </w:tc>
        <w:tc>
          <w:tcPr>
            <w:tcW w:w="1304" w:type="dxa"/>
            <w:tcBorders>
              <w:top w:val="nil"/>
              <w:left w:val="nil"/>
              <w:bottom w:val="single" w:sz="4" w:space="0" w:color="auto"/>
              <w:right w:val="nil"/>
            </w:tcBorders>
            <w:shd w:val="clear" w:color="auto" w:fill="auto"/>
            <w:vAlign w:val="center"/>
          </w:tcPr>
          <w:p w14:paraId="6FE9B2B7" w14:textId="707805D7" w:rsidR="00817859" w:rsidRPr="00815514" w:rsidRDefault="0049293E" w:rsidP="00B91793">
            <w:pPr>
              <w:pStyle w:val="TableTextRight"/>
              <w:rPr>
                <w:b/>
                <w:bCs/>
                <w:lang w:eastAsia="en-AU"/>
              </w:rPr>
            </w:pPr>
            <w:r>
              <w:rPr>
                <w:b/>
                <w:bCs/>
                <w:lang w:eastAsia="en-AU"/>
              </w:rPr>
              <w:t>1 710</w:t>
            </w:r>
          </w:p>
        </w:tc>
        <w:tc>
          <w:tcPr>
            <w:tcW w:w="1304" w:type="dxa"/>
            <w:tcBorders>
              <w:top w:val="nil"/>
              <w:left w:val="nil"/>
              <w:bottom w:val="single" w:sz="4" w:space="0" w:color="auto"/>
              <w:right w:val="nil"/>
            </w:tcBorders>
            <w:shd w:val="clear" w:color="auto" w:fill="auto"/>
            <w:vAlign w:val="center"/>
          </w:tcPr>
          <w:p w14:paraId="737A054C" w14:textId="4F415BF1" w:rsidR="00817859" w:rsidRPr="00815514" w:rsidRDefault="0049293E" w:rsidP="00B91793">
            <w:pPr>
              <w:pStyle w:val="TableTextRight"/>
              <w:rPr>
                <w:b/>
                <w:bCs/>
                <w:lang w:eastAsia="en-AU"/>
              </w:rPr>
            </w:pPr>
            <w:r>
              <w:rPr>
                <w:b/>
                <w:bCs/>
                <w:lang w:eastAsia="en-AU"/>
              </w:rPr>
              <w:t>1 813</w:t>
            </w:r>
          </w:p>
        </w:tc>
      </w:tr>
      <w:tr w:rsidR="00817859" w:rsidRPr="00EB36AD" w14:paraId="50A5FFBD" w14:textId="77777777" w:rsidTr="00B91793">
        <w:tc>
          <w:tcPr>
            <w:tcW w:w="9639" w:type="dxa"/>
            <w:gridSpan w:val="4"/>
            <w:tcBorders>
              <w:top w:val="single" w:sz="4" w:space="0" w:color="auto"/>
              <w:left w:val="nil"/>
              <w:bottom w:val="single" w:sz="4" w:space="0" w:color="auto"/>
              <w:right w:val="nil"/>
            </w:tcBorders>
            <w:shd w:val="clear" w:color="auto" w:fill="auto"/>
            <w:vAlign w:val="center"/>
            <w:hideMark/>
          </w:tcPr>
          <w:p w14:paraId="0B337897" w14:textId="34B4DDE8" w:rsidR="00817859" w:rsidRPr="00EB36AD" w:rsidRDefault="00817859" w:rsidP="00B91793">
            <w:pPr>
              <w:pStyle w:val="TableSubHead"/>
              <w:rPr>
                <w:lang w:eastAsia="en-AU"/>
              </w:rPr>
            </w:pPr>
            <w:r w:rsidRPr="00EB36AD">
              <w:rPr>
                <w:lang w:eastAsia="en-AU"/>
              </w:rPr>
              <w:t>Cost</w:t>
            </w:r>
            <w:r w:rsidR="002B30AE">
              <w:rPr>
                <w:lang w:eastAsia="en-AU"/>
              </w:rPr>
              <w:t>s</w:t>
            </w:r>
            <w:r w:rsidRPr="00EB36AD">
              <w:rPr>
                <w:lang w:eastAsia="en-AU"/>
              </w:rPr>
              <w:t xml:space="preserve"> recovered by:</w:t>
            </w:r>
          </w:p>
        </w:tc>
      </w:tr>
      <w:tr w:rsidR="00817859" w:rsidRPr="00EB36AD" w14:paraId="56C1DC77" w14:textId="77777777" w:rsidTr="007C40FE">
        <w:tc>
          <w:tcPr>
            <w:tcW w:w="5387" w:type="dxa"/>
            <w:tcBorders>
              <w:top w:val="nil"/>
              <w:left w:val="nil"/>
              <w:bottom w:val="single" w:sz="4" w:space="0" w:color="auto"/>
              <w:right w:val="nil"/>
            </w:tcBorders>
            <w:shd w:val="clear" w:color="auto" w:fill="auto"/>
            <w:vAlign w:val="center"/>
            <w:hideMark/>
          </w:tcPr>
          <w:p w14:paraId="0B50C90F" w14:textId="77777777" w:rsidR="00817859" w:rsidRPr="00EB36AD" w:rsidRDefault="00817859" w:rsidP="00B91793">
            <w:pPr>
              <w:pStyle w:val="TableText"/>
              <w:ind w:left="567"/>
              <w:rPr>
                <w:lang w:eastAsia="en-AU"/>
              </w:rPr>
            </w:pPr>
            <w:r w:rsidRPr="00EB36AD">
              <w:rPr>
                <w:lang w:eastAsia="en-AU"/>
              </w:rPr>
              <w:t>GMP licence fees</w:t>
            </w:r>
          </w:p>
        </w:tc>
        <w:tc>
          <w:tcPr>
            <w:tcW w:w="1644" w:type="dxa"/>
            <w:tcBorders>
              <w:top w:val="nil"/>
              <w:left w:val="nil"/>
              <w:bottom w:val="single" w:sz="4" w:space="0" w:color="auto"/>
              <w:right w:val="nil"/>
            </w:tcBorders>
            <w:shd w:val="clear" w:color="auto" w:fill="auto"/>
            <w:vAlign w:val="center"/>
          </w:tcPr>
          <w:p w14:paraId="353DFE4B" w14:textId="01478E3D" w:rsidR="00817859" w:rsidRPr="00EB36AD" w:rsidRDefault="0049293E" w:rsidP="00B91793">
            <w:pPr>
              <w:pStyle w:val="TableTextRight"/>
              <w:rPr>
                <w:lang w:eastAsia="en-AU"/>
              </w:rPr>
            </w:pPr>
            <w:r>
              <w:rPr>
                <w:lang w:eastAsia="en-AU"/>
              </w:rPr>
              <w:t>1 029</w:t>
            </w:r>
          </w:p>
        </w:tc>
        <w:tc>
          <w:tcPr>
            <w:tcW w:w="1304" w:type="dxa"/>
            <w:tcBorders>
              <w:top w:val="nil"/>
              <w:left w:val="nil"/>
              <w:bottom w:val="single" w:sz="4" w:space="0" w:color="auto"/>
              <w:right w:val="nil"/>
            </w:tcBorders>
            <w:shd w:val="clear" w:color="auto" w:fill="auto"/>
            <w:vAlign w:val="center"/>
          </w:tcPr>
          <w:p w14:paraId="265165C7" w14:textId="549F194E" w:rsidR="00817859" w:rsidRPr="00EB36AD" w:rsidRDefault="0049293E" w:rsidP="00B91793">
            <w:pPr>
              <w:pStyle w:val="TableTextRight"/>
              <w:rPr>
                <w:lang w:eastAsia="en-AU"/>
              </w:rPr>
            </w:pPr>
            <w:r>
              <w:rPr>
                <w:lang w:eastAsia="en-AU"/>
              </w:rPr>
              <w:t>1 034</w:t>
            </w:r>
          </w:p>
        </w:tc>
        <w:tc>
          <w:tcPr>
            <w:tcW w:w="1304" w:type="dxa"/>
            <w:tcBorders>
              <w:top w:val="nil"/>
              <w:left w:val="nil"/>
              <w:bottom w:val="single" w:sz="4" w:space="0" w:color="auto"/>
              <w:right w:val="nil"/>
            </w:tcBorders>
            <w:shd w:val="clear" w:color="auto" w:fill="auto"/>
            <w:vAlign w:val="center"/>
          </w:tcPr>
          <w:p w14:paraId="1BBA57AA" w14:textId="3CCE7DCC" w:rsidR="00817859" w:rsidRPr="00EB36AD" w:rsidRDefault="0049293E" w:rsidP="00B91793">
            <w:pPr>
              <w:pStyle w:val="TableTextRight"/>
              <w:rPr>
                <w:lang w:eastAsia="en-AU"/>
              </w:rPr>
            </w:pPr>
            <w:r>
              <w:rPr>
                <w:lang w:eastAsia="en-AU"/>
              </w:rPr>
              <w:t>1 034</w:t>
            </w:r>
          </w:p>
        </w:tc>
      </w:tr>
      <w:tr w:rsidR="00817859" w:rsidRPr="00EB36AD" w14:paraId="2E70F54B" w14:textId="77777777" w:rsidTr="007C40FE">
        <w:tc>
          <w:tcPr>
            <w:tcW w:w="5387" w:type="dxa"/>
            <w:tcBorders>
              <w:top w:val="nil"/>
              <w:left w:val="nil"/>
              <w:bottom w:val="single" w:sz="4" w:space="0" w:color="auto"/>
              <w:right w:val="nil"/>
            </w:tcBorders>
            <w:shd w:val="clear" w:color="auto" w:fill="auto"/>
            <w:vAlign w:val="center"/>
            <w:hideMark/>
          </w:tcPr>
          <w:p w14:paraId="6633948C" w14:textId="77777777" w:rsidR="00817859" w:rsidRPr="00EB36AD" w:rsidRDefault="00817859" w:rsidP="00B91793">
            <w:pPr>
              <w:pStyle w:val="TableText"/>
              <w:ind w:left="567"/>
              <w:rPr>
                <w:lang w:eastAsia="en-AU"/>
              </w:rPr>
            </w:pPr>
            <w:r w:rsidRPr="00EB36AD">
              <w:rPr>
                <w:lang w:eastAsia="en-AU"/>
              </w:rPr>
              <w:t>Levies, annual registration renewal fees and other revenue</w:t>
            </w:r>
          </w:p>
        </w:tc>
        <w:tc>
          <w:tcPr>
            <w:tcW w:w="1644" w:type="dxa"/>
            <w:tcBorders>
              <w:top w:val="nil"/>
              <w:left w:val="nil"/>
              <w:bottom w:val="single" w:sz="4" w:space="0" w:color="auto"/>
              <w:right w:val="nil"/>
            </w:tcBorders>
            <w:shd w:val="clear" w:color="auto" w:fill="auto"/>
            <w:vAlign w:val="center"/>
          </w:tcPr>
          <w:p w14:paraId="63D6BE76" w14:textId="46DAEC82" w:rsidR="00817859" w:rsidRPr="00EB36AD" w:rsidRDefault="0049293E" w:rsidP="00B91793">
            <w:pPr>
              <w:pStyle w:val="TableTextRight"/>
              <w:rPr>
                <w:lang w:eastAsia="en-AU"/>
              </w:rPr>
            </w:pPr>
            <w:r>
              <w:rPr>
                <w:lang w:eastAsia="en-AU"/>
              </w:rPr>
              <w:t>781</w:t>
            </w:r>
          </w:p>
        </w:tc>
        <w:tc>
          <w:tcPr>
            <w:tcW w:w="1304" w:type="dxa"/>
            <w:tcBorders>
              <w:top w:val="nil"/>
              <w:left w:val="nil"/>
              <w:bottom w:val="single" w:sz="4" w:space="0" w:color="auto"/>
              <w:right w:val="nil"/>
            </w:tcBorders>
            <w:shd w:val="clear" w:color="auto" w:fill="auto"/>
            <w:vAlign w:val="center"/>
          </w:tcPr>
          <w:p w14:paraId="40559B85" w14:textId="2CC60864" w:rsidR="00817859" w:rsidRPr="00EB36AD" w:rsidRDefault="0049293E" w:rsidP="00B91793">
            <w:pPr>
              <w:pStyle w:val="TableTextRight"/>
              <w:rPr>
                <w:lang w:eastAsia="en-AU"/>
              </w:rPr>
            </w:pPr>
            <w:r>
              <w:rPr>
                <w:lang w:eastAsia="en-AU"/>
              </w:rPr>
              <w:t>676</w:t>
            </w:r>
          </w:p>
        </w:tc>
        <w:tc>
          <w:tcPr>
            <w:tcW w:w="1304" w:type="dxa"/>
            <w:tcBorders>
              <w:top w:val="nil"/>
              <w:left w:val="nil"/>
              <w:bottom w:val="single" w:sz="4" w:space="0" w:color="auto"/>
              <w:right w:val="nil"/>
            </w:tcBorders>
            <w:shd w:val="clear" w:color="auto" w:fill="auto"/>
            <w:vAlign w:val="center"/>
          </w:tcPr>
          <w:p w14:paraId="2F3C1150" w14:textId="4335C13B" w:rsidR="00817859" w:rsidRPr="00EB36AD" w:rsidRDefault="0049293E" w:rsidP="00B91793">
            <w:pPr>
              <w:pStyle w:val="TableTextRight"/>
              <w:rPr>
                <w:lang w:eastAsia="en-AU"/>
              </w:rPr>
            </w:pPr>
            <w:r>
              <w:rPr>
                <w:lang w:eastAsia="en-AU"/>
              </w:rPr>
              <w:t>779</w:t>
            </w:r>
          </w:p>
        </w:tc>
      </w:tr>
      <w:tr w:rsidR="00817859" w:rsidRPr="00EB36AD" w14:paraId="02F73F1C" w14:textId="77777777" w:rsidTr="007C40FE">
        <w:tc>
          <w:tcPr>
            <w:tcW w:w="5387" w:type="dxa"/>
            <w:tcBorders>
              <w:top w:val="nil"/>
              <w:left w:val="nil"/>
              <w:bottom w:val="single" w:sz="4" w:space="0" w:color="auto"/>
              <w:right w:val="nil"/>
            </w:tcBorders>
            <w:shd w:val="clear" w:color="auto" w:fill="auto"/>
            <w:vAlign w:val="center"/>
            <w:hideMark/>
          </w:tcPr>
          <w:p w14:paraId="3E7EFFCF" w14:textId="5DB64654" w:rsidR="00817859" w:rsidRPr="00815514" w:rsidRDefault="00817859" w:rsidP="00B91793">
            <w:pPr>
              <w:pStyle w:val="TableText"/>
              <w:rPr>
                <w:b/>
                <w:bCs/>
                <w:lang w:eastAsia="en-AU"/>
              </w:rPr>
            </w:pPr>
            <w:r w:rsidRPr="00815514">
              <w:rPr>
                <w:b/>
                <w:bCs/>
                <w:lang w:eastAsia="en-AU"/>
              </w:rPr>
              <w:t>Total cost</w:t>
            </w:r>
            <w:r w:rsidR="002B30AE">
              <w:rPr>
                <w:b/>
                <w:bCs/>
                <w:lang w:eastAsia="en-AU"/>
              </w:rPr>
              <w:t>s</w:t>
            </w:r>
            <w:r w:rsidRPr="00815514">
              <w:rPr>
                <w:b/>
                <w:bCs/>
                <w:lang w:eastAsia="en-AU"/>
              </w:rPr>
              <w:t xml:space="preserve"> recovered</w:t>
            </w:r>
          </w:p>
        </w:tc>
        <w:tc>
          <w:tcPr>
            <w:tcW w:w="1644" w:type="dxa"/>
            <w:tcBorders>
              <w:top w:val="nil"/>
              <w:left w:val="nil"/>
              <w:bottom w:val="single" w:sz="4" w:space="0" w:color="auto"/>
              <w:right w:val="nil"/>
            </w:tcBorders>
            <w:shd w:val="clear" w:color="auto" w:fill="auto"/>
            <w:vAlign w:val="center"/>
          </w:tcPr>
          <w:p w14:paraId="29287F91" w14:textId="6DC48220" w:rsidR="00817859" w:rsidRPr="00815514" w:rsidRDefault="0049293E" w:rsidP="00B91793">
            <w:pPr>
              <w:pStyle w:val="TableTextRight"/>
              <w:rPr>
                <w:b/>
                <w:bCs/>
                <w:lang w:eastAsia="en-AU"/>
              </w:rPr>
            </w:pPr>
            <w:r>
              <w:rPr>
                <w:b/>
                <w:bCs/>
                <w:lang w:eastAsia="en-AU"/>
              </w:rPr>
              <w:t>1 810</w:t>
            </w:r>
          </w:p>
        </w:tc>
        <w:tc>
          <w:tcPr>
            <w:tcW w:w="1304" w:type="dxa"/>
            <w:tcBorders>
              <w:top w:val="nil"/>
              <w:left w:val="nil"/>
              <w:bottom w:val="single" w:sz="4" w:space="0" w:color="auto"/>
              <w:right w:val="nil"/>
            </w:tcBorders>
            <w:shd w:val="clear" w:color="auto" w:fill="auto"/>
            <w:vAlign w:val="center"/>
          </w:tcPr>
          <w:p w14:paraId="11B2AF93" w14:textId="24484857" w:rsidR="00817859" w:rsidRPr="00815514" w:rsidRDefault="0049293E" w:rsidP="00B91793">
            <w:pPr>
              <w:pStyle w:val="TableTextRight"/>
              <w:rPr>
                <w:b/>
                <w:bCs/>
                <w:lang w:eastAsia="en-AU"/>
              </w:rPr>
            </w:pPr>
            <w:r>
              <w:rPr>
                <w:b/>
                <w:bCs/>
                <w:lang w:eastAsia="en-AU"/>
              </w:rPr>
              <w:t>1 710</w:t>
            </w:r>
          </w:p>
        </w:tc>
        <w:tc>
          <w:tcPr>
            <w:tcW w:w="1304" w:type="dxa"/>
            <w:tcBorders>
              <w:top w:val="nil"/>
              <w:left w:val="nil"/>
              <w:bottom w:val="single" w:sz="4" w:space="0" w:color="auto"/>
              <w:right w:val="nil"/>
            </w:tcBorders>
            <w:shd w:val="clear" w:color="auto" w:fill="auto"/>
            <w:vAlign w:val="center"/>
          </w:tcPr>
          <w:p w14:paraId="0F066256" w14:textId="31524A74" w:rsidR="00817859" w:rsidRPr="00815514" w:rsidRDefault="0049293E" w:rsidP="00B91793">
            <w:pPr>
              <w:pStyle w:val="TableTextRight"/>
              <w:rPr>
                <w:b/>
                <w:bCs/>
                <w:lang w:eastAsia="en-AU"/>
              </w:rPr>
            </w:pPr>
            <w:r>
              <w:rPr>
                <w:b/>
                <w:bCs/>
                <w:lang w:eastAsia="en-AU"/>
              </w:rPr>
              <w:t>1 813</w:t>
            </w:r>
          </w:p>
        </w:tc>
      </w:tr>
      <w:tr w:rsidR="00817859" w:rsidRPr="00EB36AD" w14:paraId="4EF9105A" w14:textId="77777777" w:rsidTr="00B91793">
        <w:tc>
          <w:tcPr>
            <w:tcW w:w="9639" w:type="dxa"/>
            <w:gridSpan w:val="4"/>
            <w:tcBorders>
              <w:top w:val="single" w:sz="4" w:space="0" w:color="auto"/>
              <w:left w:val="nil"/>
              <w:bottom w:val="single" w:sz="4" w:space="0" w:color="auto"/>
              <w:right w:val="nil"/>
            </w:tcBorders>
            <w:shd w:val="clear" w:color="auto" w:fill="auto"/>
            <w:vAlign w:val="center"/>
            <w:hideMark/>
          </w:tcPr>
          <w:p w14:paraId="623CBBAF" w14:textId="18B706F8" w:rsidR="00817859" w:rsidRPr="00EB36AD" w:rsidRDefault="00817859" w:rsidP="00B91793">
            <w:pPr>
              <w:pStyle w:val="TableSubHead"/>
              <w:rPr>
                <w:lang w:eastAsia="en-AU"/>
              </w:rPr>
            </w:pPr>
            <w:r w:rsidRPr="00EB36AD">
              <w:rPr>
                <w:lang w:eastAsia="en-AU"/>
              </w:rPr>
              <w:lastRenderedPageBreak/>
              <w:t>Permits</w:t>
            </w:r>
          </w:p>
        </w:tc>
      </w:tr>
      <w:tr w:rsidR="00817859" w:rsidRPr="00EB36AD" w14:paraId="72E3EC04" w14:textId="77777777" w:rsidTr="007C40FE">
        <w:tc>
          <w:tcPr>
            <w:tcW w:w="5387" w:type="dxa"/>
            <w:tcBorders>
              <w:top w:val="nil"/>
              <w:left w:val="nil"/>
              <w:bottom w:val="single" w:sz="4" w:space="0" w:color="auto"/>
              <w:right w:val="nil"/>
            </w:tcBorders>
            <w:shd w:val="clear" w:color="auto" w:fill="auto"/>
            <w:vAlign w:val="center"/>
            <w:hideMark/>
          </w:tcPr>
          <w:p w14:paraId="43F52D21" w14:textId="77777777" w:rsidR="00817859" w:rsidRPr="00EB36AD" w:rsidRDefault="00817859" w:rsidP="00B91793">
            <w:pPr>
              <w:pStyle w:val="TableText"/>
              <w:ind w:left="567"/>
              <w:rPr>
                <w:lang w:eastAsia="en-AU"/>
              </w:rPr>
            </w:pPr>
            <w:r w:rsidRPr="00EB36AD">
              <w:rPr>
                <w:lang w:eastAsia="en-AU"/>
              </w:rPr>
              <w:t>Direct costs</w:t>
            </w:r>
          </w:p>
        </w:tc>
        <w:tc>
          <w:tcPr>
            <w:tcW w:w="1644" w:type="dxa"/>
            <w:tcBorders>
              <w:top w:val="nil"/>
              <w:left w:val="nil"/>
              <w:bottom w:val="single" w:sz="4" w:space="0" w:color="auto"/>
              <w:right w:val="nil"/>
            </w:tcBorders>
            <w:shd w:val="clear" w:color="auto" w:fill="auto"/>
            <w:vAlign w:val="center"/>
          </w:tcPr>
          <w:p w14:paraId="2FD11C10" w14:textId="5D33931D" w:rsidR="00817859" w:rsidRPr="00EB36AD" w:rsidRDefault="009819BC" w:rsidP="00B91793">
            <w:pPr>
              <w:pStyle w:val="TableTextRight"/>
              <w:rPr>
                <w:lang w:eastAsia="en-AU"/>
              </w:rPr>
            </w:pPr>
            <w:r>
              <w:rPr>
                <w:lang w:eastAsia="en-AU"/>
              </w:rPr>
              <w:t>2 023</w:t>
            </w:r>
          </w:p>
        </w:tc>
        <w:tc>
          <w:tcPr>
            <w:tcW w:w="1304" w:type="dxa"/>
            <w:tcBorders>
              <w:top w:val="nil"/>
              <w:left w:val="nil"/>
              <w:bottom w:val="single" w:sz="4" w:space="0" w:color="auto"/>
              <w:right w:val="nil"/>
            </w:tcBorders>
            <w:shd w:val="clear" w:color="auto" w:fill="auto"/>
            <w:vAlign w:val="center"/>
          </w:tcPr>
          <w:p w14:paraId="042E59D3" w14:textId="3BBFEACA" w:rsidR="00817859" w:rsidRPr="00EB36AD" w:rsidRDefault="009819BC" w:rsidP="00B91793">
            <w:pPr>
              <w:pStyle w:val="TableTextRight"/>
              <w:rPr>
                <w:lang w:eastAsia="en-AU"/>
              </w:rPr>
            </w:pPr>
            <w:r>
              <w:rPr>
                <w:lang w:eastAsia="en-AU"/>
              </w:rPr>
              <w:t>2 375</w:t>
            </w:r>
          </w:p>
        </w:tc>
        <w:tc>
          <w:tcPr>
            <w:tcW w:w="1304" w:type="dxa"/>
            <w:tcBorders>
              <w:top w:val="nil"/>
              <w:left w:val="nil"/>
              <w:bottom w:val="single" w:sz="4" w:space="0" w:color="auto"/>
              <w:right w:val="nil"/>
            </w:tcBorders>
            <w:shd w:val="clear" w:color="auto" w:fill="auto"/>
            <w:vAlign w:val="center"/>
          </w:tcPr>
          <w:p w14:paraId="01389620" w14:textId="7D73D3A0" w:rsidR="00817859" w:rsidRPr="00EB36AD" w:rsidRDefault="009819BC" w:rsidP="00B91793">
            <w:pPr>
              <w:pStyle w:val="TableTextRight"/>
              <w:rPr>
                <w:lang w:eastAsia="en-AU"/>
              </w:rPr>
            </w:pPr>
            <w:r>
              <w:rPr>
                <w:lang w:eastAsia="en-AU"/>
              </w:rPr>
              <w:t>2 609</w:t>
            </w:r>
          </w:p>
        </w:tc>
      </w:tr>
      <w:tr w:rsidR="00817859" w:rsidRPr="00EB36AD" w14:paraId="4AD2C660" w14:textId="77777777" w:rsidTr="007C40FE">
        <w:tc>
          <w:tcPr>
            <w:tcW w:w="5387" w:type="dxa"/>
            <w:tcBorders>
              <w:top w:val="nil"/>
              <w:left w:val="nil"/>
              <w:bottom w:val="single" w:sz="4" w:space="0" w:color="auto"/>
              <w:right w:val="nil"/>
            </w:tcBorders>
            <w:shd w:val="clear" w:color="auto" w:fill="auto"/>
            <w:vAlign w:val="center"/>
            <w:hideMark/>
          </w:tcPr>
          <w:p w14:paraId="2CE23D9B" w14:textId="77777777" w:rsidR="00817859" w:rsidRPr="00EB36AD" w:rsidRDefault="00817859" w:rsidP="00B91793">
            <w:pPr>
              <w:pStyle w:val="TableText"/>
              <w:ind w:left="567"/>
              <w:rPr>
                <w:lang w:eastAsia="en-AU"/>
              </w:rPr>
            </w:pPr>
            <w:r w:rsidRPr="00EB36AD">
              <w:rPr>
                <w:lang w:eastAsia="en-AU"/>
              </w:rPr>
              <w:t>Indirect costs</w:t>
            </w:r>
          </w:p>
        </w:tc>
        <w:tc>
          <w:tcPr>
            <w:tcW w:w="1644" w:type="dxa"/>
            <w:tcBorders>
              <w:top w:val="nil"/>
              <w:left w:val="nil"/>
              <w:bottom w:val="single" w:sz="4" w:space="0" w:color="auto"/>
              <w:right w:val="nil"/>
            </w:tcBorders>
            <w:shd w:val="clear" w:color="auto" w:fill="auto"/>
            <w:vAlign w:val="center"/>
          </w:tcPr>
          <w:p w14:paraId="7E6234C1" w14:textId="00A9D105" w:rsidR="00817859" w:rsidRPr="00EB36AD" w:rsidRDefault="009819BC" w:rsidP="00B91793">
            <w:pPr>
              <w:pStyle w:val="TableTextRight"/>
              <w:rPr>
                <w:lang w:eastAsia="en-AU"/>
              </w:rPr>
            </w:pPr>
            <w:r>
              <w:rPr>
                <w:lang w:eastAsia="en-AU"/>
              </w:rPr>
              <w:t>1 644</w:t>
            </w:r>
          </w:p>
        </w:tc>
        <w:tc>
          <w:tcPr>
            <w:tcW w:w="1304" w:type="dxa"/>
            <w:tcBorders>
              <w:top w:val="nil"/>
              <w:left w:val="nil"/>
              <w:bottom w:val="single" w:sz="4" w:space="0" w:color="auto"/>
              <w:right w:val="nil"/>
            </w:tcBorders>
            <w:shd w:val="clear" w:color="auto" w:fill="auto"/>
            <w:vAlign w:val="center"/>
          </w:tcPr>
          <w:p w14:paraId="188EBAF7" w14:textId="5EB4DEB2" w:rsidR="00817859" w:rsidRPr="00EB36AD" w:rsidRDefault="009819BC" w:rsidP="00B91793">
            <w:pPr>
              <w:pStyle w:val="TableTextRight"/>
              <w:rPr>
                <w:lang w:eastAsia="en-AU"/>
              </w:rPr>
            </w:pPr>
            <w:r>
              <w:rPr>
                <w:lang w:eastAsia="en-AU"/>
              </w:rPr>
              <w:t>1 757</w:t>
            </w:r>
          </w:p>
        </w:tc>
        <w:tc>
          <w:tcPr>
            <w:tcW w:w="1304" w:type="dxa"/>
            <w:tcBorders>
              <w:top w:val="nil"/>
              <w:left w:val="nil"/>
              <w:bottom w:val="single" w:sz="4" w:space="0" w:color="auto"/>
              <w:right w:val="nil"/>
            </w:tcBorders>
            <w:shd w:val="clear" w:color="auto" w:fill="auto"/>
            <w:vAlign w:val="center"/>
          </w:tcPr>
          <w:p w14:paraId="36A74A1B" w14:textId="7B2B46F3" w:rsidR="00817859" w:rsidRPr="00EB36AD" w:rsidRDefault="009819BC" w:rsidP="00B91793">
            <w:pPr>
              <w:pStyle w:val="TableTextRight"/>
              <w:rPr>
                <w:lang w:eastAsia="en-AU"/>
              </w:rPr>
            </w:pPr>
            <w:r>
              <w:rPr>
                <w:lang w:eastAsia="en-AU"/>
              </w:rPr>
              <w:t>2 528</w:t>
            </w:r>
          </w:p>
        </w:tc>
      </w:tr>
      <w:tr w:rsidR="00817859" w:rsidRPr="00EB36AD" w14:paraId="77264046" w14:textId="77777777" w:rsidTr="007C40FE">
        <w:tc>
          <w:tcPr>
            <w:tcW w:w="5387" w:type="dxa"/>
            <w:tcBorders>
              <w:top w:val="nil"/>
              <w:left w:val="nil"/>
              <w:bottom w:val="single" w:sz="4" w:space="0" w:color="auto"/>
              <w:right w:val="nil"/>
            </w:tcBorders>
            <w:shd w:val="clear" w:color="auto" w:fill="auto"/>
            <w:vAlign w:val="center"/>
            <w:hideMark/>
          </w:tcPr>
          <w:p w14:paraId="13111F2E" w14:textId="77777777" w:rsidR="00817859" w:rsidRPr="00815514" w:rsidRDefault="00817859" w:rsidP="00B91793">
            <w:pPr>
              <w:pStyle w:val="TableText"/>
              <w:rPr>
                <w:b/>
                <w:bCs/>
                <w:lang w:eastAsia="en-AU"/>
              </w:rPr>
            </w:pPr>
            <w:r w:rsidRPr="00815514">
              <w:rPr>
                <w:b/>
                <w:bCs/>
                <w:lang w:eastAsia="en-AU"/>
              </w:rPr>
              <w:t>Total cost</w:t>
            </w:r>
          </w:p>
        </w:tc>
        <w:tc>
          <w:tcPr>
            <w:tcW w:w="1644" w:type="dxa"/>
            <w:tcBorders>
              <w:top w:val="nil"/>
              <w:left w:val="nil"/>
              <w:bottom w:val="single" w:sz="4" w:space="0" w:color="auto"/>
              <w:right w:val="nil"/>
            </w:tcBorders>
            <w:shd w:val="clear" w:color="auto" w:fill="auto"/>
            <w:vAlign w:val="center"/>
          </w:tcPr>
          <w:p w14:paraId="12E5D412" w14:textId="124FF3AE" w:rsidR="00817859" w:rsidRPr="00815514" w:rsidRDefault="009819BC" w:rsidP="00B91793">
            <w:pPr>
              <w:pStyle w:val="TableTextRight"/>
              <w:rPr>
                <w:b/>
                <w:bCs/>
                <w:lang w:eastAsia="en-AU"/>
              </w:rPr>
            </w:pPr>
            <w:r>
              <w:rPr>
                <w:b/>
                <w:bCs/>
                <w:lang w:eastAsia="en-AU"/>
              </w:rPr>
              <w:t>3 667</w:t>
            </w:r>
          </w:p>
        </w:tc>
        <w:tc>
          <w:tcPr>
            <w:tcW w:w="1304" w:type="dxa"/>
            <w:tcBorders>
              <w:top w:val="nil"/>
              <w:left w:val="nil"/>
              <w:bottom w:val="single" w:sz="4" w:space="0" w:color="auto"/>
              <w:right w:val="nil"/>
            </w:tcBorders>
            <w:shd w:val="clear" w:color="auto" w:fill="auto"/>
            <w:vAlign w:val="center"/>
          </w:tcPr>
          <w:p w14:paraId="16057E66" w14:textId="44A4BDD3" w:rsidR="00817859" w:rsidRPr="00815514" w:rsidRDefault="009819BC" w:rsidP="00B91793">
            <w:pPr>
              <w:pStyle w:val="TableTextRight"/>
              <w:rPr>
                <w:b/>
                <w:bCs/>
                <w:lang w:eastAsia="en-AU"/>
              </w:rPr>
            </w:pPr>
            <w:r>
              <w:rPr>
                <w:b/>
                <w:bCs/>
                <w:lang w:eastAsia="en-AU"/>
              </w:rPr>
              <w:t>4 132</w:t>
            </w:r>
          </w:p>
        </w:tc>
        <w:tc>
          <w:tcPr>
            <w:tcW w:w="1304" w:type="dxa"/>
            <w:tcBorders>
              <w:top w:val="nil"/>
              <w:left w:val="nil"/>
              <w:bottom w:val="single" w:sz="4" w:space="0" w:color="auto"/>
              <w:right w:val="nil"/>
            </w:tcBorders>
            <w:shd w:val="clear" w:color="auto" w:fill="auto"/>
            <w:vAlign w:val="center"/>
          </w:tcPr>
          <w:p w14:paraId="6BCEC9F2" w14:textId="4F7C99C7" w:rsidR="00817859" w:rsidRPr="00815514" w:rsidRDefault="009819BC" w:rsidP="00B91793">
            <w:pPr>
              <w:pStyle w:val="TableTextRight"/>
              <w:rPr>
                <w:b/>
                <w:bCs/>
                <w:lang w:eastAsia="en-AU"/>
              </w:rPr>
            </w:pPr>
            <w:r>
              <w:rPr>
                <w:b/>
                <w:bCs/>
                <w:lang w:eastAsia="en-AU"/>
              </w:rPr>
              <w:t>5 137</w:t>
            </w:r>
          </w:p>
        </w:tc>
      </w:tr>
      <w:tr w:rsidR="00817859" w:rsidRPr="00EB36AD" w14:paraId="75CF2C46" w14:textId="77777777" w:rsidTr="00B91793">
        <w:tc>
          <w:tcPr>
            <w:tcW w:w="9639" w:type="dxa"/>
            <w:gridSpan w:val="4"/>
            <w:tcBorders>
              <w:top w:val="single" w:sz="4" w:space="0" w:color="auto"/>
              <w:left w:val="nil"/>
              <w:bottom w:val="single" w:sz="4" w:space="0" w:color="auto"/>
              <w:right w:val="nil"/>
            </w:tcBorders>
            <w:shd w:val="clear" w:color="auto" w:fill="auto"/>
            <w:vAlign w:val="center"/>
            <w:hideMark/>
          </w:tcPr>
          <w:p w14:paraId="117CA4E9" w14:textId="0D795FE8" w:rsidR="00817859" w:rsidRPr="00EB36AD" w:rsidRDefault="00817859" w:rsidP="00B91793">
            <w:pPr>
              <w:pStyle w:val="TableSubHead"/>
              <w:rPr>
                <w:lang w:eastAsia="en-AU"/>
              </w:rPr>
            </w:pPr>
            <w:r w:rsidRPr="00EB36AD">
              <w:rPr>
                <w:lang w:eastAsia="en-AU"/>
              </w:rPr>
              <w:t>Cost</w:t>
            </w:r>
            <w:r w:rsidR="002B30AE">
              <w:rPr>
                <w:lang w:eastAsia="en-AU"/>
              </w:rPr>
              <w:t>s</w:t>
            </w:r>
            <w:r w:rsidRPr="00EB36AD">
              <w:rPr>
                <w:lang w:eastAsia="en-AU"/>
              </w:rPr>
              <w:t xml:space="preserve"> recovered by:</w:t>
            </w:r>
          </w:p>
        </w:tc>
      </w:tr>
      <w:tr w:rsidR="00817859" w:rsidRPr="00EB36AD" w14:paraId="77E5BD00" w14:textId="77777777" w:rsidTr="007C40FE">
        <w:tc>
          <w:tcPr>
            <w:tcW w:w="5387" w:type="dxa"/>
            <w:tcBorders>
              <w:top w:val="nil"/>
              <w:left w:val="nil"/>
              <w:bottom w:val="single" w:sz="4" w:space="0" w:color="auto"/>
              <w:right w:val="nil"/>
            </w:tcBorders>
            <w:shd w:val="clear" w:color="auto" w:fill="auto"/>
            <w:vAlign w:val="center"/>
            <w:hideMark/>
          </w:tcPr>
          <w:p w14:paraId="27E26B06" w14:textId="77777777" w:rsidR="00817859" w:rsidRPr="00EB36AD" w:rsidRDefault="00817859" w:rsidP="00B91793">
            <w:pPr>
              <w:pStyle w:val="TableText"/>
              <w:ind w:left="567"/>
              <w:rPr>
                <w:lang w:eastAsia="en-AU"/>
              </w:rPr>
            </w:pPr>
            <w:r w:rsidRPr="00EB36AD">
              <w:rPr>
                <w:lang w:eastAsia="en-AU"/>
              </w:rPr>
              <w:t>R&amp;A fees</w:t>
            </w:r>
          </w:p>
        </w:tc>
        <w:tc>
          <w:tcPr>
            <w:tcW w:w="1644" w:type="dxa"/>
            <w:tcBorders>
              <w:top w:val="nil"/>
              <w:left w:val="nil"/>
              <w:bottom w:val="single" w:sz="4" w:space="0" w:color="auto"/>
              <w:right w:val="nil"/>
            </w:tcBorders>
            <w:shd w:val="clear" w:color="auto" w:fill="auto"/>
            <w:vAlign w:val="center"/>
          </w:tcPr>
          <w:p w14:paraId="343086BE" w14:textId="0F3BB22B" w:rsidR="00817859" w:rsidRPr="00EB36AD" w:rsidRDefault="009819BC" w:rsidP="00B91793">
            <w:pPr>
              <w:pStyle w:val="TableTextRight"/>
              <w:rPr>
                <w:lang w:eastAsia="en-AU"/>
              </w:rPr>
            </w:pPr>
            <w:r>
              <w:rPr>
                <w:lang w:eastAsia="en-AU"/>
              </w:rPr>
              <w:t>333</w:t>
            </w:r>
          </w:p>
        </w:tc>
        <w:tc>
          <w:tcPr>
            <w:tcW w:w="1304" w:type="dxa"/>
            <w:tcBorders>
              <w:top w:val="nil"/>
              <w:left w:val="nil"/>
              <w:bottom w:val="single" w:sz="4" w:space="0" w:color="auto"/>
              <w:right w:val="nil"/>
            </w:tcBorders>
            <w:shd w:val="clear" w:color="auto" w:fill="auto"/>
            <w:vAlign w:val="center"/>
          </w:tcPr>
          <w:p w14:paraId="44ADFE64" w14:textId="46ABB4E0" w:rsidR="00817859" w:rsidRPr="00EB36AD" w:rsidRDefault="009819BC" w:rsidP="00B91793">
            <w:pPr>
              <w:pStyle w:val="TableTextRight"/>
              <w:rPr>
                <w:lang w:eastAsia="en-AU"/>
              </w:rPr>
            </w:pPr>
            <w:r>
              <w:rPr>
                <w:lang w:eastAsia="en-AU"/>
              </w:rPr>
              <w:t>356</w:t>
            </w:r>
          </w:p>
        </w:tc>
        <w:tc>
          <w:tcPr>
            <w:tcW w:w="1304" w:type="dxa"/>
            <w:tcBorders>
              <w:top w:val="nil"/>
              <w:left w:val="nil"/>
              <w:bottom w:val="single" w:sz="4" w:space="0" w:color="auto"/>
              <w:right w:val="nil"/>
            </w:tcBorders>
            <w:shd w:val="clear" w:color="auto" w:fill="auto"/>
            <w:vAlign w:val="center"/>
          </w:tcPr>
          <w:p w14:paraId="62051439" w14:textId="5DD649CD" w:rsidR="00817859" w:rsidRPr="00EB36AD" w:rsidRDefault="009819BC" w:rsidP="00B91793">
            <w:pPr>
              <w:pStyle w:val="TableTextRight"/>
              <w:rPr>
                <w:lang w:eastAsia="en-AU"/>
              </w:rPr>
            </w:pPr>
            <w:r>
              <w:rPr>
                <w:lang w:eastAsia="en-AU"/>
              </w:rPr>
              <w:t>356</w:t>
            </w:r>
          </w:p>
        </w:tc>
      </w:tr>
      <w:tr w:rsidR="00817859" w:rsidRPr="00EB36AD" w14:paraId="58417846" w14:textId="77777777" w:rsidTr="007C40FE">
        <w:tc>
          <w:tcPr>
            <w:tcW w:w="5387" w:type="dxa"/>
            <w:tcBorders>
              <w:top w:val="nil"/>
              <w:left w:val="nil"/>
              <w:bottom w:val="single" w:sz="4" w:space="0" w:color="auto"/>
              <w:right w:val="nil"/>
            </w:tcBorders>
            <w:shd w:val="clear" w:color="auto" w:fill="auto"/>
            <w:vAlign w:val="center"/>
            <w:hideMark/>
          </w:tcPr>
          <w:p w14:paraId="4390913A" w14:textId="77777777" w:rsidR="00817859" w:rsidRPr="00EB36AD" w:rsidRDefault="00817859" w:rsidP="00B91793">
            <w:pPr>
              <w:pStyle w:val="TableText"/>
              <w:ind w:left="567"/>
              <w:rPr>
                <w:lang w:eastAsia="en-AU"/>
              </w:rPr>
            </w:pPr>
            <w:r w:rsidRPr="00EB36AD">
              <w:rPr>
                <w:lang w:eastAsia="en-AU"/>
              </w:rPr>
              <w:t>Levies, annual registration renewal fees and other revenue</w:t>
            </w:r>
          </w:p>
        </w:tc>
        <w:tc>
          <w:tcPr>
            <w:tcW w:w="1644" w:type="dxa"/>
            <w:tcBorders>
              <w:top w:val="nil"/>
              <w:left w:val="nil"/>
              <w:bottom w:val="single" w:sz="4" w:space="0" w:color="auto"/>
              <w:right w:val="nil"/>
            </w:tcBorders>
            <w:shd w:val="clear" w:color="auto" w:fill="auto"/>
            <w:vAlign w:val="center"/>
          </w:tcPr>
          <w:p w14:paraId="1C202B06" w14:textId="534D883B" w:rsidR="00817859" w:rsidRPr="00EB36AD" w:rsidRDefault="009819BC" w:rsidP="00B91793">
            <w:pPr>
              <w:pStyle w:val="TableTextRight"/>
              <w:rPr>
                <w:lang w:eastAsia="en-AU"/>
              </w:rPr>
            </w:pPr>
            <w:r>
              <w:rPr>
                <w:lang w:eastAsia="en-AU"/>
              </w:rPr>
              <w:t>3 334</w:t>
            </w:r>
          </w:p>
        </w:tc>
        <w:tc>
          <w:tcPr>
            <w:tcW w:w="1304" w:type="dxa"/>
            <w:tcBorders>
              <w:top w:val="nil"/>
              <w:left w:val="nil"/>
              <w:bottom w:val="single" w:sz="4" w:space="0" w:color="auto"/>
              <w:right w:val="nil"/>
            </w:tcBorders>
            <w:shd w:val="clear" w:color="auto" w:fill="auto"/>
            <w:vAlign w:val="center"/>
          </w:tcPr>
          <w:p w14:paraId="191F4D90" w14:textId="3A97B87B" w:rsidR="00817859" w:rsidRPr="00EB36AD" w:rsidRDefault="009819BC" w:rsidP="00B91793">
            <w:pPr>
              <w:pStyle w:val="TableTextRight"/>
              <w:rPr>
                <w:lang w:eastAsia="en-AU"/>
              </w:rPr>
            </w:pPr>
            <w:r>
              <w:rPr>
                <w:lang w:eastAsia="en-AU"/>
              </w:rPr>
              <w:t>3 776</w:t>
            </w:r>
          </w:p>
        </w:tc>
        <w:tc>
          <w:tcPr>
            <w:tcW w:w="1304" w:type="dxa"/>
            <w:tcBorders>
              <w:top w:val="nil"/>
              <w:left w:val="nil"/>
              <w:bottom w:val="single" w:sz="4" w:space="0" w:color="auto"/>
              <w:right w:val="nil"/>
            </w:tcBorders>
            <w:shd w:val="clear" w:color="auto" w:fill="auto"/>
            <w:vAlign w:val="center"/>
          </w:tcPr>
          <w:p w14:paraId="60EF529F" w14:textId="557A63A5" w:rsidR="00817859" w:rsidRPr="00EB36AD" w:rsidRDefault="009819BC" w:rsidP="00B91793">
            <w:pPr>
              <w:pStyle w:val="TableTextRight"/>
              <w:rPr>
                <w:lang w:eastAsia="en-AU"/>
              </w:rPr>
            </w:pPr>
            <w:r>
              <w:rPr>
                <w:lang w:eastAsia="en-AU"/>
              </w:rPr>
              <w:t>4 781</w:t>
            </w:r>
          </w:p>
        </w:tc>
      </w:tr>
      <w:tr w:rsidR="00817859" w:rsidRPr="00EB36AD" w14:paraId="161120BC" w14:textId="77777777" w:rsidTr="007C40FE">
        <w:tc>
          <w:tcPr>
            <w:tcW w:w="5387" w:type="dxa"/>
            <w:tcBorders>
              <w:top w:val="nil"/>
              <w:left w:val="nil"/>
              <w:bottom w:val="single" w:sz="4" w:space="0" w:color="auto"/>
              <w:right w:val="nil"/>
            </w:tcBorders>
            <w:shd w:val="clear" w:color="auto" w:fill="auto"/>
            <w:vAlign w:val="center"/>
            <w:hideMark/>
          </w:tcPr>
          <w:p w14:paraId="62AFFF74" w14:textId="24D7FFB4" w:rsidR="00817859" w:rsidRPr="00815514" w:rsidRDefault="00817859" w:rsidP="00B91793">
            <w:pPr>
              <w:pStyle w:val="TableText"/>
              <w:rPr>
                <w:b/>
                <w:bCs/>
                <w:lang w:eastAsia="en-AU"/>
              </w:rPr>
            </w:pPr>
            <w:r w:rsidRPr="00815514">
              <w:rPr>
                <w:b/>
                <w:bCs/>
                <w:lang w:eastAsia="en-AU"/>
              </w:rPr>
              <w:t>Total cost</w:t>
            </w:r>
            <w:r w:rsidR="002B30AE">
              <w:rPr>
                <w:b/>
                <w:bCs/>
                <w:lang w:eastAsia="en-AU"/>
              </w:rPr>
              <w:t>s</w:t>
            </w:r>
            <w:r w:rsidRPr="00815514">
              <w:rPr>
                <w:b/>
                <w:bCs/>
                <w:lang w:eastAsia="en-AU"/>
              </w:rPr>
              <w:t xml:space="preserve"> recovered</w:t>
            </w:r>
          </w:p>
        </w:tc>
        <w:tc>
          <w:tcPr>
            <w:tcW w:w="1644" w:type="dxa"/>
            <w:tcBorders>
              <w:top w:val="nil"/>
              <w:left w:val="nil"/>
              <w:bottom w:val="single" w:sz="4" w:space="0" w:color="auto"/>
              <w:right w:val="nil"/>
            </w:tcBorders>
            <w:shd w:val="clear" w:color="auto" w:fill="auto"/>
            <w:vAlign w:val="center"/>
          </w:tcPr>
          <w:p w14:paraId="14E7DFCF" w14:textId="6C6B6D57" w:rsidR="00817859" w:rsidRPr="00815514" w:rsidRDefault="009819BC" w:rsidP="00B91793">
            <w:pPr>
              <w:pStyle w:val="TableTextRight"/>
              <w:rPr>
                <w:b/>
                <w:bCs/>
                <w:lang w:eastAsia="en-AU"/>
              </w:rPr>
            </w:pPr>
            <w:r>
              <w:rPr>
                <w:b/>
                <w:bCs/>
                <w:lang w:eastAsia="en-AU"/>
              </w:rPr>
              <w:t>3 667</w:t>
            </w:r>
          </w:p>
        </w:tc>
        <w:tc>
          <w:tcPr>
            <w:tcW w:w="1304" w:type="dxa"/>
            <w:tcBorders>
              <w:top w:val="nil"/>
              <w:left w:val="nil"/>
              <w:bottom w:val="single" w:sz="4" w:space="0" w:color="auto"/>
              <w:right w:val="nil"/>
            </w:tcBorders>
            <w:shd w:val="clear" w:color="auto" w:fill="auto"/>
            <w:vAlign w:val="center"/>
          </w:tcPr>
          <w:p w14:paraId="1E81B36F" w14:textId="3DADF6E7" w:rsidR="00817859" w:rsidRPr="00815514" w:rsidRDefault="009819BC" w:rsidP="00B91793">
            <w:pPr>
              <w:pStyle w:val="TableTextRight"/>
              <w:rPr>
                <w:b/>
                <w:bCs/>
                <w:lang w:eastAsia="en-AU"/>
              </w:rPr>
            </w:pPr>
            <w:r>
              <w:rPr>
                <w:b/>
                <w:bCs/>
                <w:lang w:eastAsia="en-AU"/>
              </w:rPr>
              <w:t>4 132</w:t>
            </w:r>
          </w:p>
        </w:tc>
        <w:tc>
          <w:tcPr>
            <w:tcW w:w="1304" w:type="dxa"/>
            <w:tcBorders>
              <w:top w:val="nil"/>
              <w:left w:val="nil"/>
              <w:bottom w:val="single" w:sz="4" w:space="0" w:color="auto"/>
              <w:right w:val="nil"/>
            </w:tcBorders>
            <w:shd w:val="clear" w:color="auto" w:fill="auto"/>
            <w:vAlign w:val="center"/>
          </w:tcPr>
          <w:p w14:paraId="70CD7BBE" w14:textId="2D0DF049" w:rsidR="00817859" w:rsidRPr="00815514" w:rsidRDefault="009819BC" w:rsidP="00B91793">
            <w:pPr>
              <w:pStyle w:val="TableTextRight"/>
              <w:rPr>
                <w:b/>
                <w:bCs/>
                <w:lang w:eastAsia="en-AU"/>
              </w:rPr>
            </w:pPr>
            <w:r>
              <w:rPr>
                <w:b/>
                <w:bCs/>
                <w:lang w:eastAsia="en-AU"/>
              </w:rPr>
              <w:t>5 137</w:t>
            </w:r>
          </w:p>
        </w:tc>
      </w:tr>
      <w:tr w:rsidR="00817859" w:rsidRPr="00EB36AD" w14:paraId="65C77737" w14:textId="77777777" w:rsidTr="00B91793">
        <w:tc>
          <w:tcPr>
            <w:tcW w:w="9639" w:type="dxa"/>
            <w:gridSpan w:val="4"/>
            <w:tcBorders>
              <w:top w:val="single" w:sz="4" w:space="0" w:color="auto"/>
              <w:left w:val="nil"/>
              <w:bottom w:val="single" w:sz="4" w:space="0" w:color="auto"/>
              <w:right w:val="nil"/>
            </w:tcBorders>
            <w:shd w:val="clear" w:color="auto" w:fill="auto"/>
            <w:vAlign w:val="center"/>
            <w:hideMark/>
          </w:tcPr>
          <w:p w14:paraId="2A2197C0" w14:textId="77777777" w:rsidR="00817859" w:rsidRPr="00815514" w:rsidRDefault="00817859" w:rsidP="00B91793">
            <w:pPr>
              <w:pStyle w:val="TableText"/>
              <w:rPr>
                <w:b/>
                <w:bCs/>
                <w:lang w:eastAsia="en-AU"/>
              </w:rPr>
            </w:pPr>
            <w:r w:rsidRPr="00815514">
              <w:rPr>
                <w:b/>
                <w:bCs/>
                <w:lang w:eastAsia="en-AU"/>
              </w:rPr>
              <w:t>Pre-application assistance (PAA) and other fees</w:t>
            </w:r>
          </w:p>
        </w:tc>
      </w:tr>
      <w:tr w:rsidR="00817859" w:rsidRPr="00EB36AD" w14:paraId="04B79403" w14:textId="77777777" w:rsidTr="007C40FE">
        <w:tc>
          <w:tcPr>
            <w:tcW w:w="5387" w:type="dxa"/>
            <w:tcBorders>
              <w:top w:val="nil"/>
              <w:left w:val="nil"/>
              <w:bottom w:val="single" w:sz="4" w:space="0" w:color="auto"/>
              <w:right w:val="nil"/>
            </w:tcBorders>
            <w:shd w:val="clear" w:color="auto" w:fill="auto"/>
            <w:vAlign w:val="center"/>
            <w:hideMark/>
          </w:tcPr>
          <w:p w14:paraId="30356A59" w14:textId="77777777" w:rsidR="00817859" w:rsidRPr="00EB36AD" w:rsidRDefault="00817859" w:rsidP="00B91793">
            <w:pPr>
              <w:pStyle w:val="TableText"/>
              <w:ind w:left="567"/>
              <w:rPr>
                <w:lang w:eastAsia="en-AU"/>
              </w:rPr>
            </w:pPr>
            <w:r w:rsidRPr="00EB36AD">
              <w:rPr>
                <w:lang w:eastAsia="en-AU"/>
              </w:rPr>
              <w:t>Direct costs</w:t>
            </w:r>
          </w:p>
        </w:tc>
        <w:tc>
          <w:tcPr>
            <w:tcW w:w="1644" w:type="dxa"/>
            <w:tcBorders>
              <w:top w:val="nil"/>
              <w:left w:val="nil"/>
              <w:bottom w:val="single" w:sz="4" w:space="0" w:color="auto"/>
              <w:right w:val="nil"/>
            </w:tcBorders>
            <w:shd w:val="clear" w:color="auto" w:fill="auto"/>
            <w:vAlign w:val="center"/>
          </w:tcPr>
          <w:p w14:paraId="0C3DAB5B" w14:textId="76EF825E" w:rsidR="00817859" w:rsidRPr="00EB36AD" w:rsidRDefault="009819BC" w:rsidP="00B91793">
            <w:pPr>
              <w:pStyle w:val="TableTextRight"/>
              <w:rPr>
                <w:lang w:eastAsia="en-AU"/>
              </w:rPr>
            </w:pPr>
            <w:r>
              <w:rPr>
                <w:lang w:eastAsia="en-AU"/>
              </w:rPr>
              <w:t>1 349</w:t>
            </w:r>
          </w:p>
        </w:tc>
        <w:tc>
          <w:tcPr>
            <w:tcW w:w="1304" w:type="dxa"/>
            <w:tcBorders>
              <w:top w:val="nil"/>
              <w:left w:val="nil"/>
              <w:bottom w:val="single" w:sz="4" w:space="0" w:color="auto"/>
              <w:right w:val="nil"/>
            </w:tcBorders>
            <w:shd w:val="clear" w:color="auto" w:fill="auto"/>
            <w:vAlign w:val="center"/>
          </w:tcPr>
          <w:p w14:paraId="34E37F6D" w14:textId="6F9AFA09" w:rsidR="00817859" w:rsidRPr="00EB36AD" w:rsidRDefault="009819BC" w:rsidP="00B91793">
            <w:pPr>
              <w:pStyle w:val="TableTextRight"/>
              <w:rPr>
                <w:lang w:eastAsia="en-AU"/>
              </w:rPr>
            </w:pPr>
            <w:r>
              <w:rPr>
                <w:lang w:eastAsia="en-AU"/>
              </w:rPr>
              <w:t>890</w:t>
            </w:r>
          </w:p>
        </w:tc>
        <w:tc>
          <w:tcPr>
            <w:tcW w:w="1304" w:type="dxa"/>
            <w:tcBorders>
              <w:top w:val="nil"/>
              <w:left w:val="nil"/>
              <w:bottom w:val="single" w:sz="4" w:space="0" w:color="auto"/>
              <w:right w:val="nil"/>
            </w:tcBorders>
            <w:shd w:val="clear" w:color="auto" w:fill="auto"/>
            <w:vAlign w:val="center"/>
          </w:tcPr>
          <w:p w14:paraId="169C4960" w14:textId="163855D6" w:rsidR="00817859" w:rsidRPr="00EB36AD" w:rsidRDefault="009819BC" w:rsidP="00B91793">
            <w:pPr>
              <w:pStyle w:val="TableTextRight"/>
              <w:rPr>
                <w:lang w:eastAsia="en-AU"/>
              </w:rPr>
            </w:pPr>
            <w:r>
              <w:rPr>
                <w:lang w:eastAsia="en-AU"/>
              </w:rPr>
              <w:t>943</w:t>
            </w:r>
          </w:p>
        </w:tc>
      </w:tr>
      <w:tr w:rsidR="00817859" w:rsidRPr="00EB36AD" w14:paraId="4B73427E" w14:textId="77777777" w:rsidTr="007C40FE">
        <w:tc>
          <w:tcPr>
            <w:tcW w:w="5387" w:type="dxa"/>
            <w:tcBorders>
              <w:top w:val="nil"/>
              <w:left w:val="nil"/>
              <w:bottom w:val="single" w:sz="4" w:space="0" w:color="auto"/>
              <w:right w:val="nil"/>
            </w:tcBorders>
            <w:shd w:val="clear" w:color="auto" w:fill="auto"/>
            <w:vAlign w:val="center"/>
            <w:hideMark/>
          </w:tcPr>
          <w:p w14:paraId="11B5EA0B" w14:textId="77777777" w:rsidR="00817859" w:rsidRPr="00EB36AD" w:rsidRDefault="00817859" w:rsidP="00B91793">
            <w:pPr>
              <w:pStyle w:val="TableText"/>
              <w:ind w:left="567"/>
              <w:rPr>
                <w:lang w:eastAsia="en-AU"/>
              </w:rPr>
            </w:pPr>
            <w:r w:rsidRPr="00EB36AD">
              <w:rPr>
                <w:lang w:eastAsia="en-AU"/>
              </w:rPr>
              <w:t>Indirect costs</w:t>
            </w:r>
          </w:p>
        </w:tc>
        <w:tc>
          <w:tcPr>
            <w:tcW w:w="1644" w:type="dxa"/>
            <w:tcBorders>
              <w:top w:val="nil"/>
              <w:left w:val="nil"/>
              <w:bottom w:val="single" w:sz="4" w:space="0" w:color="auto"/>
              <w:right w:val="nil"/>
            </w:tcBorders>
            <w:shd w:val="clear" w:color="auto" w:fill="auto"/>
            <w:vAlign w:val="center"/>
          </w:tcPr>
          <w:p w14:paraId="0AE06F42" w14:textId="3B576305" w:rsidR="00817859" w:rsidRPr="00EB36AD" w:rsidRDefault="009819BC" w:rsidP="00B91793">
            <w:pPr>
              <w:pStyle w:val="TableTextRight"/>
              <w:rPr>
                <w:lang w:eastAsia="en-AU"/>
              </w:rPr>
            </w:pPr>
            <w:r>
              <w:rPr>
                <w:lang w:eastAsia="en-AU"/>
              </w:rPr>
              <w:t>1 101</w:t>
            </w:r>
          </w:p>
        </w:tc>
        <w:tc>
          <w:tcPr>
            <w:tcW w:w="1304" w:type="dxa"/>
            <w:tcBorders>
              <w:top w:val="nil"/>
              <w:left w:val="nil"/>
              <w:bottom w:val="single" w:sz="4" w:space="0" w:color="auto"/>
              <w:right w:val="nil"/>
            </w:tcBorders>
            <w:shd w:val="clear" w:color="auto" w:fill="auto"/>
            <w:vAlign w:val="center"/>
          </w:tcPr>
          <w:p w14:paraId="5F18E07C" w14:textId="2EF78BB4" w:rsidR="00817859" w:rsidRPr="00EB36AD" w:rsidRDefault="009819BC" w:rsidP="00B91793">
            <w:pPr>
              <w:pStyle w:val="TableTextRight"/>
              <w:rPr>
                <w:lang w:eastAsia="en-AU"/>
              </w:rPr>
            </w:pPr>
            <w:r>
              <w:rPr>
                <w:lang w:eastAsia="en-AU"/>
              </w:rPr>
              <w:t>656</w:t>
            </w:r>
          </w:p>
        </w:tc>
        <w:tc>
          <w:tcPr>
            <w:tcW w:w="1304" w:type="dxa"/>
            <w:tcBorders>
              <w:top w:val="nil"/>
              <w:left w:val="nil"/>
              <w:bottom w:val="single" w:sz="4" w:space="0" w:color="auto"/>
              <w:right w:val="nil"/>
            </w:tcBorders>
            <w:shd w:val="clear" w:color="auto" w:fill="auto"/>
            <w:vAlign w:val="center"/>
          </w:tcPr>
          <w:p w14:paraId="5868E703" w14:textId="7EF97DBE" w:rsidR="00817859" w:rsidRPr="00EB36AD" w:rsidRDefault="009819BC" w:rsidP="00B91793">
            <w:pPr>
              <w:pStyle w:val="TableTextRight"/>
              <w:rPr>
                <w:lang w:eastAsia="en-AU"/>
              </w:rPr>
            </w:pPr>
            <w:r>
              <w:rPr>
                <w:lang w:eastAsia="en-AU"/>
              </w:rPr>
              <w:t>845</w:t>
            </w:r>
          </w:p>
        </w:tc>
      </w:tr>
      <w:tr w:rsidR="00817859" w:rsidRPr="00EB36AD" w14:paraId="26305E27" w14:textId="77777777" w:rsidTr="007C40FE">
        <w:tc>
          <w:tcPr>
            <w:tcW w:w="5387" w:type="dxa"/>
            <w:tcBorders>
              <w:top w:val="nil"/>
              <w:left w:val="nil"/>
              <w:bottom w:val="single" w:sz="4" w:space="0" w:color="auto"/>
              <w:right w:val="nil"/>
            </w:tcBorders>
            <w:shd w:val="clear" w:color="auto" w:fill="auto"/>
            <w:vAlign w:val="center"/>
            <w:hideMark/>
          </w:tcPr>
          <w:p w14:paraId="1FCAC4E6" w14:textId="37612512" w:rsidR="00817859" w:rsidRPr="00815514" w:rsidRDefault="00817859" w:rsidP="00B91793">
            <w:pPr>
              <w:pStyle w:val="TableText"/>
              <w:rPr>
                <w:b/>
                <w:bCs/>
                <w:lang w:eastAsia="en-AU"/>
              </w:rPr>
            </w:pPr>
            <w:r w:rsidRPr="00815514">
              <w:rPr>
                <w:b/>
                <w:bCs/>
                <w:lang w:eastAsia="en-AU"/>
              </w:rPr>
              <w:t>Total cost</w:t>
            </w:r>
            <w:r w:rsidR="002B30AE">
              <w:rPr>
                <w:b/>
                <w:bCs/>
                <w:lang w:eastAsia="en-AU"/>
              </w:rPr>
              <w:t>s</w:t>
            </w:r>
          </w:p>
        </w:tc>
        <w:tc>
          <w:tcPr>
            <w:tcW w:w="1644" w:type="dxa"/>
            <w:tcBorders>
              <w:top w:val="nil"/>
              <w:left w:val="nil"/>
              <w:bottom w:val="single" w:sz="4" w:space="0" w:color="auto"/>
              <w:right w:val="nil"/>
            </w:tcBorders>
            <w:shd w:val="clear" w:color="auto" w:fill="auto"/>
            <w:vAlign w:val="center"/>
          </w:tcPr>
          <w:p w14:paraId="40F07F53" w14:textId="3D957278" w:rsidR="00817859" w:rsidRPr="00815514" w:rsidRDefault="009819BC" w:rsidP="00B91793">
            <w:pPr>
              <w:pStyle w:val="TableTextRight"/>
              <w:rPr>
                <w:b/>
                <w:bCs/>
                <w:lang w:eastAsia="en-AU"/>
              </w:rPr>
            </w:pPr>
            <w:r>
              <w:rPr>
                <w:b/>
                <w:bCs/>
                <w:lang w:eastAsia="en-AU"/>
              </w:rPr>
              <w:t>2 450</w:t>
            </w:r>
          </w:p>
        </w:tc>
        <w:tc>
          <w:tcPr>
            <w:tcW w:w="1304" w:type="dxa"/>
            <w:tcBorders>
              <w:top w:val="nil"/>
              <w:left w:val="nil"/>
              <w:bottom w:val="single" w:sz="4" w:space="0" w:color="auto"/>
              <w:right w:val="nil"/>
            </w:tcBorders>
            <w:shd w:val="clear" w:color="auto" w:fill="auto"/>
            <w:vAlign w:val="center"/>
          </w:tcPr>
          <w:p w14:paraId="65516FD6" w14:textId="3F4FA3AB" w:rsidR="00817859" w:rsidRPr="00815514" w:rsidRDefault="009819BC" w:rsidP="00B91793">
            <w:pPr>
              <w:pStyle w:val="TableTextRight"/>
              <w:rPr>
                <w:b/>
                <w:bCs/>
                <w:lang w:eastAsia="en-AU"/>
              </w:rPr>
            </w:pPr>
            <w:r>
              <w:rPr>
                <w:b/>
                <w:bCs/>
                <w:lang w:eastAsia="en-AU"/>
              </w:rPr>
              <w:t>1 546</w:t>
            </w:r>
          </w:p>
        </w:tc>
        <w:tc>
          <w:tcPr>
            <w:tcW w:w="1304" w:type="dxa"/>
            <w:tcBorders>
              <w:top w:val="nil"/>
              <w:left w:val="nil"/>
              <w:bottom w:val="single" w:sz="4" w:space="0" w:color="auto"/>
              <w:right w:val="nil"/>
            </w:tcBorders>
            <w:shd w:val="clear" w:color="auto" w:fill="auto"/>
            <w:vAlign w:val="center"/>
          </w:tcPr>
          <w:p w14:paraId="003C5909" w14:textId="48419D57" w:rsidR="00817859" w:rsidRPr="00815514" w:rsidRDefault="009819BC" w:rsidP="00B91793">
            <w:pPr>
              <w:pStyle w:val="TableTextRight"/>
              <w:rPr>
                <w:b/>
                <w:bCs/>
                <w:lang w:eastAsia="en-AU"/>
              </w:rPr>
            </w:pPr>
            <w:r>
              <w:rPr>
                <w:b/>
                <w:bCs/>
                <w:lang w:eastAsia="en-AU"/>
              </w:rPr>
              <w:t>1 787</w:t>
            </w:r>
          </w:p>
        </w:tc>
      </w:tr>
      <w:tr w:rsidR="00817859" w:rsidRPr="00EB36AD" w14:paraId="0548827A" w14:textId="77777777" w:rsidTr="00B91793">
        <w:tc>
          <w:tcPr>
            <w:tcW w:w="9639" w:type="dxa"/>
            <w:gridSpan w:val="4"/>
            <w:tcBorders>
              <w:top w:val="single" w:sz="4" w:space="0" w:color="auto"/>
              <w:left w:val="nil"/>
              <w:bottom w:val="single" w:sz="4" w:space="0" w:color="auto"/>
              <w:right w:val="nil"/>
            </w:tcBorders>
            <w:shd w:val="clear" w:color="auto" w:fill="auto"/>
            <w:vAlign w:val="center"/>
            <w:hideMark/>
          </w:tcPr>
          <w:p w14:paraId="2898B445" w14:textId="5C68B128" w:rsidR="00817859" w:rsidRPr="00EB36AD" w:rsidRDefault="00817859" w:rsidP="00B91793">
            <w:pPr>
              <w:pStyle w:val="TableSubHead"/>
              <w:rPr>
                <w:lang w:eastAsia="en-AU"/>
              </w:rPr>
            </w:pPr>
            <w:r w:rsidRPr="00EB36AD">
              <w:rPr>
                <w:lang w:eastAsia="en-AU"/>
              </w:rPr>
              <w:t>Cost</w:t>
            </w:r>
            <w:r w:rsidR="002B30AE">
              <w:rPr>
                <w:lang w:eastAsia="en-AU"/>
              </w:rPr>
              <w:t>s</w:t>
            </w:r>
            <w:r w:rsidRPr="00EB36AD">
              <w:rPr>
                <w:lang w:eastAsia="en-AU"/>
              </w:rPr>
              <w:t xml:space="preserve"> recovered by:</w:t>
            </w:r>
          </w:p>
        </w:tc>
      </w:tr>
      <w:tr w:rsidR="00817859" w:rsidRPr="00EB36AD" w14:paraId="1A53E4CE" w14:textId="77777777" w:rsidTr="007C40FE">
        <w:tc>
          <w:tcPr>
            <w:tcW w:w="5387" w:type="dxa"/>
            <w:tcBorders>
              <w:top w:val="nil"/>
              <w:left w:val="nil"/>
              <w:bottom w:val="single" w:sz="4" w:space="0" w:color="auto"/>
              <w:right w:val="nil"/>
            </w:tcBorders>
            <w:shd w:val="clear" w:color="auto" w:fill="auto"/>
            <w:vAlign w:val="center"/>
            <w:hideMark/>
          </w:tcPr>
          <w:p w14:paraId="49C239C4" w14:textId="77777777" w:rsidR="00817859" w:rsidRPr="00EB36AD" w:rsidRDefault="00817859" w:rsidP="00B91793">
            <w:pPr>
              <w:pStyle w:val="TableText"/>
              <w:ind w:left="567"/>
              <w:rPr>
                <w:lang w:eastAsia="en-AU"/>
              </w:rPr>
            </w:pPr>
            <w:r w:rsidRPr="00EB36AD">
              <w:rPr>
                <w:lang w:eastAsia="en-AU"/>
              </w:rPr>
              <w:t>R&amp;A fees</w:t>
            </w:r>
          </w:p>
        </w:tc>
        <w:tc>
          <w:tcPr>
            <w:tcW w:w="1644" w:type="dxa"/>
            <w:tcBorders>
              <w:top w:val="nil"/>
              <w:left w:val="nil"/>
              <w:bottom w:val="single" w:sz="4" w:space="0" w:color="auto"/>
              <w:right w:val="nil"/>
            </w:tcBorders>
            <w:shd w:val="clear" w:color="auto" w:fill="auto"/>
            <w:vAlign w:val="center"/>
          </w:tcPr>
          <w:p w14:paraId="3B2EFDED" w14:textId="0DE382CE" w:rsidR="00817859" w:rsidRPr="00EB36AD" w:rsidRDefault="009819BC" w:rsidP="00B91793">
            <w:pPr>
              <w:pStyle w:val="TableTextRight"/>
              <w:rPr>
                <w:lang w:eastAsia="en-AU"/>
              </w:rPr>
            </w:pPr>
            <w:r>
              <w:rPr>
                <w:lang w:eastAsia="en-AU"/>
              </w:rPr>
              <w:t>356</w:t>
            </w:r>
          </w:p>
        </w:tc>
        <w:tc>
          <w:tcPr>
            <w:tcW w:w="1304" w:type="dxa"/>
            <w:tcBorders>
              <w:top w:val="nil"/>
              <w:left w:val="nil"/>
              <w:bottom w:val="single" w:sz="4" w:space="0" w:color="auto"/>
              <w:right w:val="nil"/>
            </w:tcBorders>
            <w:shd w:val="clear" w:color="auto" w:fill="auto"/>
            <w:vAlign w:val="center"/>
          </w:tcPr>
          <w:p w14:paraId="14D05241" w14:textId="290D72E6" w:rsidR="00817859" w:rsidRPr="00EB36AD" w:rsidRDefault="009819BC" w:rsidP="00B91793">
            <w:pPr>
              <w:pStyle w:val="TableTextRight"/>
              <w:rPr>
                <w:lang w:eastAsia="en-AU"/>
              </w:rPr>
            </w:pPr>
            <w:r>
              <w:rPr>
                <w:lang w:eastAsia="en-AU"/>
              </w:rPr>
              <w:t>356</w:t>
            </w:r>
          </w:p>
        </w:tc>
        <w:tc>
          <w:tcPr>
            <w:tcW w:w="1304" w:type="dxa"/>
            <w:tcBorders>
              <w:top w:val="nil"/>
              <w:left w:val="nil"/>
              <w:bottom w:val="single" w:sz="4" w:space="0" w:color="auto"/>
              <w:right w:val="nil"/>
            </w:tcBorders>
            <w:shd w:val="clear" w:color="auto" w:fill="auto"/>
            <w:vAlign w:val="center"/>
          </w:tcPr>
          <w:p w14:paraId="16F04355" w14:textId="20C62A18" w:rsidR="00817859" w:rsidRPr="00EB36AD" w:rsidRDefault="009819BC" w:rsidP="00B91793">
            <w:pPr>
              <w:pStyle w:val="TableTextRight"/>
              <w:rPr>
                <w:lang w:eastAsia="en-AU"/>
              </w:rPr>
            </w:pPr>
            <w:r>
              <w:rPr>
                <w:lang w:eastAsia="en-AU"/>
              </w:rPr>
              <w:t>356</w:t>
            </w:r>
          </w:p>
        </w:tc>
      </w:tr>
      <w:tr w:rsidR="00817859" w:rsidRPr="00EB36AD" w14:paraId="03290E7C" w14:textId="77777777" w:rsidTr="007C40FE">
        <w:tc>
          <w:tcPr>
            <w:tcW w:w="5387" w:type="dxa"/>
            <w:tcBorders>
              <w:top w:val="nil"/>
              <w:left w:val="nil"/>
              <w:bottom w:val="single" w:sz="4" w:space="0" w:color="auto"/>
              <w:right w:val="nil"/>
            </w:tcBorders>
            <w:shd w:val="clear" w:color="auto" w:fill="auto"/>
            <w:vAlign w:val="center"/>
            <w:hideMark/>
          </w:tcPr>
          <w:p w14:paraId="1F7D6CE8" w14:textId="77777777" w:rsidR="00817859" w:rsidRPr="00EB36AD" w:rsidRDefault="00817859" w:rsidP="00B91793">
            <w:pPr>
              <w:pStyle w:val="TableText"/>
              <w:ind w:left="567"/>
              <w:rPr>
                <w:lang w:eastAsia="en-AU"/>
              </w:rPr>
            </w:pPr>
            <w:r w:rsidRPr="00EB36AD">
              <w:rPr>
                <w:lang w:eastAsia="en-AU"/>
              </w:rPr>
              <w:t>Levies, annual registration renewal fees and other revenue</w:t>
            </w:r>
          </w:p>
        </w:tc>
        <w:tc>
          <w:tcPr>
            <w:tcW w:w="1644" w:type="dxa"/>
            <w:tcBorders>
              <w:top w:val="nil"/>
              <w:left w:val="nil"/>
              <w:bottom w:val="single" w:sz="4" w:space="0" w:color="auto"/>
              <w:right w:val="nil"/>
            </w:tcBorders>
            <w:shd w:val="clear" w:color="auto" w:fill="auto"/>
            <w:vAlign w:val="center"/>
          </w:tcPr>
          <w:p w14:paraId="29C7D15B" w14:textId="40F4EADB" w:rsidR="00817859" w:rsidRPr="00EB36AD" w:rsidRDefault="009819BC" w:rsidP="00B91793">
            <w:pPr>
              <w:pStyle w:val="TableTextRight"/>
              <w:rPr>
                <w:lang w:eastAsia="en-AU"/>
              </w:rPr>
            </w:pPr>
            <w:r>
              <w:rPr>
                <w:lang w:eastAsia="en-AU"/>
              </w:rPr>
              <w:t>2 094</w:t>
            </w:r>
          </w:p>
        </w:tc>
        <w:tc>
          <w:tcPr>
            <w:tcW w:w="1304" w:type="dxa"/>
            <w:tcBorders>
              <w:top w:val="nil"/>
              <w:left w:val="nil"/>
              <w:bottom w:val="single" w:sz="4" w:space="0" w:color="auto"/>
              <w:right w:val="nil"/>
            </w:tcBorders>
            <w:shd w:val="clear" w:color="auto" w:fill="auto"/>
            <w:vAlign w:val="center"/>
          </w:tcPr>
          <w:p w14:paraId="71B75810" w14:textId="136A96F9" w:rsidR="00817859" w:rsidRPr="00EB36AD" w:rsidRDefault="009819BC" w:rsidP="00B91793">
            <w:pPr>
              <w:pStyle w:val="TableTextRight"/>
              <w:rPr>
                <w:lang w:eastAsia="en-AU"/>
              </w:rPr>
            </w:pPr>
            <w:r>
              <w:rPr>
                <w:lang w:eastAsia="en-AU"/>
              </w:rPr>
              <w:t>1 190</w:t>
            </w:r>
          </w:p>
        </w:tc>
        <w:tc>
          <w:tcPr>
            <w:tcW w:w="1304" w:type="dxa"/>
            <w:tcBorders>
              <w:top w:val="nil"/>
              <w:left w:val="nil"/>
              <w:bottom w:val="single" w:sz="4" w:space="0" w:color="auto"/>
              <w:right w:val="nil"/>
            </w:tcBorders>
            <w:shd w:val="clear" w:color="auto" w:fill="auto"/>
            <w:vAlign w:val="center"/>
          </w:tcPr>
          <w:p w14:paraId="21BA4D02" w14:textId="70DFCAB7" w:rsidR="00817859" w:rsidRPr="00EB36AD" w:rsidRDefault="009819BC" w:rsidP="00B91793">
            <w:pPr>
              <w:pStyle w:val="TableTextRight"/>
              <w:rPr>
                <w:lang w:eastAsia="en-AU"/>
              </w:rPr>
            </w:pPr>
            <w:r>
              <w:rPr>
                <w:lang w:eastAsia="en-AU"/>
              </w:rPr>
              <w:t>1 431</w:t>
            </w:r>
          </w:p>
        </w:tc>
      </w:tr>
      <w:tr w:rsidR="00817859" w:rsidRPr="00EB36AD" w14:paraId="06881003" w14:textId="77777777" w:rsidTr="007C40FE">
        <w:tc>
          <w:tcPr>
            <w:tcW w:w="5387" w:type="dxa"/>
            <w:tcBorders>
              <w:top w:val="nil"/>
              <w:left w:val="nil"/>
              <w:bottom w:val="single" w:sz="4" w:space="0" w:color="auto"/>
              <w:right w:val="nil"/>
            </w:tcBorders>
            <w:shd w:val="clear" w:color="auto" w:fill="auto"/>
            <w:vAlign w:val="center"/>
            <w:hideMark/>
          </w:tcPr>
          <w:p w14:paraId="591D6CD5" w14:textId="432ACF8A" w:rsidR="00817859" w:rsidRPr="00815514" w:rsidRDefault="00817859" w:rsidP="00B91793">
            <w:pPr>
              <w:pStyle w:val="TableText"/>
              <w:rPr>
                <w:b/>
                <w:bCs/>
                <w:lang w:eastAsia="en-AU"/>
              </w:rPr>
            </w:pPr>
            <w:r w:rsidRPr="00815514">
              <w:rPr>
                <w:b/>
                <w:bCs/>
                <w:lang w:eastAsia="en-AU"/>
              </w:rPr>
              <w:t>Total cost</w:t>
            </w:r>
            <w:r w:rsidR="002B30AE">
              <w:rPr>
                <w:b/>
                <w:bCs/>
                <w:lang w:eastAsia="en-AU"/>
              </w:rPr>
              <w:t>s</w:t>
            </w:r>
            <w:r w:rsidRPr="00815514">
              <w:rPr>
                <w:b/>
                <w:bCs/>
                <w:lang w:eastAsia="en-AU"/>
              </w:rPr>
              <w:t xml:space="preserve"> recovered</w:t>
            </w:r>
          </w:p>
        </w:tc>
        <w:tc>
          <w:tcPr>
            <w:tcW w:w="1644" w:type="dxa"/>
            <w:tcBorders>
              <w:top w:val="nil"/>
              <w:left w:val="nil"/>
              <w:bottom w:val="single" w:sz="4" w:space="0" w:color="auto"/>
              <w:right w:val="nil"/>
            </w:tcBorders>
            <w:shd w:val="clear" w:color="auto" w:fill="auto"/>
            <w:vAlign w:val="center"/>
          </w:tcPr>
          <w:p w14:paraId="58E513A7" w14:textId="7E12AE25" w:rsidR="00817859" w:rsidRPr="00815514" w:rsidRDefault="009819BC" w:rsidP="00B91793">
            <w:pPr>
              <w:pStyle w:val="TableTextRight"/>
              <w:rPr>
                <w:b/>
                <w:bCs/>
                <w:lang w:eastAsia="en-AU"/>
              </w:rPr>
            </w:pPr>
            <w:r>
              <w:rPr>
                <w:b/>
                <w:bCs/>
                <w:lang w:eastAsia="en-AU"/>
              </w:rPr>
              <w:t>2 450</w:t>
            </w:r>
          </w:p>
        </w:tc>
        <w:tc>
          <w:tcPr>
            <w:tcW w:w="1304" w:type="dxa"/>
            <w:tcBorders>
              <w:top w:val="nil"/>
              <w:left w:val="nil"/>
              <w:bottom w:val="single" w:sz="4" w:space="0" w:color="auto"/>
              <w:right w:val="nil"/>
            </w:tcBorders>
            <w:shd w:val="clear" w:color="auto" w:fill="auto"/>
            <w:vAlign w:val="center"/>
          </w:tcPr>
          <w:p w14:paraId="672FCA34" w14:textId="453B4A77" w:rsidR="00817859" w:rsidRPr="00815514" w:rsidRDefault="009819BC" w:rsidP="00B91793">
            <w:pPr>
              <w:pStyle w:val="TableTextRight"/>
              <w:rPr>
                <w:b/>
                <w:bCs/>
                <w:lang w:eastAsia="en-AU"/>
              </w:rPr>
            </w:pPr>
            <w:r>
              <w:rPr>
                <w:b/>
                <w:bCs/>
                <w:lang w:eastAsia="en-AU"/>
              </w:rPr>
              <w:t>1 546</w:t>
            </w:r>
          </w:p>
        </w:tc>
        <w:tc>
          <w:tcPr>
            <w:tcW w:w="1304" w:type="dxa"/>
            <w:tcBorders>
              <w:top w:val="nil"/>
              <w:left w:val="nil"/>
              <w:bottom w:val="single" w:sz="4" w:space="0" w:color="auto"/>
              <w:right w:val="nil"/>
            </w:tcBorders>
            <w:shd w:val="clear" w:color="auto" w:fill="auto"/>
            <w:vAlign w:val="center"/>
          </w:tcPr>
          <w:p w14:paraId="2F6D133E" w14:textId="52D036B1" w:rsidR="00817859" w:rsidRPr="00815514" w:rsidRDefault="009819BC" w:rsidP="00B91793">
            <w:pPr>
              <w:pStyle w:val="TableTextRight"/>
              <w:rPr>
                <w:b/>
                <w:bCs/>
                <w:lang w:eastAsia="en-AU"/>
              </w:rPr>
            </w:pPr>
            <w:r>
              <w:rPr>
                <w:b/>
                <w:bCs/>
                <w:lang w:eastAsia="en-AU"/>
              </w:rPr>
              <w:t>1 787</w:t>
            </w:r>
          </w:p>
        </w:tc>
      </w:tr>
      <w:tr w:rsidR="00817859" w:rsidRPr="00EB36AD" w14:paraId="1F0C2981" w14:textId="77777777" w:rsidTr="00B91793">
        <w:tc>
          <w:tcPr>
            <w:tcW w:w="9639" w:type="dxa"/>
            <w:gridSpan w:val="4"/>
            <w:tcBorders>
              <w:top w:val="single" w:sz="4" w:space="0" w:color="auto"/>
              <w:left w:val="nil"/>
              <w:bottom w:val="single" w:sz="4" w:space="0" w:color="auto"/>
              <w:right w:val="nil"/>
            </w:tcBorders>
            <w:shd w:val="clear" w:color="auto" w:fill="auto"/>
            <w:vAlign w:val="center"/>
            <w:hideMark/>
          </w:tcPr>
          <w:p w14:paraId="45D888FD" w14:textId="67ADA97D" w:rsidR="00817859" w:rsidRPr="00EB36AD" w:rsidRDefault="00817859" w:rsidP="00B91793">
            <w:pPr>
              <w:pStyle w:val="TableSubHead"/>
              <w:rPr>
                <w:lang w:eastAsia="en-AU"/>
              </w:rPr>
            </w:pPr>
            <w:r w:rsidRPr="00EB36AD">
              <w:rPr>
                <w:lang w:eastAsia="en-AU"/>
              </w:rPr>
              <w:t>Total registrations and approvals</w:t>
            </w:r>
            <w:r w:rsidR="00B72442" w:rsidRPr="00EB36AD">
              <w:rPr>
                <w:lang w:eastAsia="en-AU"/>
              </w:rPr>
              <w:t> </w:t>
            </w:r>
            <w:r w:rsidRPr="00EB36AD">
              <w:rPr>
                <w:lang w:eastAsia="en-AU"/>
              </w:rPr>
              <w:t>(R&amp;A)</w:t>
            </w:r>
          </w:p>
        </w:tc>
      </w:tr>
      <w:tr w:rsidR="00817859" w:rsidRPr="00EB36AD" w14:paraId="0C459E91" w14:textId="77777777" w:rsidTr="007C40FE">
        <w:tc>
          <w:tcPr>
            <w:tcW w:w="5387" w:type="dxa"/>
            <w:tcBorders>
              <w:top w:val="nil"/>
              <w:left w:val="nil"/>
              <w:bottom w:val="single" w:sz="4" w:space="0" w:color="auto"/>
              <w:right w:val="nil"/>
            </w:tcBorders>
            <w:shd w:val="clear" w:color="auto" w:fill="auto"/>
            <w:vAlign w:val="center"/>
            <w:hideMark/>
          </w:tcPr>
          <w:p w14:paraId="30A0FA4E" w14:textId="77777777" w:rsidR="00817859" w:rsidRPr="00EB36AD" w:rsidRDefault="00817859" w:rsidP="00B91793">
            <w:pPr>
              <w:pStyle w:val="TableText"/>
              <w:ind w:left="567"/>
              <w:rPr>
                <w:lang w:eastAsia="en-AU"/>
              </w:rPr>
            </w:pPr>
            <w:r w:rsidRPr="00EB36AD">
              <w:rPr>
                <w:lang w:eastAsia="en-AU"/>
              </w:rPr>
              <w:t>Direct costs</w:t>
            </w:r>
          </w:p>
        </w:tc>
        <w:tc>
          <w:tcPr>
            <w:tcW w:w="1644" w:type="dxa"/>
            <w:tcBorders>
              <w:top w:val="nil"/>
              <w:left w:val="nil"/>
              <w:bottom w:val="single" w:sz="4" w:space="0" w:color="auto"/>
              <w:right w:val="nil"/>
            </w:tcBorders>
            <w:shd w:val="clear" w:color="auto" w:fill="auto"/>
            <w:vAlign w:val="center"/>
          </w:tcPr>
          <w:p w14:paraId="2AAF3DE8" w14:textId="3F0D6EC6" w:rsidR="00817859" w:rsidRPr="00EB36AD" w:rsidRDefault="009819BC" w:rsidP="00B91793">
            <w:pPr>
              <w:pStyle w:val="TableTextRight"/>
              <w:rPr>
                <w:lang w:eastAsia="en-AU"/>
              </w:rPr>
            </w:pPr>
            <w:r>
              <w:rPr>
                <w:lang w:eastAsia="en-AU"/>
              </w:rPr>
              <w:t>16 796</w:t>
            </w:r>
          </w:p>
        </w:tc>
        <w:tc>
          <w:tcPr>
            <w:tcW w:w="1304" w:type="dxa"/>
            <w:tcBorders>
              <w:top w:val="nil"/>
              <w:left w:val="nil"/>
              <w:bottom w:val="single" w:sz="4" w:space="0" w:color="auto"/>
              <w:right w:val="nil"/>
            </w:tcBorders>
            <w:shd w:val="clear" w:color="auto" w:fill="auto"/>
            <w:vAlign w:val="center"/>
          </w:tcPr>
          <w:p w14:paraId="1FE6B045" w14:textId="769EB9C8" w:rsidR="00817859" w:rsidRPr="00EB36AD" w:rsidRDefault="009819BC" w:rsidP="00B91793">
            <w:pPr>
              <w:pStyle w:val="TableTextRight"/>
              <w:rPr>
                <w:lang w:eastAsia="en-AU"/>
              </w:rPr>
            </w:pPr>
            <w:r>
              <w:rPr>
                <w:lang w:eastAsia="en-AU"/>
              </w:rPr>
              <w:t>15 557</w:t>
            </w:r>
          </w:p>
        </w:tc>
        <w:tc>
          <w:tcPr>
            <w:tcW w:w="1304" w:type="dxa"/>
            <w:tcBorders>
              <w:top w:val="nil"/>
              <w:left w:val="nil"/>
              <w:bottom w:val="single" w:sz="4" w:space="0" w:color="auto"/>
              <w:right w:val="nil"/>
            </w:tcBorders>
            <w:shd w:val="clear" w:color="auto" w:fill="auto"/>
            <w:vAlign w:val="center"/>
          </w:tcPr>
          <w:p w14:paraId="70050960" w14:textId="3BCB65FA" w:rsidR="00817859" w:rsidRPr="00EB36AD" w:rsidRDefault="009819BC" w:rsidP="00B91793">
            <w:pPr>
              <w:pStyle w:val="TableTextRight"/>
              <w:rPr>
                <w:lang w:eastAsia="en-AU"/>
              </w:rPr>
            </w:pPr>
            <w:r>
              <w:rPr>
                <w:lang w:eastAsia="en-AU"/>
              </w:rPr>
              <w:t>15 580</w:t>
            </w:r>
          </w:p>
        </w:tc>
      </w:tr>
      <w:tr w:rsidR="00817859" w:rsidRPr="00EB36AD" w14:paraId="4826EE46" w14:textId="77777777" w:rsidTr="007C40FE">
        <w:tc>
          <w:tcPr>
            <w:tcW w:w="5387" w:type="dxa"/>
            <w:tcBorders>
              <w:top w:val="nil"/>
              <w:left w:val="nil"/>
              <w:bottom w:val="single" w:sz="4" w:space="0" w:color="auto"/>
              <w:right w:val="nil"/>
            </w:tcBorders>
            <w:shd w:val="clear" w:color="auto" w:fill="auto"/>
            <w:vAlign w:val="center"/>
            <w:hideMark/>
          </w:tcPr>
          <w:p w14:paraId="65E0C95C" w14:textId="77777777" w:rsidR="00817859" w:rsidRPr="00EB36AD" w:rsidRDefault="00817859" w:rsidP="00B91793">
            <w:pPr>
              <w:pStyle w:val="TableText"/>
              <w:ind w:left="567"/>
              <w:rPr>
                <w:lang w:eastAsia="en-AU"/>
              </w:rPr>
            </w:pPr>
            <w:r w:rsidRPr="00EB36AD">
              <w:rPr>
                <w:lang w:eastAsia="en-AU"/>
              </w:rPr>
              <w:t>Indirect costs</w:t>
            </w:r>
          </w:p>
        </w:tc>
        <w:tc>
          <w:tcPr>
            <w:tcW w:w="1644" w:type="dxa"/>
            <w:tcBorders>
              <w:top w:val="nil"/>
              <w:left w:val="nil"/>
              <w:bottom w:val="single" w:sz="4" w:space="0" w:color="auto"/>
              <w:right w:val="nil"/>
            </w:tcBorders>
            <w:shd w:val="clear" w:color="auto" w:fill="auto"/>
            <w:vAlign w:val="center"/>
          </w:tcPr>
          <w:p w14:paraId="7B99C076" w14:textId="16EA4102" w:rsidR="00817859" w:rsidRPr="00EB36AD" w:rsidRDefault="009819BC" w:rsidP="00B91793">
            <w:pPr>
              <w:pStyle w:val="TableTextRight"/>
              <w:rPr>
                <w:lang w:eastAsia="en-AU"/>
              </w:rPr>
            </w:pPr>
            <w:r>
              <w:rPr>
                <w:lang w:eastAsia="en-AU"/>
              </w:rPr>
              <w:t>13 801</w:t>
            </w:r>
          </w:p>
        </w:tc>
        <w:tc>
          <w:tcPr>
            <w:tcW w:w="1304" w:type="dxa"/>
            <w:tcBorders>
              <w:top w:val="nil"/>
              <w:left w:val="nil"/>
              <w:bottom w:val="single" w:sz="4" w:space="0" w:color="auto"/>
              <w:right w:val="nil"/>
            </w:tcBorders>
            <w:shd w:val="clear" w:color="auto" w:fill="auto"/>
            <w:vAlign w:val="center"/>
          </w:tcPr>
          <w:p w14:paraId="54795A3D" w14:textId="6C9E1429" w:rsidR="00817859" w:rsidRPr="00EB36AD" w:rsidRDefault="009819BC" w:rsidP="00B91793">
            <w:pPr>
              <w:pStyle w:val="TableTextRight"/>
              <w:rPr>
                <w:lang w:eastAsia="en-AU"/>
              </w:rPr>
            </w:pPr>
            <w:r>
              <w:rPr>
                <w:lang w:eastAsia="en-AU"/>
              </w:rPr>
              <w:t>11 615</w:t>
            </w:r>
          </w:p>
        </w:tc>
        <w:tc>
          <w:tcPr>
            <w:tcW w:w="1304" w:type="dxa"/>
            <w:tcBorders>
              <w:top w:val="nil"/>
              <w:left w:val="nil"/>
              <w:bottom w:val="single" w:sz="4" w:space="0" w:color="auto"/>
              <w:right w:val="nil"/>
            </w:tcBorders>
            <w:shd w:val="clear" w:color="auto" w:fill="auto"/>
            <w:vAlign w:val="center"/>
          </w:tcPr>
          <w:p w14:paraId="4E87BB3D" w14:textId="022AAF5A" w:rsidR="00817859" w:rsidRPr="00EB36AD" w:rsidRDefault="009819BC" w:rsidP="00B91793">
            <w:pPr>
              <w:pStyle w:val="TableTextRight"/>
              <w:rPr>
                <w:lang w:eastAsia="en-AU"/>
              </w:rPr>
            </w:pPr>
            <w:r>
              <w:rPr>
                <w:lang w:eastAsia="en-AU"/>
              </w:rPr>
              <w:t>15 037</w:t>
            </w:r>
          </w:p>
        </w:tc>
      </w:tr>
      <w:tr w:rsidR="00817859" w:rsidRPr="00EB36AD" w14:paraId="243BCF6B" w14:textId="77777777" w:rsidTr="007C40FE">
        <w:tc>
          <w:tcPr>
            <w:tcW w:w="5387" w:type="dxa"/>
            <w:tcBorders>
              <w:top w:val="nil"/>
              <w:left w:val="nil"/>
              <w:bottom w:val="single" w:sz="4" w:space="0" w:color="auto"/>
              <w:right w:val="nil"/>
            </w:tcBorders>
            <w:shd w:val="clear" w:color="auto" w:fill="auto"/>
            <w:vAlign w:val="center"/>
            <w:hideMark/>
          </w:tcPr>
          <w:p w14:paraId="188FC87A" w14:textId="67D37D6F" w:rsidR="00817859" w:rsidRPr="00815514" w:rsidRDefault="00817859" w:rsidP="00B91793">
            <w:pPr>
              <w:pStyle w:val="TableText"/>
              <w:rPr>
                <w:b/>
                <w:bCs/>
                <w:lang w:eastAsia="en-AU"/>
              </w:rPr>
            </w:pPr>
            <w:r w:rsidRPr="00815514">
              <w:rPr>
                <w:b/>
                <w:bCs/>
                <w:lang w:eastAsia="en-AU"/>
              </w:rPr>
              <w:t>Total R&amp;A cost</w:t>
            </w:r>
            <w:r w:rsidR="002B30AE">
              <w:rPr>
                <w:b/>
                <w:bCs/>
                <w:lang w:eastAsia="en-AU"/>
              </w:rPr>
              <w:t>s</w:t>
            </w:r>
          </w:p>
        </w:tc>
        <w:tc>
          <w:tcPr>
            <w:tcW w:w="1644" w:type="dxa"/>
            <w:tcBorders>
              <w:top w:val="nil"/>
              <w:left w:val="nil"/>
              <w:bottom w:val="single" w:sz="4" w:space="0" w:color="auto"/>
              <w:right w:val="nil"/>
            </w:tcBorders>
            <w:shd w:val="clear" w:color="auto" w:fill="auto"/>
            <w:vAlign w:val="center"/>
          </w:tcPr>
          <w:p w14:paraId="5F0AAA03" w14:textId="1F0854CF" w:rsidR="00817859" w:rsidRPr="00815514" w:rsidRDefault="009819BC" w:rsidP="00B91793">
            <w:pPr>
              <w:pStyle w:val="TableTextRight"/>
              <w:rPr>
                <w:b/>
                <w:bCs/>
                <w:lang w:eastAsia="en-AU"/>
              </w:rPr>
            </w:pPr>
            <w:r>
              <w:rPr>
                <w:b/>
                <w:bCs/>
                <w:lang w:eastAsia="en-AU"/>
              </w:rPr>
              <w:t>30 597</w:t>
            </w:r>
          </w:p>
        </w:tc>
        <w:tc>
          <w:tcPr>
            <w:tcW w:w="1304" w:type="dxa"/>
            <w:tcBorders>
              <w:top w:val="nil"/>
              <w:left w:val="nil"/>
              <w:bottom w:val="single" w:sz="4" w:space="0" w:color="auto"/>
              <w:right w:val="nil"/>
            </w:tcBorders>
            <w:shd w:val="clear" w:color="auto" w:fill="auto"/>
            <w:vAlign w:val="center"/>
          </w:tcPr>
          <w:p w14:paraId="3729300C" w14:textId="4304FE32" w:rsidR="00817859" w:rsidRPr="00815514" w:rsidRDefault="009819BC" w:rsidP="00B91793">
            <w:pPr>
              <w:pStyle w:val="TableTextRight"/>
              <w:rPr>
                <w:b/>
                <w:bCs/>
                <w:lang w:eastAsia="en-AU"/>
              </w:rPr>
            </w:pPr>
            <w:r>
              <w:rPr>
                <w:b/>
                <w:bCs/>
                <w:lang w:eastAsia="en-AU"/>
              </w:rPr>
              <w:t>27 172</w:t>
            </w:r>
          </w:p>
        </w:tc>
        <w:tc>
          <w:tcPr>
            <w:tcW w:w="1304" w:type="dxa"/>
            <w:tcBorders>
              <w:top w:val="nil"/>
              <w:left w:val="nil"/>
              <w:bottom w:val="single" w:sz="4" w:space="0" w:color="auto"/>
              <w:right w:val="nil"/>
            </w:tcBorders>
            <w:shd w:val="clear" w:color="auto" w:fill="auto"/>
            <w:vAlign w:val="center"/>
          </w:tcPr>
          <w:p w14:paraId="422518F9" w14:textId="709631DB" w:rsidR="00817859" w:rsidRPr="00815514" w:rsidRDefault="009819BC" w:rsidP="00B91793">
            <w:pPr>
              <w:pStyle w:val="TableTextRight"/>
              <w:rPr>
                <w:b/>
                <w:bCs/>
                <w:lang w:eastAsia="en-AU"/>
              </w:rPr>
            </w:pPr>
            <w:r>
              <w:rPr>
                <w:b/>
                <w:bCs/>
                <w:lang w:eastAsia="en-AU"/>
              </w:rPr>
              <w:t>30 617</w:t>
            </w:r>
          </w:p>
        </w:tc>
      </w:tr>
      <w:tr w:rsidR="00817859" w:rsidRPr="00EB36AD" w14:paraId="444F1A19" w14:textId="77777777" w:rsidTr="00B91793">
        <w:tc>
          <w:tcPr>
            <w:tcW w:w="9639" w:type="dxa"/>
            <w:gridSpan w:val="4"/>
            <w:tcBorders>
              <w:top w:val="single" w:sz="4" w:space="0" w:color="auto"/>
              <w:left w:val="nil"/>
              <w:bottom w:val="single" w:sz="4" w:space="0" w:color="auto"/>
              <w:right w:val="nil"/>
            </w:tcBorders>
            <w:shd w:val="clear" w:color="auto" w:fill="auto"/>
            <w:vAlign w:val="center"/>
            <w:hideMark/>
          </w:tcPr>
          <w:p w14:paraId="2590EFE0" w14:textId="46488999" w:rsidR="00817859" w:rsidRPr="00EB36AD" w:rsidRDefault="00817859" w:rsidP="00B91793">
            <w:pPr>
              <w:pStyle w:val="TableSubHead"/>
              <w:rPr>
                <w:lang w:eastAsia="en-AU"/>
              </w:rPr>
            </w:pPr>
            <w:r w:rsidRPr="00EB36AD">
              <w:rPr>
                <w:lang w:eastAsia="en-AU"/>
              </w:rPr>
              <w:t>R&amp;A cost</w:t>
            </w:r>
            <w:r w:rsidR="002B30AE">
              <w:rPr>
                <w:lang w:eastAsia="en-AU"/>
              </w:rPr>
              <w:t>s</w:t>
            </w:r>
            <w:r w:rsidRPr="00EB36AD">
              <w:rPr>
                <w:lang w:eastAsia="en-AU"/>
              </w:rPr>
              <w:t xml:space="preserve"> recovered by:</w:t>
            </w:r>
          </w:p>
        </w:tc>
      </w:tr>
      <w:tr w:rsidR="00817859" w:rsidRPr="00EB36AD" w14:paraId="3C40F905" w14:textId="77777777" w:rsidTr="007C40FE">
        <w:tc>
          <w:tcPr>
            <w:tcW w:w="5387" w:type="dxa"/>
            <w:tcBorders>
              <w:top w:val="nil"/>
              <w:left w:val="nil"/>
              <w:bottom w:val="single" w:sz="4" w:space="0" w:color="auto"/>
              <w:right w:val="nil"/>
            </w:tcBorders>
            <w:shd w:val="clear" w:color="auto" w:fill="auto"/>
            <w:vAlign w:val="center"/>
            <w:hideMark/>
          </w:tcPr>
          <w:p w14:paraId="29A913FD" w14:textId="77777777" w:rsidR="00817859" w:rsidRPr="00EB36AD" w:rsidRDefault="00817859" w:rsidP="00B91793">
            <w:pPr>
              <w:pStyle w:val="TableText"/>
              <w:ind w:left="567"/>
              <w:rPr>
                <w:lang w:eastAsia="en-AU"/>
              </w:rPr>
            </w:pPr>
            <w:r w:rsidRPr="00EB36AD">
              <w:rPr>
                <w:lang w:eastAsia="en-AU"/>
              </w:rPr>
              <w:t>R&amp;A fees</w:t>
            </w:r>
          </w:p>
        </w:tc>
        <w:tc>
          <w:tcPr>
            <w:tcW w:w="1644" w:type="dxa"/>
            <w:tcBorders>
              <w:top w:val="nil"/>
              <w:left w:val="nil"/>
              <w:bottom w:val="single" w:sz="4" w:space="0" w:color="auto"/>
              <w:right w:val="nil"/>
            </w:tcBorders>
            <w:shd w:val="clear" w:color="auto" w:fill="auto"/>
            <w:vAlign w:val="center"/>
          </w:tcPr>
          <w:p w14:paraId="5670A1C2" w14:textId="44DE2ABF" w:rsidR="00817859" w:rsidRPr="00EB36AD" w:rsidRDefault="009819BC" w:rsidP="00B91793">
            <w:pPr>
              <w:pStyle w:val="TableTextRight"/>
              <w:rPr>
                <w:lang w:eastAsia="en-AU"/>
              </w:rPr>
            </w:pPr>
            <w:r>
              <w:rPr>
                <w:lang w:eastAsia="en-AU"/>
              </w:rPr>
              <w:t>9 796</w:t>
            </w:r>
          </w:p>
        </w:tc>
        <w:tc>
          <w:tcPr>
            <w:tcW w:w="1304" w:type="dxa"/>
            <w:tcBorders>
              <w:top w:val="nil"/>
              <w:left w:val="nil"/>
              <w:bottom w:val="single" w:sz="4" w:space="0" w:color="auto"/>
              <w:right w:val="nil"/>
            </w:tcBorders>
            <w:shd w:val="clear" w:color="auto" w:fill="auto"/>
            <w:vAlign w:val="center"/>
          </w:tcPr>
          <w:p w14:paraId="39FA68F1" w14:textId="14395BE4" w:rsidR="00817859" w:rsidRPr="00EB36AD" w:rsidRDefault="009819BC" w:rsidP="00B91793">
            <w:pPr>
              <w:pStyle w:val="TableTextRight"/>
              <w:rPr>
                <w:lang w:eastAsia="en-AU"/>
              </w:rPr>
            </w:pPr>
            <w:r>
              <w:rPr>
                <w:lang w:eastAsia="en-AU"/>
              </w:rPr>
              <w:t>11 362</w:t>
            </w:r>
          </w:p>
        </w:tc>
        <w:tc>
          <w:tcPr>
            <w:tcW w:w="1304" w:type="dxa"/>
            <w:tcBorders>
              <w:top w:val="nil"/>
              <w:left w:val="nil"/>
              <w:bottom w:val="single" w:sz="4" w:space="0" w:color="auto"/>
              <w:right w:val="nil"/>
            </w:tcBorders>
            <w:shd w:val="clear" w:color="auto" w:fill="auto"/>
            <w:vAlign w:val="center"/>
          </w:tcPr>
          <w:p w14:paraId="5698BABE" w14:textId="2CBB0E82" w:rsidR="00817859" w:rsidRPr="00EB36AD" w:rsidRDefault="009819BC" w:rsidP="00B91793">
            <w:pPr>
              <w:pStyle w:val="TableTextRight"/>
              <w:rPr>
                <w:lang w:eastAsia="en-AU"/>
              </w:rPr>
            </w:pPr>
            <w:r>
              <w:rPr>
                <w:lang w:eastAsia="en-AU"/>
              </w:rPr>
              <w:t>11 362</w:t>
            </w:r>
          </w:p>
        </w:tc>
      </w:tr>
      <w:tr w:rsidR="00817859" w:rsidRPr="00EB36AD" w14:paraId="0C2F4F4F" w14:textId="77777777" w:rsidTr="007C40FE">
        <w:tc>
          <w:tcPr>
            <w:tcW w:w="5387" w:type="dxa"/>
            <w:tcBorders>
              <w:top w:val="nil"/>
              <w:left w:val="nil"/>
              <w:bottom w:val="single" w:sz="4" w:space="0" w:color="auto"/>
              <w:right w:val="nil"/>
            </w:tcBorders>
            <w:shd w:val="clear" w:color="auto" w:fill="auto"/>
            <w:vAlign w:val="center"/>
            <w:hideMark/>
          </w:tcPr>
          <w:p w14:paraId="239E012C" w14:textId="77777777" w:rsidR="00817859" w:rsidRPr="00EB36AD" w:rsidRDefault="00817859" w:rsidP="00B91793">
            <w:pPr>
              <w:pStyle w:val="TableText"/>
              <w:ind w:left="567"/>
              <w:rPr>
                <w:lang w:eastAsia="en-AU"/>
              </w:rPr>
            </w:pPr>
            <w:r w:rsidRPr="00EB36AD">
              <w:rPr>
                <w:lang w:eastAsia="en-AU"/>
              </w:rPr>
              <w:t>Levies, annual registration renewal fees and other revenue</w:t>
            </w:r>
          </w:p>
        </w:tc>
        <w:tc>
          <w:tcPr>
            <w:tcW w:w="1644" w:type="dxa"/>
            <w:tcBorders>
              <w:top w:val="nil"/>
              <w:left w:val="nil"/>
              <w:bottom w:val="single" w:sz="4" w:space="0" w:color="auto"/>
              <w:right w:val="nil"/>
            </w:tcBorders>
            <w:shd w:val="clear" w:color="auto" w:fill="auto"/>
            <w:vAlign w:val="center"/>
          </w:tcPr>
          <w:p w14:paraId="7F9FABFA" w14:textId="2CCB9C9C" w:rsidR="00817859" w:rsidRPr="00EB36AD" w:rsidRDefault="009819BC" w:rsidP="00B91793">
            <w:pPr>
              <w:pStyle w:val="TableTextRight"/>
              <w:rPr>
                <w:lang w:eastAsia="en-AU"/>
              </w:rPr>
            </w:pPr>
            <w:r>
              <w:rPr>
                <w:lang w:eastAsia="en-AU"/>
              </w:rPr>
              <w:t>20 801</w:t>
            </w:r>
          </w:p>
        </w:tc>
        <w:tc>
          <w:tcPr>
            <w:tcW w:w="1304" w:type="dxa"/>
            <w:tcBorders>
              <w:top w:val="nil"/>
              <w:left w:val="nil"/>
              <w:bottom w:val="single" w:sz="4" w:space="0" w:color="auto"/>
              <w:right w:val="nil"/>
            </w:tcBorders>
            <w:shd w:val="clear" w:color="auto" w:fill="auto"/>
            <w:vAlign w:val="center"/>
          </w:tcPr>
          <w:p w14:paraId="2B95A276" w14:textId="0321A182" w:rsidR="00817859" w:rsidRPr="00EB36AD" w:rsidRDefault="009819BC" w:rsidP="00B91793">
            <w:pPr>
              <w:pStyle w:val="TableTextRight"/>
              <w:rPr>
                <w:lang w:eastAsia="en-AU"/>
              </w:rPr>
            </w:pPr>
            <w:r>
              <w:rPr>
                <w:lang w:eastAsia="en-AU"/>
              </w:rPr>
              <w:t>15 810</w:t>
            </w:r>
          </w:p>
        </w:tc>
        <w:tc>
          <w:tcPr>
            <w:tcW w:w="1304" w:type="dxa"/>
            <w:tcBorders>
              <w:top w:val="nil"/>
              <w:left w:val="nil"/>
              <w:bottom w:val="single" w:sz="4" w:space="0" w:color="auto"/>
              <w:right w:val="nil"/>
            </w:tcBorders>
            <w:shd w:val="clear" w:color="auto" w:fill="auto"/>
            <w:vAlign w:val="center"/>
          </w:tcPr>
          <w:p w14:paraId="26866076" w14:textId="756C8BB3" w:rsidR="00817859" w:rsidRPr="00EB36AD" w:rsidRDefault="009819BC" w:rsidP="00B91793">
            <w:pPr>
              <w:pStyle w:val="TableTextRight"/>
              <w:rPr>
                <w:lang w:eastAsia="en-AU"/>
              </w:rPr>
            </w:pPr>
            <w:r>
              <w:rPr>
                <w:lang w:eastAsia="en-AU"/>
              </w:rPr>
              <w:t>19 255</w:t>
            </w:r>
          </w:p>
        </w:tc>
      </w:tr>
      <w:tr w:rsidR="00817859" w:rsidRPr="00EB36AD" w14:paraId="36C0374A" w14:textId="77777777" w:rsidTr="007C40FE">
        <w:tc>
          <w:tcPr>
            <w:tcW w:w="5387" w:type="dxa"/>
            <w:tcBorders>
              <w:top w:val="nil"/>
              <w:left w:val="nil"/>
              <w:bottom w:val="single" w:sz="4" w:space="0" w:color="auto"/>
              <w:right w:val="nil"/>
            </w:tcBorders>
            <w:shd w:val="clear" w:color="auto" w:fill="auto"/>
            <w:vAlign w:val="center"/>
            <w:hideMark/>
          </w:tcPr>
          <w:p w14:paraId="0E024545" w14:textId="377FF6C6" w:rsidR="00817859" w:rsidRPr="00815514" w:rsidRDefault="00817859" w:rsidP="00B91793">
            <w:pPr>
              <w:pStyle w:val="TableText"/>
              <w:rPr>
                <w:b/>
                <w:bCs/>
                <w:lang w:eastAsia="en-AU"/>
              </w:rPr>
            </w:pPr>
            <w:r w:rsidRPr="00815514">
              <w:rPr>
                <w:b/>
                <w:bCs/>
                <w:lang w:eastAsia="en-AU"/>
              </w:rPr>
              <w:t>Total R&amp;A cost</w:t>
            </w:r>
            <w:r w:rsidR="002B30AE">
              <w:rPr>
                <w:b/>
                <w:bCs/>
                <w:lang w:eastAsia="en-AU"/>
              </w:rPr>
              <w:t>s</w:t>
            </w:r>
            <w:r w:rsidRPr="00815514">
              <w:rPr>
                <w:b/>
                <w:bCs/>
                <w:lang w:eastAsia="en-AU"/>
              </w:rPr>
              <w:t xml:space="preserve"> recovered</w:t>
            </w:r>
          </w:p>
        </w:tc>
        <w:tc>
          <w:tcPr>
            <w:tcW w:w="1644" w:type="dxa"/>
            <w:tcBorders>
              <w:top w:val="nil"/>
              <w:left w:val="nil"/>
              <w:bottom w:val="single" w:sz="4" w:space="0" w:color="auto"/>
              <w:right w:val="nil"/>
            </w:tcBorders>
            <w:shd w:val="clear" w:color="auto" w:fill="auto"/>
            <w:vAlign w:val="center"/>
          </w:tcPr>
          <w:p w14:paraId="08282B0E" w14:textId="3A2ECD70" w:rsidR="00817859" w:rsidRPr="00815514" w:rsidRDefault="009819BC" w:rsidP="00B91793">
            <w:pPr>
              <w:pStyle w:val="TableTextRight"/>
              <w:rPr>
                <w:b/>
                <w:bCs/>
                <w:lang w:eastAsia="en-AU"/>
              </w:rPr>
            </w:pPr>
            <w:r>
              <w:rPr>
                <w:b/>
                <w:bCs/>
                <w:lang w:eastAsia="en-AU"/>
              </w:rPr>
              <w:t>30 597</w:t>
            </w:r>
          </w:p>
        </w:tc>
        <w:tc>
          <w:tcPr>
            <w:tcW w:w="1304" w:type="dxa"/>
            <w:tcBorders>
              <w:top w:val="nil"/>
              <w:left w:val="nil"/>
              <w:bottom w:val="single" w:sz="4" w:space="0" w:color="auto"/>
              <w:right w:val="nil"/>
            </w:tcBorders>
            <w:shd w:val="clear" w:color="auto" w:fill="auto"/>
            <w:vAlign w:val="center"/>
          </w:tcPr>
          <w:p w14:paraId="08087A67" w14:textId="68AAA521" w:rsidR="00817859" w:rsidRPr="00815514" w:rsidRDefault="009819BC" w:rsidP="00B91793">
            <w:pPr>
              <w:pStyle w:val="TableTextRight"/>
              <w:rPr>
                <w:b/>
                <w:bCs/>
                <w:lang w:eastAsia="en-AU"/>
              </w:rPr>
            </w:pPr>
            <w:r>
              <w:rPr>
                <w:b/>
                <w:bCs/>
                <w:lang w:eastAsia="en-AU"/>
              </w:rPr>
              <w:t>27 172</w:t>
            </w:r>
          </w:p>
        </w:tc>
        <w:tc>
          <w:tcPr>
            <w:tcW w:w="1304" w:type="dxa"/>
            <w:tcBorders>
              <w:top w:val="nil"/>
              <w:left w:val="nil"/>
              <w:bottom w:val="single" w:sz="4" w:space="0" w:color="auto"/>
              <w:right w:val="nil"/>
            </w:tcBorders>
            <w:shd w:val="clear" w:color="auto" w:fill="auto"/>
            <w:vAlign w:val="center"/>
          </w:tcPr>
          <w:p w14:paraId="484C6B61" w14:textId="7E0BFDF4" w:rsidR="00817859" w:rsidRPr="00815514" w:rsidRDefault="009819BC" w:rsidP="00B91793">
            <w:pPr>
              <w:pStyle w:val="TableTextRight"/>
              <w:rPr>
                <w:b/>
                <w:bCs/>
                <w:lang w:eastAsia="en-AU"/>
              </w:rPr>
            </w:pPr>
            <w:r>
              <w:rPr>
                <w:b/>
                <w:bCs/>
                <w:lang w:eastAsia="en-AU"/>
              </w:rPr>
              <w:t>30 617</w:t>
            </w:r>
          </w:p>
        </w:tc>
      </w:tr>
    </w:tbl>
    <w:p w14:paraId="7DAC163F" w14:textId="77777777" w:rsidR="00B72442" w:rsidRDefault="00B72442" w:rsidP="00B72442">
      <w:pPr>
        <w:pStyle w:val="TableText"/>
      </w:pPr>
    </w:p>
    <w:p w14:paraId="4DDE5F6E" w14:textId="77777777" w:rsidR="00B72442" w:rsidRDefault="00B72442" w:rsidP="00B72442">
      <w:pPr>
        <w:spacing w:before="0" w:after="0" w:line="240" w:lineRule="auto"/>
        <w:rPr>
          <w:rFonts w:cs="Arial"/>
          <w:spacing w:val="6"/>
          <w:kern w:val="20"/>
          <w:sz w:val="17"/>
          <w:u w:color="000000"/>
        </w:rPr>
      </w:pPr>
      <w:r>
        <w:br w:type="page"/>
      </w:r>
    </w:p>
    <w:p w14:paraId="2F59D17A" w14:textId="3833A580" w:rsidR="002B30AE" w:rsidRPr="002B30AE" w:rsidRDefault="00D477BA" w:rsidP="002B30AE">
      <w:pPr>
        <w:pStyle w:val="Heading2"/>
        <w:rPr>
          <w:sz w:val="20"/>
        </w:rPr>
      </w:pPr>
      <w:bookmarkStart w:id="26" w:name="_Toc152755280"/>
      <w:r>
        <w:lastRenderedPageBreak/>
        <w:t>Financial estimates</w:t>
      </w:r>
      <w:bookmarkEnd w:id="26"/>
    </w:p>
    <w:p w14:paraId="785656AA" w14:textId="0C4C1082" w:rsidR="00E505BE" w:rsidRPr="00E505BE" w:rsidRDefault="00E505BE" w:rsidP="00E505BE">
      <w:pPr>
        <w:pStyle w:val="Caption"/>
      </w:pPr>
      <w:bookmarkStart w:id="27" w:name="_Toc152755286"/>
      <w:r w:rsidRPr="00E505BE">
        <w:t xml:space="preserve">Table </w:t>
      </w:r>
      <w:fldSimple w:instr=" SEQ Table \* ARABIC ">
        <w:r w:rsidR="00ED1205">
          <w:rPr>
            <w:noProof/>
          </w:rPr>
          <w:t>6</w:t>
        </w:r>
      </w:fldSimple>
      <w:r w:rsidRPr="00E505BE">
        <w:t>:</w:t>
      </w:r>
      <w:r w:rsidRPr="00E505BE">
        <w:tab/>
      </w:r>
      <w:r>
        <w:t>2023</w:t>
      </w:r>
      <w:r w:rsidR="00ED1205">
        <w:t>–</w:t>
      </w:r>
      <w:r>
        <w:t xml:space="preserve">24 budget and </w:t>
      </w:r>
      <w:r w:rsidR="00D477BA">
        <w:t xml:space="preserve">forward </w:t>
      </w:r>
      <w:r w:rsidR="00786ED0">
        <w:t>estimates</w:t>
      </w:r>
      <w:r w:rsidR="00513124">
        <w:t xml:space="preserve"> – cost recovery</w:t>
      </w:r>
      <w:bookmarkEnd w:id="27"/>
    </w:p>
    <w:tbl>
      <w:tblPr>
        <w:tblW w:w="9639" w:type="dxa"/>
        <w:tblLook w:val="04A0" w:firstRow="1" w:lastRow="0" w:firstColumn="1" w:lastColumn="0" w:noHBand="0" w:noVBand="1"/>
      </w:tblPr>
      <w:tblGrid>
        <w:gridCol w:w="3969"/>
        <w:gridCol w:w="1134"/>
        <w:gridCol w:w="1134"/>
        <w:gridCol w:w="1134"/>
        <w:gridCol w:w="1134"/>
        <w:gridCol w:w="1134"/>
      </w:tblGrid>
      <w:tr w:rsidR="00786ED0" w:rsidRPr="00AF7A87" w14:paraId="7A0C3481" w14:textId="10B4544B" w:rsidTr="00786ED0">
        <w:trPr>
          <w:tblHeader/>
        </w:trPr>
        <w:tc>
          <w:tcPr>
            <w:tcW w:w="3969" w:type="dxa"/>
            <w:tcBorders>
              <w:top w:val="single" w:sz="4" w:space="0" w:color="auto"/>
              <w:left w:val="nil"/>
              <w:bottom w:val="single" w:sz="4" w:space="0" w:color="auto"/>
              <w:right w:val="nil"/>
            </w:tcBorders>
            <w:shd w:val="clear" w:color="000000" w:fill="53284F"/>
            <w:hideMark/>
          </w:tcPr>
          <w:p w14:paraId="254749DD" w14:textId="6ADE4BE9" w:rsidR="00786ED0" w:rsidRPr="00AF7A87" w:rsidRDefault="00786ED0" w:rsidP="00B72442">
            <w:pPr>
              <w:pStyle w:val="TableHead"/>
            </w:pPr>
            <w:bookmarkStart w:id="28" w:name="_Hlk147838731"/>
            <w:r w:rsidRPr="00AF7A87">
              <w:t>Cost recovery performance</w:t>
            </w:r>
            <w:r w:rsidR="00ED1205">
              <w:t>–</w:t>
            </w:r>
            <w:r w:rsidR="00B72442">
              <w:br/>
            </w:r>
            <w:r>
              <w:t>Budget and forecast</w:t>
            </w:r>
          </w:p>
        </w:tc>
        <w:tc>
          <w:tcPr>
            <w:tcW w:w="1134" w:type="dxa"/>
            <w:tcBorders>
              <w:top w:val="single" w:sz="4" w:space="0" w:color="auto"/>
              <w:left w:val="nil"/>
              <w:bottom w:val="single" w:sz="4" w:space="0" w:color="auto"/>
              <w:right w:val="nil"/>
            </w:tcBorders>
            <w:shd w:val="clear" w:color="000000" w:fill="53284F"/>
            <w:hideMark/>
          </w:tcPr>
          <w:p w14:paraId="3AE979E7" w14:textId="5C98CFAD" w:rsidR="00786ED0" w:rsidRPr="00786ED0" w:rsidRDefault="00786ED0" w:rsidP="00786ED0">
            <w:pPr>
              <w:pStyle w:val="TableHeadRight"/>
            </w:pPr>
            <w:r w:rsidRPr="00786ED0">
              <w:t xml:space="preserve">2022–23 </w:t>
            </w:r>
            <w:r w:rsidRPr="00786ED0">
              <w:br/>
              <w:t xml:space="preserve">FY actual </w:t>
            </w:r>
            <w:r w:rsidRPr="00786ED0">
              <w:br/>
              <w:t>$'000</w:t>
            </w:r>
          </w:p>
        </w:tc>
        <w:tc>
          <w:tcPr>
            <w:tcW w:w="1134" w:type="dxa"/>
            <w:tcBorders>
              <w:top w:val="single" w:sz="4" w:space="0" w:color="auto"/>
              <w:left w:val="nil"/>
              <w:bottom w:val="single" w:sz="4" w:space="0" w:color="auto"/>
              <w:right w:val="nil"/>
            </w:tcBorders>
            <w:shd w:val="clear" w:color="000000" w:fill="53284F"/>
            <w:hideMark/>
          </w:tcPr>
          <w:p w14:paraId="3BF55CD2" w14:textId="77777777" w:rsidR="00786ED0" w:rsidRDefault="00786ED0" w:rsidP="00786ED0">
            <w:pPr>
              <w:pStyle w:val="TableHeadRight"/>
              <w:spacing w:after="0"/>
            </w:pPr>
            <w:r w:rsidRPr="00786ED0">
              <w:t>2023–24</w:t>
            </w:r>
          </w:p>
          <w:p w14:paraId="29F66BDC" w14:textId="153561CB" w:rsidR="00786ED0" w:rsidRPr="00786ED0" w:rsidRDefault="00786ED0" w:rsidP="00786ED0">
            <w:pPr>
              <w:pStyle w:val="TableHeadRight"/>
              <w:spacing w:before="0"/>
            </w:pPr>
            <w:r w:rsidRPr="00786ED0">
              <w:t>FY budget</w:t>
            </w:r>
            <w:r w:rsidRPr="00786ED0">
              <w:br/>
              <w:t>$'000</w:t>
            </w:r>
          </w:p>
        </w:tc>
        <w:tc>
          <w:tcPr>
            <w:tcW w:w="1134" w:type="dxa"/>
            <w:tcBorders>
              <w:top w:val="single" w:sz="4" w:space="0" w:color="auto"/>
              <w:left w:val="nil"/>
              <w:bottom w:val="single" w:sz="4" w:space="0" w:color="auto"/>
              <w:right w:val="nil"/>
            </w:tcBorders>
            <w:shd w:val="clear" w:color="000000" w:fill="53284F"/>
            <w:hideMark/>
          </w:tcPr>
          <w:p w14:paraId="6D94A1B3" w14:textId="496D07FC" w:rsidR="00786ED0" w:rsidRPr="00786ED0" w:rsidRDefault="00786ED0" w:rsidP="00786ED0">
            <w:pPr>
              <w:pStyle w:val="TableHeadRight"/>
            </w:pPr>
            <w:r w:rsidRPr="00786ED0">
              <w:t xml:space="preserve">2024–25 FY est. </w:t>
            </w:r>
            <w:r w:rsidRPr="00786ED0">
              <w:br/>
              <w:t>$'000</w:t>
            </w:r>
          </w:p>
        </w:tc>
        <w:tc>
          <w:tcPr>
            <w:tcW w:w="1134" w:type="dxa"/>
            <w:tcBorders>
              <w:top w:val="single" w:sz="4" w:space="0" w:color="auto"/>
              <w:left w:val="nil"/>
              <w:bottom w:val="single" w:sz="4" w:space="0" w:color="auto"/>
              <w:right w:val="nil"/>
            </w:tcBorders>
            <w:shd w:val="clear" w:color="000000" w:fill="53284F"/>
          </w:tcPr>
          <w:p w14:paraId="460A3D3A" w14:textId="2D205EC9" w:rsidR="00786ED0" w:rsidRPr="00786ED0" w:rsidRDefault="00786ED0" w:rsidP="00786ED0">
            <w:pPr>
              <w:pStyle w:val="TableHeadRight"/>
            </w:pPr>
            <w:r w:rsidRPr="00786ED0">
              <w:t xml:space="preserve">2025–26 FY est. </w:t>
            </w:r>
            <w:r w:rsidRPr="00786ED0">
              <w:br/>
              <w:t>$'000</w:t>
            </w:r>
          </w:p>
        </w:tc>
        <w:tc>
          <w:tcPr>
            <w:tcW w:w="1134" w:type="dxa"/>
            <w:tcBorders>
              <w:top w:val="single" w:sz="4" w:space="0" w:color="auto"/>
              <w:left w:val="nil"/>
              <w:bottom w:val="single" w:sz="4" w:space="0" w:color="auto"/>
              <w:right w:val="nil"/>
            </w:tcBorders>
            <w:shd w:val="clear" w:color="000000" w:fill="53284F"/>
          </w:tcPr>
          <w:p w14:paraId="7112710C" w14:textId="2779A9AD" w:rsidR="00786ED0" w:rsidRPr="00786ED0" w:rsidRDefault="00786ED0" w:rsidP="00786ED0">
            <w:pPr>
              <w:pStyle w:val="TableHeadRight"/>
            </w:pPr>
            <w:r w:rsidRPr="00786ED0">
              <w:t xml:space="preserve">2026–27 FY est. </w:t>
            </w:r>
            <w:r w:rsidRPr="00786ED0">
              <w:br/>
              <w:t>$'000</w:t>
            </w:r>
          </w:p>
        </w:tc>
      </w:tr>
      <w:bookmarkEnd w:id="28"/>
      <w:tr w:rsidR="00B72442" w:rsidRPr="00AF7A87" w14:paraId="61FDEE99" w14:textId="6B87D537" w:rsidTr="00EF5B41">
        <w:tc>
          <w:tcPr>
            <w:tcW w:w="9639" w:type="dxa"/>
            <w:gridSpan w:val="6"/>
            <w:tcBorders>
              <w:top w:val="single" w:sz="4" w:space="0" w:color="auto"/>
              <w:left w:val="nil"/>
              <w:bottom w:val="nil"/>
              <w:right w:val="nil"/>
            </w:tcBorders>
            <w:shd w:val="clear" w:color="auto" w:fill="auto"/>
            <w:noWrap/>
            <w:vAlign w:val="center"/>
            <w:hideMark/>
          </w:tcPr>
          <w:p w14:paraId="550B828F" w14:textId="0BFD9D22" w:rsidR="00B72442" w:rsidRPr="00AF7A87" w:rsidRDefault="00B72442" w:rsidP="00E505BE">
            <w:pPr>
              <w:pStyle w:val="TableText"/>
            </w:pPr>
            <w:r w:rsidRPr="00AF7A87">
              <w:t>Cost of activities – recovered by industry contributions and other sources of income</w:t>
            </w:r>
          </w:p>
        </w:tc>
      </w:tr>
      <w:tr w:rsidR="00786ED0" w:rsidRPr="00AF7A87" w14:paraId="01080CC3" w14:textId="359C9139" w:rsidTr="00786ED0">
        <w:tc>
          <w:tcPr>
            <w:tcW w:w="3969" w:type="dxa"/>
            <w:tcBorders>
              <w:top w:val="single" w:sz="4" w:space="0" w:color="auto"/>
              <w:left w:val="nil"/>
              <w:bottom w:val="single" w:sz="4" w:space="0" w:color="auto"/>
              <w:right w:val="nil"/>
            </w:tcBorders>
            <w:shd w:val="clear" w:color="auto" w:fill="auto"/>
            <w:vAlign w:val="center"/>
            <w:hideMark/>
          </w:tcPr>
          <w:p w14:paraId="65B7437D" w14:textId="77777777" w:rsidR="00786ED0" w:rsidRPr="00AF7A87" w:rsidRDefault="00786ED0" w:rsidP="00786ED0">
            <w:pPr>
              <w:pStyle w:val="TableText"/>
              <w:ind w:left="567"/>
            </w:pPr>
            <w:r w:rsidRPr="00AF7A87">
              <w:t>Direct costs</w:t>
            </w:r>
          </w:p>
        </w:tc>
        <w:tc>
          <w:tcPr>
            <w:tcW w:w="1134" w:type="dxa"/>
            <w:tcBorders>
              <w:top w:val="single" w:sz="4" w:space="0" w:color="auto"/>
              <w:left w:val="nil"/>
              <w:bottom w:val="single" w:sz="4" w:space="0" w:color="auto"/>
              <w:right w:val="nil"/>
            </w:tcBorders>
            <w:shd w:val="clear" w:color="auto" w:fill="auto"/>
            <w:vAlign w:val="center"/>
            <w:hideMark/>
          </w:tcPr>
          <w:p w14:paraId="42A4FF6E" w14:textId="77777777" w:rsidR="00786ED0" w:rsidRPr="00AF7A87" w:rsidRDefault="00786ED0" w:rsidP="00E505BE">
            <w:pPr>
              <w:pStyle w:val="TableTextRight"/>
            </w:pPr>
            <w:r w:rsidRPr="00AF7A87">
              <w:t>23 029</w:t>
            </w:r>
          </w:p>
        </w:tc>
        <w:tc>
          <w:tcPr>
            <w:tcW w:w="1134" w:type="dxa"/>
            <w:tcBorders>
              <w:top w:val="single" w:sz="4" w:space="0" w:color="auto"/>
              <w:left w:val="nil"/>
              <w:bottom w:val="single" w:sz="4" w:space="0" w:color="auto"/>
              <w:right w:val="nil"/>
            </w:tcBorders>
            <w:shd w:val="clear" w:color="auto" w:fill="auto"/>
            <w:vAlign w:val="center"/>
          </w:tcPr>
          <w:p w14:paraId="4EE803D0" w14:textId="0043A722" w:rsidR="00786ED0" w:rsidRPr="00AF7A87" w:rsidRDefault="00CF18BA" w:rsidP="00E505BE">
            <w:pPr>
              <w:pStyle w:val="TableTextRight"/>
            </w:pPr>
            <w:r>
              <w:t>28 440</w:t>
            </w:r>
          </w:p>
        </w:tc>
        <w:tc>
          <w:tcPr>
            <w:tcW w:w="1134" w:type="dxa"/>
            <w:tcBorders>
              <w:top w:val="single" w:sz="4" w:space="0" w:color="auto"/>
              <w:left w:val="nil"/>
              <w:bottom w:val="single" w:sz="4" w:space="0" w:color="auto"/>
              <w:right w:val="nil"/>
            </w:tcBorders>
            <w:shd w:val="clear" w:color="auto" w:fill="auto"/>
            <w:vAlign w:val="center"/>
          </w:tcPr>
          <w:p w14:paraId="35E72F22" w14:textId="616F2AA4" w:rsidR="00786ED0" w:rsidRPr="00AF7A87" w:rsidRDefault="00CF18BA" w:rsidP="00E505BE">
            <w:pPr>
              <w:pStyle w:val="TableTextRight"/>
            </w:pPr>
            <w:r>
              <w:t>27 031</w:t>
            </w:r>
          </w:p>
        </w:tc>
        <w:tc>
          <w:tcPr>
            <w:tcW w:w="1134" w:type="dxa"/>
            <w:tcBorders>
              <w:top w:val="single" w:sz="4" w:space="0" w:color="auto"/>
              <w:left w:val="nil"/>
              <w:bottom w:val="single" w:sz="4" w:space="0" w:color="auto"/>
              <w:right w:val="nil"/>
            </w:tcBorders>
          </w:tcPr>
          <w:p w14:paraId="2F38E11B" w14:textId="473B1715" w:rsidR="00786ED0" w:rsidRDefault="00CF18BA" w:rsidP="00E505BE">
            <w:pPr>
              <w:pStyle w:val="TableTextRight"/>
            </w:pPr>
            <w:r>
              <w:t>26 672</w:t>
            </w:r>
          </w:p>
        </w:tc>
        <w:tc>
          <w:tcPr>
            <w:tcW w:w="1134" w:type="dxa"/>
            <w:tcBorders>
              <w:top w:val="single" w:sz="4" w:space="0" w:color="auto"/>
              <w:left w:val="nil"/>
              <w:bottom w:val="single" w:sz="4" w:space="0" w:color="auto"/>
              <w:right w:val="nil"/>
            </w:tcBorders>
          </w:tcPr>
          <w:p w14:paraId="527C196A" w14:textId="50464540" w:rsidR="00786ED0" w:rsidRDefault="00CF18BA" w:rsidP="00E505BE">
            <w:pPr>
              <w:pStyle w:val="TableTextRight"/>
            </w:pPr>
            <w:r>
              <w:t>27 339</w:t>
            </w:r>
          </w:p>
        </w:tc>
      </w:tr>
      <w:tr w:rsidR="00786ED0" w:rsidRPr="00AF7A87" w14:paraId="5D791312" w14:textId="7DE7CBF3" w:rsidTr="00786ED0">
        <w:tc>
          <w:tcPr>
            <w:tcW w:w="3969" w:type="dxa"/>
            <w:tcBorders>
              <w:top w:val="nil"/>
              <w:left w:val="nil"/>
              <w:bottom w:val="single" w:sz="4" w:space="0" w:color="auto"/>
              <w:right w:val="nil"/>
            </w:tcBorders>
            <w:shd w:val="clear" w:color="auto" w:fill="auto"/>
            <w:vAlign w:val="center"/>
            <w:hideMark/>
          </w:tcPr>
          <w:p w14:paraId="2CDE4D6A" w14:textId="77777777" w:rsidR="00786ED0" w:rsidRPr="00AF7A87" w:rsidRDefault="00786ED0" w:rsidP="00786ED0">
            <w:pPr>
              <w:pStyle w:val="TableText"/>
              <w:ind w:left="567"/>
            </w:pPr>
            <w:r w:rsidRPr="00AF7A87">
              <w:t>Indirect costs</w:t>
            </w:r>
          </w:p>
        </w:tc>
        <w:tc>
          <w:tcPr>
            <w:tcW w:w="1134" w:type="dxa"/>
            <w:tcBorders>
              <w:top w:val="nil"/>
              <w:left w:val="nil"/>
              <w:bottom w:val="single" w:sz="4" w:space="0" w:color="auto"/>
              <w:right w:val="nil"/>
            </w:tcBorders>
            <w:shd w:val="clear" w:color="auto" w:fill="auto"/>
            <w:vAlign w:val="center"/>
            <w:hideMark/>
          </w:tcPr>
          <w:p w14:paraId="674C944D" w14:textId="77777777" w:rsidR="00786ED0" w:rsidRPr="00AF7A87" w:rsidRDefault="00786ED0" w:rsidP="00E505BE">
            <w:pPr>
              <w:pStyle w:val="TableTextRight"/>
            </w:pPr>
            <w:r w:rsidRPr="00AF7A87">
              <w:t>17 893</w:t>
            </w:r>
          </w:p>
        </w:tc>
        <w:tc>
          <w:tcPr>
            <w:tcW w:w="1134" w:type="dxa"/>
            <w:tcBorders>
              <w:top w:val="nil"/>
              <w:left w:val="nil"/>
              <w:bottom w:val="single" w:sz="4" w:space="0" w:color="auto"/>
              <w:right w:val="nil"/>
            </w:tcBorders>
            <w:shd w:val="clear" w:color="auto" w:fill="auto"/>
            <w:vAlign w:val="center"/>
          </w:tcPr>
          <w:p w14:paraId="7FE24D89" w14:textId="4ABF19B3" w:rsidR="00786ED0" w:rsidRPr="00AF7A87" w:rsidRDefault="00CF18BA" w:rsidP="00E505BE">
            <w:pPr>
              <w:pStyle w:val="TableTextRight"/>
            </w:pPr>
            <w:r>
              <w:t>21 269</w:t>
            </w:r>
          </w:p>
        </w:tc>
        <w:tc>
          <w:tcPr>
            <w:tcW w:w="1134" w:type="dxa"/>
            <w:tcBorders>
              <w:top w:val="nil"/>
              <w:left w:val="nil"/>
              <w:bottom w:val="single" w:sz="4" w:space="0" w:color="auto"/>
              <w:right w:val="nil"/>
            </w:tcBorders>
            <w:shd w:val="clear" w:color="auto" w:fill="auto"/>
            <w:vAlign w:val="center"/>
          </w:tcPr>
          <w:p w14:paraId="27C57728" w14:textId="7C1217AB" w:rsidR="00786ED0" w:rsidRPr="00AF7A87" w:rsidRDefault="00CF18BA" w:rsidP="00E505BE">
            <w:pPr>
              <w:pStyle w:val="TableTextRight"/>
            </w:pPr>
            <w:r>
              <w:t>20 215</w:t>
            </w:r>
          </w:p>
        </w:tc>
        <w:tc>
          <w:tcPr>
            <w:tcW w:w="1134" w:type="dxa"/>
            <w:tcBorders>
              <w:top w:val="nil"/>
              <w:left w:val="nil"/>
              <w:bottom w:val="single" w:sz="4" w:space="0" w:color="auto"/>
              <w:right w:val="nil"/>
            </w:tcBorders>
          </w:tcPr>
          <w:p w14:paraId="626013BC" w14:textId="4A8DB68D" w:rsidR="00786ED0" w:rsidRDefault="00CF18BA" w:rsidP="00E505BE">
            <w:pPr>
              <w:pStyle w:val="TableTextRight"/>
            </w:pPr>
            <w:r>
              <w:t>19 947</w:t>
            </w:r>
          </w:p>
        </w:tc>
        <w:tc>
          <w:tcPr>
            <w:tcW w:w="1134" w:type="dxa"/>
            <w:tcBorders>
              <w:top w:val="nil"/>
              <w:left w:val="nil"/>
              <w:bottom w:val="single" w:sz="4" w:space="0" w:color="auto"/>
              <w:right w:val="nil"/>
            </w:tcBorders>
          </w:tcPr>
          <w:p w14:paraId="40881E51" w14:textId="588C6F1A" w:rsidR="00786ED0" w:rsidRDefault="00CF18BA" w:rsidP="00E505BE">
            <w:pPr>
              <w:pStyle w:val="TableTextRight"/>
            </w:pPr>
            <w:r>
              <w:t>20 446</w:t>
            </w:r>
          </w:p>
        </w:tc>
      </w:tr>
      <w:tr w:rsidR="00786ED0" w:rsidRPr="00AF7A87" w14:paraId="78A59C53" w14:textId="40FFD8C6" w:rsidTr="00786ED0">
        <w:tc>
          <w:tcPr>
            <w:tcW w:w="3969" w:type="dxa"/>
            <w:tcBorders>
              <w:top w:val="nil"/>
              <w:left w:val="nil"/>
              <w:bottom w:val="single" w:sz="4" w:space="0" w:color="auto"/>
              <w:right w:val="nil"/>
            </w:tcBorders>
            <w:shd w:val="clear" w:color="auto" w:fill="auto"/>
            <w:vAlign w:val="center"/>
            <w:hideMark/>
          </w:tcPr>
          <w:p w14:paraId="08DD75B4" w14:textId="77777777" w:rsidR="00786ED0" w:rsidRPr="00AF7A87" w:rsidRDefault="00786ED0" w:rsidP="00E505BE">
            <w:pPr>
              <w:pStyle w:val="TableText"/>
              <w:rPr>
                <w:b/>
              </w:rPr>
            </w:pPr>
            <w:r w:rsidRPr="00AF7A87">
              <w:rPr>
                <w:b/>
              </w:rPr>
              <w:t>Total cost of activities</w:t>
            </w:r>
          </w:p>
        </w:tc>
        <w:tc>
          <w:tcPr>
            <w:tcW w:w="1134" w:type="dxa"/>
            <w:tcBorders>
              <w:top w:val="nil"/>
              <w:left w:val="nil"/>
              <w:bottom w:val="single" w:sz="4" w:space="0" w:color="auto"/>
              <w:right w:val="nil"/>
            </w:tcBorders>
            <w:shd w:val="clear" w:color="auto" w:fill="auto"/>
            <w:vAlign w:val="center"/>
            <w:hideMark/>
          </w:tcPr>
          <w:p w14:paraId="32F93DE7" w14:textId="77777777" w:rsidR="00786ED0" w:rsidRPr="00AF7A87" w:rsidRDefault="00786ED0" w:rsidP="00E505BE">
            <w:pPr>
              <w:pStyle w:val="TableTextRight"/>
              <w:rPr>
                <w:b/>
              </w:rPr>
            </w:pPr>
            <w:r w:rsidRPr="00AF7A87">
              <w:rPr>
                <w:b/>
              </w:rPr>
              <w:t>40 922</w:t>
            </w:r>
          </w:p>
        </w:tc>
        <w:tc>
          <w:tcPr>
            <w:tcW w:w="1134" w:type="dxa"/>
            <w:tcBorders>
              <w:top w:val="nil"/>
              <w:left w:val="nil"/>
              <w:bottom w:val="single" w:sz="4" w:space="0" w:color="auto"/>
              <w:right w:val="nil"/>
            </w:tcBorders>
            <w:shd w:val="clear" w:color="auto" w:fill="auto"/>
            <w:vAlign w:val="center"/>
          </w:tcPr>
          <w:p w14:paraId="1EC893A6" w14:textId="3ED72C95" w:rsidR="00786ED0" w:rsidRPr="00AF7A87" w:rsidRDefault="00CF18BA" w:rsidP="00E505BE">
            <w:pPr>
              <w:pStyle w:val="TableTextRight"/>
              <w:rPr>
                <w:b/>
              </w:rPr>
            </w:pPr>
            <w:r>
              <w:rPr>
                <w:b/>
              </w:rPr>
              <w:t>49 709</w:t>
            </w:r>
          </w:p>
        </w:tc>
        <w:tc>
          <w:tcPr>
            <w:tcW w:w="1134" w:type="dxa"/>
            <w:tcBorders>
              <w:top w:val="nil"/>
              <w:left w:val="nil"/>
              <w:bottom w:val="single" w:sz="4" w:space="0" w:color="auto"/>
              <w:right w:val="nil"/>
            </w:tcBorders>
            <w:shd w:val="clear" w:color="auto" w:fill="auto"/>
            <w:vAlign w:val="center"/>
          </w:tcPr>
          <w:p w14:paraId="0FD4FAC9" w14:textId="005674FC" w:rsidR="00786ED0" w:rsidRPr="00AF7A87" w:rsidRDefault="00CF18BA" w:rsidP="00E505BE">
            <w:pPr>
              <w:pStyle w:val="TableTextRight"/>
              <w:rPr>
                <w:b/>
              </w:rPr>
            </w:pPr>
            <w:r>
              <w:rPr>
                <w:b/>
              </w:rPr>
              <w:t>47 246</w:t>
            </w:r>
          </w:p>
        </w:tc>
        <w:tc>
          <w:tcPr>
            <w:tcW w:w="1134" w:type="dxa"/>
            <w:tcBorders>
              <w:top w:val="nil"/>
              <w:left w:val="nil"/>
              <w:bottom w:val="single" w:sz="4" w:space="0" w:color="auto"/>
              <w:right w:val="nil"/>
            </w:tcBorders>
          </w:tcPr>
          <w:p w14:paraId="6AD14CAD" w14:textId="044A34C1" w:rsidR="00786ED0" w:rsidRDefault="00CF18BA" w:rsidP="00E505BE">
            <w:pPr>
              <w:pStyle w:val="TableTextRight"/>
              <w:rPr>
                <w:b/>
              </w:rPr>
            </w:pPr>
            <w:r>
              <w:rPr>
                <w:b/>
              </w:rPr>
              <w:t>46 619</w:t>
            </w:r>
          </w:p>
        </w:tc>
        <w:tc>
          <w:tcPr>
            <w:tcW w:w="1134" w:type="dxa"/>
            <w:tcBorders>
              <w:top w:val="nil"/>
              <w:left w:val="nil"/>
              <w:bottom w:val="single" w:sz="4" w:space="0" w:color="auto"/>
              <w:right w:val="nil"/>
            </w:tcBorders>
          </w:tcPr>
          <w:p w14:paraId="322C0B7B" w14:textId="577EB42E" w:rsidR="00786ED0" w:rsidRDefault="00CF18BA" w:rsidP="00E505BE">
            <w:pPr>
              <w:pStyle w:val="TableTextRight"/>
              <w:rPr>
                <w:b/>
              </w:rPr>
            </w:pPr>
            <w:r>
              <w:rPr>
                <w:b/>
              </w:rPr>
              <w:t>47 785</w:t>
            </w:r>
          </w:p>
        </w:tc>
      </w:tr>
      <w:tr w:rsidR="00B72442" w:rsidRPr="00AF7A87" w14:paraId="1C1A6195" w14:textId="5EC14892" w:rsidTr="00EE297A">
        <w:tc>
          <w:tcPr>
            <w:tcW w:w="9639" w:type="dxa"/>
            <w:gridSpan w:val="6"/>
            <w:tcBorders>
              <w:top w:val="single" w:sz="4" w:space="0" w:color="auto"/>
              <w:left w:val="nil"/>
              <w:bottom w:val="single" w:sz="4" w:space="0" w:color="auto"/>
              <w:right w:val="nil"/>
            </w:tcBorders>
            <w:shd w:val="clear" w:color="auto" w:fill="auto"/>
            <w:vAlign w:val="center"/>
            <w:hideMark/>
          </w:tcPr>
          <w:p w14:paraId="3809EF8B" w14:textId="618DA3DB" w:rsidR="00B72442" w:rsidRPr="00AF7A87" w:rsidRDefault="00B72442" w:rsidP="00E505BE">
            <w:pPr>
              <w:pStyle w:val="TableText"/>
            </w:pPr>
            <w:r w:rsidRPr="00AF7A87">
              <w:t>Cost recovered by:</w:t>
            </w:r>
          </w:p>
        </w:tc>
      </w:tr>
      <w:tr w:rsidR="00786ED0" w:rsidRPr="00AF7A87" w14:paraId="46837F30" w14:textId="70376D8D" w:rsidTr="00786ED0">
        <w:tc>
          <w:tcPr>
            <w:tcW w:w="3969" w:type="dxa"/>
            <w:tcBorders>
              <w:top w:val="nil"/>
              <w:left w:val="nil"/>
              <w:bottom w:val="single" w:sz="4" w:space="0" w:color="auto"/>
              <w:right w:val="nil"/>
            </w:tcBorders>
            <w:shd w:val="clear" w:color="auto" w:fill="auto"/>
            <w:vAlign w:val="center"/>
            <w:hideMark/>
          </w:tcPr>
          <w:p w14:paraId="3B1E63DA" w14:textId="77777777" w:rsidR="00786ED0" w:rsidRPr="00AF7A87" w:rsidRDefault="00786ED0" w:rsidP="00786ED0">
            <w:pPr>
              <w:pStyle w:val="TableText"/>
              <w:ind w:left="567"/>
            </w:pPr>
            <w:r w:rsidRPr="00AF7A87">
              <w:t>Registration and approval (R&amp;A) fees</w:t>
            </w:r>
          </w:p>
        </w:tc>
        <w:tc>
          <w:tcPr>
            <w:tcW w:w="1134" w:type="dxa"/>
            <w:tcBorders>
              <w:top w:val="nil"/>
              <w:left w:val="nil"/>
              <w:bottom w:val="single" w:sz="4" w:space="0" w:color="auto"/>
              <w:right w:val="nil"/>
            </w:tcBorders>
            <w:shd w:val="clear" w:color="auto" w:fill="auto"/>
            <w:vAlign w:val="center"/>
            <w:hideMark/>
          </w:tcPr>
          <w:p w14:paraId="17E96A0E" w14:textId="77777777" w:rsidR="00786ED0" w:rsidRPr="00AF7A87" w:rsidRDefault="00786ED0" w:rsidP="00E505BE">
            <w:pPr>
              <w:pStyle w:val="TableTextRight"/>
            </w:pPr>
            <w:r w:rsidRPr="00AF7A87">
              <w:t>9 796</w:t>
            </w:r>
          </w:p>
        </w:tc>
        <w:tc>
          <w:tcPr>
            <w:tcW w:w="1134" w:type="dxa"/>
            <w:tcBorders>
              <w:top w:val="nil"/>
              <w:left w:val="nil"/>
              <w:bottom w:val="single" w:sz="4" w:space="0" w:color="auto"/>
              <w:right w:val="nil"/>
            </w:tcBorders>
            <w:shd w:val="clear" w:color="auto" w:fill="auto"/>
            <w:vAlign w:val="center"/>
          </w:tcPr>
          <w:p w14:paraId="709655FA" w14:textId="7EBBBBD2" w:rsidR="00786ED0" w:rsidRPr="00AF7A87" w:rsidRDefault="00786ED0" w:rsidP="00E505BE">
            <w:pPr>
              <w:pStyle w:val="TableTextRight"/>
            </w:pPr>
            <w:r>
              <w:t>10 341</w:t>
            </w:r>
          </w:p>
        </w:tc>
        <w:tc>
          <w:tcPr>
            <w:tcW w:w="1134" w:type="dxa"/>
            <w:tcBorders>
              <w:top w:val="nil"/>
              <w:left w:val="nil"/>
              <w:bottom w:val="single" w:sz="4" w:space="0" w:color="auto"/>
              <w:right w:val="nil"/>
            </w:tcBorders>
            <w:shd w:val="clear" w:color="auto" w:fill="auto"/>
            <w:vAlign w:val="center"/>
          </w:tcPr>
          <w:p w14:paraId="526D4F2E" w14:textId="4C86691E" w:rsidR="00786ED0" w:rsidRPr="00AF7A87" w:rsidRDefault="00786ED0" w:rsidP="00E505BE">
            <w:pPr>
              <w:pStyle w:val="TableTextRight"/>
            </w:pPr>
            <w:r>
              <w:t>10 544</w:t>
            </w:r>
          </w:p>
        </w:tc>
        <w:tc>
          <w:tcPr>
            <w:tcW w:w="1134" w:type="dxa"/>
            <w:tcBorders>
              <w:top w:val="nil"/>
              <w:left w:val="nil"/>
              <w:bottom w:val="single" w:sz="4" w:space="0" w:color="auto"/>
              <w:right w:val="nil"/>
            </w:tcBorders>
          </w:tcPr>
          <w:p w14:paraId="726B8165" w14:textId="5DBD5423" w:rsidR="00786ED0" w:rsidRDefault="00786ED0" w:rsidP="00E505BE">
            <w:pPr>
              <w:pStyle w:val="TableTextRight"/>
            </w:pPr>
            <w:r>
              <w:t>10 752</w:t>
            </w:r>
          </w:p>
        </w:tc>
        <w:tc>
          <w:tcPr>
            <w:tcW w:w="1134" w:type="dxa"/>
            <w:tcBorders>
              <w:top w:val="nil"/>
              <w:left w:val="nil"/>
              <w:bottom w:val="single" w:sz="4" w:space="0" w:color="auto"/>
              <w:right w:val="nil"/>
            </w:tcBorders>
          </w:tcPr>
          <w:p w14:paraId="1972B40F" w14:textId="31CB0C70" w:rsidR="00786ED0" w:rsidRDefault="00786ED0" w:rsidP="00E505BE">
            <w:pPr>
              <w:pStyle w:val="TableTextRight"/>
            </w:pPr>
            <w:r>
              <w:t>10 965</w:t>
            </w:r>
          </w:p>
        </w:tc>
      </w:tr>
      <w:tr w:rsidR="00786ED0" w:rsidRPr="00AF7A87" w14:paraId="1FF93197" w14:textId="60726469" w:rsidTr="00786ED0">
        <w:tc>
          <w:tcPr>
            <w:tcW w:w="3969" w:type="dxa"/>
            <w:tcBorders>
              <w:top w:val="nil"/>
              <w:left w:val="nil"/>
              <w:bottom w:val="single" w:sz="4" w:space="0" w:color="auto"/>
              <w:right w:val="nil"/>
            </w:tcBorders>
            <w:shd w:val="clear" w:color="auto" w:fill="auto"/>
            <w:vAlign w:val="center"/>
            <w:hideMark/>
          </w:tcPr>
          <w:p w14:paraId="3DB3285C" w14:textId="77777777" w:rsidR="00786ED0" w:rsidRPr="00AF7A87" w:rsidRDefault="00786ED0" w:rsidP="00786ED0">
            <w:pPr>
              <w:pStyle w:val="TableText"/>
              <w:ind w:left="567"/>
            </w:pPr>
            <w:r w:rsidRPr="00AF7A87">
              <w:t>Levies</w:t>
            </w:r>
          </w:p>
        </w:tc>
        <w:tc>
          <w:tcPr>
            <w:tcW w:w="1134" w:type="dxa"/>
            <w:tcBorders>
              <w:top w:val="nil"/>
              <w:left w:val="nil"/>
              <w:bottom w:val="single" w:sz="4" w:space="0" w:color="auto"/>
              <w:right w:val="nil"/>
            </w:tcBorders>
            <w:shd w:val="clear" w:color="auto" w:fill="auto"/>
            <w:vAlign w:val="center"/>
            <w:hideMark/>
          </w:tcPr>
          <w:p w14:paraId="1D2015AF" w14:textId="678EEA3B" w:rsidR="00786ED0" w:rsidRPr="00AF7A87" w:rsidRDefault="00687030" w:rsidP="00E505BE">
            <w:pPr>
              <w:pStyle w:val="TableTextRight"/>
            </w:pPr>
            <w:r>
              <w:t>21 479</w:t>
            </w:r>
          </w:p>
        </w:tc>
        <w:tc>
          <w:tcPr>
            <w:tcW w:w="1134" w:type="dxa"/>
            <w:tcBorders>
              <w:top w:val="nil"/>
              <w:left w:val="nil"/>
              <w:bottom w:val="single" w:sz="4" w:space="0" w:color="auto"/>
              <w:right w:val="nil"/>
            </w:tcBorders>
            <w:shd w:val="clear" w:color="auto" w:fill="auto"/>
            <w:vAlign w:val="center"/>
          </w:tcPr>
          <w:p w14:paraId="72ECA041" w14:textId="1F8C6B70" w:rsidR="00786ED0" w:rsidRPr="00AF7A87" w:rsidRDefault="00CF18BA" w:rsidP="00E505BE">
            <w:pPr>
              <w:pStyle w:val="TableTextRight"/>
            </w:pPr>
            <w:r>
              <w:t>26 500</w:t>
            </w:r>
          </w:p>
        </w:tc>
        <w:tc>
          <w:tcPr>
            <w:tcW w:w="1134" w:type="dxa"/>
            <w:tcBorders>
              <w:top w:val="nil"/>
              <w:left w:val="nil"/>
              <w:bottom w:val="single" w:sz="4" w:space="0" w:color="auto"/>
              <w:right w:val="nil"/>
            </w:tcBorders>
            <w:shd w:val="clear" w:color="auto" w:fill="auto"/>
            <w:vAlign w:val="center"/>
          </w:tcPr>
          <w:p w14:paraId="7ACCDAF7" w14:textId="7AF898EC" w:rsidR="00786ED0" w:rsidRPr="00AF7A87" w:rsidRDefault="00CF18BA" w:rsidP="00E505BE">
            <w:pPr>
              <w:pStyle w:val="TableTextRight"/>
            </w:pPr>
            <w:r>
              <w:t>23 145</w:t>
            </w:r>
          </w:p>
        </w:tc>
        <w:tc>
          <w:tcPr>
            <w:tcW w:w="1134" w:type="dxa"/>
            <w:tcBorders>
              <w:top w:val="nil"/>
              <w:left w:val="nil"/>
              <w:bottom w:val="single" w:sz="4" w:space="0" w:color="auto"/>
              <w:right w:val="nil"/>
            </w:tcBorders>
          </w:tcPr>
          <w:p w14:paraId="14AB8ADB" w14:textId="1B5D5C5E" w:rsidR="00786ED0" w:rsidRDefault="00786ED0" w:rsidP="00E505BE">
            <w:pPr>
              <w:pStyle w:val="TableTextRight"/>
            </w:pPr>
            <w:r>
              <w:t>23 145</w:t>
            </w:r>
          </w:p>
        </w:tc>
        <w:tc>
          <w:tcPr>
            <w:tcW w:w="1134" w:type="dxa"/>
            <w:tcBorders>
              <w:top w:val="nil"/>
              <w:left w:val="nil"/>
              <w:bottom w:val="single" w:sz="4" w:space="0" w:color="auto"/>
              <w:right w:val="nil"/>
            </w:tcBorders>
          </w:tcPr>
          <w:p w14:paraId="1F82FC7E" w14:textId="3FFD057E" w:rsidR="00786ED0" w:rsidRDefault="00786ED0" w:rsidP="00E505BE">
            <w:pPr>
              <w:pStyle w:val="TableTextRight"/>
            </w:pPr>
            <w:r>
              <w:t>23 145</w:t>
            </w:r>
          </w:p>
        </w:tc>
      </w:tr>
      <w:tr w:rsidR="00786ED0" w:rsidRPr="00AF7A87" w14:paraId="71961635" w14:textId="7F1D3A46" w:rsidTr="00786ED0">
        <w:tc>
          <w:tcPr>
            <w:tcW w:w="3969" w:type="dxa"/>
            <w:tcBorders>
              <w:top w:val="nil"/>
              <w:left w:val="nil"/>
              <w:bottom w:val="single" w:sz="4" w:space="0" w:color="auto"/>
              <w:right w:val="nil"/>
            </w:tcBorders>
            <w:shd w:val="clear" w:color="auto" w:fill="auto"/>
            <w:vAlign w:val="center"/>
            <w:hideMark/>
          </w:tcPr>
          <w:p w14:paraId="35F02B13" w14:textId="77777777" w:rsidR="00786ED0" w:rsidRPr="00AF7A87" w:rsidRDefault="00786ED0" w:rsidP="00786ED0">
            <w:pPr>
              <w:pStyle w:val="TableText"/>
              <w:ind w:left="567"/>
            </w:pPr>
            <w:r w:rsidRPr="00AF7A87">
              <w:t>Annual registration renewal fees</w:t>
            </w:r>
          </w:p>
        </w:tc>
        <w:tc>
          <w:tcPr>
            <w:tcW w:w="1134" w:type="dxa"/>
            <w:tcBorders>
              <w:top w:val="nil"/>
              <w:left w:val="nil"/>
              <w:bottom w:val="single" w:sz="4" w:space="0" w:color="auto"/>
              <w:right w:val="nil"/>
            </w:tcBorders>
            <w:shd w:val="clear" w:color="auto" w:fill="auto"/>
            <w:vAlign w:val="center"/>
            <w:hideMark/>
          </w:tcPr>
          <w:p w14:paraId="59B13ABD" w14:textId="77777777" w:rsidR="00786ED0" w:rsidRPr="00AF7A87" w:rsidRDefault="00786ED0" w:rsidP="00E505BE">
            <w:pPr>
              <w:pStyle w:val="TableTextRight"/>
            </w:pPr>
            <w:r w:rsidRPr="00AF7A87">
              <w:t>7 984</w:t>
            </w:r>
          </w:p>
        </w:tc>
        <w:tc>
          <w:tcPr>
            <w:tcW w:w="1134" w:type="dxa"/>
            <w:tcBorders>
              <w:top w:val="nil"/>
              <w:left w:val="nil"/>
              <w:bottom w:val="single" w:sz="4" w:space="0" w:color="auto"/>
              <w:right w:val="nil"/>
            </w:tcBorders>
            <w:shd w:val="clear" w:color="auto" w:fill="auto"/>
            <w:vAlign w:val="center"/>
          </w:tcPr>
          <w:p w14:paraId="7F273F65" w14:textId="109232BE" w:rsidR="00786ED0" w:rsidRPr="00AF7A87" w:rsidRDefault="00786ED0" w:rsidP="00E505BE">
            <w:pPr>
              <w:pStyle w:val="TableTextRight"/>
            </w:pPr>
            <w:r>
              <w:t>8 292</w:t>
            </w:r>
          </w:p>
        </w:tc>
        <w:tc>
          <w:tcPr>
            <w:tcW w:w="1134" w:type="dxa"/>
            <w:tcBorders>
              <w:top w:val="nil"/>
              <w:left w:val="nil"/>
              <w:bottom w:val="single" w:sz="4" w:space="0" w:color="auto"/>
              <w:right w:val="nil"/>
            </w:tcBorders>
            <w:shd w:val="clear" w:color="auto" w:fill="auto"/>
            <w:vAlign w:val="center"/>
          </w:tcPr>
          <w:p w14:paraId="1FB8049F" w14:textId="1E0295B4" w:rsidR="00786ED0" w:rsidRPr="00AF7A87" w:rsidRDefault="00786ED0" w:rsidP="00E505BE">
            <w:pPr>
              <w:pStyle w:val="TableTextRight"/>
            </w:pPr>
            <w:r>
              <w:t>8 458</w:t>
            </w:r>
          </w:p>
        </w:tc>
        <w:tc>
          <w:tcPr>
            <w:tcW w:w="1134" w:type="dxa"/>
            <w:tcBorders>
              <w:top w:val="nil"/>
              <w:left w:val="nil"/>
              <w:bottom w:val="single" w:sz="4" w:space="0" w:color="auto"/>
              <w:right w:val="nil"/>
            </w:tcBorders>
          </w:tcPr>
          <w:p w14:paraId="1359A543" w14:textId="4943B8D6" w:rsidR="00786ED0" w:rsidRDefault="00786ED0" w:rsidP="00E505BE">
            <w:pPr>
              <w:pStyle w:val="TableTextRight"/>
            </w:pPr>
            <w:r>
              <w:t>8 627</w:t>
            </w:r>
          </w:p>
        </w:tc>
        <w:tc>
          <w:tcPr>
            <w:tcW w:w="1134" w:type="dxa"/>
            <w:tcBorders>
              <w:top w:val="nil"/>
              <w:left w:val="nil"/>
              <w:bottom w:val="single" w:sz="4" w:space="0" w:color="auto"/>
              <w:right w:val="nil"/>
            </w:tcBorders>
          </w:tcPr>
          <w:p w14:paraId="1F517ABB" w14:textId="1BC9A556" w:rsidR="00786ED0" w:rsidRDefault="00786ED0" w:rsidP="00E505BE">
            <w:pPr>
              <w:pStyle w:val="TableTextRight"/>
            </w:pPr>
            <w:r>
              <w:t>8 800</w:t>
            </w:r>
          </w:p>
        </w:tc>
      </w:tr>
      <w:tr w:rsidR="00786ED0" w:rsidRPr="00AF7A87" w14:paraId="4098CEF1" w14:textId="13DE0F9C" w:rsidTr="00786ED0">
        <w:tc>
          <w:tcPr>
            <w:tcW w:w="3969" w:type="dxa"/>
            <w:tcBorders>
              <w:top w:val="nil"/>
              <w:left w:val="nil"/>
              <w:bottom w:val="single" w:sz="4" w:space="0" w:color="auto"/>
              <w:right w:val="nil"/>
            </w:tcBorders>
            <w:shd w:val="clear" w:color="auto" w:fill="auto"/>
            <w:vAlign w:val="center"/>
            <w:hideMark/>
          </w:tcPr>
          <w:p w14:paraId="25DEF647" w14:textId="77777777" w:rsidR="00786ED0" w:rsidRPr="00AF7A87" w:rsidRDefault="00786ED0" w:rsidP="00E505BE">
            <w:pPr>
              <w:pStyle w:val="TableText"/>
              <w:rPr>
                <w:b/>
              </w:rPr>
            </w:pPr>
            <w:r w:rsidRPr="00AF7A87">
              <w:rPr>
                <w:b/>
              </w:rPr>
              <w:t>Industry contributions applied to cost of activities</w:t>
            </w:r>
          </w:p>
        </w:tc>
        <w:tc>
          <w:tcPr>
            <w:tcW w:w="1134" w:type="dxa"/>
            <w:tcBorders>
              <w:top w:val="nil"/>
              <w:left w:val="nil"/>
              <w:bottom w:val="single" w:sz="4" w:space="0" w:color="auto"/>
              <w:right w:val="nil"/>
            </w:tcBorders>
            <w:shd w:val="clear" w:color="auto" w:fill="auto"/>
            <w:vAlign w:val="center"/>
            <w:hideMark/>
          </w:tcPr>
          <w:p w14:paraId="759AC18E" w14:textId="66E25DA6" w:rsidR="00786ED0" w:rsidRPr="00AF7A87" w:rsidRDefault="00687030" w:rsidP="00E505BE">
            <w:pPr>
              <w:pStyle w:val="TableTextRight"/>
              <w:rPr>
                <w:b/>
              </w:rPr>
            </w:pPr>
            <w:r>
              <w:rPr>
                <w:b/>
              </w:rPr>
              <w:t>39 259</w:t>
            </w:r>
          </w:p>
        </w:tc>
        <w:tc>
          <w:tcPr>
            <w:tcW w:w="1134" w:type="dxa"/>
            <w:tcBorders>
              <w:top w:val="nil"/>
              <w:left w:val="nil"/>
              <w:bottom w:val="single" w:sz="4" w:space="0" w:color="auto"/>
              <w:right w:val="nil"/>
            </w:tcBorders>
            <w:shd w:val="clear" w:color="auto" w:fill="auto"/>
            <w:vAlign w:val="center"/>
          </w:tcPr>
          <w:p w14:paraId="4D005487" w14:textId="72975F19" w:rsidR="00786ED0" w:rsidRPr="00AF7A87" w:rsidRDefault="00CF18BA" w:rsidP="00E505BE">
            <w:pPr>
              <w:pStyle w:val="TableTextRight"/>
              <w:rPr>
                <w:b/>
              </w:rPr>
            </w:pPr>
            <w:r>
              <w:rPr>
                <w:b/>
              </w:rPr>
              <w:t>45 133</w:t>
            </w:r>
          </w:p>
        </w:tc>
        <w:tc>
          <w:tcPr>
            <w:tcW w:w="1134" w:type="dxa"/>
            <w:tcBorders>
              <w:top w:val="nil"/>
              <w:left w:val="nil"/>
              <w:bottom w:val="single" w:sz="4" w:space="0" w:color="auto"/>
              <w:right w:val="nil"/>
            </w:tcBorders>
            <w:shd w:val="clear" w:color="auto" w:fill="auto"/>
            <w:vAlign w:val="center"/>
          </w:tcPr>
          <w:p w14:paraId="20B7A745" w14:textId="22900B04" w:rsidR="00786ED0" w:rsidRPr="00AF7A87" w:rsidRDefault="00786ED0" w:rsidP="00E505BE">
            <w:pPr>
              <w:pStyle w:val="TableTextRight"/>
              <w:rPr>
                <w:b/>
              </w:rPr>
            </w:pPr>
            <w:r>
              <w:rPr>
                <w:b/>
              </w:rPr>
              <w:t>42 147</w:t>
            </w:r>
          </w:p>
        </w:tc>
        <w:tc>
          <w:tcPr>
            <w:tcW w:w="1134" w:type="dxa"/>
            <w:tcBorders>
              <w:top w:val="nil"/>
              <w:left w:val="nil"/>
              <w:bottom w:val="single" w:sz="4" w:space="0" w:color="auto"/>
              <w:right w:val="nil"/>
            </w:tcBorders>
            <w:vAlign w:val="center"/>
          </w:tcPr>
          <w:p w14:paraId="4E70F0EF" w14:textId="27B8107E" w:rsidR="00786ED0" w:rsidRDefault="00786ED0" w:rsidP="00786ED0">
            <w:pPr>
              <w:pStyle w:val="TableTextRight"/>
              <w:rPr>
                <w:b/>
              </w:rPr>
            </w:pPr>
            <w:r>
              <w:rPr>
                <w:b/>
              </w:rPr>
              <w:t>42 524</w:t>
            </w:r>
          </w:p>
        </w:tc>
        <w:tc>
          <w:tcPr>
            <w:tcW w:w="1134" w:type="dxa"/>
            <w:tcBorders>
              <w:top w:val="nil"/>
              <w:left w:val="nil"/>
              <w:bottom w:val="single" w:sz="4" w:space="0" w:color="auto"/>
              <w:right w:val="nil"/>
            </w:tcBorders>
            <w:vAlign w:val="center"/>
          </w:tcPr>
          <w:p w14:paraId="49098593" w14:textId="24016A1A" w:rsidR="00786ED0" w:rsidRDefault="00786ED0" w:rsidP="00786ED0">
            <w:pPr>
              <w:pStyle w:val="TableTextRight"/>
              <w:rPr>
                <w:b/>
              </w:rPr>
            </w:pPr>
            <w:r>
              <w:rPr>
                <w:b/>
              </w:rPr>
              <w:t>42 910</w:t>
            </w:r>
          </w:p>
        </w:tc>
      </w:tr>
      <w:tr w:rsidR="00786ED0" w:rsidRPr="00AF7A87" w14:paraId="5EF593D7" w14:textId="0D563132" w:rsidTr="00786ED0">
        <w:tc>
          <w:tcPr>
            <w:tcW w:w="3969" w:type="dxa"/>
            <w:tcBorders>
              <w:top w:val="nil"/>
              <w:left w:val="nil"/>
              <w:bottom w:val="single" w:sz="4" w:space="0" w:color="auto"/>
              <w:right w:val="nil"/>
            </w:tcBorders>
            <w:shd w:val="clear" w:color="auto" w:fill="auto"/>
            <w:vAlign w:val="center"/>
            <w:hideMark/>
          </w:tcPr>
          <w:p w14:paraId="4147DB54" w14:textId="77777777" w:rsidR="00786ED0" w:rsidRPr="00AF7A87" w:rsidRDefault="00786ED0" w:rsidP="00786ED0">
            <w:pPr>
              <w:pStyle w:val="TableText"/>
              <w:ind w:left="567"/>
            </w:pPr>
            <w:r w:rsidRPr="00AF7A87">
              <w:t>Unapplied levies</w:t>
            </w:r>
          </w:p>
        </w:tc>
        <w:tc>
          <w:tcPr>
            <w:tcW w:w="1134" w:type="dxa"/>
            <w:tcBorders>
              <w:top w:val="nil"/>
              <w:left w:val="nil"/>
              <w:bottom w:val="single" w:sz="4" w:space="0" w:color="auto"/>
              <w:right w:val="nil"/>
            </w:tcBorders>
            <w:shd w:val="clear" w:color="auto" w:fill="auto"/>
            <w:vAlign w:val="center"/>
            <w:hideMark/>
          </w:tcPr>
          <w:p w14:paraId="7CB5EEF1" w14:textId="2F3B39E1" w:rsidR="00786ED0" w:rsidRPr="00AF7A87" w:rsidRDefault="00687030" w:rsidP="00E505BE">
            <w:pPr>
              <w:pStyle w:val="TableTextRight"/>
            </w:pPr>
            <w:r>
              <w:t>5 856</w:t>
            </w:r>
          </w:p>
        </w:tc>
        <w:tc>
          <w:tcPr>
            <w:tcW w:w="1134" w:type="dxa"/>
            <w:tcBorders>
              <w:top w:val="nil"/>
              <w:left w:val="nil"/>
              <w:bottom w:val="single" w:sz="4" w:space="0" w:color="auto"/>
              <w:right w:val="nil"/>
            </w:tcBorders>
            <w:shd w:val="clear" w:color="auto" w:fill="auto"/>
            <w:vAlign w:val="center"/>
          </w:tcPr>
          <w:p w14:paraId="6A9C940D" w14:textId="528A6153" w:rsidR="00786ED0" w:rsidRPr="00AF7A87" w:rsidRDefault="00786ED0" w:rsidP="00E505BE">
            <w:pPr>
              <w:pStyle w:val="TableTextRight"/>
            </w:pPr>
            <w:r w:rsidRPr="00AF7A87">
              <w:t>–</w:t>
            </w:r>
          </w:p>
        </w:tc>
        <w:tc>
          <w:tcPr>
            <w:tcW w:w="1134" w:type="dxa"/>
            <w:tcBorders>
              <w:top w:val="nil"/>
              <w:left w:val="nil"/>
              <w:bottom w:val="single" w:sz="4" w:space="0" w:color="auto"/>
              <w:right w:val="nil"/>
            </w:tcBorders>
            <w:shd w:val="clear" w:color="auto" w:fill="auto"/>
            <w:vAlign w:val="center"/>
          </w:tcPr>
          <w:p w14:paraId="13E8A459" w14:textId="382A084F" w:rsidR="00786ED0" w:rsidRPr="00AF7A87" w:rsidRDefault="00786ED0" w:rsidP="00E505BE">
            <w:pPr>
              <w:pStyle w:val="TableTextRight"/>
            </w:pPr>
            <w:r w:rsidRPr="00AF7A87">
              <w:t>–</w:t>
            </w:r>
          </w:p>
        </w:tc>
        <w:tc>
          <w:tcPr>
            <w:tcW w:w="1134" w:type="dxa"/>
            <w:tcBorders>
              <w:top w:val="nil"/>
              <w:left w:val="nil"/>
              <w:bottom w:val="single" w:sz="4" w:space="0" w:color="auto"/>
              <w:right w:val="nil"/>
            </w:tcBorders>
          </w:tcPr>
          <w:p w14:paraId="3BBBCB24" w14:textId="660A2800" w:rsidR="00786ED0" w:rsidRPr="00AF7A87" w:rsidRDefault="00786ED0" w:rsidP="00E505BE">
            <w:pPr>
              <w:pStyle w:val="TableTextRight"/>
            </w:pPr>
            <w:r w:rsidRPr="00786ED0">
              <w:t>–</w:t>
            </w:r>
          </w:p>
        </w:tc>
        <w:tc>
          <w:tcPr>
            <w:tcW w:w="1134" w:type="dxa"/>
            <w:tcBorders>
              <w:top w:val="nil"/>
              <w:left w:val="nil"/>
              <w:bottom w:val="single" w:sz="4" w:space="0" w:color="auto"/>
              <w:right w:val="nil"/>
            </w:tcBorders>
          </w:tcPr>
          <w:p w14:paraId="3EAA0802" w14:textId="238B18C2" w:rsidR="00786ED0" w:rsidRPr="00AF7A87" w:rsidRDefault="00786ED0" w:rsidP="00E505BE">
            <w:pPr>
              <w:pStyle w:val="TableTextRight"/>
            </w:pPr>
            <w:r w:rsidRPr="00786ED0">
              <w:t>–</w:t>
            </w:r>
          </w:p>
        </w:tc>
      </w:tr>
      <w:tr w:rsidR="00786ED0" w:rsidRPr="00AF7A87" w14:paraId="4421F002" w14:textId="1C01FB16" w:rsidTr="00786ED0">
        <w:tc>
          <w:tcPr>
            <w:tcW w:w="3969" w:type="dxa"/>
            <w:tcBorders>
              <w:top w:val="nil"/>
              <w:left w:val="nil"/>
              <w:bottom w:val="single" w:sz="4" w:space="0" w:color="auto"/>
              <w:right w:val="nil"/>
            </w:tcBorders>
            <w:shd w:val="clear" w:color="auto" w:fill="auto"/>
            <w:vAlign w:val="center"/>
            <w:hideMark/>
          </w:tcPr>
          <w:p w14:paraId="00CACCEC" w14:textId="45DD9CB3" w:rsidR="00786ED0" w:rsidRPr="00AF7A87" w:rsidRDefault="00786ED0" w:rsidP="00786ED0">
            <w:pPr>
              <w:pStyle w:val="TableText"/>
              <w:ind w:left="567"/>
            </w:pPr>
            <w:r w:rsidRPr="00AF7A87">
              <w:t>Penalties</w:t>
            </w:r>
          </w:p>
        </w:tc>
        <w:tc>
          <w:tcPr>
            <w:tcW w:w="1134" w:type="dxa"/>
            <w:tcBorders>
              <w:top w:val="nil"/>
              <w:left w:val="nil"/>
              <w:bottom w:val="single" w:sz="4" w:space="0" w:color="auto"/>
              <w:right w:val="nil"/>
            </w:tcBorders>
            <w:shd w:val="clear" w:color="auto" w:fill="auto"/>
            <w:vAlign w:val="center"/>
            <w:hideMark/>
          </w:tcPr>
          <w:p w14:paraId="7F24299C" w14:textId="77777777" w:rsidR="00786ED0" w:rsidRPr="00AF7A87" w:rsidRDefault="00786ED0" w:rsidP="00E505BE">
            <w:pPr>
              <w:pStyle w:val="TableTextRight"/>
            </w:pPr>
            <w:r w:rsidRPr="00AF7A87">
              <w:t xml:space="preserve">28 </w:t>
            </w:r>
          </w:p>
        </w:tc>
        <w:tc>
          <w:tcPr>
            <w:tcW w:w="1134" w:type="dxa"/>
            <w:tcBorders>
              <w:top w:val="nil"/>
              <w:left w:val="nil"/>
              <w:bottom w:val="single" w:sz="4" w:space="0" w:color="auto"/>
              <w:right w:val="nil"/>
            </w:tcBorders>
            <w:shd w:val="clear" w:color="auto" w:fill="auto"/>
            <w:vAlign w:val="center"/>
          </w:tcPr>
          <w:p w14:paraId="295D4880" w14:textId="148D61C6" w:rsidR="00786ED0" w:rsidRPr="00AF7A87" w:rsidRDefault="00786ED0" w:rsidP="00E505BE">
            <w:pPr>
              <w:pStyle w:val="TableTextRight"/>
            </w:pPr>
            <w:r>
              <w:t>16</w:t>
            </w:r>
          </w:p>
        </w:tc>
        <w:tc>
          <w:tcPr>
            <w:tcW w:w="1134" w:type="dxa"/>
            <w:tcBorders>
              <w:top w:val="nil"/>
              <w:left w:val="nil"/>
              <w:bottom w:val="single" w:sz="4" w:space="0" w:color="auto"/>
              <w:right w:val="nil"/>
            </w:tcBorders>
            <w:shd w:val="clear" w:color="auto" w:fill="auto"/>
            <w:vAlign w:val="center"/>
          </w:tcPr>
          <w:p w14:paraId="7AB31B0E" w14:textId="4730C4C2" w:rsidR="00786ED0" w:rsidRPr="00AF7A87" w:rsidRDefault="00786ED0" w:rsidP="00E505BE">
            <w:pPr>
              <w:pStyle w:val="TableTextRight"/>
            </w:pPr>
            <w:r>
              <w:t>16</w:t>
            </w:r>
          </w:p>
        </w:tc>
        <w:tc>
          <w:tcPr>
            <w:tcW w:w="1134" w:type="dxa"/>
            <w:tcBorders>
              <w:top w:val="nil"/>
              <w:left w:val="nil"/>
              <w:bottom w:val="single" w:sz="4" w:space="0" w:color="auto"/>
              <w:right w:val="nil"/>
            </w:tcBorders>
          </w:tcPr>
          <w:p w14:paraId="22BE1B6E" w14:textId="7E911698" w:rsidR="00786ED0" w:rsidRDefault="00786ED0" w:rsidP="00E505BE">
            <w:pPr>
              <w:pStyle w:val="TableTextRight"/>
            </w:pPr>
            <w:r>
              <w:t>16</w:t>
            </w:r>
          </w:p>
        </w:tc>
        <w:tc>
          <w:tcPr>
            <w:tcW w:w="1134" w:type="dxa"/>
            <w:tcBorders>
              <w:top w:val="nil"/>
              <w:left w:val="nil"/>
              <w:bottom w:val="single" w:sz="4" w:space="0" w:color="auto"/>
              <w:right w:val="nil"/>
            </w:tcBorders>
          </w:tcPr>
          <w:p w14:paraId="130A43FA" w14:textId="2ADD73DE" w:rsidR="00786ED0" w:rsidRDefault="00786ED0" w:rsidP="00E505BE">
            <w:pPr>
              <w:pStyle w:val="TableTextRight"/>
            </w:pPr>
            <w:r>
              <w:t>16</w:t>
            </w:r>
          </w:p>
        </w:tc>
      </w:tr>
      <w:tr w:rsidR="00786ED0" w:rsidRPr="00AF7A87" w14:paraId="320BD37C" w14:textId="0BDE7E27" w:rsidTr="00786ED0">
        <w:tc>
          <w:tcPr>
            <w:tcW w:w="3969" w:type="dxa"/>
            <w:tcBorders>
              <w:top w:val="nil"/>
              <w:left w:val="nil"/>
              <w:bottom w:val="single" w:sz="4" w:space="0" w:color="auto"/>
              <w:right w:val="nil"/>
            </w:tcBorders>
            <w:shd w:val="clear" w:color="auto" w:fill="auto"/>
            <w:vAlign w:val="center"/>
            <w:hideMark/>
          </w:tcPr>
          <w:p w14:paraId="65014362" w14:textId="77777777" w:rsidR="00786ED0" w:rsidRPr="00AF7A87" w:rsidRDefault="00786ED0" w:rsidP="00E505BE">
            <w:pPr>
              <w:pStyle w:val="TableText"/>
              <w:rPr>
                <w:b/>
              </w:rPr>
            </w:pPr>
            <w:r w:rsidRPr="00AF7A87">
              <w:rPr>
                <w:b/>
              </w:rPr>
              <w:t>Total industry contributions</w:t>
            </w:r>
          </w:p>
        </w:tc>
        <w:tc>
          <w:tcPr>
            <w:tcW w:w="1134" w:type="dxa"/>
            <w:tcBorders>
              <w:top w:val="nil"/>
              <w:left w:val="nil"/>
              <w:bottom w:val="single" w:sz="4" w:space="0" w:color="auto"/>
              <w:right w:val="nil"/>
            </w:tcBorders>
            <w:shd w:val="clear" w:color="auto" w:fill="auto"/>
            <w:vAlign w:val="center"/>
            <w:hideMark/>
          </w:tcPr>
          <w:p w14:paraId="7C82EB74" w14:textId="77777777" w:rsidR="00786ED0" w:rsidRPr="00AF7A87" w:rsidRDefault="00786ED0" w:rsidP="00E505BE">
            <w:pPr>
              <w:pStyle w:val="TableTextRight"/>
              <w:rPr>
                <w:b/>
              </w:rPr>
            </w:pPr>
            <w:r w:rsidRPr="00AF7A87">
              <w:rPr>
                <w:b/>
              </w:rPr>
              <w:t>45 143</w:t>
            </w:r>
          </w:p>
        </w:tc>
        <w:tc>
          <w:tcPr>
            <w:tcW w:w="1134" w:type="dxa"/>
            <w:tcBorders>
              <w:top w:val="nil"/>
              <w:left w:val="nil"/>
              <w:bottom w:val="single" w:sz="4" w:space="0" w:color="auto"/>
              <w:right w:val="nil"/>
            </w:tcBorders>
            <w:shd w:val="clear" w:color="auto" w:fill="auto"/>
            <w:vAlign w:val="center"/>
          </w:tcPr>
          <w:p w14:paraId="458FADB6" w14:textId="2B08A9A3" w:rsidR="00786ED0" w:rsidRPr="00AF7A87" w:rsidRDefault="00CF18BA" w:rsidP="00E505BE">
            <w:pPr>
              <w:pStyle w:val="TableTextRight"/>
              <w:rPr>
                <w:b/>
              </w:rPr>
            </w:pPr>
            <w:r>
              <w:rPr>
                <w:b/>
              </w:rPr>
              <w:t>45 149</w:t>
            </w:r>
          </w:p>
        </w:tc>
        <w:tc>
          <w:tcPr>
            <w:tcW w:w="1134" w:type="dxa"/>
            <w:tcBorders>
              <w:top w:val="nil"/>
              <w:left w:val="nil"/>
              <w:bottom w:val="single" w:sz="4" w:space="0" w:color="auto"/>
              <w:right w:val="nil"/>
            </w:tcBorders>
            <w:shd w:val="clear" w:color="auto" w:fill="auto"/>
            <w:vAlign w:val="center"/>
          </w:tcPr>
          <w:p w14:paraId="3408009A" w14:textId="44111A6E" w:rsidR="00786ED0" w:rsidRPr="00AF7A87" w:rsidRDefault="00CF18BA" w:rsidP="00E505BE">
            <w:pPr>
              <w:pStyle w:val="TableTextRight"/>
              <w:rPr>
                <w:b/>
              </w:rPr>
            </w:pPr>
            <w:r>
              <w:rPr>
                <w:b/>
              </w:rPr>
              <w:t>42 163</w:t>
            </w:r>
          </w:p>
        </w:tc>
        <w:tc>
          <w:tcPr>
            <w:tcW w:w="1134" w:type="dxa"/>
            <w:tcBorders>
              <w:top w:val="nil"/>
              <w:left w:val="nil"/>
              <w:bottom w:val="single" w:sz="4" w:space="0" w:color="auto"/>
              <w:right w:val="nil"/>
            </w:tcBorders>
          </w:tcPr>
          <w:p w14:paraId="11FA884F" w14:textId="73427990" w:rsidR="00786ED0" w:rsidRDefault="00786ED0" w:rsidP="00E505BE">
            <w:pPr>
              <w:pStyle w:val="TableTextRight"/>
              <w:rPr>
                <w:b/>
              </w:rPr>
            </w:pPr>
            <w:r>
              <w:rPr>
                <w:b/>
              </w:rPr>
              <w:t>42 540</w:t>
            </w:r>
          </w:p>
        </w:tc>
        <w:tc>
          <w:tcPr>
            <w:tcW w:w="1134" w:type="dxa"/>
            <w:tcBorders>
              <w:top w:val="nil"/>
              <w:left w:val="nil"/>
              <w:bottom w:val="single" w:sz="4" w:space="0" w:color="auto"/>
              <w:right w:val="nil"/>
            </w:tcBorders>
          </w:tcPr>
          <w:p w14:paraId="719A57B6" w14:textId="2B652029" w:rsidR="00786ED0" w:rsidRDefault="00786ED0" w:rsidP="00E505BE">
            <w:pPr>
              <w:pStyle w:val="TableTextRight"/>
              <w:rPr>
                <w:b/>
              </w:rPr>
            </w:pPr>
            <w:r>
              <w:rPr>
                <w:b/>
              </w:rPr>
              <w:t>42 926</w:t>
            </w:r>
          </w:p>
        </w:tc>
      </w:tr>
      <w:tr w:rsidR="00B72442" w:rsidRPr="00AF7A87" w14:paraId="132B7512" w14:textId="4923CE23" w:rsidTr="00C4535A">
        <w:tc>
          <w:tcPr>
            <w:tcW w:w="9639" w:type="dxa"/>
            <w:gridSpan w:val="6"/>
            <w:tcBorders>
              <w:top w:val="single" w:sz="4" w:space="0" w:color="auto"/>
              <w:left w:val="nil"/>
              <w:bottom w:val="nil"/>
              <w:right w:val="nil"/>
            </w:tcBorders>
            <w:shd w:val="clear" w:color="auto" w:fill="auto"/>
            <w:vAlign w:val="center"/>
            <w:hideMark/>
          </w:tcPr>
          <w:p w14:paraId="7DA7F9A4" w14:textId="5CE284C6" w:rsidR="00B72442" w:rsidRPr="00AF7A87" w:rsidRDefault="00B72442" w:rsidP="00B72442">
            <w:pPr>
              <w:pStyle w:val="TableText"/>
              <w:ind w:left="567"/>
            </w:pPr>
            <w:r w:rsidRPr="00AF7A87">
              <w:t>Appropriations:</w:t>
            </w:r>
          </w:p>
        </w:tc>
      </w:tr>
      <w:tr w:rsidR="00786ED0" w:rsidRPr="00AF7A87" w14:paraId="4E4D9DE2" w14:textId="3020FC1E" w:rsidTr="00786ED0">
        <w:tc>
          <w:tcPr>
            <w:tcW w:w="3969" w:type="dxa"/>
            <w:tcBorders>
              <w:top w:val="nil"/>
              <w:left w:val="nil"/>
              <w:bottom w:val="single" w:sz="4" w:space="0" w:color="auto"/>
              <w:right w:val="nil"/>
            </w:tcBorders>
            <w:shd w:val="clear" w:color="auto" w:fill="auto"/>
            <w:vAlign w:val="center"/>
            <w:hideMark/>
          </w:tcPr>
          <w:p w14:paraId="0536F15C" w14:textId="122C3DAE" w:rsidR="00786ED0" w:rsidRPr="00AF7A87" w:rsidRDefault="00C9551D" w:rsidP="00786ED0">
            <w:pPr>
              <w:pStyle w:val="TableText"/>
              <w:ind w:left="907"/>
            </w:pPr>
            <w:r w:rsidRPr="00C9551D">
              <w:t>Ordinary appropriations</w:t>
            </w:r>
          </w:p>
        </w:tc>
        <w:tc>
          <w:tcPr>
            <w:tcW w:w="1134" w:type="dxa"/>
            <w:tcBorders>
              <w:top w:val="nil"/>
              <w:left w:val="nil"/>
              <w:bottom w:val="single" w:sz="4" w:space="0" w:color="auto"/>
              <w:right w:val="nil"/>
            </w:tcBorders>
            <w:shd w:val="clear" w:color="auto" w:fill="auto"/>
            <w:vAlign w:val="center"/>
            <w:hideMark/>
          </w:tcPr>
          <w:p w14:paraId="27D60448" w14:textId="77777777" w:rsidR="00786ED0" w:rsidRPr="00AF7A87" w:rsidRDefault="00786ED0" w:rsidP="00E505BE">
            <w:pPr>
              <w:pStyle w:val="TableTextRight"/>
            </w:pPr>
            <w:r w:rsidRPr="00AF7A87">
              <w:t>1 663</w:t>
            </w:r>
          </w:p>
        </w:tc>
        <w:tc>
          <w:tcPr>
            <w:tcW w:w="1134" w:type="dxa"/>
            <w:tcBorders>
              <w:top w:val="nil"/>
              <w:left w:val="nil"/>
              <w:bottom w:val="single" w:sz="4" w:space="0" w:color="auto"/>
              <w:right w:val="nil"/>
            </w:tcBorders>
            <w:shd w:val="clear" w:color="auto" w:fill="auto"/>
            <w:vAlign w:val="center"/>
          </w:tcPr>
          <w:p w14:paraId="586EF7ED" w14:textId="5FEA6F1A" w:rsidR="00786ED0" w:rsidRPr="00AF7A87" w:rsidRDefault="00786ED0" w:rsidP="00E505BE">
            <w:pPr>
              <w:pStyle w:val="TableTextRight"/>
            </w:pPr>
            <w:r>
              <w:t>1 840</w:t>
            </w:r>
          </w:p>
        </w:tc>
        <w:tc>
          <w:tcPr>
            <w:tcW w:w="1134" w:type="dxa"/>
            <w:tcBorders>
              <w:top w:val="nil"/>
              <w:left w:val="nil"/>
              <w:bottom w:val="single" w:sz="4" w:space="0" w:color="auto"/>
              <w:right w:val="nil"/>
            </w:tcBorders>
            <w:shd w:val="clear" w:color="auto" w:fill="auto"/>
            <w:vAlign w:val="center"/>
          </w:tcPr>
          <w:p w14:paraId="342A1AA9" w14:textId="31579CDB" w:rsidR="00786ED0" w:rsidRPr="00AF7A87" w:rsidRDefault="00786ED0" w:rsidP="00E505BE">
            <w:pPr>
              <w:pStyle w:val="TableTextRight"/>
            </w:pPr>
            <w:r>
              <w:t>2 265</w:t>
            </w:r>
          </w:p>
        </w:tc>
        <w:tc>
          <w:tcPr>
            <w:tcW w:w="1134" w:type="dxa"/>
            <w:tcBorders>
              <w:top w:val="nil"/>
              <w:left w:val="nil"/>
              <w:bottom w:val="single" w:sz="4" w:space="0" w:color="auto"/>
              <w:right w:val="nil"/>
            </w:tcBorders>
            <w:vAlign w:val="center"/>
          </w:tcPr>
          <w:p w14:paraId="10245F4B" w14:textId="5319626A" w:rsidR="00786ED0" w:rsidRDefault="00786ED0" w:rsidP="00786ED0">
            <w:pPr>
              <w:pStyle w:val="TableTextRight"/>
            </w:pPr>
            <w:r>
              <w:t>2 414</w:t>
            </w:r>
          </w:p>
        </w:tc>
        <w:tc>
          <w:tcPr>
            <w:tcW w:w="1134" w:type="dxa"/>
            <w:tcBorders>
              <w:top w:val="nil"/>
              <w:left w:val="nil"/>
              <w:bottom w:val="single" w:sz="4" w:space="0" w:color="auto"/>
              <w:right w:val="nil"/>
            </w:tcBorders>
            <w:vAlign w:val="center"/>
          </w:tcPr>
          <w:p w14:paraId="7C74E855" w14:textId="0E4CC1FD" w:rsidR="00786ED0" w:rsidRDefault="00786ED0" w:rsidP="00786ED0">
            <w:pPr>
              <w:pStyle w:val="TableTextRight"/>
            </w:pPr>
            <w:r>
              <w:t>1 783</w:t>
            </w:r>
          </w:p>
        </w:tc>
      </w:tr>
      <w:tr w:rsidR="00786ED0" w:rsidRPr="00AF7A87" w14:paraId="3BBFBB3C" w14:textId="2C01F220" w:rsidTr="00786ED0">
        <w:tc>
          <w:tcPr>
            <w:tcW w:w="3969" w:type="dxa"/>
            <w:tcBorders>
              <w:top w:val="single" w:sz="4" w:space="0" w:color="auto"/>
              <w:left w:val="nil"/>
              <w:bottom w:val="single" w:sz="4" w:space="0" w:color="auto"/>
              <w:right w:val="nil"/>
            </w:tcBorders>
            <w:shd w:val="clear" w:color="auto" w:fill="auto"/>
            <w:vAlign w:val="center"/>
            <w:hideMark/>
          </w:tcPr>
          <w:p w14:paraId="12AED4CD" w14:textId="77777777" w:rsidR="00786ED0" w:rsidRPr="00AF7A87" w:rsidRDefault="00786ED0" w:rsidP="00786ED0">
            <w:pPr>
              <w:pStyle w:val="TableText"/>
              <w:ind w:left="567"/>
            </w:pPr>
            <w:r w:rsidRPr="00AF7A87">
              <w:t>Own-source revenue</w:t>
            </w:r>
          </w:p>
        </w:tc>
        <w:tc>
          <w:tcPr>
            <w:tcW w:w="1134" w:type="dxa"/>
            <w:tcBorders>
              <w:top w:val="single" w:sz="4" w:space="0" w:color="auto"/>
              <w:left w:val="nil"/>
              <w:bottom w:val="single" w:sz="4" w:space="0" w:color="auto"/>
              <w:right w:val="nil"/>
            </w:tcBorders>
            <w:shd w:val="clear" w:color="auto" w:fill="auto"/>
            <w:vAlign w:val="center"/>
            <w:hideMark/>
          </w:tcPr>
          <w:p w14:paraId="58266CF3" w14:textId="77777777" w:rsidR="00786ED0" w:rsidRPr="00AF7A87" w:rsidRDefault="00786ED0" w:rsidP="00E505BE">
            <w:pPr>
              <w:pStyle w:val="TableTextRight"/>
            </w:pPr>
            <w:r w:rsidRPr="00AF7A87">
              <w:t>402</w:t>
            </w:r>
          </w:p>
        </w:tc>
        <w:tc>
          <w:tcPr>
            <w:tcW w:w="1134" w:type="dxa"/>
            <w:tcBorders>
              <w:top w:val="single" w:sz="4" w:space="0" w:color="auto"/>
              <w:left w:val="nil"/>
              <w:bottom w:val="single" w:sz="4" w:space="0" w:color="auto"/>
              <w:right w:val="nil"/>
            </w:tcBorders>
            <w:shd w:val="clear" w:color="auto" w:fill="auto"/>
            <w:vAlign w:val="center"/>
          </w:tcPr>
          <w:p w14:paraId="552E941F" w14:textId="50B4622B" w:rsidR="00786ED0" w:rsidRPr="00AF7A87" w:rsidRDefault="00CF18BA" w:rsidP="00E505BE">
            <w:pPr>
              <w:pStyle w:val="TableTextRight"/>
            </w:pPr>
            <w:r>
              <w:t>403</w:t>
            </w:r>
          </w:p>
        </w:tc>
        <w:tc>
          <w:tcPr>
            <w:tcW w:w="1134" w:type="dxa"/>
            <w:tcBorders>
              <w:top w:val="single" w:sz="4" w:space="0" w:color="auto"/>
              <w:left w:val="nil"/>
              <w:bottom w:val="single" w:sz="4" w:space="0" w:color="auto"/>
              <w:right w:val="nil"/>
            </w:tcBorders>
            <w:shd w:val="clear" w:color="auto" w:fill="auto"/>
            <w:vAlign w:val="center"/>
          </w:tcPr>
          <w:p w14:paraId="76F54E0A" w14:textId="33BE8350" w:rsidR="00786ED0" w:rsidRPr="00AF7A87" w:rsidRDefault="00CF18BA" w:rsidP="00E505BE">
            <w:pPr>
              <w:pStyle w:val="TableTextRight"/>
            </w:pPr>
            <w:r>
              <w:t>304</w:t>
            </w:r>
          </w:p>
        </w:tc>
        <w:tc>
          <w:tcPr>
            <w:tcW w:w="1134" w:type="dxa"/>
            <w:tcBorders>
              <w:top w:val="single" w:sz="4" w:space="0" w:color="auto"/>
              <w:left w:val="nil"/>
              <w:bottom w:val="single" w:sz="4" w:space="0" w:color="auto"/>
              <w:right w:val="nil"/>
            </w:tcBorders>
            <w:vAlign w:val="center"/>
          </w:tcPr>
          <w:p w14:paraId="69B3404A" w14:textId="6459583E" w:rsidR="00786ED0" w:rsidRDefault="00CF18BA" w:rsidP="00786ED0">
            <w:pPr>
              <w:pStyle w:val="TableTextRight"/>
            </w:pPr>
            <w:r>
              <w:t>306</w:t>
            </w:r>
          </w:p>
        </w:tc>
        <w:tc>
          <w:tcPr>
            <w:tcW w:w="1134" w:type="dxa"/>
            <w:tcBorders>
              <w:top w:val="single" w:sz="4" w:space="0" w:color="auto"/>
              <w:left w:val="nil"/>
              <w:bottom w:val="single" w:sz="4" w:space="0" w:color="auto"/>
              <w:right w:val="nil"/>
            </w:tcBorders>
            <w:vAlign w:val="center"/>
          </w:tcPr>
          <w:p w14:paraId="61B2892B" w14:textId="5A61AFE3" w:rsidR="00786ED0" w:rsidRDefault="00CF18BA" w:rsidP="00786ED0">
            <w:pPr>
              <w:pStyle w:val="TableTextRight"/>
            </w:pPr>
            <w:r>
              <w:t>309</w:t>
            </w:r>
          </w:p>
        </w:tc>
      </w:tr>
      <w:tr w:rsidR="00786ED0" w:rsidRPr="00AF7A87" w14:paraId="56A34C56" w14:textId="194524C5" w:rsidTr="00786ED0">
        <w:tc>
          <w:tcPr>
            <w:tcW w:w="3969" w:type="dxa"/>
            <w:tcBorders>
              <w:top w:val="nil"/>
              <w:left w:val="nil"/>
              <w:bottom w:val="single" w:sz="4" w:space="0" w:color="auto"/>
              <w:right w:val="nil"/>
            </w:tcBorders>
            <w:shd w:val="clear" w:color="auto" w:fill="auto"/>
            <w:vAlign w:val="center"/>
            <w:hideMark/>
          </w:tcPr>
          <w:p w14:paraId="457ED253" w14:textId="77777777" w:rsidR="00786ED0" w:rsidRPr="00AF7A87" w:rsidRDefault="00786ED0" w:rsidP="00E505BE">
            <w:pPr>
              <w:pStyle w:val="TableText"/>
              <w:rPr>
                <w:b/>
              </w:rPr>
            </w:pPr>
            <w:r w:rsidRPr="00AF7A87">
              <w:rPr>
                <w:b/>
              </w:rPr>
              <w:t>Total income from ordinary activities</w:t>
            </w:r>
          </w:p>
        </w:tc>
        <w:tc>
          <w:tcPr>
            <w:tcW w:w="1134" w:type="dxa"/>
            <w:tcBorders>
              <w:top w:val="nil"/>
              <w:left w:val="nil"/>
              <w:bottom w:val="single" w:sz="4" w:space="0" w:color="auto"/>
              <w:right w:val="nil"/>
            </w:tcBorders>
            <w:shd w:val="clear" w:color="auto" w:fill="auto"/>
            <w:vAlign w:val="center"/>
            <w:hideMark/>
          </w:tcPr>
          <w:p w14:paraId="2D5798B7" w14:textId="77777777" w:rsidR="00786ED0" w:rsidRPr="00AF7A87" w:rsidRDefault="00786ED0" w:rsidP="00E505BE">
            <w:pPr>
              <w:pStyle w:val="TableTextRight"/>
              <w:rPr>
                <w:b/>
              </w:rPr>
            </w:pPr>
            <w:r w:rsidRPr="00AF7A87">
              <w:rPr>
                <w:b/>
              </w:rPr>
              <w:t>47 208</w:t>
            </w:r>
          </w:p>
        </w:tc>
        <w:tc>
          <w:tcPr>
            <w:tcW w:w="1134" w:type="dxa"/>
            <w:tcBorders>
              <w:top w:val="nil"/>
              <w:left w:val="nil"/>
              <w:bottom w:val="single" w:sz="4" w:space="0" w:color="auto"/>
              <w:right w:val="nil"/>
            </w:tcBorders>
            <w:shd w:val="clear" w:color="auto" w:fill="auto"/>
            <w:vAlign w:val="center"/>
          </w:tcPr>
          <w:p w14:paraId="148A60CD" w14:textId="371B64FF" w:rsidR="00786ED0" w:rsidRPr="00AF7A87" w:rsidRDefault="00CF18BA" w:rsidP="00E505BE">
            <w:pPr>
              <w:pStyle w:val="TableTextRight"/>
              <w:rPr>
                <w:b/>
              </w:rPr>
            </w:pPr>
            <w:r>
              <w:rPr>
                <w:b/>
              </w:rPr>
              <w:t>47 392</w:t>
            </w:r>
          </w:p>
        </w:tc>
        <w:tc>
          <w:tcPr>
            <w:tcW w:w="1134" w:type="dxa"/>
            <w:tcBorders>
              <w:top w:val="nil"/>
              <w:left w:val="nil"/>
              <w:bottom w:val="single" w:sz="4" w:space="0" w:color="auto"/>
              <w:right w:val="nil"/>
            </w:tcBorders>
            <w:shd w:val="clear" w:color="auto" w:fill="auto"/>
            <w:vAlign w:val="center"/>
          </w:tcPr>
          <w:p w14:paraId="1BB0546B" w14:textId="076B6869" w:rsidR="00786ED0" w:rsidRPr="00AF7A87" w:rsidRDefault="00CF18BA" w:rsidP="00E505BE">
            <w:pPr>
              <w:pStyle w:val="TableTextRight"/>
              <w:rPr>
                <w:b/>
              </w:rPr>
            </w:pPr>
            <w:r>
              <w:rPr>
                <w:b/>
              </w:rPr>
              <w:t>44 732</w:t>
            </w:r>
          </w:p>
        </w:tc>
        <w:tc>
          <w:tcPr>
            <w:tcW w:w="1134" w:type="dxa"/>
            <w:tcBorders>
              <w:top w:val="nil"/>
              <w:left w:val="nil"/>
              <w:bottom w:val="single" w:sz="4" w:space="0" w:color="auto"/>
              <w:right w:val="nil"/>
            </w:tcBorders>
            <w:vAlign w:val="center"/>
          </w:tcPr>
          <w:p w14:paraId="16A5A1CB" w14:textId="05828D72" w:rsidR="00786ED0" w:rsidRDefault="00CF18BA" w:rsidP="00786ED0">
            <w:pPr>
              <w:pStyle w:val="TableTextRight"/>
              <w:rPr>
                <w:b/>
              </w:rPr>
            </w:pPr>
            <w:r>
              <w:rPr>
                <w:b/>
              </w:rPr>
              <w:t>45 260</w:t>
            </w:r>
          </w:p>
        </w:tc>
        <w:tc>
          <w:tcPr>
            <w:tcW w:w="1134" w:type="dxa"/>
            <w:tcBorders>
              <w:top w:val="nil"/>
              <w:left w:val="nil"/>
              <w:bottom w:val="single" w:sz="4" w:space="0" w:color="auto"/>
              <w:right w:val="nil"/>
            </w:tcBorders>
            <w:vAlign w:val="center"/>
          </w:tcPr>
          <w:p w14:paraId="0CA04D7F" w14:textId="6069CD30" w:rsidR="00786ED0" w:rsidRDefault="00CF18BA" w:rsidP="00786ED0">
            <w:pPr>
              <w:pStyle w:val="TableTextRight"/>
              <w:rPr>
                <w:b/>
              </w:rPr>
            </w:pPr>
            <w:r>
              <w:rPr>
                <w:b/>
              </w:rPr>
              <w:t>45 018</w:t>
            </w:r>
          </w:p>
        </w:tc>
      </w:tr>
      <w:tr w:rsidR="00786ED0" w:rsidRPr="00AF7A87" w14:paraId="0B27B46F" w14:textId="7CC9AFE3" w:rsidTr="00786ED0">
        <w:tc>
          <w:tcPr>
            <w:tcW w:w="3969" w:type="dxa"/>
            <w:tcBorders>
              <w:top w:val="nil"/>
              <w:left w:val="nil"/>
              <w:bottom w:val="single" w:sz="4" w:space="0" w:color="auto"/>
              <w:right w:val="nil"/>
            </w:tcBorders>
            <w:shd w:val="clear" w:color="auto" w:fill="auto"/>
            <w:vAlign w:val="center"/>
            <w:hideMark/>
          </w:tcPr>
          <w:p w14:paraId="51B45350" w14:textId="77777777" w:rsidR="00786ED0" w:rsidRPr="00AF7A87" w:rsidRDefault="00786ED0" w:rsidP="00E505BE">
            <w:pPr>
              <w:pStyle w:val="TableText"/>
              <w:rPr>
                <w:b/>
              </w:rPr>
            </w:pPr>
            <w:r w:rsidRPr="00AF7A87">
              <w:rPr>
                <w:b/>
              </w:rPr>
              <w:t>Surplus (deficit) of cost recovered</w:t>
            </w:r>
          </w:p>
        </w:tc>
        <w:tc>
          <w:tcPr>
            <w:tcW w:w="1134" w:type="dxa"/>
            <w:tcBorders>
              <w:top w:val="nil"/>
              <w:left w:val="nil"/>
              <w:bottom w:val="single" w:sz="4" w:space="0" w:color="auto"/>
              <w:right w:val="nil"/>
            </w:tcBorders>
            <w:shd w:val="clear" w:color="auto" w:fill="auto"/>
            <w:vAlign w:val="center"/>
            <w:hideMark/>
          </w:tcPr>
          <w:p w14:paraId="0DECF643" w14:textId="77777777" w:rsidR="00786ED0" w:rsidRPr="00AF7A87" w:rsidRDefault="00786ED0" w:rsidP="00E505BE">
            <w:pPr>
              <w:pStyle w:val="TableTextRight"/>
              <w:rPr>
                <w:b/>
              </w:rPr>
            </w:pPr>
            <w:r w:rsidRPr="00AF7A87">
              <w:rPr>
                <w:b/>
              </w:rPr>
              <w:t>6 286</w:t>
            </w:r>
          </w:p>
        </w:tc>
        <w:tc>
          <w:tcPr>
            <w:tcW w:w="1134" w:type="dxa"/>
            <w:tcBorders>
              <w:top w:val="nil"/>
              <w:left w:val="nil"/>
              <w:bottom w:val="single" w:sz="4" w:space="0" w:color="auto"/>
              <w:right w:val="nil"/>
            </w:tcBorders>
            <w:shd w:val="clear" w:color="auto" w:fill="auto"/>
            <w:vAlign w:val="center"/>
          </w:tcPr>
          <w:p w14:paraId="56B025C8" w14:textId="7F124FF5" w:rsidR="00786ED0" w:rsidRPr="00AF7A87" w:rsidRDefault="00786ED0" w:rsidP="00E505BE">
            <w:pPr>
              <w:pStyle w:val="TableTextRight"/>
              <w:rPr>
                <w:b/>
              </w:rPr>
            </w:pPr>
            <w:r>
              <w:rPr>
                <w:b/>
              </w:rPr>
              <w:t>(</w:t>
            </w:r>
            <w:r w:rsidR="00CF18BA">
              <w:rPr>
                <w:b/>
              </w:rPr>
              <w:t>2 317</w:t>
            </w:r>
            <w:r>
              <w:rPr>
                <w:b/>
              </w:rPr>
              <w:t>)</w:t>
            </w:r>
          </w:p>
        </w:tc>
        <w:tc>
          <w:tcPr>
            <w:tcW w:w="1134" w:type="dxa"/>
            <w:tcBorders>
              <w:top w:val="nil"/>
              <w:left w:val="nil"/>
              <w:bottom w:val="single" w:sz="4" w:space="0" w:color="auto"/>
              <w:right w:val="nil"/>
            </w:tcBorders>
            <w:shd w:val="clear" w:color="auto" w:fill="auto"/>
            <w:vAlign w:val="center"/>
          </w:tcPr>
          <w:p w14:paraId="3EA64166" w14:textId="7F370CE4" w:rsidR="00786ED0" w:rsidRPr="00AF7A87" w:rsidRDefault="00786ED0" w:rsidP="00E505BE">
            <w:pPr>
              <w:pStyle w:val="TableTextRight"/>
              <w:rPr>
                <w:b/>
              </w:rPr>
            </w:pPr>
            <w:r>
              <w:rPr>
                <w:b/>
              </w:rPr>
              <w:t>(</w:t>
            </w:r>
            <w:r w:rsidR="00CF18BA">
              <w:rPr>
                <w:b/>
              </w:rPr>
              <w:t>2 514</w:t>
            </w:r>
            <w:r>
              <w:rPr>
                <w:b/>
              </w:rPr>
              <w:t>)</w:t>
            </w:r>
          </w:p>
        </w:tc>
        <w:tc>
          <w:tcPr>
            <w:tcW w:w="1134" w:type="dxa"/>
            <w:tcBorders>
              <w:top w:val="nil"/>
              <w:left w:val="nil"/>
              <w:bottom w:val="single" w:sz="4" w:space="0" w:color="auto"/>
              <w:right w:val="nil"/>
            </w:tcBorders>
            <w:vAlign w:val="center"/>
          </w:tcPr>
          <w:p w14:paraId="101C7E8E" w14:textId="7576D833" w:rsidR="00786ED0" w:rsidRDefault="00786ED0" w:rsidP="00786ED0">
            <w:pPr>
              <w:pStyle w:val="TableTextRight"/>
              <w:rPr>
                <w:b/>
              </w:rPr>
            </w:pPr>
            <w:r>
              <w:rPr>
                <w:b/>
              </w:rPr>
              <w:t>(</w:t>
            </w:r>
            <w:r w:rsidR="00CF18BA">
              <w:rPr>
                <w:b/>
              </w:rPr>
              <w:t>1 359</w:t>
            </w:r>
            <w:r>
              <w:rPr>
                <w:b/>
              </w:rPr>
              <w:t>)</w:t>
            </w:r>
          </w:p>
        </w:tc>
        <w:tc>
          <w:tcPr>
            <w:tcW w:w="1134" w:type="dxa"/>
            <w:tcBorders>
              <w:top w:val="nil"/>
              <w:left w:val="nil"/>
              <w:bottom w:val="single" w:sz="4" w:space="0" w:color="auto"/>
              <w:right w:val="nil"/>
            </w:tcBorders>
            <w:vAlign w:val="center"/>
          </w:tcPr>
          <w:p w14:paraId="606DA4DA" w14:textId="424A7874" w:rsidR="00786ED0" w:rsidRDefault="00786ED0" w:rsidP="00786ED0">
            <w:pPr>
              <w:pStyle w:val="TableTextRight"/>
              <w:rPr>
                <w:b/>
              </w:rPr>
            </w:pPr>
            <w:r>
              <w:rPr>
                <w:b/>
              </w:rPr>
              <w:t>(</w:t>
            </w:r>
            <w:r w:rsidR="00CF18BA">
              <w:rPr>
                <w:b/>
              </w:rPr>
              <w:t>2 767</w:t>
            </w:r>
            <w:r>
              <w:rPr>
                <w:b/>
              </w:rPr>
              <w:t>)</w:t>
            </w:r>
          </w:p>
        </w:tc>
      </w:tr>
    </w:tbl>
    <w:p w14:paraId="66FFD234" w14:textId="77777777" w:rsidR="00B72442" w:rsidRDefault="00B72442" w:rsidP="00B72442">
      <w:pPr>
        <w:pStyle w:val="TableText"/>
      </w:pPr>
    </w:p>
    <w:p w14:paraId="7F300D86" w14:textId="77777777" w:rsidR="00B72442" w:rsidRDefault="00B72442" w:rsidP="00B72442">
      <w:pPr>
        <w:spacing w:before="0" w:after="0" w:line="240" w:lineRule="auto"/>
        <w:rPr>
          <w:rFonts w:cs="Arial"/>
          <w:spacing w:val="6"/>
          <w:kern w:val="20"/>
          <w:sz w:val="17"/>
          <w:u w:color="000000"/>
        </w:rPr>
      </w:pPr>
      <w:r>
        <w:br w:type="page"/>
      </w:r>
    </w:p>
    <w:p w14:paraId="77FCA563" w14:textId="23736559" w:rsidR="00513124" w:rsidRPr="00513124" w:rsidRDefault="00513124" w:rsidP="00513124">
      <w:pPr>
        <w:pStyle w:val="Caption"/>
      </w:pPr>
      <w:bookmarkStart w:id="29" w:name="_Toc152755287"/>
      <w:r w:rsidRPr="00513124">
        <w:lastRenderedPageBreak/>
        <w:t xml:space="preserve">Table </w:t>
      </w:r>
      <w:fldSimple w:instr=" SEQ Table \* ARABIC ">
        <w:r w:rsidR="00ED1205">
          <w:rPr>
            <w:noProof/>
          </w:rPr>
          <w:t>7</w:t>
        </w:r>
      </w:fldSimple>
      <w:r w:rsidRPr="00513124">
        <w:t>:</w:t>
      </w:r>
      <w:r w:rsidRPr="00513124">
        <w:tab/>
        <w:t>2023</w:t>
      </w:r>
      <w:r w:rsidR="00ED1205">
        <w:t>–</w:t>
      </w:r>
      <w:r w:rsidRPr="00513124">
        <w:t>24 budget and forward estimates</w:t>
      </w:r>
      <w:r>
        <w:t xml:space="preserve"> </w:t>
      </w:r>
      <w:r w:rsidR="00ED1205">
        <w:t xml:space="preserve">– </w:t>
      </w:r>
      <w:r>
        <w:t>income</w:t>
      </w:r>
      <w:bookmarkEnd w:id="29"/>
    </w:p>
    <w:tbl>
      <w:tblPr>
        <w:tblW w:w="9639" w:type="dxa"/>
        <w:tblLook w:val="04A0" w:firstRow="1" w:lastRow="0" w:firstColumn="1" w:lastColumn="0" w:noHBand="0" w:noVBand="1"/>
      </w:tblPr>
      <w:tblGrid>
        <w:gridCol w:w="3969"/>
        <w:gridCol w:w="1134"/>
        <w:gridCol w:w="1134"/>
        <w:gridCol w:w="1134"/>
        <w:gridCol w:w="1134"/>
        <w:gridCol w:w="1134"/>
      </w:tblGrid>
      <w:tr w:rsidR="00786ED0" w:rsidRPr="00AF7A87" w14:paraId="219F7914" w14:textId="77777777" w:rsidTr="00D75F63">
        <w:trPr>
          <w:tblHeader/>
        </w:trPr>
        <w:tc>
          <w:tcPr>
            <w:tcW w:w="3969" w:type="dxa"/>
            <w:tcBorders>
              <w:top w:val="single" w:sz="4" w:space="0" w:color="auto"/>
              <w:left w:val="nil"/>
              <w:bottom w:val="single" w:sz="4" w:space="0" w:color="auto"/>
              <w:right w:val="nil"/>
            </w:tcBorders>
            <w:shd w:val="clear" w:color="000000" w:fill="53284F"/>
            <w:hideMark/>
          </w:tcPr>
          <w:p w14:paraId="145DC02F" w14:textId="4847A015" w:rsidR="00786ED0" w:rsidRPr="00AF7A87" w:rsidRDefault="00513124" w:rsidP="00B72442">
            <w:pPr>
              <w:pStyle w:val="TableHead"/>
            </w:pPr>
            <w:r>
              <w:t>Income</w:t>
            </w:r>
            <w:r w:rsidR="00786ED0" w:rsidRPr="00AF7A87">
              <w:t xml:space="preserve"> </w:t>
            </w:r>
            <w:r w:rsidR="00ED1205">
              <w:t>–</w:t>
            </w:r>
            <w:r w:rsidR="00B72442">
              <w:br/>
            </w:r>
            <w:r w:rsidR="00786ED0">
              <w:t>Budget and forecast</w:t>
            </w:r>
          </w:p>
        </w:tc>
        <w:tc>
          <w:tcPr>
            <w:tcW w:w="1134" w:type="dxa"/>
            <w:tcBorders>
              <w:top w:val="single" w:sz="4" w:space="0" w:color="auto"/>
              <w:left w:val="nil"/>
              <w:bottom w:val="single" w:sz="4" w:space="0" w:color="auto"/>
              <w:right w:val="nil"/>
            </w:tcBorders>
            <w:shd w:val="clear" w:color="000000" w:fill="53284F"/>
            <w:hideMark/>
          </w:tcPr>
          <w:p w14:paraId="6BA28537" w14:textId="77777777" w:rsidR="00786ED0" w:rsidRPr="00786ED0" w:rsidRDefault="00786ED0" w:rsidP="00D75F63">
            <w:pPr>
              <w:pStyle w:val="TableHeadRight"/>
            </w:pPr>
            <w:r w:rsidRPr="00786ED0">
              <w:t xml:space="preserve">2022–23 </w:t>
            </w:r>
            <w:r w:rsidRPr="00786ED0">
              <w:br/>
              <w:t xml:space="preserve">FY actual </w:t>
            </w:r>
            <w:r w:rsidRPr="00786ED0">
              <w:br/>
              <w:t>$'000</w:t>
            </w:r>
          </w:p>
        </w:tc>
        <w:tc>
          <w:tcPr>
            <w:tcW w:w="1134" w:type="dxa"/>
            <w:tcBorders>
              <w:top w:val="single" w:sz="4" w:space="0" w:color="auto"/>
              <w:left w:val="nil"/>
              <w:bottom w:val="single" w:sz="4" w:space="0" w:color="auto"/>
              <w:right w:val="nil"/>
            </w:tcBorders>
            <w:shd w:val="clear" w:color="000000" w:fill="53284F"/>
            <w:hideMark/>
          </w:tcPr>
          <w:p w14:paraId="54DD8D62" w14:textId="77777777" w:rsidR="00786ED0" w:rsidRDefault="00786ED0" w:rsidP="00D75F63">
            <w:pPr>
              <w:pStyle w:val="TableHeadRight"/>
              <w:spacing w:after="0"/>
            </w:pPr>
            <w:r w:rsidRPr="00786ED0">
              <w:t>2023–24</w:t>
            </w:r>
          </w:p>
          <w:p w14:paraId="5285D2ED" w14:textId="77777777" w:rsidR="00786ED0" w:rsidRPr="00786ED0" w:rsidRDefault="00786ED0" w:rsidP="00D75F63">
            <w:pPr>
              <w:pStyle w:val="TableHeadRight"/>
              <w:spacing w:before="0"/>
            </w:pPr>
            <w:r w:rsidRPr="00786ED0">
              <w:t>FY budget</w:t>
            </w:r>
            <w:r w:rsidRPr="00786ED0">
              <w:br/>
              <w:t>$'000</w:t>
            </w:r>
          </w:p>
        </w:tc>
        <w:tc>
          <w:tcPr>
            <w:tcW w:w="1134" w:type="dxa"/>
            <w:tcBorders>
              <w:top w:val="single" w:sz="4" w:space="0" w:color="auto"/>
              <w:left w:val="nil"/>
              <w:bottom w:val="single" w:sz="4" w:space="0" w:color="auto"/>
              <w:right w:val="nil"/>
            </w:tcBorders>
            <w:shd w:val="clear" w:color="000000" w:fill="53284F"/>
            <w:hideMark/>
          </w:tcPr>
          <w:p w14:paraId="72F99E45" w14:textId="77777777" w:rsidR="00786ED0" w:rsidRPr="00786ED0" w:rsidRDefault="00786ED0" w:rsidP="00D75F63">
            <w:pPr>
              <w:pStyle w:val="TableHeadRight"/>
            </w:pPr>
            <w:r w:rsidRPr="00786ED0">
              <w:t xml:space="preserve">2024–25 FY est. </w:t>
            </w:r>
            <w:r w:rsidRPr="00786ED0">
              <w:br/>
              <w:t>$'000</w:t>
            </w:r>
          </w:p>
        </w:tc>
        <w:tc>
          <w:tcPr>
            <w:tcW w:w="1134" w:type="dxa"/>
            <w:tcBorders>
              <w:top w:val="single" w:sz="4" w:space="0" w:color="auto"/>
              <w:left w:val="nil"/>
              <w:bottom w:val="single" w:sz="4" w:space="0" w:color="auto"/>
              <w:right w:val="nil"/>
            </w:tcBorders>
            <w:shd w:val="clear" w:color="000000" w:fill="53284F"/>
          </w:tcPr>
          <w:p w14:paraId="6D39A48A" w14:textId="77777777" w:rsidR="00786ED0" w:rsidRPr="00786ED0" w:rsidRDefault="00786ED0" w:rsidP="00D75F63">
            <w:pPr>
              <w:pStyle w:val="TableHeadRight"/>
            </w:pPr>
            <w:r w:rsidRPr="00786ED0">
              <w:t xml:space="preserve">2025–26 FY est. </w:t>
            </w:r>
            <w:r w:rsidRPr="00786ED0">
              <w:br/>
              <w:t>$'000</w:t>
            </w:r>
          </w:p>
        </w:tc>
        <w:tc>
          <w:tcPr>
            <w:tcW w:w="1134" w:type="dxa"/>
            <w:tcBorders>
              <w:top w:val="single" w:sz="4" w:space="0" w:color="auto"/>
              <w:left w:val="nil"/>
              <w:bottom w:val="single" w:sz="4" w:space="0" w:color="auto"/>
              <w:right w:val="nil"/>
            </w:tcBorders>
            <w:shd w:val="clear" w:color="000000" w:fill="53284F"/>
          </w:tcPr>
          <w:p w14:paraId="576A3C7D" w14:textId="77777777" w:rsidR="00786ED0" w:rsidRPr="00786ED0" w:rsidRDefault="00786ED0" w:rsidP="00D75F63">
            <w:pPr>
              <w:pStyle w:val="TableHeadRight"/>
            </w:pPr>
            <w:r w:rsidRPr="00786ED0">
              <w:t xml:space="preserve">2026–27 FY est. </w:t>
            </w:r>
            <w:r w:rsidRPr="00786ED0">
              <w:br/>
              <w:t>$'000</w:t>
            </w:r>
          </w:p>
        </w:tc>
      </w:tr>
      <w:tr w:rsidR="00B72442" w:rsidRPr="002B30AE" w14:paraId="21B4A856" w14:textId="7EB876F8" w:rsidTr="00AB0306">
        <w:tc>
          <w:tcPr>
            <w:tcW w:w="9639" w:type="dxa"/>
            <w:gridSpan w:val="6"/>
            <w:tcBorders>
              <w:top w:val="single" w:sz="4" w:space="0" w:color="auto"/>
              <w:left w:val="nil"/>
              <w:bottom w:val="single" w:sz="4" w:space="0" w:color="auto"/>
              <w:right w:val="nil"/>
            </w:tcBorders>
            <w:shd w:val="clear" w:color="auto" w:fill="auto"/>
            <w:vAlign w:val="center"/>
          </w:tcPr>
          <w:p w14:paraId="05B915B6" w14:textId="35395304" w:rsidR="00B72442" w:rsidRPr="002B30AE" w:rsidRDefault="00B72442" w:rsidP="002B30AE">
            <w:pPr>
              <w:pStyle w:val="TableSubHead"/>
            </w:pPr>
            <w:r w:rsidRPr="002B30AE">
              <w:t>Income from ordinary activities</w:t>
            </w:r>
          </w:p>
        </w:tc>
      </w:tr>
      <w:tr w:rsidR="00B72442" w:rsidRPr="00815514" w14:paraId="61F122FF" w14:textId="2882A649" w:rsidTr="00333D78">
        <w:tc>
          <w:tcPr>
            <w:tcW w:w="9639" w:type="dxa"/>
            <w:gridSpan w:val="6"/>
            <w:tcBorders>
              <w:top w:val="single" w:sz="4" w:space="0" w:color="auto"/>
              <w:left w:val="nil"/>
              <w:bottom w:val="single" w:sz="4" w:space="0" w:color="auto"/>
              <w:right w:val="nil"/>
            </w:tcBorders>
            <w:shd w:val="clear" w:color="auto" w:fill="auto"/>
            <w:vAlign w:val="center"/>
            <w:hideMark/>
          </w:tcPr>
          <w:p w14:paraId="3731F6B7" w14:textId="6D5DF794" w:rsidR="00B72442" w:rsidRDefault="00B72442" w:rsidP="000E5F57">
            <w:pPr>
              <w:pStyle w:val="TableSubHead"/>
            </w:pPr>
            <w:r>
              <w:t>Industry contributions</w:t>
            </w:r>
          </w:p>
        </w:tc>
      </w:tr>
      <w:tr w:rsidR="00786ED0" w:rsidRPr="00DD5EB4" w14:paraId="29EB8419" w14:textId="12D2AD2A" w:rsidTr="00786ED0">
        <w:tc>
          <w:tcPr>
            <w:tcW w:w="3969" w:type="dxa"/>
            <w:tcBorders>
              <w:top w:val="nil"/>
              <w:left w:val="nil"/>
              <w:bottom w:val="single" w:sz="4" w:space="0" w:color="auto"/>
              <w:right w:val="nil"/>
            </w:tcBorders>
            <w:shd w:val="clear" w:color="auto" w:fill="auto"/>
            <w:vAlign w:val="center"/>
            <w:hideMark/>
          </w:tcPr>
          <w:p w14:paraId="7AD879AF" w14:textId="77777777" w:rsidR="00786ED0" w:rsidRPr="00DD5EB4" w:rsidRDefault="00786ED0" w:rsidP="000E5F57">
            <w:pPr>
              <w:pStyle w:val="TableText"/>
              <w:ind w:left="567"/>
              <w:rPr>
                <w:lang w:eastAsia="en-AU"/>
              </w:rPr>
            </w:pPr>
            <w:r w:rsidRPr="00DD5EB4">
              <w:rPr>
                <w:lang w:eastAsia="en-AU"/>
              </w:rPr>
              <w:t>Levies</w:t>
            </w:r>
          </w:p>
        </w:tc>
        <w:tc>
          <w:tcPr>
            <w:tcW w:w="1134" w:type="dxa"/>
            <w:tcBorders>
              <w:top w:val="nil"/>
              <w:left w:val="nil"/>
              <w:bottom w:val="single" w:sz="4" w:space="0" w:color="auto"/>
              <w:right w:val="nil"/>
            </w:tcBorders>
            <w:shd w:val="clear" w:color="auto" w:fill="auto"/>
            <w:vAlign w:val="center"/>
          </w:tcPr>
          <w:p w14:paraId="5DC121BD" w14:textId="77777777" w:rsidR="00786ED0" w:rsidRPr="00E505BE" w:rsidRDefault="00786ED0" w:rsidP="00E505BE">
            <w:pPr>
              <w:pStyle w:val="TableTextRight"/>
            </w:pPr>
            <w:r w:rsidRPr="00E505BE">
              <w:t>27 335</w:t>
            </w:r>
          </w:p>
        </w:tc>
        <w:tc>
          <w:tcPr>
            <w:tcW w:w="1134" w:type="dxa"/>
            <w:tcBorders>
              <w:top w:val="nil"/>
              <w:left w:val="nil"/>
              <w:bottom w:val="single" w:sz="4" w:space="0" w:color="auto"/>
              <w:right w:val="nil"/>
            </w:tcBorders>
            <w:shd w:val="clear" w:color="auto" w:fill="auto"/>
            <w:vAlign w:val="center"/>
          </w:tcPr>
          <w:p w14:paraId="5538308B" w14:textId="730AE744" w:rsidR="00786ED0" w:rsidRPr="00E505BE" w:rsidRDefault="00687030" w:rsidP="00E505BE">
            <w:pPr>
              <w:pStyle w:val="TableTextRight"/>
            </w:pPr>
            <w:r>
              <w:t>26 500</w:t>
            </w:r>
          </w:p>
        </w:tc>
        <w:tc>
          <w:tcPr>
            <w:tcW w:w="1134" w:type="dxa"/>
            <w:tcBorders>
              <w:top w:val="nil"/>
              <w:left w:val="nil"/>
              <w:bottom w:val="single" w:sz="4" w:space="0" w:color="auto"/>
              <w:right w:val="nil"/>
            </w:tcBorders>
            <w:shd w:val="clear" w:color="auto" w:fill="auto"/>
            <w:vAlign w:val="center"/>
          </w:tcPr>
          <w:p w14:paraId="67AB1903" w14:textId="22A197E0" w:rsidR="00786ED0" w:rsidRPr="00E505BE" w:rsidRDefault="00786ED0" w:rsidP="00E505BE">
            <w:pPr>
              <w:pStyle w:val="TableTextRight"/>
            </w:pPr>
            <w:r>
              <w:t>23 145</w:t>
            </w:r>
          </w:p>
        </w:tc>
        <w:tc>
          <w:tcPr>
            <w:tcW w:w="1134" w:type="dxa"/>
            <w:tcBorders>
              <w:top w:val="nil"/>
              <w:left w:val="nil"/>
              <w:bottom w:val="single" w:sz="4" w:space="0" w:color="auto"/>
              <w:right w:val="nil"/>
            </w:tcBorders>
          </w:tcPr>
          <w:p w14:paraId="1E9DEB7F" w14:textId="05C31E29" w:rsidR="00786ED0" w:rsidRDefault="00786ED0" w:rsidP="00E505BE">
            <w:pPr>
              <w:pStyle w:val="TableTextRight"/>
            </w:pPr>
            <w:r>
              <w:t>23 145</w:t>
            </w:r>
          </w:p>
        </w:tc>
        <w:tc>
          <w:tcPr>
            <w:tcW w:w="1134" w:type="dxa"/>
            <w:tcBorders>
              <w:top w:val="nil"/>
              <w:left w:val="nil"/>
              <w:bottom w:val="single" w:sz="4" w:space="0" w:color="auto"/>
              <w:right w:val="nil"/>
            </w:tcBorders>
          </w:tcPr>
          <w:p w14:paraId="3749E034" w14:textId="64FDCDC1" w:rsidR="00786ED0" w:rsidRDefault="00786ED0" w:rsidP="00E505BE">
            <w:pPr>
              <w:pStyle w:val="TableTextRight"/>
            </w:pPr>
            <w:r>
              <w:t>23 145</w:t>
            </w:r>
          </w:p>
        </w:tc>
      </w:tr>
      <w:tr w:rsidR="00786ED0" w:rsidRPr="00DD5EB4" w14:paraId="7C1B93AD" w14:textId="282AEA5B" w:rsidTr="00786ED0">
        <w:tc>
          <w:tcPr>
            <w:tcW w:w="3969" w:type="dxa"/>
            <w:tcBorders>
              <w:top w:val="nil"/>
              <w:left w:val="nil"/>
              <w:bottom w:val="single" w:sz="4" w:space="0" w:color="auto"/>
              <w:right w:val="nil"/>
            </w:tcBorders>
            <w:shd w:val="clear" w:color="auto" w:fill="auto"/>
            <w:vAlign w:val="center"/>
            <w:hideMark/>
          </w:tcPr>
          <w:p w14:paraId="4B377E29" w14:textId="77777777" w:rsidR="00786ED0" w:rsidRPr="00DD5EB4" w:rsidRDefault="00786ED0" w:rsidP="000E5F57">
            <w:pPr>
              <w:pStyle w:val="TableText"/>
              <w:ind w:left="567"/>
              <w:rPr>
                <w:lang w:eastAsia="en-AU"/>
              </w:rPr>
            </w:pPr>
            <w:r w:rsidRPr="00DD5EB4">
              <w:rPr>
                <w:lang w:eastAsia="en-AU"/>
              </w:rPr>
              <w:t>Annual registration renewal fees</w:t>
            </w:r>
          </w:p>
        </w:tc>
        <w:tc>
          <w:tcPr>
            <w:tcW w:w="1134" w:type="dxa"/>
            <w:tcBorders>
              <w:top w:val="nil"/>
              <w:left w:val="nil"/>
              <w:bottom w:val="single" w:sz="4" w:space="0" w:color="auto"/>
              <w:right w:val="nil"/>
            </w:tcBorders>
            <w:shd w:val="clear" w:color="auto" w:fill="auto"/>
            <w:vAlign w:val="center"/>
          </w:tcPr>
          <w:p w14:paraId="2AEFC4E3" w14:textId="77777777" w:rsidR="00786ED0" w:rsidRPr="00E505BE" w:rsidRDefault="00786ED0" w:rsidP="00E505BE">
            <w:pPr>
              <w:pStyle w:val="TableTextRight"/>
            </w:pPr>
            <w:r w:rsidRPr="00E505BE">
              <w:t>7 984</w:t>
            </w:r>
          </w:p>
        </w:tc>
        <w:tc>
          <w:tcPr>
            <w:tcW w:w="1134" w:type="dxa"/>
            <w:tcBorders>
              <w:top w:val="nil"/>
              <w:left w:val="nil"/>
              <w:bottom w:val="single" w:sz="4" w:space="0" w:color="auto"/>
              <w:right w:val="nil"/>
            </w:tcBorders>
            <w:shd w:val="clear" w:color="auto" w:fill="auto"/>
            <w:vAlign w:val="center"/>
          </w:tcPr>
          <w:p w14:paraId="4B60F1B6" w14:textId="080010A5" w:rsidR="00786ED0" w:rsidRPr="00E505BE" w:rsidRDefault="00786ED0" w:rsidP="00E505BE">
            <w:pPr>
              <w:pStyle w:val="TableTextRight"/>
            </w:pPr>
            <w:r w:rsidRPr="00E505BE">
              <w:t>8 292</w:t>
            </w:r>
          </w:p>
        </w:tc>
        <w:tc>
          <w:tcPr>
            <w:tcW w:w="1134" w:type="dxa"/>
            <w:tcBorders>
              <w:top w:val="nil"/>
              <w:left w:val="nil"/>
              <w:bottom w:val="single" w:sz="4" w:space="0" w:color="auto"/>
              <w:right w:val="nil"/>
            </w:tcBorders>
            <w:shd w:val="clear" w:color="auto" w:fill="auto"/>
            <w:vAlign w:val="center"/>
          </w:tcPr>
          <w:p w14:paraId="6125A443" w14:textId="67A0E0C6" w:rsidR="00786ED0" w:rsidRPr="00E505BE" w:rsidRDefault="00786ED0" w:rsidP="00E505BE">
            <w:pPr>
              <w:pStyle w:val="TableTextRight"/>
            </w:pPr>
            <w:r>
              <w:t>8 458</w:t>
            </w:r>
          </w:p>
        </w:tc>
        <w:tc>
          <w:tcPr>
            <w:tcW w:w="1134" w:type="dxa"/>
            <w:tcBorders>
              <w:top w:val="nil"/>
              <w:left w:val="nil"/>
              <w:bottom w:val="single" w:sz="4" w:space="0" w:color="auto"/>
              <w:right w:val="nil"/>
            </w:tcBorders>
          </w:tcPr>
          <w:p w14:paraId="22345BD6" w14:textId="78B3D8DC" w:rsidR="00786ED0" w:rsidRDefault="00786ED0" w:rsidP="00E505BE">
            <w:pPr>
              <w:pStyle w:val="TableTextRight"/>
            </w:pPr>
            <w:r>
              <w:t>8 627</w:t>
            </w:r>
          </w:p>
        </w:tc>
        <w:tc>
          <w:tcPr>
            <w:tcW w:w="1134" w:type="dxa"/>
            <w:tcBorders>
              <w:top w:val="nil"/>
              <w:left w:val="nil"/>
              <w:bottom w:val="single" w:sz="4" w:space="0" w:color="auto"/>
              <w:right w:val="nil"/>
            </w:tcBorders>
          </w:tcPr>
          <w:p w14:paraId="116D7922" w14:textId="28BE0E0E" w:rsidR="00786ED0" w:rsidRDefault="00786ED0" w:rsidP="00E505BE">
            <w:pPr>
              <w:pStyle w:val="TableTextRight"/>
            </w:pPr>
            <w:r>
              <w:t>8 800</w:t>
            </w:r>
          </w:p>
        </w:tc>
      </w:tr>
      <w:tr w:rsidR="00786ED0" w:rsidRPr="00DD5EB4" w14:paraId="1A363A76" w14:textId="2FCCB930" w:rsidTr="00786ED0">
        <w:tc>
          <w:tcPr>
            <w:tcW w:w="3969" w:type="dxa"/>
            <w:tcBorders>
              <w:top w:val="nil"/>
              <w:left w:val="nil"/>
              <w:bottom w:val="single" w:sz="4" w:space="0" w:color="auto"/>
              <w:right w:val="nil"/>
            </w:tcBorders>
            <w:shd w:val="clear" w:color="auto" w:fill="auto"/>
            <w:vAlign w:val="center"/>
            <w:hideMark/>
          </w:tcPr>
          <w:p w14:paraId="48FD3EEC" w14:textId="77777777" w:rsidR="00786ED0" w:rsidRPr="00DD5EB4" w:rsidRDefault="00786ED0" w:rsidP="000E5F57">
            <w:pPr>
              <w:pStyle w:val="TableText"/>
              <w:ind w:left="567"/>
              <w:rPr>
                <w:lang w:eastAsia="en-AU"/>
              </w:rPr>
            </w:pPr>
            <w:r w:rsidRPr="00DD5EB4">
              <w:rPr>
                <w:lang w:eastAsia="en-AU"/>
              </w:rPr>
              <w:t>Product application fees</w:t>
            </w:r>
          </w:p>
        </w:tc>
        <w:tc>
          <w:tcPr>
            <w:tcW w:w="1134" w:type="dxa"/>
            <w:tcBorders>
              <w:top w:val="nil"/>
              <w:left w:val="nil"/>
              <w:bottom w:val="single" w:sz="4" w:space="0" w:color="auto"/>
              <w:right w:val="nil"/>
            </w:tcBorders>
            <w:shd w:val="clear" w:color="auto" w:fill="auto"/>
            <w:vAlign w:val="center"/>
          </w:tcPr>
          <w:p w14:paraId="3663ACF1" w14:textId="77777777" w:rsidR="00786ED0" w:rsidRPr="00E505BE" w:rsidRDefault="00786ED0" w:rsidP="00E505BE">
            <w:pPr>
              <w:pStyle w:val="TableTextRight"/>
            </w:pPr>
            <w:r w:rsidRPr="00E505BE">
              <w:t>6 950</w:t>
            </w:r>
          </w:p>
        </w:tc>
        <w:tc>
          <w:tcPr>
            <w:tcW w:w="1134" w:type="dxa"/>
            <w:tcBorders>
              <w:top w:val="nil"/>
              <w:left w:val="nil"/>
              <w:bottom w:val="single" w:sz="4" w:space="0" w:color="auto"/>
              <w:right w:val="nil"/>
            </w:tcBorders>
            <w:shd w:val="clear" w:color="auto" w:fill="auto"/>
            <w:vAlign w:val="center"/>
          </w:tcPr>
          <w:p w14:paraId="28EE5EC9" w14:textId="525D7B92" w:rsidR="00786ED0" w:rsidRPr="00E505BE" w:rsidRDefault="00786ED0" w:rsidP="00E505BE">
            <w:pPr>
              <w:pStyle w:val="TableTextRight"/>
            </w:pPr>
            <w:r w:rsidRPr="00E505BE">
              <w:t>7 421</w:t>
            </w:r>
          </w:p>
        </w:tc>
        <w:tc>
          <w:tcPr>
            <w:tcW w:w="1134" w:type="dxa"/>
            <w:tcBorders>
              <w:top w:val="nil"/>
              <w:left w:val="nil"/>
              <w:bottom w:val="single" w:sz="4" w:space="0" w:color="auto"/>
              <w:right w:val="nil"/>
            </w:tcBorders>
            <w:shd w:val="clear" w:color="auto" w:fill="auto"/>
            <w:vAlign w:val="center"/>
          </w:tcPr>
          <w:p w14:paraId="5BB71890" w14:textId="6A047609" w:rsidR="00786ED0" w:rsidRPr="00E505BE" w:rsidRDefault="00786ED0" w:rsidP="00E505BE">
            <w:pPr>
              <w:pStyle w:val="TableTextRight"/>
            </w:pPr>
            <w:r>
              <w:t>7 569</w:t>
            </w:r>
          </w:p>
        </w:tc>
        <w:tc>
          <w:tcPr>
            <w:tcW w:w="1134" w:type="dxa"/>
            <w:tcBorders>
              <w:top w:val="nil"/>
              <w:left w:val="nil"/>
              <w:bottom w:val="single" w:sz="4" w:space="0" w:color="auto"/>
              <w:right w:val="nil"/>
            </w:tcBorders>
          </w:tcPr>
          <w:p w14:paraId="0A876FFD" w14:textId="495CBF5F" w:rsidR="00786ED0" w:rsidRDefault="00786ED0" w:rsidP="00E505BE">
            <w:pPr>
              <w:pStyle w:val="TableTextRight"/>
            </w:pPr>
            <w:r>
              <w:t>7 720</w:t>
            </w:r>
          </w:p>
        </w:tc>
        <w:tc>
          <w:tcPr>
            <w:tcW w:w="1134" w:type="dxa"/>
            <w:tcBorders>
              <w:top w:val="nil"/>
              <w:left w:val="nil"/>
              <w:bottom w:val="single" w:sz="4" w:space="0" w:color="auto"/>
              <w:right w:val="nil"/>
            </w:tcBorders>
          </w:tcPr>
          <w:p w14:paraId="5BE923E1" w14:textId="6B25E7C6" w:rsidR="00786ED0" w:rsidRDefault="00786ED0" w:rsidP="00E505BE">
            <w:pPr>
              <w:pStyle w:val="TableTextRight"/>
            </w:pPr>
            <w:r>
              <w:t>7 875</w:t>
            </w:r>
          </w:p>
        </w:tc>
      </w:tr>
      <w:tr w:rsidR="00786ED0" w:rsidRPr="00DD5EB4" w14:paraId="5F44BEE7" w14:textId="1A12467B" w:rsidTr="00786ED0">
        <w:tc>
          <w:tcPr>
            <w:tcW w:w="3969" w:type="dxa"/>
            <w:tcBorders>
              <w:top w:val="nil"/>
              <w:left w:val="nil"/>
              <w:bottom w:val="single" w:sz="4" w:space="0" w:color="auto"/>
              <w:right w:val="nil"/>
            </w:tcBorders>
            <w:shd w:val="clear" w:color="auto" w:fill="auto"/>
            <w:vAlign w:val="center"/>
            <w:hideMark/>
          </w:tcPr>
          <w:p w14:paraId="2D6D74CB" w14:textId="77777777" w:rsidR="00786ED0" w:rsidRPr="00DD5EB4" w:rsidRDefault="00786ED0" w:rsidP="000E5F57">
            <w:pPr>
              <w:pStyle w:val="TableText"/>
              <w:ind w:left="567"/>
              <w:rPr>
                <w:lang w:eastAsia="en-AU"/>
              </w:rPr>
            </w:pPr>
            <w:r w:rsidRPr="00DD5EB4">
              <w:rPr>
                <w:lang w:eastAsia="en-AU"/>
              </w:rPr>
              <w:t>Good manufacturing practice (GMP) licence fees</w:t>
            </w:r>
          </w:p>
        </w:tc>
        <w:tc>
          <w:tcPr>
            <w:tcW w:w="1134" w:type="dxa"/>
            <w:tcBorders>
              <w:top w:val="nil"/>
              <w:left w:val="nil"/>
              <w:bottom w:val="single" w:sz="4" w:space="0" w:color="auto"/>
              <w:right w:val="nil"/>
            </w:tcBorders>
            <w:shd w:val="clear" w:color="auto" w:fill="auto"/>
            <w:vAlign w:val="center"/>
          </w:tcPr>
          <w:p w14:paraId="5B2664DD" w14:textId="77777777" w:rsidR="00786ED0" w:rsidRPr="00E505BE" w:rsidRDefault="00786ED0" w:rsidP="00E505BE">
            <w:pPr>
              <w:pStyle w:val="TableTextRight"/>
            </w:pPr>
            <w:r w:rsidRPr="00E505BE">
              <w:t>1 029</w:t>
            </w:r>
          </w:p>
        </w:tc>
        <w:tc>
          <w:tcPr>
            <w:tcW w:w="1134" w:type="dxa"/>
            <w:tcBorders>
              <w:top w:val="nil"/>
              <w:left w:val="nil"/>
              <w:bottom w:val="single" w:sz="4" w:space="0" w:color="auto"/>
              <w:right w:val="nil"/>
            </w:tcBorders>
            <w:shd w:val="clear" w:color="auto" w:fill="auto"/>
            <w:vAlign w:val="center"/>
          </w:tcPr>
          <w:p w14:paraId="6AF8594F" w14:textId="198D630E" w:rsidR="00786ED0" w:rsidRPr="00E505BE" w:rsidRDefault="00786ED0" w:rsidP="00E505BE">
            <w:pPr>
              <w:pStyle w:val="TableTextRight"/>
            </w:pPr>
            <w:r w:rsidRPr="00E505BE">
              <w:t>1 035</w:t>
            </w:r>
          </w:p>
        </w:tc>
        <w:tc>
          <w:tcPr>
            <w:tcW w:w="1134" w:type="dxa"/>
            <w:tcBorders>
              <w:top w:val="nil"/>
              <w:left w:val="nil"/>
              <w:bottom w:val="single" w:sz="4" w:space="0" w:color="auto"/>
              <w:right w:val="nil"/>
            </w:tcBorders>
            <w:shd w:val="clear" w:color="auto" w:fill="auto"/>
            <w:vAlign w:val="center"/>
          </w:tcPr>
          <w:p w14:paraId="54872289" w14:textId="582EABB4" w:rsidR="00786ED0" w:rsidRPr="00E505BE" w:rsidRDefault="00786ED0" w:rsidP="00E505BE">
            <w:pPr>
              <w:pStyle w:val="TableTextRight"/>
            </w:pPr>
            <w:r>
              <w:t>1 056</w:t>
            </w:r>
          </w:p>
        </w:tc>
        <w:tc>
          <w:tcPr>
            <w:tcW w:w="1134" w:type="dxa"/>
            <w:tcBorders>
              <w:top w:val="nil"/>
              <w:left w:val="nil"/>
              <w:bottom w:val="single" w:sz="4" w:space="0" w:color="auto"/>
              <w:right w:val="nil"/>
            </w:tcBorders>
            <w:vAlign w:val="center"/>
          </w:tcPr>
          <w:p w14:paraId="1285F299" w14:textId="4D8F97EA" w:rsidR="00786ED0" w:rsidRDefault="00786ED0" w:rsidP="00786ED0">
            <w:pPr>
              <w:pStyle w:val="TableTextRight"/>
            </w:pPr>
            <w:r>
              <w:t>1 077</w:t>
            </w:r>
          </w:p>
        </w:tc>
        <w:tc>
          <w:tcPr>
            <w:tcW w:w="1134" w:type="dxa"/>
            <w:tcBorders>
              <w:top w:val="nil"/>
              <w:left w:val="nil"/>
              <w:bottom w:val="single" w:sz="4" w:space="0" w:color="auto"/>
              <w:right w:val="nil"/>
            </w:tcBorders>
            <w:vAlign w:val="center"/>
          </w:tcPr>
          <w:p w14:paraId="4A26AB0F" w14:textId="1D29D70F" w:rsidR="00786ED0" w:rsidRDefault="00786ED0" w:rsidP="00786ED0">
            <w:pPr>
              <w:pStyle w:val="TableTextRight"/>
            </w:pPr>
            <w:r>
              <w:t>1 098</w:t>
            </w:r>
          </w:p>
        </w:tc>
      </w:tr>
      <w:tr w:rsidR="00786ED0" w:rsidRPr="00DD5EB4" w14:paraId="09A61E34" w14:textId="487D3823" w:rsidTr="00786ED0">
        <w:tc>
          <w:tcPr>
            <w:tcW w:w="3969" w:type="dxa"/>
            <w:tcBorders>
              <w:top w:val="nil"/>
              <w:left w:val="nil"/>
              <w:bottom w:val="single" w:sz="4" w:space="0" w:color="auto"/>
              <w:right w:val="nil"/>
            </w:tcBorders>
            <w:shd w:val="clear" w:color="auto" w:fill="auto"/>
            <w:vAlign w:val="center"/>
            <w:hideMark/>
          </w:tcPr>
          <w:p w14:paraId="6B5C9BA7" w14:textId="77777777" w:rsidR="00786ED0" w:rsidRPr="00DD5EB4" w:rsidRDefault="00786ED0" w:rsidP="000E5F57">
            <w:pPr>
              <w:pStyle w:val="TableText"/>
              <w:ind w:left="567"/>
              <w:rPr>
                <w:lang w:eastAsia="en-AU"/>
              </w:rPr>
            </w:pPr>
            <w:r w:rsidRPr="00DD5EB4">
              <w:rPr>
                <w:lang w:eastAsia="en-AU"/>
              </w:rPr>
              <w:t xml:space="preserve">Permits, </w:t>
            </w:r>
            <w:proofErr w:type="gramStart"/>
            <w:r w:rsidRPr="00DD5EB4">
              <w:rPr>
                <w:lang w:eastAsia="en-AU"/>
              </w:rPr>
              <w:t>actives</w:t>
            </w:r>
            <w:proofErr w:type="gramEnd"/>
            <w:r w:rsidRPr="00DD5EB4">
              <w:rPr>
                <w:lang w:eastAsia="en-AU"/>
              </w:rPr>
              <w:t xml:space="preserve"> and other fees</w:t>
            </w:r>
          </w:p>
        </w:tc>
        <w:tc>
          <w:tcPr>
            <w:tcW w:w="1134" w:type="dxa"/>
            <w:tcBorders>
              <w:top w:val="nil"/>
              <w:left w:val="nil"/>
              <w:bottom w:val="single" w:sz="4" w:space="0" w:color="auto"/>
              <w:right w:val="nil"/>
            </w:tcBorders>
            <w:shd w:val="clear" w:color="auto" w:fill="auto"/>
            <w:vAlign w:val="center"/>
          </w:tcPr>
          <w:p w14:paraId="5ACC398C" w14:textId="77777777" w:rsidR="00786ED0" w:rsidRPr="00E505BE" w:rsidRDefault="00786ED0" w:rsidP="00E505BE">
            <w:pPr>
              <w:pStyle w:val="TableTextRight"/>
            </w:pPr>
            <w:r w:rsidRPr="00E505BE">
              <w:t>1 817</w:t>
            </w:r>
          </w:p>
        </w:tc>
        <w:tc>
          <w:tcPr>
            <w:tcW w:w="1134" w:type="dxa"/>
            <w:tcBorders>
              <w:top w:val="nil"/>
              <w:left w:val="nil"/>
              <w:bottom w:val="single" w:sz="4" w:space="0" w:color="auto"/>
              <w:right w:val="nil"/>
            </w:tcBorders>
            <w:shd w:val="clear" w:color="auto" w:fill="auto"/>
            <w:vAlign w:val="center"/>
          </w:tcPr>
          <w:p w14:paraId="67C88EA4" w14:textId="3AA15A2A" w:rsidR="00786ED0" w:rsidRPr="00E505BE" w:rsidRDefault="00786ED0" w:rsidP="00E505BE">
            <w:pPr>
              <w:pStyle w:val="TableTextRight"/>
            </w:pPr>
            <w:r w:rsidRPr="00E505BE">
              <w:t>1 885</w:t>
            </w:r>
          </w:p>
        </w:tc>
        <w:tc>
          <w:tcPr>
            <w:tcW w:w="1134" w:type="dxa"/>
            <w:tcBorders>
              <w:top w:val="nil"/>
              <w:left w:val="nil"/>
              <w:bottom w:val="single" w:sz="4" w:space="0" w:color="auto"/>
              <w:right w:val="nil"/>
            </w:tcBorders>
            <w:shd w:val="clear" w:color="auto" w:fill="auto"/>
            <w:vAlign w:val="center"/>
          </w:tcPr>
          <w:p w14:paraId="1415212B" w14:textId="326380D7" w:rsidR="00786ED0" w:rsidRPr="00E505BE" w:rsidRDefault="00786ED0" w:rsidP="00E505BE">
            <w:pPr>
              <w:pStyle w:val="TableTextRight"/>
            </w:pPr>
            <w:r>
              <w:t>1 919</w:t>
            </w:r>
          </w:p>
        </w:tc>
        <w:tc>
          <w:tcPr>
            <w:tcW w:w="1134" w:type="dxa"/>
            <w:tcBorders>
              <w:top w:val="nil"/>
              <w:left w:val="nil"/>
              <w:bottom w:val="single" w:sz="4" w:space="0" w:color="auto"/>
              <w:right w:val="nil"/>
            </w:tcBorders>
          </w:tcPr>
          <w:p w14:paraId="3C937D71" w14:textId="4498FB79" w:rsidR="00786ED0" w:rsidRDefault="00786ED0" w:rsidP="00E505BE">
            <w:pPr>
              <w:pStyle w:val="TableTextRight"/>
            </w:pPr>
            <w:r>
              <w:t>1 955</w:t>
            </w:r>
          </w:p>
        </w:tc>
        <w:tc>
          <w:tcPr>
            <w:tcW w:w="1134" w:type="dxa"/>
            <w:tcBorders>
              <w:top w:val="nil"/>
              <w:left w:val="nil"/>
              <w:bottom w:val="single" w:sz="4" w:space="0" w:color="auto"/>
              <w:right w:val="nil"/>
            </w:tcBorders>
          </w:tcPr>
          <w:p w14:paraId="06DF80D1" w14:textId="42FBCFD8" w:rsidR="00786ED0" w:rsidRDefault="00786ED0" w:rsidP="00E505BE">
            <w:pPr>
              <w:pStyle w:val="TableTextRight"/>
            </w:pPr>
            <w:r>
              <w:t>1 992</w:t>
            </w:r>
          </w:p>
        </w:tc>
      </w:tr>
      <w:tr w:rsidR="00786ED0" w:rsidRPr="00DD5EB4" w14:paraId="1E6C4B17" w14:textId="475D8D32" w:rsidTr="00786ED0">
        <w:tc>
          <w:tcPr>
            <w:tcW w:w="3969" w:type="dxa"/>
            <w:tcBorders>
              <w:top w:val="nil"/>
              <w:left w:val="nil"/>
              <w:bottom w:val="single" w:sz="4" w:space="0" w:color="auto"/>
              <w:right w:val="nil"/>
            </w:tcBorders>
            <w:shd w:val="clear" w:color="auto" w:fill="auto"/>
            <w:vAlign w:val="center"/>
            <w:hideMark/>
          </w:tcPr>
          <w:p w14:paraId="44E1717B" w14:textId="77777777" w:rsidR="00786ED0" w:rsidRPr="00DD5EB4" w:rsidRDefault="00786ED0" w:rsidP="000E5F57">
            <w:pPr>
              <w:pStyle w:val="TableText"/>
              <w:ind w:left="567"/>
              <w:rPr>
                <w:lang w:eastAsia="en-AU"/>
              </w:rPr>
            </w:pPr>
            <w:r w:rsidRPr="00DD5EB4">
              <w:rPr>
                <w:lang w:eastAsia="en-AU"/>
              </w:rPr>
              <w:t>Penalties</w:t>
            </w:r>
          </w:p>
        </w:tc>
        <w:tc>
          <w:tcPr>
            <w:tcW w:w="1134" w:type="dxa"/>
            <w:tcBorders>
              <w:top w:val="nil"/>
              <w:left w:val="nil"/>
              <w:bottom w:val="single" w:sz="4" w:space="0" w:color="auto"/>
              <w:right w:val="nil"/>
            </w:tcBorders>
            <w:shd w:val="clear" w:color="auto" w:fill="auto"/>
            <w:vAlign w:val="center"/>
          </w:tcPr>
          <w:p w14:paraId="17CB4531" w14:textId="77777777" w:rsidR="00786ED0" w:rsidRPr="00E505BE" w:rsidRDefault="00786ED0" w:rsidP="00E505BE">
            <w:pPr>
              <w:pStyle w:val="TableTextRight"/>
            </w:pPr>
            <w:r w:rsidRPr="00E505BE">
              <w:t>28</w:t>
            </w:r>
          </w:p>
        </w:tc>
        <w:tc>
          <w:tcPr>
            <w:tcW w:w="1134" w:type="dxa"/>
            <w:tcBorders>
              <w:top w:val="nil"/>
              <w:left w:val="nil"/>
              <w:bottom w:val="single" w:sz="4" w:space="0" w:color="auto"/>
              <w:right w:val="nil"/>
            </w:tcBorders>
            <w:shd w:val="clear" w:color="auto" w:fill="auto"/>
            <w:vAlign w:val="center"/>
          </w:tcPr>
          <w:p w14:paraId="6C2A238B" w14:textId="13B38DA4" w:rsidR="00786ED0" w:rsidRPr="00E505BE" w:rsidRDefault="00786ED0" w:rsidP="00E505BE">
            <w:pPr>
              <w:pStyle w:val="TableTextRight"/>
            </w:pPr>
            <w:r w:rsidRPr="00E505BE">
              <w:t>16</w:t>
            </w:r>
          </w:p>
        </w:tc>
        <w:tc>
          <w:tcPr>
            <w:tcW w:w="1134" w:type="dxa"/>
            <w:tcBorders>
              <w:top w:val="nil"/>
              <w:left w:val="nil"/>
              <w:bottom w:val="single" w:sz="4" w:space="0" w:color="auto"/>
              <w:right w:val="nil"/>
            </w:tcBorders>
            <w:shd w:val="clear" w:color="auto" w:fill="auto"/>
            <w:vAlign w:val="center"/>
          </w:tcPr>
          <w:p w14:paraId="27A274EC" w14:textId="7FF59C30" w:rsidR="00786ED0" w:rsidRPr="00E505BE" w:rsidRDefault="00786ED0" w:rsidP="00E505BE">
            <w:pPr>
              <w:pStyle w:val="TableTextRight"/>
            </w:pPr>
            <w:r>
              <w:t>16</w:t>
            </w:r>
          </w:p>
        </w:tc>
        <w:tc>
          <w:tcPr>
            <w:tcW w:w="1134" w:type="dxa"/>
            <w:tcBorders>
              <w:top w:val="nil"/>
              <w:left w:val="nil"/>
              <w:bottom w:val="single" w:sz="4" w:space="0" w:color="auto"/>
              <w:right w:val="nil"/>
            </w:tcBorders>
          </w:tcPr>
          <w:p w14:paraId="17146603" w14:textId="229EB453" w:rsidR="00786ED0" w:rsidRDefault="00786ED0" w:rsidP="00E505BE">
            <w:pPr>
              <w:pStyle w:val="TableTextRight"/>
            </w:pPr>
            <w:r>
              <w:t>16</w:t>
            </w:r>
          </w:p>
        </w:tc>
        <w:tc>
          <w:tcPr>
            <w:tcW w:w="1134" w:type="dxa"/>
            <w:tcBorders>
              <w:top w:val="nil"/>
              <w:left w:val="nil"/>
              <w:bottom w:val="single" w:sz="4" w:space="0" w:color="auto"/>
              <w:right w:val="nil"/>
            </w:tcBorders>
          </w:tcPr>
          <w:p w14:paraId="6AFE84A3" w14:textId="23EB0A04" w:rsidR="00786ED0" w:rsidRDefault="00786ED0" w:rsidP="00E505BE">
            <w:pPr>
              <w:pStyle w:val="TableTextRight"/>
            </w:pPr>
            <w:r>
              <w:t>16</w:t>
            </w:r>
          </w:p>
        </w:tc>
      </w:tr>
      <w:tr w:rsidR="00786ED0" w:rsidRPr="00815514" w14:paraId="73F530AD" w14:textId="41335A60" w:rsidTr="00786ED0">
        <w:tc>
          <w:tcPr>
            <w:tcW w:w="3969" w:type="dxa"/>
            <w:tcBorders>
              <w:top w:val="nil"/>
              <w:left w:val="nil"/>
              <w:bottom w:val="single" w:sz="4" w:space="0" w:color="auto"/>
              <w:right w:val="nil"/>
            </w:tcBorders>
            <w:shd w:val="clear" w:color="auto" w:fill="auto"/>
            <w:vAlign w:val="center"/>
            <w:hideMark/>
          </w:tcPr>
          <w:p w14:paraId="3B898487" w14:textId="77777777" w:rsidR="00786ED0" w:rsidRPr="00815514" w:rsidRDefault="00786ED0" w:rsidP="000E5F57">
            <w:pPr>
              <w:pStyle w:val="TableText"/>
              <w:rPr>
                <w:b/>
                <w:bCs/>
                <w:lang w:eastAsia="en-AU"/>
              </w:rPr>
            </w:pPr>
            <w:r w:rsidRPr="00815514">
              <w:rPr>
                <w:b/>
                <w:bCs/>
                <w:lang w:eastAsia="en-AU"/>
              </w:rPr>
              <w:t>Total industry contributions</w:t>
            </w:r>
          </w:p>
        </w:tc>
        <w:tc>
          <w:tcPr>
            <w:tcW w:w="1134" w:type="dxa"/>
            <w:tcBorders>
              <w:top w:val="nil"/>
              <w:left w:val="nil"/>
              <w:bottom w:val="single" w:sz="4" w:space="0" w:color="auto"/>
              <w:right w:val="nil"/>
            </w:tcBorders>
            <w:shd w:val="clear" w:color="auto" w:fill="auto"/>
            <w:vAlign w:val="center"/>
          </w:tcPr>
          <w:p w14:paraId="25ADFA59" w14:textId="77777777" w:rsidR="00786ED0" w:rsidRPr="00E505BE" w:rsidRDefault="00786ED0" w:rsidP="00E505BE">
            <w:pPr>
              <w:pStyle w:val="TableTextRight"/>
              <w:rPr>
                <w:b/>
                <w:bCs/>
              </w:rPr>
            </w:pPr>
            <w:r w:rsidRPr="00E505BE">
              <w:rPr>
                <w:b/>
                <w:bCs/>
              </w:rPr>
              <w:t>45 143</w:t>
            </w:r>
          </w:p>
        </w:tc>
        <w:tc>
          <w:tcPr>
            <w:tcW w:w="1134" w:type="dxa"/>
            <w:tcBorders>
              <w:top w:val="nil"/>
              <w:left w:val="nil"/>
              <w:bottom w:val="single" w:sz="4" w:space="0" w:color="auto"/>
              <w:right w:val="nil"/>
            </w:tcBorders>
            <w:shd w:val="clear" w:color="auto" w:fill="auto"/>
            <w:vAlign w:val="center"/>
          </w:tcPr>
          <w:p w14:paraId="1E69F0DD" w14:textId="6C817DC8" w:rsidR="00786ED0" w:rsidRPr="00E505BE" w:rsidRDefault="00687030" w:rsidP="00E505BE">
            <w:pPr>
              <w:pStyle w:val="TableTextRight"/>
              <w:rPr>
                <w:b/>
                <w:bCs/>
              </w:rPr>
            </w:pPr>
            <w:r>
              <w:rPr>
                <w:b/>
                <w:bCs/>
              </w:rPr>
              <w:t>45 149</w:t>
            </w:r>
          </w:p>
        </w:tc>
        <w:tc>
          <w:tcPr>
            <w:tcW w:w="1134" w:type="dxa"/>
            <w:tcBorders>
              <w:top w:val="nil"/>
              <w:left w:val="nil"/>
              <w:bottom w:val="single" w:sz="4" w:space="0" w:color="auto"/>
              <w:right w:val="nil"/>
            </w:tcBorders>
            <w:shd w:val="clear" w:color="auto" w:fill="auto"/>
            <w:vAlign w:val="center"/>
          </w:tcPr>
          <w:p w14:paraId="614A2187" w14:textId="786DC7C4" w:rsidR="00786ED0" w:rsidRPr="00E505BE" w:rsidRDefault="00786ED0" w:rsidP="00E505BE">
            <w:pPr>
              <w:pStyle w:val="TableTextRight"/>
              <w:rPr>
                <w:b/>
                <w:bCs/>
              </w:rPr>
            </w:pPr>
            <w:r>
              <w:rPr>
                <w:b/>
                <w:bCs/>
              </w:rPr>
              <w:t>42 163</w:t>
            </w:r>
          </w:p>
        </w:tc>
        <w:tc>
          <w:tcPr>
            <w:tcW w:w="1134" w:type="dxa"/>
            <w:tcBorders>
              <w:top w:val="nil"/>
              <w:left w:val="nil"/>
              <w:bottom w:val="single" w:sz="4" w:space="0" w:color="auto"/>
              <w:right w:val="nil"/>
            </w:tcBorders>
          </w:tcPr>
          <w:p w14:paraId="2B60D608" w14:textId="4570D4C2" w:rsidR="00786ED0" w:rsidRDefault="00786ED0" w:rsidP="00E505BE">
            <w:pPr>
              <w:pStyle w:val="TableTextRight"/>
              <w:rPr>
                <w:b/>
                <w:bCs/>
              </w:rPr>
            </w:pPr>
            <w:r>
              <w:rPr>
                <w:b/>
                <w:bCs/>
              </w:rPr>
              <w:t>42 540</w:t>
            </w:r>
          </w:p>
        </w:tc>
        <w:tc>
          <w:tcPr>
            <w:tcW w:w="1134" w:type="dxa"/>
            <w:tcBorders>
              <w:top w:val="nil"/>
              <w:left w:val="nil"/>
              <w:bottom w:val="single" w:sz="4" w:space="0" w:color="auto"/>
              <w:right w:val="nil"/>
            </w:tcBorders>
          </w:tcPr>
          <w:p w14:paraId="6A1EE3C6" w14:textId="7471B16E" w:rsidR="00786ED0" w:rsidRDefault="00786ED0" w:rsidP="00E505BE">
            <w:pPr>
              <w:pStyle w:val="TableTextRight"/>
              <w:rPr>
                <w:b/>
                <w:bCs/>
              </w:rPr>
            </w:pPr>
            <w:r>
              <w:rPr>
                <w:b/>
                <w:bCs/>
              </w:rPr>
              <w:t>42 926</w:t>
            </w:r>
          </w:p>
        </w:tc>
      </w:tr>
      <w:tr w:rsidR="00B72442" w:rsidRPr="00815514" w14:paraId="1C1D7276" w14:textId="3E150709" w:rsidTr="00B756FB">
        <w:tc>
          <w:tcPr>
            <w:tcW w:w="9639" w:type="dxa"/>
            <w:gridSpan w:val="6"/>
            <w:tcBorders>
              <w:top w:val="single" w:sz="4" w:space="0" w:color="auto"/>
              <w:left w:val="nil"/>
              <w:bottom w:val="nil"/>
              <w:right w:val="nil"/>
            </w:tcBorders>
            <w:shd w:val="clear" w:color="auto" w:fill="auto"/>
            <w:vAlign w:val="center"/>
            <w:hideMark/>
          </w:tcPr>
          <w:p w14:paraId="47BBB185" w14:textId="248ABC50" w:rsidR="00B72442" w:rsidRPr="00815514" w:rsidRDefault="00B72442" w:rsidP="000E5F57">
            <w:pPr>
              <w:pStyle w:val="TableText"/>
              <w:ind w:left="567"/>
            </w:pPr>
            <w:r w:rsidRPr="00815514">
              <w:t>Appropriations:</w:t>
            </w:r>
          </w:p>
        </w:tc>
      </w:tr>
      <w:tr w:rsidR="00786ED0" w:rsidRPr="00DD5EB4" w14:paraId="6B204552" w14:textId="06961F93" w:rsidTr="00786ED0">
        <w:tc>
          <w:tcPr>
            <w:tcW w:w="3969" w:type="dxa"/>
            <w:tcBorders>
              <w:top w:val="nil"/>
              <w:left w:val="nil"/>
              <w:bottom w:val="single" w:sz="4" w:space="0" w:color="auto"/>
              <w:right w:val="nil"/>
            </w:tcBorders>
            <w:shd w:val="clear" w:color="auto" w:fill="auto"/>
            <w:vAlign w:val="center"/>
            <w:hideMark/>
          </w:tcPr>
          <w:p w14:paraId="30BCC839" w14:textId="1A691829" w:rsidR="00786ED0" w:rsidRPr="0043760E" w:rsidRDefault="00C9551D" w:rsidP="000E5F57">
            <w:pPr>
              <w:pStyle w:val="TableText"/>
              <w:ind w:left="907"/>
            </w:pPr>
            <w:r w:rsidRPr="00C9551D">
              <w:t>Ordinary appropriations</w:t>
            </w:r>
          </w:p>
        </w:tc>
        <w:tc>
          <w:tcPr>
            <w:tcW w:w="1134" w:type="dxa"/>
            <w:tcBorders>
              <w:top w:val="nil"/>
              <w:left w:val="nil"/>
              <w:bottom w:val="single" w:sz="4" w:space="0" w:color="auto"/>
              <w:right w:val="nil"/>
            </w:tcBorders>
            <w:shd w:val="clear" w:color="auto" w:fill="auto"/>
            <w:vAlign w:val="center"/>
          </w:tcPr>
          <w:p w14:paraId="555A04C1" w14:textId="77777777" w:rsidR="00786ED0" w:rsidRPr="00DD5EB4" w:rsidRDefault="00786ED0" w:rsidP="000E5F57">
            <w:pPr>
              <w:pStyle w:val="TableTextRight"/>
              <w:rPr>
                <w:lang w:eastAsia="en-AU"/>
              </w:rPr>
            </w:pPr>
            <w:r>
              <w:rPr>
                <w:lang w:eastAsia="en-AU"/>
              </w:rPr>
              <w:t>1 663</w:t>
            </w:r>
          </w:p>
        </w:tc>
        <w:tc>
          <w:tcPr>
            <w:tcW w:w="1134" w:type="dxa"/>
            <w:tcBorders>
              <w:top w:val="nil"/>
              <w:left w:val="nil"/>
              <w:bottom w:val="single" w:sz="4" w:space="0" w:color="auto"/>
              <w:right w:val="nil"/>
            </w:tcBorders>
            <w:shd w:val="clear" w:color="auto" w:fill="auto"/>
            <w:vAlign w:val="center"/>
          </w:tcPr>
          <w:p w14:paraId="797535FA" w14:textId="73C91BC8" w:rsidR="00786ED0" w:rsidRPr="00DD5EB4" w:rsidRDefault="00786ED0" w:rsidP="000E5F57">
            <w:pPr>
              <w:pStyle w:val="TableTextRight"/>
              <w:rPr>
                <w:lang w:eastAsia="en-AU"/>
              </w:rPr>
            </w:pPr>
            <w:r>
              <w:rPr>
                <w:lang w:eastAsia="en-AU"/>
              </w:rPr>
              <w:t>1 840</w:t>
            </w:r>
          </w:p>
        </w:tc>
        <w:tc>
          <w:tcPr>
            <w:tcW w:w="1134" w:type="dxa"/>
            <w:tcBorders>
              <w:top w:val="nil"/>
              <w:left w:val="nil"/>
              <w:bottom w:val="single" w:sz="4" w:space="0" w:color="auto"/>
              <w:right w:val="nil"/>
            </w:tcBorders>
            <w:shd w:val="clear" w:color="auto" w:fill="auto"/>
            <w:vAlign w:val="center"/>
          </w:tcPr>
          <w:p w14:paraId="20A4BE2B" w14:textId="4D3132CA" w:rsidR="00786ED0" w:rsidRPr="00DD5EB4" w:rsidRDefault="00786ED0" w:rsidP="000E5F57">
            <w:pPr>
              <w:pStyle w:val="TableTextRight"/>
              <w:rPr>
                <w:lang w:eastAsia="en-AU"/>
              </w:rPr>
            </w:pPr>
            <w:r>
              <w:rPr>
                <w:lang w:eastAsia="en-AU"/>
              </w:rPr>
              <w:t>2 265</w:t>
            </w:r>
          </w:p>
        </w:tc>
        <w:tc>
          <w:tcPr>
            <w:tcW w:w="1134" w:type="dxa"/>
            <w:tcBorders>
              <w:top w:val="nil"/>
              <w:left w:val="nil"/>
              <w:bottom w:val="single" w:sz="4" w:space="0" w:color="auto"/>
              <w:right w:val="nil"/>
            </w:tcBorders>
            <w:vAlign w:val="center"/>
          </w:tcPr>
          <w:p w14:paraId="1DB3711D" w14:textId="3B5A5167" w:rsidR="00786ED0" w:rsidRDefault="00786ED0" w:rsidP="00786ED0">
            <w:pPr>
              <w:pStyle w:val="TableTextRight"/>
              <w:rPr>
                <w:lang w:eastAsia="en-AU"/>
              </w:rPr>
            </w:pPr>
            <w:r>
              <w:rPr>
                <w:lang w:eastAsia="en-AU"/>
              </w:rPr>
              <w:t>2 414</w:t>
            </w:r>
          </w:p>
        </w:tc>
        <w:tc>
          <w:tcPr>
            <w:tcW w:w="1134" w:type="dxa"/>
            <w:tcBorders>
              <w:top w:val="nil"/>
              <w:left w:val="nil"/>
              <w:bottom w:val="single" w:sz="4" w:space="0" w:color="auto"/>
              <w:right w:val="nil"/>
            </w:tcBorders>
            <w:vAlign w:val="center"/>
          </w:tcPr>
          <w:p w14:paraId="4845FF3A" w14:textId="221743C2" w:rsidR="00786ED0" w:rsidRDefault="00786ED0" w:rsidP="00786ED0">
            <w:pPr>
              <w:pStyle w:val="TableTextRight"/>
              <w:rPr>
                <w:lang w:eastAsia="en-AU"/>
              </w:rPr>
            </w:pPr>
            <w:r>
              <w:rPr>
                <w:lang w:eastAsia="en-AU"/>
              </w:rPr>
              <w:t>1 783</w:t>
            </w:r>
          </w:p>
        </w:tc>
      </w:tr>
      <w:tr w:rsidR="00786ED0" w:rsidRPr="00DD5EB4" w14:paraId="4997B067" w14:textId="405D3015" w:rsidTr="00786ED0">
        <w:tc>
          <w:tcPr>
            <w:tcW w:w="3969" w:type="dxa"/>
            <w:tcBorders>
              <w:top w:val="single" w:sz="4" w:space="0" w:color="auto"/>
              <w:left w:val="nil"/>
              <w:bottom w:val="single" w:sz="4" w:space="0" w:color="auto"/>
              <w:right w:val="nil"/>
            </w:tcBorders>
            <w:shd w:val="clear" w:color="auto" w:fill="auto"/>
            <w:vAlign w:val="center"/>
            <w:hideMark/>
          </w:tcPr>
          <w:p w14:paraId="5010427D" w14:textId="77777777" w:rsidR="00786ED0" w:rsidRPr="00815514" w:rsidRDefault="00786ED0" w:rsidP="000E5F57">
            <w:pPr>
              <w:pStyle w:val="TableText"/>
              <w:ind w:left="567"/>
            </w:pPr>
            <w:r w:rsidRPr="00815514">
              <w:t>Own-source revenue</w:t>
            </w:r>
          </w:p>
        </w:tc>
        <w:tc>
          <w:tcPr>
            <w:tcW w:w="1134" w:type="dxa"/>
            <w:tcBorders>
              <w:top w:val="single" w:sz="4" w:space="0" w:color="auto"/>
              <w:left w:val="nil"/>
              <w:bottom w:val="single" w:sz="4" w:space="0" w:color="auto"/>
              <w:right w:val="nil"/>
            </w:tcBorders>
            <w:shd w:val="clear" w:color="auto" w:fill="auto"/>
            <w:vAlign w:val="center"/>
          </w:tcPr>
          <w:p w14:paraId="1AD39E3D" w14:textId="77777777" w:rsidR="00786ED0" w:rsidRPr="00DD5EB4" w:rsidRDefault="00786ED0" w:rsidP="000E5F57">
            <w:pPr>
              <w:pStyle w:val="TableTextRight"/>
              <w:rPr>
                <w:lang w:eastAsia="en-AU"/>
              </w:rPr>
            </w:pPr>
            <w:r>
              <w:rPr>
                <w:lang w:eastAsia="en-AU"/>
              </w:rPr>
              <w:t>402</w:t>
            </w:r>
          </w:p>
        </w:tc>
        <w:tc>
          <w:tcPr>
            <w:tcW w:w="1134" w:type="dxa"/>
            <w:tcBorders>
              <w:top w:val="single" w:sz="4" w:space="0" w:color="auto"/>
              <w:left w:val="nil"/>
              <w:bottom w:val="single" w:sz="4" w:space="0" w:color="auto"/>
              <w:right w:val="nil"/>
            </w:tcBorders>
            <w:shd w:val="clear" w:color="auto" w:fill="auto"/>
            <w:vAlign w:val="center"/>
          </w:tcPr>
          <w:p w14:paraId="436A420F" w14:textId="77653476" w:rsidR="00786ED0" w:rsidRPr="00DD5EB4" w:rsidRDefault="00687030" w:rsidP="000E5F57">
            <w:pPr>
              <w:pStyle w:val="TableTextRight"/>
              <w:rPr>
                <w:lang w:eastAsia="en-AU"/>
              </w:rPr>
            </w:pPr>
            <w:r>
              <w:rPr>
                <w:lang w:eastAsia="en-AU"/>
              </w:rPr>
              <w:t>403</w:t>
            </w:r>
          </w:p>
        </w:tc>
        <w:tc>
          <w:tcPr>
            <w:tcW w:w="1134" w:type="dxa"/>
            <w:tcBorders>
              <w:top w:val="single" w:sz="4" w:space="0" w:color="auto"/>
              <w:left w:val="nil"/>
              <w:bottom w:val="single" w:sz="4" w:space="0" w:color="auto"/>
              <w:right w:val="nil"/>
            </w:tcBorders>
            <w:shd w:val="clear" w:color="auto" w:fill="auto"/>
            <w:vAlign w:val="center"/>
          </w:tcPr>
          <w:p w14:paraId="5E750041" w14:textId="25F5CDEC" w:rsidR="00786ED0" w:rsidRPr="00DD5EB4" w:rsidRDefault="00687030" w:rsidP="000E5F57">
            <w:pPr>
              <w:pStyle w:val="TableTextRight"/>
              <w:rPr>
                <w:lang w:eastAsia="en-AU"/>
              </w:rPr>
            </w:pPr>
            <w:r>
              <w:rPr>
                <w:lang w:eastAsia="en-AU"/>
              </w:rPr>
              <w:t>304</w:t>
            </w:r>
          </w:p>
        </w:tc>
        <w:tc>
          <w:tcPr>
            <w:tcW w:w="1134" w:type="dxa"/>
            <w:tcBorders>
              <w:top w:val="single" w:sz="4" w:space="0" w:color="auto"/>
              <w:left w:val="nil"/>
              <w:bottom w:val="single" w:sz="4" w:space="0" w:color="auto"/>
              <w:right w:val="nil"/>
            </w:tcBorders>
            <w:vAlign w:val="center"/>
          </w:tcPr>
          <w:p w14:paraId="12A801A7" w14:textId="5AFE21E6" w:rsidR="00786ED0" w:rsidRDefault="00687030" w:rsidP="00786ED0">
            <w:pPr>
              <w:pStyle w:val="TableTextRight"/>
              <w:rPr>
                <w:lang w:eastAsia="en-AU"/>
              </w:rPr>
            </w:pPr>
            <w:r>
              <w:rPr>
                <w:lang w:eastAsia="en-AU"/>
              </w:rPr>
              <w:t>306</w:t>
            </w:r>
          </w:p>
        </w:tc>
        <w:tc>
          <w:tcPr>
            <w:tcW w:w="1134" w:type="dxa"/>
            <w:tcBorders>
              <w:top w:val="single" w:sz="4" w:space="0" w:color="auto"/>
              <w:left w:val="nil"/>
              <w:bottom w:val="single" w:sz="4" w:space="0" w:color="auto"/>
              <w:right w:val="nil"/>
            </w:tcBorders>
            <w:vAlign w:val="center"/>
          </w:tcPr>
          <w:p w14:paraId="520A7191" w14:textId="65B9FC9A" w:rsidR="00786ED0" w:rsidRDefault="00687030" w:rsidP="00786ED0">
            <w:pPr>
              <w:pStyle w:val="TableTextRight"/>
              <w:rPr>
                <w:lang w:eastAsia="en-AU"/>
              </w:rPr>
            </w:pPr>
            <w:r>
              <w:rPr>
                <w:lang w:eastAsia="en-AU"/>
              </w:rPr>
              <w:t>309</w:t>
            </w:r>
          </w:p>
        </w:tc>
      </w:tr>
      <w:tr w:rsidR="00786ED0" w:rsidRPr="00815514" w14:paraId="63C9633D" w14:textId="75B39CA4" w:rsidTr="00786ED0">
        <w:tc>
          <w:tcPr>
            <w:tcW w:w="3969" w:type="dxa"/>
            <w:tcBorders>
              <w:top w:val="nil"/>
              <w:left w:val="nil"/>
              <w:bottom w:val="single" w:sz="4" w:space="0" w:color="auto"/>
              <w:right w:val="nil"/>
            </w:tcBorders>
            <w:shd w:val="clear" w:color="auto" w:fill="auto"/>
            <w:vAlign w:val="center"/>
            <w:hideMark/>
          </w:tcPr>
          <w:p w14:paraId="5B5743BF" w14:textId="77777777" w:rsidR="00786ED0" w:rsidRPr="00815514" w:rsidRDefault="00786ED0" w:rsidP="000E5F57">
            <w:pPr>
              <w:pStyle w:val="TableText"/>
              <w:rPr>
                <w:b/>
                <w:bCs/>
                <w:lang w:eastAsia="en-AU"/>
              </w:rPr>
            </w:pPr>
            <w:r w:rsidRPr="00815514">
              <w:rPr>
                <w:b/>
                <w:bCs/>
                <w:lang w:eastAsia="en-AU"/>
              </w:rPr>
              <w:t>Total income from ordinary activities</w:t>
            </w:r>
          </w:p>
        </w:tc>
        <w:tc>
          <w:tcPr>
            <w:tcW w:w="1134" w:type="dxa"/>
            <w:tcBorders>
              <w:top w:val="nil"/>
              <w:left w:val="nil"/>
              <w:bottom w:val="single" w:sz="4" w:space="0" w:color="auto"/>
              <w:right w:val="nil"/>
            </w:tcBorders>
            <w:shd w:val="clear" w:color="auto" w:fill="auto"/>
            <w:vAlign w:val="center"/>
          </w:tcPr>
          <w:p w14:paraId="3DCED88B" w14:textId="77777777" w:rsidR="00786ED0" w:rsidRPr="00815514" w:rsidRDefault="00786ED0" w:rsidP="000E5F57">
            <w:pPr>
              <w:pStyle w:val="TableTextRight"/>
              <w:rPr>
                <w:b/>
                <w:bCs/>
                <w:lang w:eastAsia="en-AU"/>
              </w:rPr>
            </w:pPr>
            <w:r>
              <w:rPr>
                <w:b/>
                <w:bCs/>
                <w:lang w:eastAsia="en-AU"/>
              </w:rPr>
              <w:t>47 208</w:t>
            </w:r>
          </w:p>
        </w:tc>
        <w:tc>
          <w:tcPr>
            <w:tcW w:w="1134" w:type="dxa"/>
            <w:tcBorders>
              <w:top w:val="nil"/>
              <w:left w:val="nil"/>
              <w:bottom w:val="single" w:sz="4" w:space="0" w:color="auto"/>
              <w:right w:val="nil"/>
            </w:tcBorders>
            <w:shd w:val="clear" w:color="auto" w:fill="auto"/>
            <w:vAlign w:val="center"/>
          </w:tcPr>
          <w:p w14:paraId="43562463" w14:textId="36DFC20E" w:rsidR="00786ED0" w:rsidRPr="00815514" w:rsidRDefault="00687030" w:rsidP="000E5F57">
            <w:pPr>
              <w:pStyle w:val="TableTextRight"/>
              <w:rPr>
                <w:b/>
                <w:bCs/>
                <w:lang w:eastAsia="en-AU"/>
              </w:rPr>
            </w:pPr>
            <w:r>
              <w:rPr>
                <w:b/>
                <w:bCs/>
                <w:lang w:eastAsia="en-AU"/>
              </w:rPr>
              <w:t>47 392</w:t>
            </w:r>
          </w:p>
        </w:tc>
        <w:tc>
          <w:tcPr>
            <w:tcW w:w="1134" w:type="dxa"/>
            <w:tcBorders>
              <w:top w:val="nil"/>
              <w:left w:val="nil"/>
              <w:bottom w:val="single" w:sz="4" w:space="0" w:color="auto"/>
              <w:right w:val="nil"/>
            </w:tcBorders>
            <w:shd w:val="clear" w:color="auto" w:fill="auto"/>
            <w:vAlign w:val="center"/>
          </w:tcPr>
          <w:p w14:paraId="5ABEC646" w14:textId="7A712FA3" w:rsidR="00786ED0" w:rsidRPr="00815514" w:rsidRDefault="00687030" w:rsidP="000E5F57">
            <w:pPr>
              <w:pStyle w:val="TableTextRight"/>
              <w:rPr>
                <w:b/>
                <w:bCs/>
                <w:lang w:eastAsia="en-AU"/>
              </w:rPr>
            </w:pPr>
            <w:r>
              <w:rPr>
                <w:b/>
                <w:bCs/>
                <w:lang w:eastAsia="en-AU"/>
              </w:rPr>
              <w:t>44 732</w:t>
            </w:r>
          </w:p>
        </w:tc>
        <w:tc>
          <w:tcPr>
            <w:tcW w:w="1134" w:type="dxa"/>
            <w:tcBorders>
              <w:top w:val="nil"/>
              <w:left w:val="nil"/>
              <w:bottom w:val="single" w:sz="4" w:space="0" w:color="auto"/>
              <w:right w:val="nil"/>
            </w:tcBorders>
            <w:vAlign w:val="center"/>
          </w:tcPr>
          <w:p w14:paraId="0224F44B" w14:textId="48E7A1EA" w:rsidR="00786ED0" w:rsidRDefault="00687030" w:rsidP="00786ED0">
            <w:pPr>
              <w:pStyle w:val="TableTextRight"/>
              <w:rPr>
                <w:b/>
                <w:bCs/>
                <w:lang w:eastAsia="en-AU"/>
              </w:rPr>
            </w:pPr>
            <w:r>
              <w:rPr>
                <w:b/>
                <w:bCs/>
                <w:lang w:eastAsia="en-AU"/>
              </w:rPr>
              <w:t>45 260</w:t>
            </w:r>
          </w:p>
        </w:tc>
        <w:tc>
          <w:tcPr>
            <w:tcW w:w="1134" w:type="dxa"/>
            <w:tcBorders>
              <w:top w:val="nil"/>
              <w:left w:val="nil"/>
              <w:bottom w:val="single" w:sz="4" w:space="0" w:color="auto"/>
              <w:right w:val="nil"/>
            </w:tcBorders>
            <w:vAlign w:val="center"/>
          </w:tcPr>
          <w:p w14:paraId="068D3F09" w14:textId="46B12B96" w:rsidR="00786ED0" w:rsidRDefault="00687030" w:rsidP="00786ED0">
            <w:pPr>
              <w:pStyle w:val="TableTextRight"/>
              <w:rPr>
                <w:b/>
                <w:bCs/>
                <w:lang w:eastAsia="en-AU"/>
              </w:rPr>
            </w:pPr>
            <w:r>
              <w:rPr>
                <w:b/>
                <w:bCs/>
                <w:lang w:eastAsia="en-AU"/>
              </w:rPr>
              <w:t>45 018</w:t>
            </w:r>
          </w:p>
        </w:tc>
      </w:tr>
    </w:tbl>
    <w:p w14:paraId="59C4D57A" w14:textId="6140A1FF" w:rsidR="00C86764" w:rsidRPr="00817859" w:rsidRDefault="00C86764" w:rsidP="00B72442">
      <w:pPr>
        <w:pStyle w:val="TableText"/>
      </w:pPr>
    </w:p>
    <w:sectPr w:rsidR="00C86764" w:rsidRPr="00817859" w:rsidSect="00815514">
      <w:headerReference w:type="even" r:id="rId31"/>
      <w:pgSz w:w="11906" w:h="16838" w:code="9"/>
      <w:pgMar w:top="2835" w:right="1134" w:bottom="1134" w:left="1134" w:header="1701"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5F49A" w14:textId="77777777" w:rsidR="00AE2B9C" w:rsidRDefault="00AE2B9C">
      <w:r>
        <w:separator/>
      </w:r>
    </w:p>
    <w:p w14:paraId="1745A5B8" w14:textId="77777777" w:rsidR="00AE2B9C" w:rsidRDefault="00AE2B9C"/>
    <w:p w14:paraId="65F33B5D" w14:textId="77777777" w:rsidR="00AE2B9C" w:rsidRDefault="00AE2B9C"/>
  </w:endnote>
  <w:endnote w:type="continuationSeparator" w:id="0">
    <w:p w14:paraId="14AADC5B" w14:textId="77777777" w:rsidR="00AE2B9C" w:rsidRDefault="00AE2B9C">
      <w:r>
        <w:continuationSeparator/>
      </w:r>
    </w:p>
    <w:p w14:paraId="79D44B26" w14:textId="77777777" w:rsidR="00AE2B9C" w:rsidRDefault="00AE2B9C"/>
    <w:p w14:paraId="6053E491" w14:textId="77777777" w:rsidR="00AE2B9C" w:rsidRDefault="00AE2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8C92" w14:textId="77777777" w:rsidR="00BD039D" w:rsidRDefault="00BD0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8A34" w14:textId="77777777" w:rsidR="00BD039D" w:rsidRDefault="00BD0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E1CE" w14:textId="77777777" w:rsidR="00BD039D" w:rsidRDefault="00BD03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6250" w14:textId="77777777" w:rsidR="00817859" w:rsidRPr="0026493F" w:rsidRDefault="00817859"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F2AFC" w14:textId="77777777" w:rsidR="00AE2B9C" w:rsidRDefault="00AE2B9C">
      <w:r>
        <w:separator/>
      </w:r>
    </w:p>
  </w:footnote>
  <w:footnote w:type="continuationSeparator" w:id="0">
    <w:p w14:paraId="07ED94CD" w14:textId="77777777" w:rsidR="00AE2B9C" w:rsidRDefault="00AE2B9C">
      <w:pPr>
        <w:spacing w:line="180" w:lineRule="exact"/>
      </w:pPr>
      <w:r>
        <w:continuationSeparator/>
      </w:r>
    </w:p>
    <w:p w14:paraId="40723040" w14:textId="77777777" w:rsidR="00AE2B9C" w:rsidRDefault="00AE2B9C"/>
    <w:p w14:paraId="77B1CE6E" w14:textId="77777777" w:rsidR="00AE2B9C" w:rsidRDefault="00AE2B9C"/>
  </w:footnote>
  <w:footnote w:type="continuationNotice" w:id="1">
    <w:p w14:paraId="4458443B" w14:textId="77777777" w:rsidR="00AE2B9C" w:rsidRDefault="00AE2B9C"/>
    <w:p w14:paraId="093E7683" w14:textId="77777777" w:rsidR="00AE2B9C" w:rsidRDefault="00AE2B9C"/>
    <w:p w14:paraId="3C55225B" w14:textId="77777777" w:rsidR="00AE2B9C" w:rsidRDefault="00AE2B9C"/>
  </w:footnote>
  <w:footnote w:id="2">
    <w:p w14:paraId="41BEA574" w14:textId="543CAF1F" w:rsidR="009F24F3" w:rsidRDefault="009F24F3">
      <w:pPr>
        <w:pStyle w:val="FootnoteText"/>
      </w:pPr>
      <w:r>
        <w:rPr>
          <w:rStyle w:val="FootnoteReference"/>
        </w:rPr>
        <w:footnoteRef/>
      </w:r>
      <w:r>
        <w:t xml:space="preserve"> Information about the Australian Government Cost Recovery Policy is available at the Department of Finance’s website at </w:t>
      </w:r>
      <w:hyperlink r:id="rId1" w:history="1">
        <w:r w:rsidRPr="00DD31DC">
          <w:rPr>
            <w:rStyle w:val="Hyperlink"/>
          </w:rPr>
          <w:t>https://www.finance.gov.au/government/managing-commonwealth-resources/implementing-charging-framework-rmg-302/australian-government-cost-recovery-policy</w:t>
        </w:r>
      </w:hyperlink>
    </w:p>
    <w:p w14:paraId="2F59271D" w14:textId="77777777" w:rsidR="009F24F3" w:rsidRDefault="009F24F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6838" w14:textId="77777777" w:rsidR="00BD039D" w:rsidRDefault="00BD0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5654" w14:textId="77777777" w:rsidR="00BD039D" w:rsidRDefault="00BD03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E7CF" w14:textId="77777777" w:rsidR="00BD039D" w:rsidRDefault="00BD03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4C98" w14:textId="77777777" w:rsidR="00817859" w:rsidRDefault="00817859"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noProof/>
        <w:szCs w:val="24"/>
      </w:rPr>
      <w:t>iv</w:t>
    </w:r>
    <w:r>
      <w:rPr>
        <w:rStyle w:val="PageNumber"/>
        <w:b w:val="0"/>
        <w:caps/>
        <w:szCs w:val="24"/>
      </w:rPr>
      <w:fldChar w:fldCharType="end"/>
    </w:r>
    <w:r>
      <w:tab/>
      <w:t>Cost Recovery Implementation Statement performance report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90D68" w14:textId="6378A2E7" w:rsidR="00817859" w:rsidRDefault="00817859">
    <w:pPr>
      <w:pStyle w:val="OddHeader"/>
    </w:pPr>
    <w:r>
      <w:tab/>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iii</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0C7E" w14:textId="6CE28876" w:rsidR="007C10C5" w:rsidRPr="00BD039D" w:rsidRDefault="00BD039D" w:rsidP="00BD039D">
    <w:pPr>
      <w:pStyle w:val="OddHeader"/>
    </w:pPr>
    <w:r>
      <w:tab/>
    </w:r>
    <w:r w:rsidRPr="00BD039D">
      <w:t>Cost recovery performance reporting</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1</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299A" w14:textId="09B823C6" w:rsidR="00815514" w:rsidRDefault="00815514" w:rsidP="0081551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2</w:t>
    </w:r>
    <w:r>
      <w:rPr>
        <w:rStyle w:val="PageNumber"/>
        <w:b w:val="0"/>
        <w:caps/>
        <w:szCs w:val="24"/>
      </w:rPr>
      <w:fldChar w:fldCharType="end"/>
    </w:r>
    <w:r>
      <w:tab/>
      <w:t xml:space="preserve">Cost </w:t>
    </w:r>
    <w:r w:rsidR="00786ED0">
      <w:t>r</w:t>
    </w:r>
    <w:r>
      <w:t>ecovery performance report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1D997" w14:textId="00F5108E" w:rsidR="00BD039D" w:rsidRPr="00BD039D" w:rsidRDefault="00BD039D" w:rsidP="00BD039D">
    <w:pPr>
      <w:pStyle w:val="OddHeader"/>
    </w:pPr>
    <w:r>
      <w:tab/>
    </w:r>
    <w:r w:rsidRPr="00BD039D">
      <w:t>Cost recovery performance reports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1</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AE56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54E6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A0B8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CAC1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200F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0017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6A47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5045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618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2E27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B528F6"/>
    <w:multiLevelType w:val="hybridMultilevel"/>
    <w:tmpl w:val="D1C4C1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2"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1839036651">
    <w:abstractNumId w:val="20"/>
  </w:num>
  <w:num w:numId="2" w16cid:durableId="1333530110">
    <w:abstractNumId w:val="20"/>
  </w:num>
  <w:num w:numId="3" w16cid:durableId="1175874891">
    <w:abstractNumId w:val="17"/>
  </w:num>
  <w:num w:numId="4" w16cid:durableId="1094398892">
    <w:abstractNumId w:val="18"/>
  </w:num>
  <w:num w:numId="5" w16cid:durableId="700473830">
    <w:abstractNumId w:val="17"/>
  </w:num>
  <w:num w:numId="6" w16cid:durableId="1601336101">
    <w:abstractNumId w:val="21"/>
  </w:num>
  <w:num w:numId="7" w16cid:durableId="1986815015">
    <w:abstractNumId w:val="19"/>
  </w:num>
  <w:num w:numId="8" w16cid:durableId="42599612">
    <w:abstractNumId w:val="11"/>
  </w:num>
  <w:num w:numId="9" w16cid:durableId="244458437">
    <w:abstractNumId w:val="10"/>
  </w:num>
  <w:num w:numId="10" w16cid:durableId="963270291">
    <w:abstractNumId w:val="14"/>
  </w:num>
  <w:num w:numId="11" w16cid:durableId="1615361054">
    <w:abstractNumId w:val="16"/>
  </w:num>
  <w:num w:numId="12" w16cid:durableId="363141761">
    <w:abstractNumId w:val="21"/>
  </w:num>
  <w:num w:numId="13" w16cid:durableId="655914795">
    <w:abstractNumId w:val="21"/>
  </w:num>
  <w:num w:numId="14" w16cid:durableId="568075841">
    <w:abstractNumId w:val="17"/>
  </w:num>
  <w:num w:numId="15" w16cid:durableId="854810250">
    <w:abstractNumId w:val="11"/>
  </w:num>
  <w:num w:numId="16" w16cid:durableId="620183772">
    <w:abstractNumId w:val="18"/>
  </w:num>
  <w:num w:numId="17" w16cid:durableId="1129972691">
    <w:abstractNumId w:val="10"/>
  </w:num>
  <w:num w:numId="18" w16cid:durableId="1136945625">
    <w:abstractNumId w:val="14"/>
  </w:num>
  <w:num w:numId="19" w16cid:durableId="1311865148">
    <w:abstractNumId w:val="20"/>
  </w:num>
  <w:num w:numId="20" w16cid:durableId="1987512187">
    <w:abstractNumId w:val="22"/>
  </w:num>
  <w:num w:numId="21" w16cid:durableId="244656854">
    <w:abstractNumId w:val="12"/>
  </w:num>
  <w:num w:numId="22" w16cid:durableId="1853952414">
    <w:abstractNumId w:val="21"/>
  </w:num>
  <w:num w:numId="23" w16cid:durableId="399014715">
    <w:abstractNumId w:val="21"/>
  </w:num>
  <w:num w:numId="24" w16cid:durableId="1119225871">
    <w:abstractNumId w:val="21"/>
  </w:num>
  <w:num w:numId="25" w16cid:durableId="1493371979">
    <w:abstractNumId w:val="21"/>
  </w:num>
  <w:num w:numId="26" w16cid:durableId="1524974870">
    <w:abstractNumId w:val="21"/>
  </w:num>
  <w:num w:numId="27" w16cid:durableId="16785786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4216790">
    <w:abstractNumId w:val="9"/>
  </w:num>
  <w:num w:numId="29" w16cid:durableId="2071999047">
    <w:abstractNumId w:val="7"/>
  </w:num>
  <w:num w:numId="30" w16cid:durableId="1890994188">
    <w:abstractNumId w:val="6"/>
  </w:num>
  <w:num w:numId="31" w16cid:durableId="506865520">
    <w:abstractNumId w:val="5"/>
  </w:num>
  <w:num w:numId="32" w16cid:durableId="942810380">
    <w:abstractNumId w:val="4"/>
  </w:num>
  <w:num w:numId="33" w16cid:durableId="659885870">
    <w:abstractNumId w:val="8"/>
  </w:num>
  <w:num w:numId="34" w16cid:durableId="274946722">
    <w:abstractNumId w:val="3"/>
  </w:num>
  <w:num w:numId="35" w16cid:durableId="1273902839">
    <w:abstractNumId w:val="2"/>
  </w:num>
  <w:num w:numId="36" w16cid:durableId="914514363">
    <w:abstractNumId w:val="1"/>
  </w:num>
  <w:num w:numId="37" w16cid:durableId="1961371446">
    <w:abstractNumId w:val="0"/>
  </w:num>
  <w:num w:numId="38" w16cid:durableId="1432243267">
    <w:abstractNumId w:val="15"/>
    <w:lvlOverride w:ilvl="0">
      <w:startOverride w:val="1"/>
    </w:lvlOverride>
    <w:lvlOverride w:ilvl="1"/>
    <w:lvlOverride w:ilvl="2"/>
    <w:lvlOverride w:ilvl="3"/>
    <w:lvlOverride w:ilvl="4"/>
    <w:lvlOverride w:ilvl="5"/>
    <w:lvlOverride w:ilvl="6"/>
    <w:lvlOverride w:ilvl="7"/>
    <w:lvlOverride w:ilvl="8"/>
  </w:num>
  <w:num w:numId="39" w16cid:durableId="1921593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67828"/>
    <w:rsid w:val="000737FE"/>
    <w:rsid w:val="000765C1"/>
    <w:rsid w:val="00082AC6"/>
    <w:rsid w:val="0008350E"/>
    <w:rsid w:val="00093F72"/>
    <w:rsid w:val="00096163"/>
    <w:rsid w:val="000A7EF6"/>
    <w:rsid w:val="000C2C1B"/>
    <w:rsid w:val="000D045A"/>
    <w:rsid w:val="000D49ED"/>
    <w:rsid w:val="000E372E"/>
    <w:rsid w:val="000F30D8"/>
    <w:rsid w:val="001146FE"/>
    <w:rsid w:val="00120E00"/>
    <w:rsid w:val="00122637"/>
    <w:rsid w:val="00123884"/>
    <w:rsid w:val="001534D8"/>
    <w:rsid w:val="00167BB3"/>
    <w:rsid w:val="00174E15"/>
    <w:rsid w:val="00184190"/>
    <w:rsid w:val="00193533"/>
    <w:rsid w:val="001A7299"/>
    <w:rsid w:val="001B335C"/>
    <w:rsid w:val="001C6607"/>
    <w:rsid w:val="001D3257"/>
    <w:rsid w:val="00203317"/>
    <w:rsid w:val="00222EB4"/>
    <w:rsid w:val="00235B1B"/>
    <w:rsid w:val="0025418F"/>
    <w:rsid w:val="00263CFB"/>
    <w:rsid w:val="0026493F"/>
    <w:rsid w:val="00280720"/>
    <w:rsid w:val="00282A32"/>
    <w:rsid w:val="002A3239"/>
    <w:rsid w:val="002A394F"/>
    <w:rsid w:val="002A69DD"/>
    <w:rsid w:val="002B30AE"/>
    <w:rsid w:val="002B3549"/>
    <w:rsid w:val="002B5703"/>
    <w:rsid w:val="002D7779"/>
    <w:rsid w:val="002E20AC"/>
    <w:rsid w:val="002E42B2"/>
    <w:rsid w:val="002E487E"/>
    <w:rsid w:val="002F0BB4"/>
    <w:rsid w:val="002F4591"/>
    <w:rsid w:val="002F5E25"/>
    <w:rsid w:val="0030255E"/>
    <w:rsid w:val="00307467"/>
    <w:rsid w:val="0031487D"/>
    <w:rsid w:val="003209E5"/>
    <w:rsid w:val="00347883"/>
    <w:rsid w:val="003506C5"/>
    <w:rsid w:val="00353D71"/>
    <w:rsid w:val="00370F98"/>
    <w:rsid w:val="00381544"/>
    <w:rsid w:val="00393BD8"/>
    <w:rsid w:val="00393E2F"/>
    <w:rsid w:val="003A558F"/>
    <w:rsid w:val="003B2481"/>
    <w:rsid w:val="003C0891"/>
    <w:rsid w:val="003C48C0"/>
    <w:rsid w:val="003C4EE9"/>
    <w:rsid w:val="003E0641"/>
    <w:rsid w:val="004070E1"/>
    <w:rsid w:val="0041228F"/>
    <w:rsid w:val="0041559F"/>
    <w:rsid w:val="00423155"/>
    <w:rsid w:val="0042644E"/>
    <w:rsid w:val="004307EC"/>
    <w:rsid w:val="0043760E"/>
    <w:rsid w:val="00444045"/>
    <w:rsid w:val="00444FF1"/>
    <w:rsid w:val="00455B41"/>
    <w:rsid w:val="004616C8"/>
    <w:rsid w:val="00461D26"/>
    <w:rsid w:val="00470304"/>
    <w:rsid w:val="00473575"/>
    <w:rsid w:val="0049293E"/>
    <w:rsid w:val="00492B0C"/>
    <w:rsid w:val="00493A00"/>
    <w:rsid w:val="0049603E"/>
    <w:rsid w:val="004A7AE7"/>
    <w:rsid w:val="004C5E91"/>
    <w:rsid w:val="004D2C4F"/>
    <w:rsid w:val="004D5A5F"/>
    <w:rsid w:val="005064D5"/>
    <w:rsid w:val="00513124"/>
    <w:rsid w:val="00515F30"/>
    <w:rsid w:val="00520963"/>
    <w:rsid w:val="00522E27"/>
    <w:rsid w:val="00526ABD"/>
    <w:rsid w:val="00527DEB"/>
    <w:rsid w:val="00531B82"/>
    <w:rsid w:val="00545738"/>
    <w:rsid w:val="00550279"/>
    <w:rsid w:val="005527B9"/>
    <w:rsid w:val="00556804"/>
    <w:rsid w:val="005576D0"/>
    <w:rsid w:val="00560E83"/>
    <w:rsid w:val="00563297"/>
    <w:rsid w:val="00566590"/>
    <w:rsid w:val="00572131"/>
    <w:rsid w:val="005910C7"/>
    <w:rsid w:val="00594A41"/>
    <w:rsid w:val="005D1A47"/>
    <w:rsid w:val="005E033F"/>
    <w:rsid w:val="006110AE"/>
    <w:rsid w:val="0062466B"/>
    <w:rsid w:val="00626AD1"/>
    <w:rsid w:val="00643052"/>
    <w:rsid w:val="00643689"/>
    <w:rsid w:val="0064579C"/>
    <w:rsid w:val="00657A28"/>
    <w:rsid w:val="00687030"/>
    <w:rsid w:val="006B6E2B"/>
    <w:rsid w:val="006C08BC"/>
    <w:rsid w:val="006E09BD"/>
    <w:rsid w:val="006E2753"/>
    <w:rsid w:val="006E33F7"/>
    <w:rsid w:val="00700C27"/>
    <w:rsid w:val="00701A16"/>
    <w:rsid w:val="00702B7D"/>
    <w:rsid w:val="007275CF"/>
    <w:rsid w:val="00734103"/>
    <w:rsid w:val="007557C9"/>
    <w:rsid w:val="00770B96"/>
    <w:rsid w:val="00781E1D"/>
    <w:rsid w:val="00786ED0"/>
    <w:rsid w:val="00794B71"/>
    <w:rsid w:val="0079772A"/>
    <w:rsid w:val="007A27EB"/>
    <w:rsid w:val="007A435B"/>
    <w:rsid w:val="007C10C5"/>
    <w:rsid w:val="007C40FE"/>
    <w:rsid w:val="007D2FA8"/>
    <w:rsid w:val="007E13F3"/>
    <w:rsid w:val="007E420B"/>
    <w:rsid w:val="007F0146"/>
    <w:rsid w:val="007F565A"/>
    <w:rsid w:val="00815514"/>
    <w:rsid w:val="00817859"/>
    <w:rsid w:val="00832D38"/>
    <w:rsid w:val="008362F6"/>
    <w:rsid w:val="008366A3"/>
    <w:rsid w:val="00847050"/>
    <w:rsid w:val="008545E1"/>
    <w:rsid w:val="00860B66"/>
    <w:rsid w:val="00862E63"/>
    <w:rsid w:val="00892292"/>
    <w:rsid w:val="008B550C"/>
    <w:rsid w:val="008C5C0D"/>
    <w:rsid w:val="008C6B9D"/>
    <w:rsid w:val="008E4ED4"/>
    <w:rsid w:val="008F14C4"/>
    <w:rsid w:val="00916A85"/>
    <w:rsid w:val="009422DA"/>
    <w:rsid w:val="00946D9C"/>
    <w:rsid w:val="009548F9"/>
    <w:rsid w:val="0095647E"/>
    <w:rsid w:val="00972247"/>
    <w:rsid w:val="009819BC"/>
    <w:rsid w:val="009A4448"/>
    <w:rsid w:val="009A7614"/>
    <w:rsid w:val="009B62A9"/>
    <w:rsid w:val="009B6ACE"/>
    <w:rsid w:val="009D0E59"/>
    <w:rsid w:val="009D452E"/>
    <w:rsid w:val="009E2AD6"/>
    <w:rsid w:val="009F16FF"/>
    <w:rsid w:val="009F24F3"/>
    <w:rsid w:val="009F4D70"/>
    <w:rsid w:val="00A23729"/>
    <w:rsid w:val="00A2448D"/>
    <w:rsid w:val="00A35765"/>
    <w:rsid w:val="00A4602C"/>
    <w:rsid w:val="00A6283D"/>
    <w:rsid w:val="00A66116"/>
    <w:rsid w:val="00A77CE7"/>
    <w:rsid w:val="00A87101"/>
    <w:rsid w:val="00A908BA"/>
    <w:rsid w:val="00A978DF"/>
    <w:rsid w:val="00AA135E"/>
    <w:rsid w:val="00AA4B33"/>
    <w:rsid w:val="00AB0695"/>
    <w:rsid w:val="00AB659C"/>
    <w:rsid w:val="00AE2B9C"/>
    <w:rsid w:val="00AE6337"/>
    <w:rsid w:val="00AF232A"/>
    <w:rsid w:val="00AF7A87"/>
    <w:rsid w:val="00B15647"/>
    <w:rsid w:val="00B27675"/>
    <w:rsid w:val="00B50074"/>
    <w:rsid w:val="00B5150E"/>
    <w:rsid w:val="00B72442"/>
    <w:rsid w:val="00B97E16"/>
    <w:rsid w:val="00BC1E94"/>
    <w:rsid w:val="00BC5423"/>
    <w:rsid w:val="00BD021C"/>
    <w:rsid w:val="00BD039D"/>
    <w:rsid w:val="00BD2289"/>
    <w:rsid w:val="00BD26F2"/>
    <w:rsid w:val="00BD55DB"/>
    <w:rsid w:val="00BD70E8"/>
    <w:rsid w:val="00BF0BE3"/>
    <w:rsid w:val="00C136D8"/>
    <w:rsid w:val="00C36537"/>
    <w:rsid w:val="00C53C96"/>
    <w:rsid w:val="00C6052A"/>
    <w:rsid w:val="00C73D24"/>
    <w:rsid w:val="00C86764"/>
    <w:rsid w:val="00C95323"/>
    <w:rsid w:val="00C9551D"/>
    <w:rsid w:val="00C9656F"/>
    <w:rsid w:val="00CA17DC"/>
    <w:rsid w:val="00CB0784"/>
    <w:rsid w:val="00CC6A6F"/>
    <w:rsid w:val="00CD37B9"/>
    <w:rsid w:val="00CD6650"/>
    <w:rsid w:val="00CE456A"/>
    <w:rsid w:val="00CE7F45"/>
    <w:rsid w:val="00CF18BA"/>
    <w:rsid w:val="00CF6517"/>
    <w:rsid w:val="00CF69CA"/>
    <w:rsid w:val="00D10F59"/>
    <w:rsid w:val="00D23D6A"/>
    <w:rsid w:val="00D27AFC"/>
    <w:rsid w:val="00D4143D"/>
    <w:rsid w:val="00D477BA"/>
    <w:rsid w:val="00D505AD"/>
    <w:rsid w:val="00D514E2"/>
    <w:rsid w:val="00D67512"/>
    <w:rsid w:val="00D67788"/>
    <w:rsid w:val="00D874AA"/>
    <w:rsid w:val="00D9318E"/>
    <w:rsid w:val="00D942C8"/>
    <w:rsid w:val="00DB3BF5"/>
    <w:rsid w:val="00DD08E2"/>
    <w:rsid w:val="00DD5EB4"/>
    <w:rsid w:val="00DF4805"/>
    <w:rsid w:val="00DF7043"/>
    <w:rsid w:val="00E30533"/>
    <w:rsid w:val="00E318E3"/>
    <w:rsid w:val="00E33D53"/>
    <w:rsid w:val="00E35DE7"/>
    <w:rsid w:val="00E41FED"/>
    <w:rsid w:val="00E505BE"/>
    <w:rsid w:val="00E70840"/>
    <w:rsid w:val="00E80F57"/>
    <w:rsid w:val="00E97570"/>
    <w:rsid w:val="00EA511C"/>
    <w:rsid w:val="00EB36AD"/>
    <w:rsid w:val="00ED1205"/>
    <w:rsid w:val="00ED2E11"/>
    <w:rsid w:val="00EE297E"/>
    <w:rsid w:val="00EE5B09"/>
    <w:rsid w:val="00F0383D"/>
    <w:rsid w:val="00F30BDA"/>
    <w:rsid w:val="00F51AA7"/>
    <w:rsid w:val="00F56C76"/>
    <w:rsid w:val="00F6733A"/>
    <w:rsid w:val="00F916A0"/>
    <w:rsid w:val="00F92A4A"/>
    <w:rsid w:val="00FB0015"/>
    <w:rsid w:val="00FC09D2"/>
    <w:rsid w:val="00FC198C"/>
    <w:rsid w:val="00FD344F"/>
    <w:rsid w:val="00FE54CA"/>
    <w:rsid w:val="00FE7E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2B30AE"/>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styleId="ListParagraph">
    <w:name w:val="List Paragraph"/>
    <w:basedOn w:val="Normal"/>
    <w:uiPriority w:val="34"/>
    <w:qFormat/>
    <w:rsid w:val="002B30AE"/>
    <w:pPr>
      <w:spacing w:before="0" w:after="160" w:line="259" w:lineRule="auto"/>
      <w:ind w:left="720"/>
      <w:contextualSpacing/>
    </w:pPr>
    <w:rPr>
      <w:rFonts w:asciiTheme="minorHAnsi" w:eastAsiaTheme="minorHAnsi" w:hAnsiTheme="minorHAnsi" w:cstheme="minorBidi"/>
      <w:color w:val="auto"/>
      <w:kern w:val="2"/>
      <w:sz w:val="22"/>
      <w:szCs w:val="22"/>
      <w14:ligatures w14:val="standardContextual"/>
    </w:rPr>
  </w:style>
  <w:style w:type="paragraph" w:styleId="EndnoteText">
    <w:name w:val="endnote text"/>
    <w:basedOn w:val="Normal"/>
    <w:link w:val="EndnoteTextChar"/>
    <w:uiPriority w:val="99"/>
    <w:semiHidden/>
    <w:unhideWhenUsed/>
    <w:rsid w:val="002B30A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2B30AE"/>
    <w:rPr>
      <w:rFonts w:ascii="Arial" w:hAnsi="Arial"/>
      <w:color w:val="1A1B1A" w:themeColor="text1" w:themeShade="80"/>
      <w:lang w:eastAsia="en-US"/>
    </w:rPr>
  </w:style>
  <w:style w:type="character" w:styleId="EndnoteReference">
    <w:name w:val="endnote reference"/>
    <w:basedOn w:val="DefaultParagraphFont"/>
    <w:uiPriority w:val="99"/>
    <w:semiHidden/>
    <w:unhideWhenUsed/>
    <w:rsid w:val="002B30AE"/>
    <w:rPr>
      <w:vertAlign w:val="superscript"/>
    </w:rPr>
  </w:style>
  <w:style w:type="character" w:styleId="UnresolvedMention">
    <w:name w:val="Unresolved Mention"/>
    <w:basedOn w:val="DefaultParagraphFont"/>
    <w:uiPriority w:val="99"/>
    <w:semiHidden/>
    <w:unhideWhenUsed/>
    <w:rsid w:val="009F2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5672">
      <w:bodyDiv w:val="1"/>
      <w:marLeft w:val="0"/>
      <w:marRight w:val="0"/>
      <w:marTop w:val="0"/>
      <w:marBottom w:val="0"/>
      <w:divBdr>
        <w:top w:val="none" w:sz="0" w:space="0" w:color="auto"/>
        <w:left w:val="none" w:sz="0" w:space="0" w:color="auto"/>
        <w:bottom w:val="none" w:sz="0" w:space="0" w:color="auto"/>
        <w:right w:val="none" w:sz="0" w:space="0" w:color="auto"/>
      </w:divBdr>
    </w:div>
    <w:div w:id="76024036">
      <w:bodyDiv w:val="1"/>
      <w:marLeft w:val="0"/>
      <w:marRight w:val="0"/>
      <w:marTop w:val="0"/>
      <w:marBottom w:val="0"/>
      <w:divBdr>
        <w:top w:val="none" w:sz="0" w:space="0" w:color="auto"/>
        <w:left w:val="none" w:sz="0" w:space="0" w:color="auto"/>
        <w:bottom w:val="none" w:sz="0" w:space="0" w:color="auto"/>
        <w:right w:val="none" w:sz="0" w:space="0" w:color="auto"/>
      </w:divBdr>
    </w:div>
    <w:div w:id="80874547">
      <w:bodyDiv w:val="1"/>
      <w:marLeft w:val="0"/>
      <w:marRight w:val="0"/>
      <w:marTop w:val="0"/>
      <w:marBottom w:val="0"/>
      <w:divBdr>
        <w:top w:val="none" w:sz="0" w:space="0" w:color="auto"/>
        <w:left w:val="none" w:sz="0" w:space="0" w:color="auto"/>
        <w:bottom w:val="none" w:sz="0" w:space="0" w:color="auto"/>
        <w:right w:val="none" w:sz="0" w:space="0" w:color="auto"/>
      </w:divBdr>
    </w:div>
    <w:div w:id="86076143">
      <w:bodyDiv w:val="1"/>
      <w:marLeft w:val="0"/>
      <w:marRight w:val="0"/>
      <w:marTop w:val="0"/>
      <w:marBottom w:val="0"/>
      <w:divBdr>
        <w:top w:val="none" w:sz="0" w:space="0" w:color="auto"/>
        <w:left w:val="none" w:sz="0" w:space="0" w:color="auto"/>
        <w:bottom w:val="none" w:sz="0" w:space="0" w:color="auto"/>
        <w:right w:val="none" w:sz="0" w:space="0" w:color="auto"/>
      </w:divBdr>
    </w:div>
    <w:div w:id="107433496">
      <w:bodyDiv w:val="1"/>
      <w:marLeft w:val="0"/>
      <w:marRight w:val="0"/>
      <w:marTop w:val="0"/>
      <w:marBottom w:val="0"/>
      <w:divBdr>
        <w:top w:val="none" w:sz="0" w:space="0" w:color="auto"/>
        <w:left w:val="none" w:sz="0" w:space="0" w:color="auto"/>
        <w:bottom w:val="none" w:sz="0" w:space="0" w:color="auto"/>
        <w:right w:val="none" w:sz="0" w:space="0" w:color="auto"/>
      </w:divBdr>
    </w:div>
    <w:div w:id="167604190">
      <w:bodyDiv w:val="1"/>
      <w:marLeft w:val="0"/>
      <w:marRight w:val="0"/>
      <w:marTop w:val="0"/>
      <w:marBottom w:val="0"/>
      <w:divBdr>
        <w:top w:val="none" w:sz="0" w:space="0" w:color="auto"/>
        <w:left w:val="none" w:sz="0" w:space="0" w:color="auto"/>
        <w:bottom w:val="none" w:sz="0" w:space="0" w:color="auto"/>
        <w:right w:val="none" w:sz="0" w:space="0" w:color="auto"/>
      </w:divBdr>
    </w:div>
    <w:div w:id="172570356">
      <w:bodyDiv w:val="1"/>
      <w:marLeft w:val="0"/>
      <w:marRight w:val="0"/>
      <w:marTop w:val="0"/>
      <w:marBottom w:val="0"/>
      <w:divBdr>
        <w:top w:val="none" w:sz="0" w:space="0" w:color="auto"/>
        <w:left w:val="none" w:sz="0" w:space="0" w:color="auto"/>
        <w:bottom w:val="none" w:sz="0" w:space="0" w:color="auto"/>
        <w:right w:val="none" w:sz="0" w:space="0" w:color="auto"/>
      </w:divBdr>
    </w:div>
    <w:div w:id="210534150">
      <w:bodyDiv w:val="1"/>
      <w:marLeft w:val="0"/>
      <w:marRight w:val="0"/>
      <w:marTop w:val="0"/>
      <w:marBottom w:val="0"/>
      <w:divBdr>
        <w:top w:val="none" w:sz="0" w:space="0" w:color="auto"/>
        <w:left w:val="none" w:sz="0" w:space="0" w:color="auto"/>
        <w:bottom w:val="none" w:sz="0" w:space="0" w:color="auto"/>
        <w:right w:val="none" w:sz="0" w:space="0" w:color="auto"/>
      </w:divBdr>
    </w:div>
    <w:div w:id="263734211">
      <w:bodyDiv w:val="1"/>
      <w:marLeft w:val="0"/>
      <w:marRight w:val="0"/>
      <w:marTop w:val="0"/>
      <w:marBottom w:val="0"/>
      <w:divBdr>
        <w:top w:val="none" w:sz="0" w:space="0" w:color="auto"/>
        <w:left w:val="none" w:sz="0" w:space="0" w:color="auto"/>
        <w:bottom w:val="none" w:sz="0" w:space="0" w:color="auto"/>
        <w:right w:val="none" w:sz="0" w:space="0" w:color="auto"/>
      </w:divBdr>
    </w:div>
    <w:div w:id="296841740">
      <w:bodyDiv w:val="1"/>
      <w:marLeft w:val="0"/>
      <w:marRight w:val="0"/>
      <w:marTop w:val="0"/>
      <w:marBottom w:val="0"/>
      <w:divBdr>
        <w:top w:val="none" w:sz="0" w:space="0" w:color="auto"/>
        <w:left w:val="none" w:sz="0" w:space="0" w:color="auto"/>
        <w:bottom w:val="none" w:sz="0" w:space="0" w:color="auto"/>
        <w:right w:val="none" w:sz="0" w:space="0" w:color="auto"/>
      </w:divBdr>
    </w:div>
    <w:div w:id="313880758">
      <w:bodyDiv w:val="1"/>
      <w:marLeft w:val="0"/>
      <w:marRight w:val="0"/>
      <w:marTop w:val="0"/>
      <w:marBottom w:val="0"/>
      <w:divBdr>
        <w:top w:val="none" w:sz="0" w:space="0" w:color="auto"/>
        <w:left w:val="none" w:sz="0" w:space="0" w:color="auto"/>
        <w:bottom w:val="none" w:sz="0" w:space="0" w:color="auto"/>
        <w:right w:val="none" w:sz="0" w:space="0" w:color="auto"/>
      </w:divBdr>
    </w:div>
    <w:div w:id="346105391">
      <w:bodyDiv w:val="1"/>
      <w:marLeft w:val="0"/>
      <w:marRight w:val="0"/>
      <w:marTop w:val="0"/>
      <w:marBottom w:val="0"/>
      <w:divBdr>
        <w:top w:val="none" w:sz="0" w:space="0" w:color="auto"/>
        <w:left w:val="none" w:sz="0" w:space="0" w:color="auto"/>
        <w:bottom w:val="none" w:sz="0" w:space="0" w:color="auto"/>
        <w:right w:val="none" w:sz="0" w:space="0" w:color="auto"/>
      </w:divBdr>
    </w:div>
    <w:div w:id="356197593">
      <w:bodyDiv w:val="1"/>
      <w:marLeft w:val="0"/>
      <w:marRight w:val="0"/>
      <w:marTop w:val="0"/>
      <w:marBottom w:val="0"/>
      <w:divBdr>
        <w:top w:val="none" w:sz="0" w:space="0" w:color="auto"/>
        <w:left w:val="none" w:sz="0" w:space="0" w:color="auto"/>
        <w:bottom w:val="none" w:sz="0" w:space="0" w:color="auto"/>
        <w:right w:val="none" w:sz="0" w:space="0" w:color="auto"/>
      </w:divBdr>
    </w:div>
    <w:div w:id="364913170">
      <w:bodyDiv w:val="1"/>
      <w:marLeft w:val="0"/>
      <w:marRight w:val="0"/>
      <w:marTop w:val="0"/>
      <w:marBottom w:val="0"/>
      <w:divBdr>
        <w:top w:val="none" w:sz="0" w:space="0" w:color="auto"/>
        <w:left w:val="none" w:sz="0" w:space="0" w:color="auto"/>
        <w:bottom w:val="none" w:sz="0" w:space="0" w:color="auto"/>
        <w:right w:val="none" w:sz="0" w:space="0" w:color="auto"/>
      </w:divBdr>
    </w:div>
    <w:div w:id="423721450">
      <w:bodyDiv w:val="1"/>
      <w:marLeft w:val="0"/>
      <w:marRight w:val="0"/>
      <w:marTop w:val="0"/>
      <w:marBottom w:val="0"/>
      <w:divBdr>
        <w:top w:val="none" w:sz="0" w:space="0" w:color="auto"/>
        <w:left w:val="none" w:sz="0" w:space="0" w:color="auto"/>
        <w:bottom w:val="none" w:sz="0" w:space="0" w:color="auto"/>
        <w:right w:val="none" w:sz="0" w:space="0" w:color="auto"/>
      </w:divBdr>
    </w:div>
    <w:div w:id="470563467">
      <w:bodyDiv w:val="1"/>
      <w:marLeft w:val="0"/>
      <w:marRight w:val="0"/>
      <w:marTop w:val="0"/>
      <w:marBottom w:val="0"/>
      <w:divBdr>
        <w:top w:val="none" w:sz="0" w:space="0" w:color="auto"/>
        <w:left w:val="none" w:sz="0" w:space="0" w:color="auto"/>
        <w:bottom w:val="none" w:sz="0" w:space="0" w:color="auto"/>
        <w:right w:val="none" w:sz="0" w:space="0" w:color="auto"/>
      </w:divBdr>
    </w:div>
    <w:div w:id="615409732">
      <w:bodyDiv w:val="1"/>
      <w:marLeft w:val="0"/>
      <w:marRight w:val="0"/>
      <w:marTop w:val="0"/>
      <w:marBottom w:val="0"/>
      <w:divBdr>
        <w:top w:val="none" w:sz="0" w:space="0" w:color="auto"/>
        <w:left w:val="none" w:sz="0" w:space="0" w:color="auto"/>
        <w:bottom w:val="none" w:sz="0" w:space="0" w:color="auto"/>
        <w:right w:val="none" w:sz="0" w:space="0" w:color="auto"/>
      </w:divBdr>
    </w:div>
    <w:div w:id="621568988">
      <w:bodyDiv w:val="1"/>
      <w:marLeft w:val="0"/>
      <w:marRight w:val="0"/>
      <w:marTop w:val="0"/>
      <w:marBottom w:val="0"/>
      <w:divBdr>
        <w:top w:val="none" w:sz="0" w:space="0" w:color="auto"/>
        <w:left w:val="none" w:sz="0" w:space="0" w:color="auto"/>
        <w:bottom w:val="none" w:sz="0" w:space="0" w:color="auto"/>
        <w:right w:val="none" w:sz="0" w:space="0" w:color="auto"/>
      </w:divBdr>
    </w:div>
    <w:div w:id="691884465">
      <w:bodyDiv w:val="1"/>
      <w:marLeft w:val="0"/>
      <w:marRight w:val="0"/>
      <w:marTop w:val="0"/>
      <w:marBottom w:val="0"/>
      <w:divBdr>
        <w:top w:val="none" w:sz="0" w:space="0" w:color="auto"/>
        <w:left w:val="none" w:sz="0" w:space="0" w:color="auto"/>
        <w:bottom w:val="none" w:sz="0" w:space="0" w:color="auto"/>
        <w:right w:val="none" w:sz="0" w:space="0" w:color="auto"/>
      </w:divBdr>
    </w:div>
    <w:div w:id="697706989">
      <w:bodyDiv w:val="1"/>
      <w:marLeft w:val="0"/>
      <w:marRight w:val="0"/>
      <w:marTop w:val="0"/>
      <w:marBottom w:val="0"/>
      <w:divBdr>
        <w:top w:val="none" w:sz="0" w:space="0" w:color="auto"/>
        <w:left w:val="none" w:sz="0" w:space="0" w:color="auto"/>
        <w:bottom w:val="none" w:sz="0" w:space="0" w:color="auto"/>
        <w:right w:val="none" w:sz="0" w:space="0" w:color="auto"/>
      </w:divBdr>
    </w:div>
    <w:div w:id="726681682">
      <w:bodyDiv w:val="1"/>
      <w:marLeft w:val="0"/>
      <w:marRight w:val="0"/>
      <w:marTop w:val="0"/>
      <w:marBottom w:val="0"/>
      <w:divBdr>
        <w:top w:val="none" w:sz="0" w:space="0" w:color="auto"/>
        <w:left w:val="none" w:sz="0" w:space="0" w:color="auto"/>
        <w:bottom w:val="none" w:sz="0" w:space="0" w:color="auto"/>
        <w:right w:val="none" w:sz="0" w:space="0" w:color="auto"/>
      </w:divBdr>
    </w:div>
    <w:div w:id="794980036">
      <w:bodyDiv w:val="1"/>
      <w:marLeft w:val="0"/>
      <w:marRight w:val="0"/>
      <w:marTop w:val="0"/>
      <w:marBottom w:val="0"/>
      <w:divBdr>
        <w:top w:val="none" w:sz="0" w:space="0" w:color="auto"/>
        <w:left w:val="none" w:sz="0" w:space="0" w:color="auto"/>
        <w:bottom w:val="none" w:sz="0" w:space="0" w:color="auto"/>
        <w:right w:val="none" w:sz="0" w:space="0" w:color="auto"/>
      </w:divBdr>
    </w:div>
    <w:div w:id="795100060">
      <w:bodyDiv w:val="1"/>
      <w:marLeft w:val="0"/>
      <w:marRight w:val="0"/>
      <w:marTop w:val="0"/>
      <w:marBottom w:val="0"/>
      <w:divBdr>
        <w:top w:val="none" w:sz="0" w:space="0" w:color="auto"/>
        <w:left w:val="none" w:sz="0" w:space="0" w:color="auto"/>
        <w:bottom w:val="none" w:sz="0" w:space="0" w:color="auto"/>
        <w:right w:val="none" w:sz="0" w:space="0" w:color="auto"/>
      </w:divBdr>
    </w:div>
    <w:div w:id="810438598">
      <w:bodyDiv w:val="1"/>
      <w:marLeft w:val="0"/>
      <w:marRight w:val="0"/>
      <w:marTop w:val="0"/>
      <w:marBottom w:val="0"/>
      <w:divBdr>
        <w:top w:val="none" w:sz="0" w:space="0" w:color="auto"/>
        <w:left w:val="none" w:sz="0" w:space="0" w:color="auto"/>
        <w:bottom w:val="none" w:sz="0" w:space="0" w:color="auto"/>
        <w:right w:val="none" w:sz="0" w:space="0" w:color="auto"/>
      </w:divBdr>
    </w:div>
    <w:div w:id="811752366">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916329657">
      <w:bodyDiv w:val="1"/>
      <w:marLeft w:val="0"/>
      <w:marRight w:val="0"/>
      <w:marTop w:val="0"/>
      <w:marBottom w:val="0"/>
      <w:divBdr>
        <w:top w:val="none" w:sz="0" w:space="0" w:color="auto"/>
        <w:left w:val="none" w:sz="0" w:space="0" w:color="auto"/>
        <w:bottom w:val="none" w:sz="0" w:space="0" w:color="auto"/>
        <w:right w:val="none" w:sz="0" w:space="0" w:color="auto"/>
      </w:divBdr>
    </w:div>
    <w:div w:id="935020768">
      <w:bodyDiv w:val="1"/>
      <w:marLeft w:val="0"/>
      <w:marRight w:val="0"/>
      <w:marTop w:val="0"/>
      <w:marBottom w:val="0"/>
      <w:divBdr>
        <w:top w:val="none" w:sz="0" w:space="0" w:color="auto"/>
        <w:left w:val="none" w:sz="0" w:space="0" w:color="auto"/>
        <w:bottom w:val="none" w:sz="0" w:space="0" w:color="auto"/>
        <w:right w:val="none" w:sz="0" w:space="0" w:color="auto"/>
      </w:divBdr>
    </w:div>
    <w:div w:id="959841095">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126002063">
      <w:bodyDiv w:val="1"/>
      <w:marLeft w:val="0"/>
      <w:marRight w:val="0"/>
      <w:marTop w:val="0"/>
      <w:marBottom w:val="0"/>
      <w:divBdr>
        <w:top w:val="none" w:sz="0" w:space="0" w:color="auto"/>
        <w:left w:val="none" w:sz="0" w:space="0" w:color="auto"/>
        <w:bottom w:val="none" w:sz="0" w:space="0" w:color="auto"/>
        <w:right w:val="none" w:sz="0" w:space="0" w:color="auto"/>
      </w:divBdr>
    </w:div>
    <w:div w:id="1172724766">
      <w:bodyDiv w:val="1"/>
      <w:marLeft w:val="0"/>
      <w:marRight w:val="0"/>
      <w:marTop w:val="0"/>
      <w:marBottom w:val="0"/>
      <w:divBdr>
        <w:top w:val="none" w:sz="0" w:space="0" w:color="auto"/>
        <w:left w:val="none" w:sz="0" w:space="0" w:color="auto"/>
        <w:bottom w:val="none" w:sz="0" w:space="0" w:color="auto"/>
        <w:right w:val="none" w:sz="0" w:space="0" w:color="auto"/>
      </w:divBdr>
    </w:div>
    <w:div w:id="1183595965">
      <w:bodyDiv w:val="1"/>
      <w:marLeft w:val="0"/>
      <w:marRight w:val="0"/>
      <w:marTop w:val="0"/>
      <w:marBottom w:val="0"/>
      <w:divBdr>
        <w:top w:val="none" w:sz="0" w:space="0" w:color="auto"/>
        <w:left w:val="none" w:sz="0" w:space="0" w:color="auto"/>
        <w:bottom w:val="none" w:sz="0" w:space="0" w:color="auto"/>
        <w:right w:val="none" w:sz="0" w:space="0" w:color="auto"/>
      </w:divBdr>
    </w:div>
    <w:div w:id="1232619803">
      <w:bodyDiv w:val="1"/>
      <w:marLeft w:val="0"/>
      <w:marRight w:val="0"/>
      <w:marTop w:val="0"/>
      <w:marBottom w:val="0"/>
      <w:divBdr>
        <w:top w:val="none" w:sz="0" w:space="0" w:color="auto"/>
        <w:left w:val="none" w:sz="0" w:space="0" w:color="auto"/>
        <w:bottom w:val="none" w:sz="0" w:space="0" w:color="auto"/>
        <w:right w:val="none" w:sz="0" w:space="0" w:color="auto"/>
      </w:divBdr>
    </w:div>
    <w:div w:id="1243829263">
      <w:bodyDiv w:val="1"/>
      <w:marLeft w:val="0"/>
      <w:marRight w:val="0"/>
      <w:marTop w:val="0"/>
      <w:marBottom w:val="0"/>
      <w:divBdr>
        <w:top w:val="none" w:sz="0" w:space="0" w:color="auto"/>
        <w:left w:val="none" w:sz="0" w:space="0" w:color="auto"/>
        <w:bottom w:val="none" w:sz="0" w:space="0" w:color="auto"/>
        <w:right w:val="none" w:sz="0" w:space="0" w:color="auto"/>
      </w:divBdr>
    </w:div>
    <w:div w:id="1247420030">
      <w:bodyDiv w:val="1"/>
      <w:marLeft w:val="0"/>
      <w:marRight w:val="0"/>
      <w:marTop w:val="0"/>
      <w:marBottom w:val="0"/>
      <w:divBdr>
        <w:top w:val="none" w:sz="0" w:space="0" w:color="auto"/>
        <w:left w:val="none" w:sz="0" w:space="0" w:color="auto"/>
        <w:bottom w:val="none" w:sz="0" w:space="0" w:color="auto"/>
        <w:right w:val="none" w:sz="0" w:space="0" w:color="auto"/>
      </w:divBdr>
    </w:div>
    <w:div w:id="1354919391">
      <w:bodyDiv w:val="1"/>
      <w:marLeft w:val="0"/>
      <w:marRight w:val="0"/>
      <w:marTop w:val="0"/>
      <w:marBottom w:val="0"/>
      <w:divBdr>
        <w:top w:val="none" w:sz="0" w:space="0" w:color="auto"/>
        <w:left w:val="none" w:sz="0" w:space="0" w:color="auto"/>
        <w:bottom w:val="none" w:sz="0" w:space="0" w:color="auto"/>
        <w:right w:val="none" w:sz="0" w:space="0" w:color="auto"/>
      </w:divBdr>
    </w:div>
    <w:div w:id="1374500719">
      <w:bodyDiv w:val="1"/>
      <w:marLeft w:val="0"/>
      <w:marRight w:val="0"/>
      <w:marTop w:val="0"/>
      <w:marBottom w:val="0"/>
      <w:divBdr>
        <w:top w:val="none" w:sz="0" w:space="0" w:color="auto"/>
        <w:left w:val="none" w:sz="0" w:space="0" w:color="auto"/>
        <w:bottom w:val="none" w:sz="0" w:space="0" w:color="auto"/>
        <w:right w:val="none" w:sz="0" w:space="0" w:color="auto"/>
      </w:divBdr>
    </w:div>
    <w:div w:id="1376151549">
      <w:bodyDiv w:val="1"/>
      <w:marLeft w:val="0"/>
      <w:marRight w:val="0"/>
      <w:marTop w:val="0"/>
      <w:marBottom w:val="0"/>
      <w:divBdr>
        <w:top w:val="none" w:sz="0" w:space="0" w:color="auto"/>
        <w:left w:val="none" w:sz="0" w:space="0" w:color="auto"/>
        <w:bottom w:val="none" w:sz="0" w:space="0" w:color="auto"/>
        <w:right w:val="none" w:sz="0" w:space="0" w:color="auto"/>
      </w:divBdr>
    </w:div>
    <w:div w:id="1381048999">
      <w:bodyDiv w:val="1"/>
      <w:marLeft w:val="0"/>
      <w:marRight w:val="0"/>
      <w:marTop w:val="0"/>
      <w:marBottom w:val="0"/>
      <w:divBdr>
        <w:top w:val="none" w:sz="0" w:space="0" w:color="auto"/>
        <w:left w:val="none" w:sz="0" w:space="0" w:color="auto"/>
        <w:bottom w:val="none" w:sz="0" w:space="0" w:color="auto"/>
        <w:right w:val="none" w:sz="0" w:space="0" w:color="auto"/>
      </w:divBdr>
    </w:div>
    <w:div w:id="1454179504">
      <w:bodyDiv w:val="1"/>
      <w:marLeft w:val="0"/>
      <w:marRight w:val="0"/>
      <w:marTop w:val="0"/>
      <w:marBottom w:val="0"/>
      <w:divBdr>
        <w:top w:val="none" w:sz="0" w:space="0" w:color="auto"/>
        <w:left w:val="none" w:sz="0" w:space="0" w:color="auto"/>
        <w:bottom w:val="none" w:sz="0" w:space="0" w:color="auto"/>
        <w:right w:val="none" w:sz="0" w:space="0" w:color="auto"/>
      </w:divBdr>
    </w:div>
    <w:div w:id="1495411701">
      <w:bodyDiv w:val="1"/>
      <w:marLeft w:val="0"/>
      <w:marRight w:val="0"/>
      <w:marTop w:val="0"/>
      <w:marBottom w:val="0"/>
      <w:divBdr>
        <w:top w:val="none" w:sz="0" w:space="0" w:color="auto"/>
        <w:left w:val="none" w:sz="0" w:space="0" w:color="auto"/>
        <w:bottom w:val="none" w:sz="0" w:space="0" w:color="auto"/>
        <w:right w:val="none" w:sz="0" w:space="0" w:color="auto"/>
      </w:divBdr>
    </w:div>
    <w:div w:id="1521622271">
      <w:bodyDiv w:val="1"/>
      <w:marLeft w:val="0"/>
      <w:marRight w:val="0"/>
      <w:marTop w:val="0"/>
      <w:marBottom w:val="0"/>
      <w:divBdr>
        <w:top w:val="none" w:sz="0" w:space="0" w:color="auto"/>
        <w:left w:val="none" w:sz="0" w:space="0" w:color="auto"/>
        <w:bottom w:val="none" w:sz="0" w:space="0" w:color="auto"/>
        <w:right w:val="none" w:sz="0" w:space="0" w:color="auto"/>
      </w:divBdr>
    </w:div>
    <w:div w:id="1532299571">
      <w:bodyDiv w:val="1"/>
      <w:marLeft w:val="0"/>
      <w:marRight w:val="0"/>
      <w:marTop w:val="0"/>
      <w:marBottom w:val="0"/>
      <w:divBdr>
        <w:top w:val="none" w:sz="0" w:space="0" w:color="auto"/>
        <w:left w:val="none" w:sz="0" w:space="0" w:color="auto"/>
        <w:bottom w:val="none" w:sz="0" w:space="0" w:color="auto"/>
        <w:right w:val="none" w:sz="0" w:space="0" w:color="auto"/>
      </w:divBdr>
    </w:div>
    <w:div w:id="1636763421">
      <w:bodyDiv w:val="1"/>
      <w:marLeft w:val="0"/>
      <w:marRight w:val="0"/>
      <w:marTop w:val="0"/>
      <w:marBottom w:val="0"/>
      <w:divBdr>
        <w:top w:val="none" w:sz="0" w:space="0" w:color="auto"/>
        <w:left w:val="none" w:sz="0" w:space="0" w:color="auto"/>
        <w:bottom w:val="none" w:sz="0" w:space="0" w:color="auto"/>
        <w:right w:val="none" w:sz="0" w:space="0" w:color="auto"/>
      </w:divBdr>
    </w:div>
    <w:div w:id="1642999618">
      <w:bodyDiv w:val="1"/>
      <w:marLeft w:val="0"/>
      <w:marRight w:val="0"/>
      <w:marTop w:val="0"/>
      <w:marBottom w:val="0"/>
      <w:divBdr>
        <w:top w:val="none" w:sz="0" w:space="0" w:color="auto"/>
        <w:left w:val="none" w:sz="0" w:space="0" w:color="auto"/>
        <w:bottom w:val="none" w:sz="0" w:space="0" w:color="auto"/>
        <w:right w:val="none" w:sz="0" w:space="0" w:color="auto"/>
      </w:divBdr>
    </w:div>
    <w:div w:id="1644847006">
      <w:bodyDiv w:val="1"/>
      <w:marLeft w:val="0"/>
      <w:marRight w:val="0"/>
      <w:marTop w:val="0"/>
      <w:marBottom w:val="0"/>
      <w:divBdr>
        <w:top w:val="none" w:sz="0" w:space="0" w:color="auto"/>
        <w:left w:val="none" w:sz="0" w:space="0" w:color="auto"/>
        <w:bottom w:val="none" w:sz="0" w:space="0" w:color="auto"/>
        <w:right w:val="none" w:sz="0" w:space="0" w:color="auto"/>
      </w:divBdr>
    </w:div>
    <w:div w:id="1645505473">
      <w:bodyDiv w:val="1"/>
      <w:marLeft w:val="0"/>
      <w:marRight w:val="0"/>
      <w:marTop w:val="0"/>
      <w:marBottom w:val="0"/>
      <w:divBdr>
        <w:top w:val="none" w:sz="0" w:space="0" w:color="auto"/>
        <w:left w:val="none" w:sz="0" w:space="0" w:color="auto"/>
        <w:bottom w:val="none" w:sz="0" w:space="0" w:color="auto"/>
        <w:right w:val="none" w:sz="0" w:space="0" w:color="auto"/>
      </w:divBdr>
    </w:div>
    <w:div w:id="1657831272">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675644986">
      <w:bodyDiv w:val="1"/>
      <w:marLeft w:val="0"/>
      <w:marRight w:val="0"/>
      <w:marTop w:val="0"/>
      <w:marBottom w:val="0"/>
      <w:divBdr>
        <w:top w:val="none" w:sz="0" w:space="0" w:color="auto"/>
        <w:left w:val="none" w:sz="0" w:space="0" w:color="auto"/>
        <w:bottom w:val="none" w:sz="0" w:space="0" w:color="auto"/>
        <w:right w:val="none" w:sz="0" w:space="0" w:color="auto"/>
      </w:divBdr>
    </w:div>
    <w:div w:id="1703555782">
      <w:bodyDiv w:val="1"/>
      <w:marLeft w:val="0"/>
      <w:marRight w:val="0"/>
      <w:marTop w:val="0"/>
      <w:marBottom w:val="0"/>
      <w:divBdr>
        <w:top w:val="none" w:sz="0" w:space="0" w:color="auto"/>
        <w:left w:val="none" w:sz="0" w:space="0" w:color="auto"/>
        <w:bottom w:val="none" w:sz="0" w:space="0" w:color="auto"/>
        <w:right w:val="none" w:sz="0" w:space="0" w:color="auto"/>
      </w:divBdr>
    </w:div>
    <w:div w:id="1712724016">
      <w:bodyDiv w:val="1"/>
      <w:marLeft w:val="0"/>
      <w:marRight w:val="0"/>
      <w:marTop w:val="0"/>
      <w:marBottom w:val="0"/>
      <w:divBdr>
        <w:top w:val="none" w:sz="0" w:space="0" w:color="auto"/>
        <w:left w:val="none" w:sz="0" w:space="0" w:color="auto"/>
        <w:bottom w:val="none" w:sz="0" w:space="0" w:color="auto"/>
        <w:right w:val="none" w:sz="0" w:space="0" w:color="auto"/>
      </w:divBdr>
    </w:div>
    <w:div w:id="1799836774">
      <w:bodyDiv w:val="1"/>
      <w:marLeft w:val="0"/>
      <w:marRight w:val="0"/>
      <w:marTop w:val="0"/>
      <w:marBottom w:val="0"/>
      <w:divBdr>
        <w:top w:val="none" w:sz="0" w:space="0" w:color="auto"/>
        <w:left w:val="none" w:sz="0" w:space="0" w:color="auto"/>
        <w:bottom w:val="none" w:sz="0" w:space="0" w:color="auto"/>
        <w:right w:val="none" w:sz="0" w:space="0" w:color="auto"/>
      </w:divBdr>
    </w:div>
    <w:div w:id="1840123254">
      <w:bodyDiv w:val="1"/>
      <w:marLeft w:val="0"/>
      <w:marRight w:val="0"/>
      <w:marTop w:val="0"/>
      <w:marBottom w:val="0"/>
      <w:divBdr>
        <w:top w:val="none" w:sz="0" w:space="0" w:color="auto"/>
        <w:left w:val="none" w:sz="0" w:space="0" w:color="auto"/>
        <w:bottom w:val="none" w:sz="0" w:space="0" w:color="auto"/>
        <w:right w:val="none" w:sz="0" w:space="0" w:color="auto"/>
      </w:divBdr>
    </w:div>
    <w:div w:id="1877305324">
      <w:bodyDiv w:val="1"/>
      <w:marLeft w:val="0"/>
      <w:marRight w:val="0"/>
      <w:marTop w:val="0"/>
      <w:marBottom w:val="0"/>
      <w:divBdr>
        <w:top w:val="none" w:sz="0" w:space="0" w:color="auto"/>
        <w:left w:val="none" w:sz="0" w:space="0" w:color="auto"/>
        <w:bottom w:val="none" w:sz="0" w:space="0" w:color="auto"/>
        <w:right w:val="none" w:sz="0" w:space="0" w:color="auto"/>
      </w:divBdr>
    </w:div>
    <w:div w:id="1881740916">
      <w:bodyDiv w:val="1"/>
      <w:marLeft w:val="0"/>
      <w:marRight w:val="0"/>
      <w:marTop w:val="0"/>
      <w:marBottom w:val="0"/>
      <w:divBdr>
        <w:top w:val="none" w:sz="0" w:space="0" w:color="auto"/>
        <w:left w:val="none" w:sz="0" w:space="0" w:color="auto"/>
        <w:bottom w:val="none" w:sz="0" w:space="0" w:color="auto"/>
        <w:right w:val="none" w:sz="0" w:space="0" w:color="auto"/>
      </w:divBdr>
    </w:div>
    <w:div w:id="1895507089">
      <w:bodyDiv w:val="1"/>
      <w:marLeft w:val="0"/>
      <w:marRight w:val="0"/>
      <w:marTop w:val="0"/>
      <w:marBottom w:val="0"/>
      <w:divBdr>
        <w:top w:val="none" w:sz="0" w:space="0" w:color="auto"/>
        <w:left w:val="none" w:sz="0" w:space="0" w:color="auto"/>
        <w:bottom w:val="none" w:sz="0" w:space="0" w:color="auto"/>
        <w:right w:val="none" w:sz="0" w:space="0" w:color="auto"/>
      </w:divBdr>
    </w:div>
    <w:div w:id="1923249941">
      <w:bodyDiv w:val="1"/>
      <w:marLeft w:val="0"/>
      <w:marRight w:val="0"/>
      <w:marTop w:val="0"/>
      <w:marBottom w:val="0"/>
      <w:divBdr>
        <w:top w:val="none" w:sz="0" w:space="0" w:color="auto"/>
        <w:left w:val="none" w:sz="0" w:space="0" w:color="auto"/>
        <w:bottom w:val="none" w:sz="0" w:space="0" w:color="auto"/>
        <w:right w:val="none" w:sz="0" w:space="0" w:color="auto"/>
      </w:divBdr>
    </w:div>
    <w:div w:id="1926527992">
      <w:bodyDiv w:val="1"/>
      <w:marLeft w:val="0"/>
      <w:marRight w:val="0"/>
      <w:marTop w:val="0"/>
      <w:marBottom w:val="0"/>
      <w:divBdr>
        <w:top w:val="none" w:sz="0" w:space="0" w:color="auto"/>
        <w:left w:val="none" w:sz="0" w:space="0" w:color="auto"/>
        <w:bottom w:val="none" w:sz="0" w:space="0" w:color="auto"/>
        <w:right w:val="none" w:sz="0" w:space="0" w:color="auto"/>
      </w:divBdr>
    </w:div>
    <w:div w:id="1947620376">
      <w:bodyDiv w:val="1"/>
      <w:marLeft w:val="0"/>
      <w:marRight w:val="0"/>
      <w:marTop w:val="0"/>
      <w:marBottom w:val="0"/>
      <w:divBdr>
        <w:top w:val="none" w:sz="0" w:space="0" w:color="auto"/>
        <w:left w:val="none" w:sz="0" w:space="0" w:color="auto"/>
        <w:bottom w:val="none" w:sz="0" w:space="0" w:color="auto"/>
        <w:right w:val="none" w:sz="0" w:space="0" w:color="auto"/>
      </w:divBdr>
    </w:div>
    <w:div w:id="1973635094">
      <w:bodyDiv w:val="1"/>
      <w:marLeft w:val="0"/>
      <w:marRight w:val="0"/>
      <w:marTop w:val="0"/>
      <w:marBottom w:val="0"/>
      <w:divBdr>
        <w:top w:val="none" w:sz="0" w:space="0" w:color="auto"/>
        <w:left w:val="none" w:sz="0" w:space="0" w:color="auto"/>
        <w:bottom w:val="none" w:sz="0" w:space="0" w:color="auto"/>
        <w:right w:val="none" w:sz="0" w:space="0" w:color="auto"/>
      </w:divBdr>
    </w:div>
    <w:div w:id="2018456579">
      <w:bodyDiv w:val="1"/>
      <w:marLeft w:val="0"/>
      <w:marRight w:val="0"/>
      <w:marTop w:val="0"/>
      <w:marBottom w:val="0"/>
      <w:divBdr>
        <w:top w:val="none" w:sz="0" w:space="0" w:color="auto"/>
        <w:left w:val="none" w:sz="0" w:space="0" w:color="auto"/>
        <w:bottom w:val="none" w:sz="0" w:space="0" w:color="auto"/>
        <w:right w:val="none" w:sz="0" w:space="0" w:color="auto"/>
      </w:divBdr>
    </w:div>
    <w:div w:id="2040205137">
      <w:bodyDiv w:val="1"/>
      <w:marLeft w:val="0"/>
      <w:marRight w:val="0"/>
      <w:marTop w:val="0"/>
      <w:marBottom w:val="0"/>
      <w:divBdr>
        <w:top w:val="none" w:sz="0" w:space="0" w:color="auto"/>
        <w:left w:val="none" w:sz="0" w:space="0" w:color="auto"/>
        <w:bottom w:val="none" w:sz="0" w:space="0" w:color="auto"/>
        <w:right w:val="none" w:sz="0" w:space="0" w:color="auto"/>
      </w:divBdr>
    </w:div>
    <w:div w:id="2045017413">
      <w:bodyDiv w:val="1"/>
      <w:marLeft w:val="0"/>
      <w:marRight w:val="0"/>
      <w:marTop w:val="0"/>
      <w:marBottom w:val="0"/>
      <w:divBdr>
        <w:top w:val="none" w:sz="0" w:space="0" w:color="auto"/>
        <w:left w:val="none" w:sz="0" w:space="0" w:color="auto"/>
        <w:bottom w:val="none" w:sz="0" w:space="0" w:color="auto"/>
        <w:right w:val="none" w:sz="0" w:space="0" w:color="auto"/>
      </w:divBdr>
    </w:div>
    <w:div w:id="212738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image" Target="media/image4.png" Id="rId18" /><Relationship Type="http://schemas.openxmlformats.org/officeDocument/2006/relationships/footer" Target="footer4.xml" Id="rId26" /><Relationship Type="http://schemas.openxmlformats.org/officeDocument/2006/relationships/numbering" Target="numbering.xml" Id="rId3" /><Relationship Type="http://schemas.openxmlformats.org/officeDocument/2006/relationships/hyperlink" Target="http://www.dpmc.gov.au/pmc/publication/commonwealth-coat-arms-information-and-guidelines" TargetMode="Externa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image" Target="media/image3.png" Id="rId17" /><Relationship Type="http://schemas.openxmlformats.org/officeDocument/2006/relationships/header" Target="header5.xm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https://creativecommons.org/licenses/by/4.0/legalcode" TargetMode="External" Id="rId20" /><Relationship Type="http://schemas.openxmlformats.org/officeDocument/2006/relationships/header" Target="header6.xml" Id="rId29"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header" Target="header4.xml" Id="rId24" /><Relationship Type="http://schemas.openxmlformats.org/officeDocument/2006/relationships/fontTable" Target="fontTable.xml" Id="rId32"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www.apvma.gov.au" TargetMode="External" Id="rId23" /><Relationship Type="http://schemas.openxmlformats.org/officeDocument/2006/relationships/hyperlink" Target="https://apvma.gov.au/node/107646" TargetMode="External" Id="rId28" /><Relationship Type="http://schemas.openxmlformats.org/officeDocument/2006/relationships/image" Target="media/image2.png" Id="rId10" /><Relationship Type="http://schemas.openxmlformats.org/officeDocument/2006/relationships/hyperlink" Target="https://creativecommons.org/licenses/by/4.0/" TargetMode="External" Id="rId19" /><Relationship Type="http://schemas.openxmlformats.org/officeDocument/2006/relationships/header" Target="header8.xm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hyperlink" Target="mailto:communications@apvma.gov.au" TargetMode="External" Id="rId22" /><Relationship Type="http://schemas.openxmlformats.org/officeDocument/2006/relationships/hyperlink" Target="https://www.finance.gov.au/government/managing-commonwealth-resources/implementing-charging-framework-rmg-302/australian-government-cost-recovery-policy" TargetMode="External" Id="rId27" /><Relationship Type="http://schemas.openxmlformats.org/officeDocument/2006/relationships/header" Target="header7.xml" Id="rId30" /><Relationship Type="http://schemas.openxmlformats.org/officeDocument/2006/relationships/endnotes" Target="endnotes.xml" Id="rId8" /><Relationship Type="http://schemas.openxmlformats.org/officeDocument/2006/relationships/customXml" Target="/customXML/item3.xml" Id="R39549aa8b046409c" /></Relationships>
</file>

<file path=word/_rels/footnotes.xml.rels><?xml version="1.0" encoding="UTF-8" standalone="yes"?>
<Relationships xmlns="http://schemas.openxmlformats.org/package/2006/relationships"><Relationship Id="rId1" Type="http://schemas.openxmlformats.org/officeDocument/2006/relationships/hyperlink" Target="https://www.finance.gov.au/government/managing-commonwealth-resources/implementing-charging-framework-rmg-302/australian-government-cost-recovery-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A3180680</value>
    </field>
    <field name="Objective-Title">
      <value order="0">2022-23 FY Cost recovery performance report</value>
    </field>
    <field name="Objective-Description">
      <value order="0"/>
    </field>
    <field name="Objective-CreationStamp">
      <value order="0">2023-11-09T06:11:00Z</value>
    </field>
    <field name="Objective-IsApproved">
      <value order="0">false</value>
    </field>
    <field name="Objective-IsPublished">
      <value order="0">false</value>
    </field>
    <field name="Objective-DatePublished">
      <value order="0"/>
    </field>
    <field name="Objective-ModificationStamp">
      <value order="0">2023-12-06T00:49:45Z</value>
    </field>
    <field name="Objective-Owner">
      <value order="0">Maudie Beissel</value>
    </field>
    <field name="Objective-Path">
      <value order="0">APVMA:PUBLIC AFFAIRS AND COMMUNICATION:03 - Public Affairs and Communications - Digital Communications:04 - Digital Communications - Website - Publishing Records - 2020-2025:2023:285 - CRIS report</value>
    </field>
    <field name="Objective-Parent">
      <value order="0">285 - CRIS report</value>
    </field>
    <field name="Objective-State">
      <value order="0">Being Drafted</value>
    </field>
    <field name="Objective-VersionId">
      <value order="0">vA4719417</value>
    </field>
    <field name="Objective-Version">
      <value order="0">0.7</value>
    </field>
    <field name="Objective-VersionNumber">
      <value order="0">7</value>
    </field>
    <field name="Objective-VersionComment">
      <value order="0"/>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2204</TotalTime>
  <Pages>14</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CRIS performance report FY 2022–23</vt:lpstr>
    </vt:vector>
  </TitlesOfParts>
  <Manager/>
  <Company>Australian Pesticides and Veterinary Medicines Authority</Company>
  <LinksUpToDate>false</LinksUpToDate>
  <CharactersWithSpaces>17148</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 performance report FY 2022–23</dc:title>
  <dc:subject/>
  <dc:creator>APVMA</dc:creator>
  <cp:keywords/>
  <dc:description/>
  <cp:lastModifiedBy>GRIFFIN, Jordanna</cp:lastModifiedBy>
  <cp:revision>94</cp:revision>
  <cp:lastPrinted>2020-11-12T03:52:00Z</cp:lastPrinted>
  <dcterms:created xsi:type="dcterms:W3CDTF">2019-08-15T03:35:00Z</dcterms:created>
  <dcterms:modified xsi:type="dcterms:W3CDTF">2023-12-06T00:48:00Z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A3180680</vt:lpwstr>
  </property>
  <property fmtid="{D5CDD505-2E9C-101B-9397-08002B2CF9AE}" pid="4" name="Objective-Title">
    <vt:lpwstr>2022-23 FY Cost recovery performance report</vt:lpwstr>
  </property>
  <property fmtid="{D5CDD505-2E9C-101B-9397-08002B2CF9AE}" pid="5" name="Objective-Comment">
    <vt:lpwstr/>
  </property>
  <property fmtid="{D5CDD505-2E9C-101B-9397-08002B2CF9AE}" pid="6" name="Objective-CreationStamp">
    <vt:filetime>2023-12-05T03:38:39Z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2023-12-06T00:49:45Z</vt:filetime>
  </property>
  <property fmtid="{D5CDD505-2E9C-101B-9397-08002B2CF9AE}" pid="11" name="Objective-Owner">
    <vt:lpwstr>Maudie Beissel</vt:lpwstr>
  </property>
  <property fmtid="{D5CDD505-2E9C-101B-9397-08002B2CF9AE}" pid="12" name="Objective-Path">
    <vt:lpwstr>APVMA:PUBLIC AFFAIRS AND COMMUNICATION:03 - Public Affairs and Communications - Digital Communications:04 - Digital Communications - Website - Publishing Records - 2020-2025:2023:285 - CRIS report:</vt:lpwstr>
  </property>
  <property fmtid="{D5CDD505-2E9C-101B-9397-08002B2CF9AE}" pid="13" name="Objective-Parent">
    <vt:lpwstr>285 - CRIS report</vt:lpwstr>
  </property>
  <property fmtid="{D5CDD505-2E9C-101B-9397-08002B2CF9AE}" pid="14" name="Objective-State">
    <vt:lpwstr>Being Drafted</vt:lpwstr>
  </property>
  <property fmtid="{D5CDD505-2E9C-101B-9397-08002B2CF9AE}" pid="15" name="Objective-Version">
    <vt:lpwstr>0.7</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vA4719417</vt:lpwstr>
  </property>
  <property fmtid="{D5CDD505-2E9C-101B-9397-08002B2CF9AE}" pid="23" name="Objective-Connect Creator">
    <vt:lpwstr/>
  </property>
</Properties>
</file>