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01DDE1FE">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A45A6D" w:rsidRDefault="00D83123" w:rsidP="00A45A6D">
                            <w:pPr>
                              <w:pStyle w:val="Commonwealth"/>
                              <w:rPr>
                                <w:b w:val="0"/>
                                <w:bCs/>
                              </w:rPr>
                            </w:pPr>
                            <w:bookmarkStart w:id="0" w:name="_Toc135143724"/>
                            <w:bookmarkStart w:id="1" w:name="_Toc135139865"/>
                            <w:bookmarkStart w:id="2" w:name="_Toc135139768"/>
                            <w:r w:rsidRPr="00A45A6D">
                              <w:rPr>
                                <w:b w:val="0"/>
                                <w:bCs/>
                              </w:rPr>
                              <w:t>Commonwealth of Australia</w:t>
                            </w:r>
                            <w:bookmarkEnd w:id="0"/>
                          </w:p>
                          <w:p w14:paraId="68853735" w14:textId="77777777" w:rsidR="009E098B" w:rsidRDefault="009E098B"/>
                          <w:p w14:paraId="59A3CEC9" w14:textId="77777777" w:rsidR="00D83123" w:rsidRPr="0072056F" w:rsidRDefault="00D83123" w:rsidP="00A45A6D">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A45A6D">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A45A6D" w:rsidRDefault="00D83123" w:rsidP="00A45A6D">
                      <w:pPr>
                        <w:pStyle w:val="Commonwealth"/>
                        <w:rPr>
                          <w:b w:val="0"/>
                          <w:bCs/>
                        </w:rPr>
                      </w:pPr>
                      <w:bookmarkStart w:id="6" w:name="_Toc135143724"/>
                      <w:bookmarkStart w:id="7" w:name="_Toc135139865"/>
                      <w:bookmarkStart w:id="8" w:name="_Toc135139768"/>
                      <w:r w:rsidRPr="00A45A6D">
                        <w:rPr>
                          <w:b w:val="0"/>
                          <w:bCs/>
                        </w:rPr>
                        <w:t>Commonwealth of Australia</w:t>
                      </w:r>
                      <w:bookmarkEnd w:id="6"/>
                    </w:p>
                    <w:p w14:paraId="68853735" w14:textId="77777777" w:rsidR="009E098B" w:rsidRDefault="009E098B"/>
                    <w:p w14:paraId="59A3CEC9" w14:textId="77777777" w:rsidR="00D83123" w:rsidRPr="0072056F" w:rsidRDefault="00D83123" w:rsidP="00A45A6D">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A45A6D">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A45A6D" w:rsidRDefault="00DE6C25" w:rsidP="00A45A6D">
      <w:pPr>
        <w:pStyle w:val="GazetteCoverH1"/>
        <w:rPr>
          <w:b w:val="0"/>
          <w:bCs/>
        </w:rPr>
      </w:pPr>
      <w:bookmarkStart w:id="12" w:name="_Toc135143727"/>
      <w:bookmarkStart w:id="13" w:name="_Toc135143783"/>
      <w:r w:rsidRPr="00A45A6D">
        <w:rPr>
          <w:b w:val="0"/>
          <w:bCs/>
        </w:rPr>
        <w:t>Gazette</w:t>
      </w:r>
      <w:bookmarkEnd w:id="12"/>
      <w:bookmarkEnd w:id="13"/>
    </w:p>
    <w:p w14:paraId="6300508A" w14:textId="77777777" w:rsidR="00807954" w:rsidRPr="00A45A6D" w:rsidRDefault="00807954" w:rsidP="00A45A6D">
      <w:pPr>
        <w:pStyle w:val="GazetteCoverH2"/>
        <w:rPr>
          <w:rFonts w:ascii="Arial" w:hAnsi="Arial" w:cs="Arial"/>
          <w:b w:val="0"/>
        </w:rPr>
      </w:pPr>
      <w:bookmarkStart w:id="14" w:name="_Toc135143728"/>
      <w:bookmarkStart w:id="15" w:name="_Toc135143784"/>
      <w:r w:rsidRPr="00A45A6D">
        <w:rPr>
          <w:rFonts w:ascii="Arial" w:hAnsi="Arial" w:cs="Arial"/>
          <w:b w:val="0"/>
        </w:rPr>
        <w:t>Agricultural and veterinary chemicals</w:t>
      </w:r>
      <w:bookmarkEnd w:id="14"/>
      <w:bookmarkEnd w:id="15"/>
    </w:p>
    <w:p w14:paraId="1E1EBB57" w14:textId="0AEC8CBE" w:rsidR="00CA3C84" w:rsidRPr="00A45A6D" w:rsidRDefault="00CA3C84" w:rsidP="00A45A6D">
      <w:pPr>
        <w:pStyle w:val="GazetteCoverH3"/>
        <w:rPr>
          <w:rFonts w:ascii="Arial" w:hAnsi="Arial" w:cs="Arial"/>
          <w:b w:val="0"/>
        </w:rPr>
      </w:pPr>
      <w:bookmarkStart w:id="16" w:name="_Toc135143729"/>
      <w:bookmarkStart w:id="17" w:name="_Toc135143785"/>
      <w:r w:rsidRPr="00A45A6D">
        <w:rPr>
          <w:rFonts w:ascii="Arial" w:hAnsi="Arial" w:cs="Arial"/>
          <w:b w:val="0"/>
        </w:rPr>
        <w:t xml:space="preserve">APVMA </w:t>
      </w:r>
      <w:r w:rsidR="00F03F8B" w:rsidRPr="00A45A6D">
        <w:rPr>
          <w:rFonts w:ascii="Arial" w:hAnsi="Arial" w:cs="Arial"/>
          <w:b w:val="0"/>
        </w:rPr>
        <w:t>Special Gazette</w:t>
      </w:r>
      <w:r w:rsidRPr="00A45A6D">
        <w:rPr>
          <w:rFonts w:ascii="Arial" w:hAnsi="Arial" w:cs="Arial"/>
          <w:b w:val="0"/>
        </w:rPr>
        <w:t xml:space="preserve">, </w:t>
      </w:r>
      <w:r w:rsidR="00D6270F">
        <w:rPr>
          <w:rFonts w:ascii="Arial" w:hAnsi="Arial" w:cs="Arial"/>
          <w:b w:val="0"/>
        </w:rPr>
        <w:t>9</w:t>
      </w:r>
      <w:r w:rsidR="00F03F8B" w:rsidRPr="00A45A6D">
        <w:rPr>
          <w:rFonts w:ascii="Arial" w:hAnsi="Arial" w:cs="Arial"/>
          <w:b w:val="0"/>
        </w:rPr>
        <w:t xml:space="preserve"> October</w:t>
      </w:r>
      <w:bookmarkEnd w:id="16"/>
      <w:bookmarkEnd w:id="17"/>
      <w:r w:rsidR="00F03F8B" w:rsidRPr="00A45A6D">
        <w:rPr>
          <w:rFonts w:ascii="Arial" w:hAnsi="Arial" w:cs="Arial"/>
          <w:b w:val="0"/>
        </w:rPr>
        <w:t xml:space="preserve"> 2023</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8160BA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BD031B">
        <w:rPr>
          <w:noProof/>
        </w:rPr>
        <w:t>2023</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3C24C3F8"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8ED5535" w14:textId="77777777" w:rsidR="00BD031B"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3EAB696" w14:textId="551EBDDA" w:rsidR="00BD031B" w:rsidRDefault="00BD031B">
      <w:pPr>
        <w:pStyle w:val="TOC2"/>
        <w:rPr>
          <w:rFonts w:asciiTheme="minorHAnsi" w:eastAsiaTheme="minorEastAsia" w:hAnsiTheme="minorHAnsi" w:cstheme="minorBidi"/>
          <w:kern w:val="2"/>
          <w:sz w:val="22"/>
          <w:lang w:eastAsia="en-AU"/>
          <w14:ligatures w14:val="standardContextual"/>
        </w:rPr>
      </w:pPr>
      <w:hyperlink w:anchor="_Toc147752145" w:history="1">
        <w:r w:rsidRPr="003C0514">
          <w:rPr>
            <w:rStyle w:val="Hyperlink"/>
            <w:rFonts w:eastAsia="Arial Unicode MS"/>
          </w:rPr>
          <w:t>Agvet chemical voluntary recall: Ilium Ketamil Injection 220449B</w:t>
        </w:r>
        <w:r>
          <w:rPr>
            <w:webHidden/>
          </w:rPr>
          <w:tab/>
        </w:r>
        <w:r>
          <w:rPr>
            <w:webHidden/>
          </w:rPr>
          <w:fldChar w:fldCharType="begin"/>
        </w:r>
        <w:r>
          <w:rPr>
            <w:webHidden/>
          </w:rPr>
          <w:instrText xml:space="preserve"> PAGEREF _Toc147752145 \h </w:instrText>
        </w:r>
        <w:r>
          <w:rPr>
            <w:webHidden/>
          </w:rPr>
        </w:r>
        <w:r>
          <w:rPr>
            <w:webHidden/>
          </w:rPr>
          <w:fldChar w:fldCharType="separate"/>
        </w:r>
        <w:r>
          <w:rPr>
            <w:webHidden/>
          </w:rPr>
          <w:t>1</w:t>
        </w:r>
        <w:r>
          <w:rPr>
            <w:webHidden/>
          </w:rPr>
          <w:fldChar w:fldCharType="end"/>
        </w:r>
      </w:hyperlink>
    </w:p>
    <w:p w14:paraId="0D431B07" w14:textId="77F4C4A4" w:rsidR="00E73E38" w:rsidRPr="00616EBE" w:rsidRDefault="00FD71D4" w:rsidP="00F03F8B">
      <w:pPr>
        <w:pStyle w:val="TOC2"/>
        <w:ind w:left="0"/>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4CFE866" w14:textId="6BF4DA5E" w:rsidR="00F03F8B" w:rsidRDefault="00F03F8B" w:rsidP="00A45A6D">
      <w:pPr>
        <w:pStyle w:val="GazetteHeading1"/>
      </w:pPr>
      <w:bookmarkStart w:id="18" w:name="_Toc147752145"/>
      <w:r>
        <w:lastRenderedPageBreak/>
        <w:t xml:space="preserve">Agvet chemical voluntary recall: Ilium Ketamil Injection </w:t>
      </w:r>
      <w:r w:rsidRPr="00F03F8B">
        <w:t>220449B</w:t>
      </w:r>
      <w:bookmarkEnd w:id="18"/>
    </w:p>
    <w:p w14:paraId="07134895" w14:textId="77777777" w:rsidR="00F03F8B" w:rsidRPr="00A45A6D" w:rsidRDefault="00F03F8B" w:rsidP="00A45A6D">
      <w:pPr>
        <w:pStyle w:val="GazetteNormalText"/>
      </w:pPr>
      <w:r w:rsidRPr="00A45A6D">
        <w:rPr>
          <w:b/>
          <w:bCs/>
        </w:rPr>
        <w:t>Product name:</w:t>
      </w:r>
      <w:r w:rsidRPr="00A45A6D">
        <w:t xml:space="preserve"> Ilium Ketamil Injection</w:t>
      </w:r>
    </w:p>
    <w:p w14:paraId="09D42019" w14:textId="77777777" w:rsidR="00F03F8B" w:rsidRPr="00A45A6D" w:rsidRDefault="00F03F8B" w:rsidP="00A45A6D">
      <w:pPr>
        <w:pStyle w:val="GazetteNormalText"/>
      </w:pPr>
      <w:r w:rsidRPr="00A45A6D">
        <w:rPr>
          <w:b/>
          <w:bCs/>
        </w:rPr>
        <w:t>APVMA registration number:</w:t>
      </w:r>
      <w:r w:rsidRPr="00A45A6D">
        <w:t xml:space="preserve"> 51188</w:t>
      </w:r>
    </w:p>
    <w:p w14:paraId="29E019C1" w14:textId="77777777" w:rsidR="00F03F8B" w:rsidRPr="00A45A6D" w:rsidRDefault="00F03F8B" w:rsidP="00A45A6D">
      <w:pPr>
        <w:pStyle w:val="GazetteNormalText"/>
      </w:pPr>
      <w:r w:rsidRPr="00A45A6D">
        <w:rPr>
          <w:b/>
          <w:bCs/>
        </w:rPr>
        <w:t>APVMA approved label number:</w:t>
      </w:r>
      <w:r w:rsidRPr="00A45A6D">
        <w:t xml:space="preserve"> 138180</w:t>
      </w:r>
    </w:p>
    <w:p w14:paraId="1548BD35" w14:textId="77777777" w:rsidR="00F03F8B" w:rsidRPr="00A45A6D" w:rsidRDefault="00F03F8B" w:rsidP="00A45A6D">
      <w:pPr>
        <w:pStyle w:val="GazetteNormalText"/>
      </w:pPr>
      <w:r w:rsidRPr="00A45A6D">
        <w:rPr>
          <w:b/>
          <w:bCs/>
        </w:rPr>
        <w:t>Batch number:</w:t>
      </w:r>
      <w:r w:rsidRPr="00A45A6D">
        <w:t xml:space="preserve"> </w:t>
      </w:r>
      <w:bookmarkStart w:id="19" w:name="_Hlk146892423"/>
      <w:r w:rsidRPr="00A45A6D">
        <w:t>220449B</w:t>
      </w:r>
      <w:bookmarkEnd w:id="19"/>
    </w:p>
    <w:p w14:paraId="228F67A8" w14:textId="4899F3A7" w:rsidR="00F03F8B" w:rsidRPr="00A45A6D" w:rsidRDefault="00F03F8B" w:rsidP="00A45A6D">
      <w:pPr>
        <w:pStyle w:val="GazetteNormalText"/>
      </w:pPr>
      <w:r w:rsidRPr="00A45A6D">
        <w:rPr>
          <w:b/>
          <w:bCs/>
        </w:rPr>
        <w:t>Sold by:</w:t>
      </w:r>
      <w:r w:rsidRPr="00A45A6D">
        <w:t xml:space="preserve"> Troy Laboratories Pty Ltd nationwide between 25 November 2022 </w:t>
      </w:r>
      <w:r w:rsidR="00A45A6D">
        <w:t>and</w:t>
      </w:r>
      <w:r w:rsidRPr="00A45A6D">
        <w:t xml:space="preserve"> 13 September 2023.</w:t>
      </w:r>
    </w:p>
    <w:p w14:paraId="728863DB" w14:textId="7CFB0FED" w:rsidR="00F03F8B" w:rsidRPr="00A45A6D" w:rsidRDefault="00F03F8B" w:rsidP="00A45A6D">
      <w:pPr>
        <w:pStyle w:val="GazetteNormalText"/>
      </w:pPr>
      <w:r w:rsidRPr="00A45A6D">
        <w:t xml:space="preserve">On 29 September 2023, Troy Laboratories Pty Ltd (ACN: 000 283 769) initiated a voluntary recall under section 106 of the Agricultural and Veterinary Chemicals Code scheduled to the </w:t>
      </w:r>
      <w:r w:rsidRPr="00A45A6D">
        <w:rPr>
          <w:i/>
          <w:iCs/>
        </w:rPr>
        <w:t>Agricultural and Veterinary Chemicals Code Act 1994</w:t>
      </w:r>
      <w:r w:rsidRPr="00A45A6D">
        <w:t xml:space="preserve"> (Cth) in relation to the chemical product described above.</w:t>
      </w:r>
    </w:p>
    <w:p w14:paraId="07324F3C" w14:textId="09B2F447" w:rsidR="00A45A6D" w:rsidRPr="00F03F8B" w:rsidRDefault="00A45A6D" w:rsidP="00A45A6D">
      <w:pPr>
        <w:pStyle w:val="GazetteHeading2"/>
      </w:pPr>
      <w:r w:rsidRPr="00A45A6D">
        <w:t>Reason for voluntary recall</w:t>
      </w:r>
    </w:p>
    <w:p w14:paraId="41F93E7C" w14:textId="0FEC513C" w:rsidR="00F03F8B" w:rsidRPr="00A45A6D" w:rsidRDefault="00F03F8B" w:rsidP="00A45A6D">
      <w:pPr>
        <w:pStyle w:val="GazetteNormalText"/>
      </w:pPr>
      <w:r w:rsidRPr="00A45A6D">
        <w:t xml:space="preserve">Crystallisation has been observed in batch 220449B of the product </w:t>
      </w:r>
      <w:r w:rsidRPr="00A45A6D">
        <w:t>‘</w:t>
      </w:r>
      <w:r w:rsidRPr="00A45A6D">
        <w:t>Ilium Ketamil Injection</w:t>
      </w:r>
      <w:r w:rsidRPr="00A45A6D">
        <w:t>’</w:t>
      </w:r>
      <w:r w:rsidRPr="00A45A6D">
        <w:t>.</w:t>
      </w:r>
    </w:p>
    <w:p w14:paraId="11DEF6FD" w14:textId="77777777" w:rsidR="00F03F8B" w:rsidRDefault="00F03F8B" w:rsidP="00A45A6D">
      <w:pPr>
        <w:pStyle w:val="GazetteHeading2"/>
      </w:pPr>
      <w:r>
        <w:t>Hazard</w:t>
      </w:r>
    </w:p>
    <w:p w14:paraId="31B5F684" w14:textId="77777777" w:rsidR="00F03F8B" w:rsidRPr="00A45A6D" w:rsidRDefault="00F03F8B" w:rsidP="00A45A6D">
      <w:pPr>
        <w:pStyle w:val="GazetteNormalText"/>
      </w:pPr>
      <w:r w:rsidRPr="00A45A6D">
        <w:t>The defect may result in a lack of efficacy and present risks to animal health.</w:t>
      </w:r>
    </w:p>
    <w:p w14:paraId="2CBEFF0B" w14:textId="77777777" w:rsidR="00F03F8B" w:rsidRDefault="00F03F8B" w:rsidP="00A45A6D">
      <w:pPr>
        <w:pStyle w:val="GazetteHeading2"/>
      </w:pPr>
      <w:r>
        <w:t>What to do if in possession of this chemical product</w:t>
      </w:r>
    </w:p>
    <w:p w14:paraId="364B21B6" w14:textId="0CBFF14F" w:rsidR="00F03F8B" w:rsidRPr="00A45A6D" w:rsidRDefault="00F03F8B" w:rsidP="00A45A6D">
      <w:pPr>
        <w:pStyle w:val="GazetteNormalText"/>
      </w:pPr>
      <w:r w:rsidRPr="00A45A6D">
        <w:t xml:space="preserve">Do not use units of </w:t>
      </w:r>
      <w:r w:rsidRPr="00A45A6D">
        <w:t>‘</w:t>
      </w:r>
      <w:r w:rsidRPr="00A45A6D">
        <w:t>Ilium Ketamil Injection</w:t>
      </w:r>
      <w:r w:rsidRPr="00A45A6D">
        <w:t>’</w:t>
      </w:r>
      <w:r w:rsidRPr="00A45A6D">
        <w:t xml:space="preserve"> batch 220449B. Contact Troy Laboratory Pty Ltd (details included below) for advice on management of affected units and arrangements for replacement.</w:t>
      </w:r>
    </w:p>
    <w:p w14:paraId="7B591F5A" w14:textId="43DF0CE8" w:rsidR="00F03F8B" w:rsidRPr="00A45A6D" w:rsidRDefault="00F03F8B" w:rsidP="00A45A6D">
      <w:pPr>
        <w:pStyle w:val="GazetteNormalText"/>
      </w:pPr>
      <w:r w:rsidRPr="00A45A6D">
        <w:t>Troy Laboratories sincerely regrets any inconvenience this product recall may cause to your business or customers.</w:t>
      </w:r>
    </w:p>
    <w:p w14:paraId="2514B08A" w14:textId="77777777" w:rsidR="00F03F8B" w:rsidRDefault="00F03F8B" w:rsidP="00A45A6D">
      <w:pPr>
        <w:pStyle w:val="GazetteHeading2"/>
      </w:pPr>
      <w:r>
        <w:t>More information</w:t>
      </w:r>
    </w:p>
    <w:p w14:paraId="25C566E4" w14:textId="29E592EB" w:rsidR="00F03F8B" w:rsidRPr="00A45A6D" w:rsidRDefault="00F03F8B" w:rsidP="00A45A6D">
      <w:pPr>
        <w:pStyle w:val="GazetteNormalText"/>
      </w:pPr>
      <w:r w:rsidRPr="00A45A6D">
        <w:t xml:space="preserve">Visit the APVMA website to </w:t>
      </w:r>
      <w:hyperlink r:id="rId22" w:history="1">
        <w:r w:rsidRPr="00C31667">
          <w:rPr>
            <w:rStyle w:val="Hyperlink"/>
          </w:rPr>
          <w:t>view the notice</w:t>
        </w:r>
      </w:hyperlink>
      <w:r w:rsidRPr="00C31667">
        <w:rPr>
          <w:rStyle w:val="Hyperlink"/>
          <w:u w:val="none"/>
        </w:rPr>
        <w:t xml:space="preserve"> of voluntary recall</w:t>
      </w:r>
      <w:r w:rsidRPr="00A45A6D">
        <w:t xml:space="preserve"> for the chemical product described above.</w:t>
      </w:r>
    </w:p>
    <w:p w14:paraId="2108FA9E" w14:textId="71DF5EA5" w:rsidR="00F03F8B" w:rsidRPr="00A45A6D" w:rsidRDefault="00F03F8B" w:rsidP="00A45A6D">
      <w:pPr>
        <w:pStyle w:val="GazetteNormalText"/>
      </w:pPr>
      <w:r w:rsidRPr="00A45A6D">
        <w:t xml:space="preserve">The APVMA publishes a list of </w:t>
      </w:r>
      <w:hyperlink r:id="rId23" w:history="1">
        <w:r w:rsidRPr="00A45A6D">
          <w:rPr>
            <w:rStyle w:val="Hyperlink"/>
          </w:rPr>
          <w:t>agvet chemical recall notices</w:t>
        </w:r>
      </w:hyperlink>
      <w:r w:rsidRPr="00A45A6D">
        <w:t xml:space="preserve"> on its website and provides a </w:t>
      </w:r>
      <w:hyperlink r:id="rId24" w:history="1">
        <w:r w:rsidRPr="00A45A6D">
          <w:rPr>
            <w:rStyle w:val="Hyperlink"/>
          </w:rPr>
          <w:t>subscription option</w:t>
        </w:r>
      </w:hyperlink>
      <w:r w:rsidRPr="00A45A6D">
        <w:t xml:space="preserve"> to be notified by email when a new recall notice is published.</w:t>
      </w:r>
    </w:p>
    <w:p w14:paraId="7083454E" w14:textId="77777777" w:rsidR="00F03F8B" w:rsidRDefault="00F03F8B" w:rsidP="00A45A6D">
      <w:pPr>
        <w:pStyle w:val="GazetteHeading2"/>
      </w:pPr>
      <w:r>
        <w:t>Contact</w:t>
      </w:r>
    </w:p>
    <w:p w14:paraId="7706AD3B" w14:textId="77777777" w:rsidR="00F03F8B" w:rsidRPr="00A45A6D" w:rsidRDefault="00F03F8B" w:rsidP="00A45A6D">
      <w:pPr>
        <w:pStyle w:val="GazetteNormalText"/>
      </w:pPr>
      <w:r w:rsidRPr="00A45A6D">
        <w:t>Questions about this voluntary recall should be directed to:</w:t>
      </w:r>
    </w:p>
    <w:p w14:paraId="3A98AE0D" w14:textId="77777777" w:rsidR="00A45A6D" w:rsidRDefault="00F03F8B" w:rsidP="00A45A6D">
      <w:pPr>
        <w:pStyle w:val="GazetteContact"/>
      </w:pPr>
      <w:r w:rsidRPr="00A45A6D">
        <w:t>Troy Laboratories Customer Service</w:t>
      </w:r>
    </w:p>
    <w:p w14:paraId="1114DC8C" w14:textId="4D5EF14D" w:rsidR="00553BB1" w:rsidRPr="00A45A6D" w:rsidRDefault="00F03F8B" w:rsidP="00A45A6D">
      <w:pPr>
        <w:pStyle w:val="GazetteContact"/>
        <w:spacing w:before="240"/>
      </w:pPr>
      <w:r w:rsidRPr="00A45A6D">
        <w:rPr>
          <w:b/>
          <w:bCs/>
        </w:rPr>
        <w:t>Phone:</w:t>
      </w:r>
      <w:r w:rsidRPr="00A45A6D">
        <w:t xml:space="preserve"> (02) 8808 3611</w:t>
      </w:r>
    </w:p>
    <w:sectPr w:rsidR="00553BB1" w:rsidRPr="00A45A6D" w:rsidSect="00E725D9">
      <w:headerReference w:type="even" r:id="rId25"/>
      <w:headerReference w:type="default" r:id="rId26"/>
      <w:footerReference w:type="default" r:id="rId27"/>
      <w:pgSz w:w="11906" w:h="16838"/>
      <w:pgMar w:top="1440" w:right="1134" w:bottom="1440" w:left="1134" w:header="79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3B753" w14:textId="77777777" w:rsidR="00840E40" w:rsidRDefault="00840E40" w:rsidP="002C53E5">
      <w:r>
        <w:separator/>
      </w:r>
    </w:p>
  </w:endnote>
  <w:endnote w:type="continuationSeparator" w:id="0">
    <w:p w14:paraId="7897C505" w14:textId="77777777" w:rsidR="00840E40" w:rsidRDefault="00840E40"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7C14" w14:textId="77777777" w:rsidR="00840E40" w:rsidRDefault="00840E40" w:rsidP="002C53E5">
      <w:r>
        <w:separator/>
      </w:r>
    </w:p>
  </w:footnote>
  <w:footnote w:type="continuationSeparator" w:id="0">
    <w:p w14:paraId="41E1095D" w14:textId="77777777" w:rsidR="00840E40" w:rsidRDefault="00840E40"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4AC3AF60" w14:textId="37DBE37D" w:rsidR="00712F84" w:rsidRDefault="00F03F8B"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00712F84" w:rsidRPr="002C53E5">
          <w:t xml:space="preserve">Commonwealth of Australia </w:t>
        </w:r>
        <w:fldSimple w:instr=" STYLEREF  &quot;Gazette Cover H3&quot;  \* MERGEFORMAT ">
          <w:r w:rsidR="00A45A6D">
            <w:rPr>
              <w:noProof/>
            </w:rPr>
            <w:t>APVMA Special Gazette, 6 October 2023</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3B2E5844" w14:textId="776131D9" w:rsidR="00712F84" w:rsidRPr="00E725D9" w:rsidRDefault="00E725D9" w:rsidP="00E725D9">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BD031B">
            <w:rPr>
              <w:noProof/>
            </w:rPr>
            <w:t>APVMA Special Gazette, 9 October 2023</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D727F"/>
    <w:rsid w:val="00153604"/>
    <w:rsid w:val="00164325"/>
    <w:rsid w:val="00243914"/>
    <w:rsid w:val="0027119F"/>
    <w:rsid w:val="00271343"/>
    <w:rsid w:val="002760FD"/>
    <w:rsid w:val="002A01D5"/>
    <w:rsid w:val="002C53E5"/>
    <w:rsid w:val="00304C66"/>
    <w:rsid w:val="0032095E"/>
    <w:rsid w:val="00336B4E"/>
    <w:rsid w:val="003636FE"/>
    <w:rsid w:val="003C1999"/>
    <w:rsid w:val="003E7899"/>
    <w:rsid w:val="003F3C7F"/>
    <w:rsid w:val="00423E6E"/>
    <w:rsid w:val="00427975"/>
    <w:rsid w:val="00435F2E"/>
    <w:rsid w:val="00442F77"/>
    <w:rsid w:val="0047607C"/>
    <w:rsid w:val="00485B97"/>
    <w:rsid w:val="004B2942"/>
    <w:rsid w:val="004E2DD3"/>
    <w:rsid w:val="004E4EB1"/>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12F84"/>
    <w:rsid w:val="0072056F"/>
    <w:rsid w:val="007229E3"/>
    <w:rsid w:val="00731EFD"/>
    <w:rsid w:val="0073288D"/>
    <w:rsid w:val="007757F8"/>
    <w:rsid w:val="00790F1C"/>
    <w:rsid w:val="007D7059"/>
    <w:rsid w:val="00806AAB"/>
    <w:rsid w:val="00807954"/>
    <w:rsid w:val="00840E40"/>
    <w:rsid w:val="008503EB"/>
    <w:rsid w:val="008929E3"/>
    <w:rsid w:val="008F5C49"/>
    <w:rsid w:val="00903679"/>
    <w:rsid w:val="0094143F"/>
    <w:rsid w:val="009E098B"/>
    <w:rsid w:val="00A45A6D"/>
    <w:rsid w:val="00A66AB1"/>
    <w:rsid w:val="00AE1D5C"/>
    <w:rsid w:val="00AE56F2"/>
    <w:rsid w:val="00B04A06"/>
    <w:rsid w:val="00B23850"/>
    <w:rsid w:val="00B41898"/>
    <w:rsid w:val="00B44029"/>
    <w:rsid w:val="00BA2F5C"/>
    <w:rsid w:val="00BD031B"/>
    <w:rsid w:val="00BE17EF"/>
    <w:rsid w:val="00C31667"/>
    <w:rsid w:val="00C322D4"/>
    <w:rsid w:val="00C95AA6"/>
    <w:rsid w:val="00CA3C84"/>
    <w:rsid w:val="00CA67F1"/>
    <w:rsid w:val="00CB73E0"/>
    <w:rsid w:val="00D34675"/>
    <w:rsid w:val="00D6270F"/>
    <w:rsid w:val="00D73255"/>
    <w:rsid w:val="00D83123"/>
    <w:rsid w:val="00DC3817"/>
    <w:rsid w:val="00DE6C25"/>
    <w:rsid w:val="00E725D9"/>
    <w:rsid w:val="00E73E38"/>
    <w:rsid w:val="00E73FCE"/>
    <w:rsid w:val="00E8531E"/>
    <w:rsid w:val="00EC1414"/>
    <w:rsid w:val="00ED10BB"/>
    <w:rsid w:val="00ED5D1B"/>
    <w:rsid w:val="00EF4D7E"/>
    <w:rsid w:val="00F03F8B"/>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A45A6D"/>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A45A6D"/>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UnresolvedMention">
    <w:name w:val="Unresolved Mention"/>
    <w:basedOn w:val="DefaultParagraphFont"/>
    <w:uiPriority w:val="99"/>
    <w:semiHidden/>
    <w:unhideWhenUsed/>
    <w:rsid w:val="00F03F8B"/>
    <w:rPr>
      <w:color w:val="605E5C"/>
      <w:shd w:val="clear" w:color="auto" w:fill="E1DFDD"/>
    </w:rPr>
  </w:style>
  <w:style w:type="character" w:styleId="FollowedHyperlink">
    <w:name w:val="FollowedHyperlink"/>
    <w:basedOn w:val="DefaultParagraphFont"/>
    <w:uiPriority w:val="99"/>
    <w:semiHidden/>
    <w:unhideWhenUsed/>
    <w:rsid w:val="00C31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theme" Target="theme/theme1.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us2.list-manage.com/subscribe?u=f09f7f9ed2a2867a19b99e2e4&amp;id=a025640240" TargetMode="Externa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recalls" TargetMode="Externa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apvma.gov.au/node/118361" TargetMode="External" Id="rId22" /><Relationship Type="http://schemas.openxmlformats.org/officeDocument/2006/relationships/footer" Target="footer3.xml" Id="rId27" /><Relationship Type="http://schemas.openxmlformats.org/officeDocument/2006/relationships/customXml" Target="/customXML/item3.xml" Id="Rcf352640c03040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A3140096</value>
    </field>
    <field name="Objective-Title">
      <value order="0">Special Gazette - Notice of recall - Ilium Ketamil Injection batch 220449B</value>
    </field>
    <field name="Objective-Description">
      <value order="0"/>
    </field>
    <field name="Objective-CreationStamp">
      <value order="0">2023-10-05T23:05:32Z</value>
    </field>
    <field name="Objective-IsApproved">
      <value order="0">false</value>
    </field>
    <field name="Objective-IsPublished">
      <value order="0">false</value>
    </field>
    <field name="Objective-DatePublished">
      <value order="0"/>
    </field>
    <field name="Objective-ModificationStamp">
      <value order="0">2023-10-09T02:56:10Z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- 2021-2025:2023:00 Special Gazettes:Special Gazettes - Notices of Recall:03 - Recall notice - Ilium Ketamil Injection batch 220449B</value>
    </field>
    <field name="Objective-Parent">
      <value order="0">03 - Recall notice - Ilium Ketamil Injection batch 220449B</value>
    </field>
    <field name="Objective-State">
      <value order="0">Being Drafted</value>
    </field>
    <field name="Objective-VersionId">
      <value order="0">vA4654939</value>
    </field>
    <field name="Objective-Version">
      <value order="0">0.9</value>
    </field>
    <field name="Objective-VersionNumber">
      <value order="0">9</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Special Gazette - Notice of recall - Ilium Ketamil Injection batch 220449B</vt:lpstr>
    </vt:vector>
  </TitlesOfParts>
  <Company>APVMA</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Gazette - Notice of recall - Ilium Ketamil Injection batch 220449B</dc:title>
  <dc:subject/>
  <dc:creator>APVMA</dc:creator>
  <cp:keywords/>
  <dc:description/>
  <cp:lastModifiedBy>ELLIOTT, Amy</cp:lastModifiedBy>
  <cp:revision>9</cp:revision>
  <dcterms:created xsi:type="dcterms:W3CDTF">2023-10-05T23:05:00Z</dcterms:created>
  <dcterms:modified xsi:type="dcterms:W3CDTF">2023-10-09T02:56:00Z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A3140096</vt:lpwstr>
  </property>
  <property fmtid="{D5CDD505-2E9C-101B-9397-08002B2CF9AE}" pid="4" name="Objective-Title">
    <vt:lpwstr>Special Gazette - Notice of recall - Ilium Ketamil Injection batch 220449B</vt:lpwstr>
  </property>
  <property fmtid="{D5CDD505-2E9C-101B-9397-08002B2CF9AE}" pid="5" name="Objective-Description">
    <vt:lpwstr/>
  </property>
  <property fmtid="{D5CDD505-2E9C-101B-9397-08002B2CF9AE}" pid="6" name="Objective-CreationStamp">
    <vt:filetime>2023-10-05T23:21:47Z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2023-10-09T02:56:10Z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- 2021-2025:2023:00 Special Gazettes:Special Gazettes - Notices of Recall:03 - Recall notice - Ilium Ketamil Injection batch 220449B:</vt:lpwstr>
  </property>
  <property fmtid="{D5CDD505-2E9C-101B-9397-08002B2CF9AE}" pid="13" name="Objective-Parent">
    <vt:lpwstr>03 - Recall notice - Ilium Ketamil Injection batch 220449B</vt:lpwstr>
  </property>
  <property fmtid="{D5CDD505-2E9C-101B-9397-08002B2CF9AE}" pid="14" name="Objective-State">
    <vt:lpwstr>Being Drafted</vt:lpwstr>
  </property>
  <property fmtid="{D5CDD505-2E9C-101B-9397-08002B2CF9AE}" pid="15" name="Objective-VersionId">
    <vt:lpwstr>vA4654939</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