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AF71C" w14:textId="77777777" w:rsidR="002F4591" w:rsidRDefault="002F4591" w:rsidP="002C1082">
      <w:pPr>
        <w:pStyle w:val="CoverTitle"/>
        <w:spacing w:before="1440"/>
        <w:jc w:val="center"/>
      </w:pPr>
      <w:bookmarkStart w:id="0" w:name="_Toc168724484"/>
      <w:r w:rsidRPr="005D1A47">
        <w:rPr>
          <w:noProof/>
        </w:rPr>
        <w:drawing>
          <wp:inline distT="0" distB="0" distL="0" distR="0" wp14:anchorId="404176CA" wp14:editId="2A76F9B4">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004904EE" w:rsidR="00193533" w:rsidRPr="00193533" w:rsidRDefault="00D83D22" w:rsidP="002F4591">
      <w:pPr>
        <w:pStyle w:val="CoverTitle"/>
        <w:spacing w:before="2640"/>
        <w:jc w:val="center"/>
      </w:pPr>
      <w:r w:rsidRPr="00D83D22">
        <w:t>Guidelines for updating spray drift instructions</w:t>
      </w:r>
      <w:r>
        <w:br/>
      </w:r>
      <w:r w:rsidRPr="00D83D22">
        <w:t>on labels when a full spray drift risk assessment</w:t>
      </w:r>
      <w:r>
        <w:br/>
      </w:r>
      <w:r w:rsidRPr="00D83D22">
        <w:t>has not been undertaken</w:t>
      </w:r>
    </w:p>
    <w:p w14:paraId="4E4C9BC9" w14:textId="165664F4" w:rsidR="00193533" w:rsidRPr="00E41FED" w:rsidRDefault="00D83D22" w:rsidP="008B550C">
      <w:pPr>
        <w:pStyle w:val="Coverdate"/>
        <w:sectPr w:rsidR="00193533" w:rsidRPr="00E41FED" w:rsidSect="008C5C0D">
          <w:pgSz w:w="11906" w:h="16838" w:code="9"/>
          <w:pgMar w:top="2127" w:right="1134" w:bottom="1134" w:left="1134" w:header="1701" w:footer="450" w:gutter="0"/>
          <w:pgNumType w:fmt="lowerRoman"/>
          <w:cols w:space="708"/>
          <w:docGrid w:linePitch="360"/>
        </w:sectPr>
      </w:pPr>
      <w:r>
        <w:t>June 2023</w:t>
      </w:r>
    </w:p>
    <w:p w14:paraId="6C014289" w14:textId="3D2E6701" w:rsidR="00862E63" w:rsidRPr="005C0ACC" w:rsidRDefault="00862E63" w:rsidP="008B550C">
      <w:pPr>
        <w:rPr>
          <w:lang w:eastAsia="en-AU"/>
        </w:rPr>
      </w:pPr>
      <w:r w:rsidRPr="005C0ACC">
        <w:rPr>
          <w:lang w:eastAsia="en-AU"/>
        </w:rPr>
        <w:lastRenderedPageBreak/>
        <w:t>© Australian Pesticides and Veterinary Medicines Authority</w:t>
      </w:r>
      <w:r w:rsidR="00D83D22">
        <w:rPr>
          <w:lang w:eastAsia="en-AU"/>
        </w:rPr>
        <w:t xml:space="preserve"> 2023</w:t>
      </w:r>
    </w:p>
    <w:p w14:paraId="12842460" w14:textId="77777777"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r w:rsidRPr="005C0ACC">
        <w:rPr>
          <w:lang w:eastAsia="en-AU"/>
        </w:rPr>
        <w:t xml:space="preserve">With the exception of the Coat of Arms and other elements specifically identified, this publication is licensed under a Creative Commons Attribution </w:t>
      </w:r>
      <w:r>
        <w:rPr>
          <w:lang w:eastAsia="en-AU"/>
        </w:rPr>
        <w:t>4</w:t>
      </w:r>
      <w:r w:rsidRPr="005C0ACC">
        <w:rPr>
          <w:lang w:eastAsia="en-AU"/>
        </w:rPr>
        <w:t>.0 Licence. This is a standard form agreement that allows you to copy, distribute, transmit and adapt this publication provided that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77777777" w:rsidR="008366A3" w:rsidRPr="005C0ACC" w:rsidRDefault="008366A3" w:rsidP="008B550C">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w:t>
        </w:r>
        <w:r w:rsidR="008545E1" w:rsidRPr="008545E1">
          <w:rPr>
            <w:rStyle w:val="Hyperlink"/>
            <w:rFonts w:cs="Arial"/>
            <w:szCs w:val="16"/>
            <w:lang w:eastAsia="en-AU"/>
          </w:rPr>
          <w:t xml:space="preserve"> the licence terms</w:t>
        </w:r>
      </w:hyperlink>
      <w:r w:rsidR="008545E1">
        <w:rPr>
          <w:rFonts w:cs="Arial"/>
          <w:szCs w:val="16"/>
          <w:lang w:eastAsia="en-AU"/>
        </w:rPr>
        <w:t xml:space="preserve"> and </w:t>
      </w:r>
      <w:hyperlink r:id="rId14" w:history="1">
        <w:r w:rsidR="008545E1" w:rsidRPr="008545E1">
          <w:rPr>
            <w:rStyle w:val="Hyperlink"/>
            <w:rFonts w:cs="Arial"/>
            <w:szCs w:val="16"/>
            <w:lang w:eastAsia="en-AU"/>
          </w:rPr>
          <w:t>full</w:t>
        </w:r>
        <w:r w:rsidRPr="008545E1">
          <w:rPr>
            <w:rStyle w:val="Hyperlink"/>
            <w:rFonts w:cs="Arial"/>
            <w:szCs w:val="16"/>
            <w:lang w:eastAsia="en-AU"/>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r w:rsidRPr="005C0ACC">
        <w:rPr>
          <w:rFonts w:cs="Arial"/>
          <w:szCs w:val="16"/>
          <w:lang w:eastAsia="en-AU"/>
        </w:rPr>
        <w:t xml:space="preserve"> </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77777777"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r w:rsidRPr="005C0ACC">
        <w:rPr>
          <w:rFonts w:cs="Arial"/>
          <w:i/>
          <w:iCs/>
          <w:szCs w:val="16"/>
          <w:lang w:eastAsia="en-AU"/>
        </w:rPr>
        <w:t xml:space="preserve"> </w:t>
      </w:r>
    </w:p>
    <w:p w14:paraId="6C81597B" w14:textId="01475F10" w:rsidR="00862E63" w:rsidRPr="00D83D22" w:rsidRDefault="008366A3" w:rsidP="008B550C">
      <w:pPr>
        <w:rPr>
          <w:rFonts w:cs="Arial"/>
          <w:szCs w:val="16"/>
          <w:lang w:eastAsia="en-AU"/>
        </w:rPr>
      </w:pPr>
      <w:r w:rsidRPr="005C0ACC">
        <w:rPr>
          <w:rFonts w:cs="Arial"/>
          <w:szCs w:val="16"/>
          <w:lang w:eastAsia="en-AU"/>
        </w:rPr>
        <w:t>In referencing this document the Australian Pesticides and Veterinary Medicines Authority should be cited as the author, publisher and copyright owner.</w:t>
      </w:r>
    </w:p>
    <w:p w14:paraId="3952C53C" w14:textId="77777777" w:rsidR="00862E63" w:rsidRPr="005C0ACC" w:rsidRDefault="00862E63" w:rsidP="008B550C">
      <w:pPr>
        <w:rPr>
          <w:rFonts w:cs="Arial"/>
          <w:b/>
          <w:bCs/>
          <w:szCs w:val="16"/>
          <w:lang w:eastAsia="en-AU"/>
        </w:rPr>
      </w:pPr>
      <w:r w:rsidRPr="005C0ACC">
        <w:rPr>
          <w:rFonts w:cs="Arial"/>
          <w:b/>
          <w:bCs/>
          <w:szCs w:val="16"/>
          <w:lang w:eastAsia="en-AU"/>
        </w:rPr>
        <w:t xml:space="preserve">Photographic credits </w:t>
      </w:r>
    </w:p>
    <w:p w14:paraId="6A3204DD" w14:textId="77777777" w:rsidR="00862E63" w:rsidRPr="005C0ACC" w:rsidRDefault="008B550C" w:rsidP="008B550C">
      <w:pPr>
        <w:rPr>
          <w:rFonts w:cs="Arial"/>
          <w:bCs/>
          <w:szCs w:val="16"/>
          <w:lang w:eastAsia="en-AU"/>
        </w:rPr>
      </w:pPr>
      <w:r>
        <w:rPr>
          <w:rFonts w:cs="Arial"/>
          <w:bCs/>
          <w:szCs w:val="16"/>
          <w:lang w:eastAsia="en-AU"/>
        </w:rPr>
        <w:t>Cover image: iStockphoto (</w:t>
      </w:r>
      <w:r w:rsidR="00862E63" w:rsidRPr="005C0ACC">
        <w:rPr>
          <w:rFonts w:cs="Arial"/>
          <w:bCs/>
          <w:szCs w:val="16"/>
          <w:lang w:eastAsia="en-AU"/>
        </w:rPr>
        <w:t>istockphoto.com)</w:t>
      </w:r>
    </w:p>
    <w:p w14:paraId="1BF18DD8" w14:textId="77777777" w:rsidR="00862E63" w:rsidRPr="005C0ACC" w:rsidRDefault="00862E63" w:rsidP="008B550C">
      <w:pPr>
        <w:rPr>
          <w:rFonts w:cs="Arial"/>
          <w:bCs/>
          <w:szCs w:val="16"/>
          <w:lang w:eastAsia="en-AU"/>
        </w:rPr>
      </w:pPr>
      <w:r w:rsidRPr="005C0ACC">
        <w:rPr>
          <w:rFonts w:cs="Arial"/>
          <w:bCs/>
          <w:szCs w:val="16"/>
          <w:lang w:eastAsia="en-AU"/>
        </w:rPr>
        <w:t xml:space="preserve">iStockphoto images are not covered by this Creative Commons licence. </w:t>
      </w:r>
    </w:p>
    <w:p w14:paraId="1CDB5F1A" w14:textId="77777777" w:rsidR="00862E63" w:rsidRPr="005C0ACC" w:rsidRDefault="00862E63" w:rsidP="008B550C">
      <w:pPr>
        <w:rPr>
          <w:rFonts w:cs="Arial"/>
          <w:b/>
          <w:bCs/>
          <w:szCs w:val="16"/>
          <w:lang w:eastAsia="en-AU"/>
        </w:rPr>
      </w:pPr>
      <w:r w:rsidRPr="005C0ACC">
        <w:rPr>
          <w:rFonts w:cs="Arial"/>
          <w:b/>
          <w:bCs/>
          <w:szCs w:val="16"/>
          <w:lang w:eastAsia="en-AU"/>
        </w:rPr>
        <w:t>Use of the Coat of Arms</w:t>
      </w:r>
    </w:p>
    <w:p w14:paraId="26DC34CD" w14:textId="5421AA35" w:rsidR="00862E63" w:rsidRPr="005C0ACC" w:rsidRDefault="00862E63" w:rsidP="008B550C">
      <w:pPr>
        <w:rPr>
          <w:rFonts w:cs="Arial"/>
          <w:szCs w:val="16"/>
          <w:lang w:eastAsia="en-AU"/>
        </w:rPr>
      </w:pPr>
      <w:r w:rsidRPr="005C0ACC">
        <w:rPr>
          <w:rFonts w:cs="Arial"/>
          <w:szCs w:val="16"/>
          <w:lang w:eastAsia="en-AU"/>
        </w:rPr>
        <w:t xml:space="preserve">The terms under which the Coat of Arms can be used are set out on the </w:t>
      </w:r>
      <w:hyperlink r:id="rId15" w:history="1">
        <w:r w:rsidRPr="008545E1">
          <w:rPr>
            <w:rStyle w:val="Hyperlink"/>
            <w:rFonts w:cs="Arial"/>
            <w:szCs w:val="16"/>
            <w:lang w:eastAsia="en-AU"/>
          </w:rPr>
          <w:t xml:space="preserve">Department of the Prime Minister and </w:t>
        </w:r>
        <w:r w:rsidR="008545E1" w:rsidRPr="008545E1">
          <w:rPr>
            <w:rStyle w:val="Hyperlink"/>
            <w:rFonts w:cs="Arial"/>
            <w:szCs w:val="16"/>
            <w:lang w:eastAsia="en-AU"/>
          </w:rPr>
          <w:t>Cabinet website</w:t>
        </w:r>
      </w:hyperlink>
      <w:r w:rsidRPr="005C0ACC">
        <w:rPr>
          <w:rFonts w:cs="Arial"/>
          <w:szCs w:val="16"/>
          <w:lang w:eastAsia="en-AU"/>
        </w:rPr>
        <w:t>.</w:t>
      </w:r>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 xml:space="preserve">The material in or linking from this report may contain the views or recommendations of third parties. Third party material does not necessarily reflect the views of the </w:t>
      </w:r>
      <w:proofErr w:type="gramStart"/>
      <w:r w:rsidRPr="005C0ACC">
        <w:rPr>
          <w:lang w:eastAsia="en-AU"/>
        </w:rPr>
        <w:t>APVMA, or</w:t>
      </w:r>
      <w:proofErr w:type="gramEnd"/>
      <w:r w:rsidRPr="005C0ACC">
        <w:rPr>
          <w:lang w:eastAsia="en-AU"/>
        </w:rPr>
        <w:t xml:space="preserve">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77777777"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FB0015">
        <w:rPr>
          <w:rFonts w:cs="Arial"/>
          <w:szCs w:val="16"/>
          <w:lang w:eastAsia="en-AU"/>
        </w:rPr>
        <w:t>GPO Box 3262</w:t>
      </w:r>
      <w:r w:rsidR="008B550C">
        <w:rPr>
          <w:rFonts w:cs="Arial"/>
          <w:szCs w:val="16"/>
          <w:lang w:eastAsia="en-AU"/>
        </w:rPr>
        <w:br/>
      </w:r>
      <w:r w:rsidR="00FB0015">
        <w:rPr>
          <w:rFonts w:cs="Arial"/>
          <w:szCs w:val="16"/>
          <w:lang w:eastAsia="en-AU"/>
        </w:rPr>
        <w:t>S</w:t>
      </w:r>
      <w:r w:rsidR="008B550C">
        <w:rPr>
          <w:rFonts w:cs="Arial"/>
          <w:szCs w:val="16"/>
          <w:lang w:eastAsia="en-AU"/>
        </w:rPr>
        <w:t>ydney</w:t>
      </w:r>
      <w:r w:rsidR="00FB0015">
        <w:rPr>
          <w:rFonts w:cs="Arial"/>
          <w:szCs w:val="16"/>
          <w:lang w:eastAsia="en-AU"/>
        </w:rPr>
        <w:t xml:space="preserve"> NSW 2001</w:t>
      </w:r>
      <w:r w:rsidR="00862E63" w:rsidRPr="005C0ACC">
        <w:rPr>
          <w:rFonts w:cs="Arial"/>
          <w:szCs w:val="16"/>
          <w:lang w:eastAsia="en-AU"/>
        </w:rPr>
        <w:t xml:space="preserve"> Australia</w:t>
      </w:r>
    </w:p>
    <w:p w14:paraId="7E86B592" w14:textId="77777777" w:rsidR="00862E63" w:rsidRPr="005C0ACC" w:rsidRDefault="006110AE" w:rsidP="008B550C">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77777777" w:rsidR="00862E63" w:rsidRPr="005C0ACC" w:rsidRDefault="00862E63" w:rsidP="008B550C">
      <w:pPr>
        <w:rPr>
          <w:rFonts w:cs="Arial"/>
          <w:color w:val="0000FF"/>
          <w:szCs w:val="16"/>
          <w:u w:val="single"/>
          <w:lang w:eastAsia="en-AU"/>
        </w:rPr>
      </w:pPr>
      <w:r w:rsidRPr="005C0ACC">
        <w:rPr>
          <w:rFonts w:cs="Arial"/>
          <w:szCs w:val="16"/>
          <w:lang w:eastAsia="en-AU"/>
        </w:rPr>
        <w:t xml:space="preserve">Email: </w:t>
      </w:r>
      <w:hyperlink r:id="rId16"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77777777" w:rsidR="002E20AC" w:rsidRPr="008B550C" w:rsidRDefault="00862E63" w:rsidP="008B550C">
      <w:pPr>
        <w:rPr>
          <w:szCs w:val="16"/>
        </w:rPr>
        <w:sectPr w:rsidR="002E20AC" w:rsidRPr="008B550C" w:rsidSect="008C5C0D">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7" w:history="1">
        <w:r w:rsidRPr="00D23D6A">
          <w:rPr>
            <w:rStyle w:val="Hyperlink"/>
            <w:szCs w:val="16"/>
            <w:lang w:eastAsia="en-AU"/>
          </w:rPr>
          <w:t>APVMA website</w:t>
        </w:r>
      </w:hyperlink>
      <w:r w:rsidRPr="005C0ACC">
        <w:rPr>
          <w:szCs w:val="16"/>
          <w:lang w:eastAsia="en-AU"/>
        </w:rPr>
        <w:t>.</w:t>
      </w:r>
      <w:bookmarkEnd w:id="0"/>
    </w:p>
    <w:p w14:paraId="0E9E7E2A" w14:textId="77777777" w:rsidR="00B05454" w:rsidRPr="002A3239" w:rsidRDefault="00B05454" w:rsidP="00B05454">
      <w:pPr>
        <w:pStyle w:val="TOCH1"/>
        <w:rPr>
          <w:rFonts w:ascii="Arial" w:hAnsi="Arial"/>
          <w:sz w:val="18"/>
        </w:rPr>
      </w:pPr>
      <w:r w:rsidRPr="00FB0015">
        <w:lastRenderedPageBreak/>
        <w:t>Contents</w:t>
      </w:r>
    </w:p>
    <w:p w14:paraId="132ED190" w14:textId="266077EF" w:rsidR="00D83D22" w:rsidRDefault="00B05454">
      <w:pPr>
        <w:pStyle w:val="TOC1"/>
        <w:rPr>
          <w:rFonts w:asciiTheme="minorHAnsi" w:eastAsiaTheme="minorEastAsia" w:hAnsiTheme="minorHAnsi" w:cstheme="minorBidi"/>
          <w:bCs w:val="0"/>
          <w:color w:val="auto"/>
          <w:kern w:val="0"/>
          <w:sz w:val="22"/>
          <w:szCs w:val="22"/>
          <w:lang w:eastAsia="en-AU"/>
        </w:rPr>
      </w:pPr>
      <w:r>
        <w:rPr>
          <w:bCs w:val="0"/>
          <w:color w:val="53284F"/>
        </w:rPr>
        <w:fldChar w:fldCharType="begin"/>
      </w:r>
      <w:r>
        <w:rPr>
          <w:bCs w:val="0"/>
        </w:rPr>
        <w:instrText xml:space="preserve"> TOC \o "1-3" \h \z \u </w:instrText>
      </w:r>
      <w:r>
        <w:rPr>
          <w:bCs w:val="0"/>
          <w:color w:val="53284F"/>
        </w:rPr>
        <w:fldChar w:fldCharType="separate"/>
      </w:r>
      <w:hyperlink w:anchor="_Toc137028689" w:history="1">
        <w:r w:rsidR="00D83D22" w:rsidRPr="004F210D">
          <w:rPr>
            <w:rStyle w:val="Hyperlink"/>
          </w:rPr>
          <w:t>Introduction</w:t>
        </w:r>
        <w:r w:rsidR="00D83D22">
          <w:rPr>
            <w:webHidden/>
          </w:rPr>
          <w:tab/>
        </w:r>
        <w:r w:rsidR="00D83D22">
          <w:rPr>
            <w:webHidden/>
          </w:rPr>
          <w:fldChar w:fldCharType="begin"/>
        </w:r>
        <w:r w:rsidR="00D83D22">
          <w:rPr>
            <w:webHidden/>
          </w:rPr>
          <w:instrText xml:space="preserve"> PAGEREF _Toc137028689 \h </w:instrText>
        </w:r>
        <w:r w:rsidR="00D83D22">
          <w:rPr>
            <w:webHidden/>
          </w:rPr>
        </w:r>
        <w:r w:rsidR="00D83D22">
          <w:rPr>
            <w:webHidden/>
          </w:rPr>
          <w:fldChar w:fldCharType="separate"/>
        </w:r>
        <w:r w:rsidR="00D83D22">
          <w:rPr>
            <w:webHidden/>
          </w:rPr>
          <w:t>1</w:t>
        </w:r>
        <w:r w:rsidR="00D83D22">
          <w:rPr>
            <w:webHidden/>
          </w:rPr>
          <w:fldChar w:fldCharType="end"/>
        </w:r>
      </w:hyperlink>
    </w:p>
    <w:p w14:paraId="062A3CE2" w14:textId="09D74FF4" w:rsidR="00D83D22" w:rsidRDefault="00D83D22">
      <w:pPr>
        <w:pStyle w:val="TOC2"/>
        <w:rPr>
          <w:rFonts w:asciiTheme="minorHAnsi" w:eastAsiaTheme="minorEastAsia" w:hAnsiTheme="minorHAnsi" w:cstheme="minorBidi"/>
          <w:b w:val="0"/>
          <w:color w:val="auto"/>
          <w:sz w:val="22"/>
          <w:szCs w:val="22"/>
          <w:lang w:eastAsia="en-AU"/>
        </w:rPr>
      </w:pPr>
      <w:hyperlink w:anchor="_Toc137028690" w:history="1">
        <w:r w:rsidRPr="004F210D">
          <w:rPr>
            <w:rStyle w:val="Hyperlink"/>
          </w:rPr>
          <w:t>Objective</w:t>
        </w:r>
        <w:r>
          <w:rPr>
            <w:webHidden/>
          </w:rPr>
          <w:tab/>
        </w:r>
        <w:r>
          <w:rPr>
            <w:webHidden/>
          </w:rPr>
          <w:fldChar w:fldCharType="begin"/>
        </w:r>
        <w:r>
          <w:rPr>
            <w:webHidden/>
          </w:rPr>
          <w:instrText xml:space="preserve"> PAGEREF _Toc137028690 \h </w:instrText>
        </w:r>
        <w:r>
          <w:rPr>
            <w:webHidden/>
          </w:rPr>
        </w:r>
        <w:r>
          <w:rPr>
            <w:webHidden/>
          </w:rPr>
          <w:fldChar w:fldCharType="separate"/>
        </w:r>
        <w:r>
          <w:rPr>
            <w:webHidden/>
          </w:rPr>
          <w:t>1</w:t>
        </w:r>
        <w:r>
          <w:rPr>
            <w:webHidden/>
          </w:rPr>
          <w:fldChar w:fldCharType="end"/>
        </w:r>
      </w:hyperlink>
    </w:p>
    <w:p w14:paraId="1D6E6D17" w14:textId="41859D70" w:rsidR="00D83D22" w:rsidRDefault="00D83D22">
      <w:pPr>
        <w:pStyle w:val="TOC2"/>
        <w:rPr>
          <w:rFonts w:asciiTheme="minorHAnsi" w:eastAsiaTheme="minorEastAsia" w:hAnsiTheme="minorHAnsi" w:cstheme="minorBidi"/>
          <w:b w:val="0"/>
          <w:color w:val="auto"/>
          <w:sz w:val="22"/>
          <w:szCs w:val="22"/>
          <w:lang w:eastAsia="en-AU"/>
        </w:rPr>
      </w:pPr>
      <w:hyperlink w:anchor="_Toc137028691" w:history="1">
        <w:r w:rsidRPr="004F210D">
          <w:rPr>
            <w:rStyle w:val="Hyperlink"/>
          </w:rPr>
          <w:t>Scope of this guideline</w:t>
        </w:r>
        <w:r>
          <w:rPr>
            <w:webHidden/>
          </w:rPr>
          <w:tab/>
        </w:r>
        <w:r>
          <w:rPr>
            <w:webHidden/>
          </w:rPr>
          <w:fldChar w:fldCharType="begin"/>
        </w:r>
        <w:r>
          <w:rPr>
            <w:webHidden/>
          </w:rPr>
          <w:instrText xml:space="preserve"> PAGEREF _Toc137028691 \h </w:instrText>
        </w:r>
        <w:r>
          <w:rPr>
            <w:webHidden/>
          </w:rPr>
        </w:r>
        <w:r>
          <w:rPr>
            <w:webHidden/>
          </w:rPr>
          <w:fldChar w:fldCharType="separate"/>
        </w:r>
        <w:r>
          <w:rPr>
            <w:webHidden/>
          </w:rPr>
          <w:t>1</w:t>
        </w:r>
        <w:r>
          <w:rPr>
            <w:webHidden/>
          </w:rPr>
          <w:fldChar w:fldCharType="end"/>
        </w:r>
      </w:hyperlink>
    </w:p>
    <w:p w14:paraId="305BCDAB" w14:textId="682215B7" w:rsidR="00D83D22" w:rsidRDefault="00D83D22">
      <w:pPr>
        <w:pStyle w:val="TOC2"/>
        <w:rPr>
          <w:rFonts w:asciiTheme="minorHAnsi" w:eastAsiaTheme="minorEastAsia" w:hAnsiTheme="minorHAnsi" w:cstheme="minorBidi"/>
          <w:b w:val="0"/>
          <w:color w:val="auto"/>
          <w:sz w:val="22"/>
          <w:szCs w:val="22"/>
          <w:lang w:eastAsia="en-AU"/>
        </w:rPr>
      </w:pPr>
      <w:hyperlink w:anchor="_Toc137028692" w:history="1">
        <w:r w:rsidRPr="004F210D">
          <w:rPr>
            <w:rStyle w:val="Hyperlink"/>
          </w:rPr>
          <w:t>General principles</w:t>
        </w:r>
        <w:r>
          <w:rPr>
            <w:webHidden/>
          </w:rPr>
          <w:tab/>
        </w:r>
        <w:r>
          <w:rPr>
            <w:webHidden/>
          </w:rPr>
          <w:fldChar w:fldCharType="begin"/>
        </w:r>
        <w:r>
          <w:rPr>
            <w:webHidden/>
          </w:rPr>
          <w:instrText xml:space="preserve"> PAGEREF _Toc137028692 \h </w:instrText>
        </w:r>
        <w:r>
          <w:rPr>
            <w:webHidden/>
          </w:rPr>
        </w:r>
        <w:r>
          <w:rPr>
            <w:webHidden/>
          </w:rPr>
          <w:fldChar w:fldCharType="separate"/>
        </w:r>
        <w:r>
          <w:rPr>
            <w:webHidden/>
          </w:rPr>
          <w:t>1</w:t>
        </w:r>
        <w:r>
          <w:rPr>
            <w:webHidden/>
          </w:rPr>
          <w:fldChar w:fldCharType="end"/>
        </w:r>
      </w:hyperlink>
    </w:p>
    <w:p w14:paraId="4CEDE972" w14:textId="59438D84" w:rsidR="00D83D22" w:rsidRDefault="00D83D22">
      <w:pPr>
        <w:pStyle w:val="TOC3"/>
        <w:rPr>
          <w:rFonts w:asciiTheme="minorHAnsi" w:eastAsiaTheme="minorEastAsia" w:hAnsiTheme="minorHAnsi" w:cstheme="minorBidi"/>
          <w:color w:val="auto"/>
          <w:sz w:val="22"/>
          <w:szCs w:val="22"/>
          <w:lang w:eastAsia="en-AU"/>
        </w:rPr>
      </w:pPr>
      <w:hyperlink w:anchor="_Toc137028693" w:history="1">
        <w:r w:rsidRPr="004F210D">
          <w:rPr>
            <w:rStyle w:val="Hyperlink"/>
          </w:rPr>
          <w:t>Droplet size classification</w:t>
        </w:r>
        <w:r>
          <w:rPr>
            <w:webHidden/>
          </w:rPr>
          <w:tab/>
        </w:r>
        <w:r>
          <w:rPr>
            <w:webHidden/>
          </w:rPr>
          <w:fldChar w:fldCharType="begin"/>
        </w:r>
        <w:r>
          <w:rPr>
            <w:webHidden/>
          </w:rPr>
          <w:instrText xml:space="preserve"> PAGEREF _Toc137028693 \h </w:instrText>
        </w:r>
        <w:r>
          <w:rPr>
            <w:webHidden/>
          </w:rPr>
        </w:r>
        <w:r>
          <w:rPr>
            <w:webHidden/>
          </w:rPr>
          <w:fldChar w:fldCharType="separate"/>
        </w:r>
        <w:r>
          <w:rPr>
            <w:webHidden/>
          </w:rPr>
          <w:t>2</w:t>
        </w:r>
        <w:r>
          <w:rPr>
            <w:webHidden/>
          </w:rPr>
          <w:fldChar w:fldCharType="end"/>
        </w:r>
      </w:hyperlink>
    </w:p>
    <w:p w14:paraId="5E218976" w14:textId="61846BE8" w:rsidR="00D83D22" w:rsidRDefault="00D83D22">
      <w:pPr>
        <w:pStyle w:val="TOC3"/>
        <w:rPr>
          <w:rFonts w:asciiTheme="minorHAnsi" w:eastAsiaTheme="minorEastAsia" w:hAnsiTheme="minorHAnsi" w:cstheme="minorBidi"/>
          <w:color w:val="auto"/>
          <w:sz w:val="22"/>
          <w:szCs w:val="22"/>
          <w:lang w:eastAsia="en-AU"/>
        </w:rPr>
      </w:pPr>
      <w:hyperlink w:anchor="_Toc137028694" w:history="1">
        <w:r w:rsidRPr="004F210D">
          <w:rPr>
            <w:rStyle w:val="Hyperlink"/>
          </w:rPr>
          <w:t>Application methods</w:t>
        </w:r>
        <w:r>
          <w:rPr>
            <w:webHidden/>
          </w:rPr>
          <w:tab/>
        </w:r>
        <w:r>
          <w:rPr>
            <w:webHidden/>
          </w:rPr>
          <w:fldChar w:fldCharType="begin"/>
        </w:r>
        <w:r>
          <w:rPr>
            <w:webHidden/>
          </w:rPr>
          <w:instrText xml:space="preserve"> PAGEREF _Toc137028694 \h </w:instrText>
        </w:r>
        <w:r>
          <w:rPr>
            <w:webHidden/>
          </w:rPr>
        </w:r>
        <w:r>
          <w:rPr>
            <w:webHidden/>
          </w:rPr>
          <w:fldChar w:fldCharType="separate"/>
        </w:r>
        <w:r>
          <w:rPr>
            <w:webHidden/>
          </w:rPr>
          <w:t>3</w:t>
        </w:r>
        <w:r>
          <w:rPr>
            <w:webHidden/>
          </w:rPr>
          <w:fldChar w:fldCharType="end"/>
        </w:r>
      </w:hyperlink>
    </w:p>
    <w:p w14:paraId="47A365E8" w14:textId="3AC6AD29" w:rsidR="00D83D22" w:rsidRDefault="00D83D22">
      <w:pPr>
        <w:pStyle w:val="TOC1"/>
        <w:rPr>
          <w:rFonts w:asciiTheme="minorHAnsi" w:eastAsiaTheme="minorEastAsia" w:hAnsiTheme="minorHAnsi" w:cstheme="minorBidi"/>
          <w:bCs w:val="0"/>
          <w:color w:val="auto"/>
          <w:kern w:val="0"/>
          <w:sz w:val="22"/>
          <w:szCs w:val="22"/>
          <w:lang w:eastAsia="en-AU"/>
        </w:rPr>
      </w:pPr>
      <w:hyperlink w:anchor="_Toc137028695" w:history="1">
        <w:r w:rsidRPr="004F210D">
          <w:rPr>
            <w:rStyle w:val="Hyperlink"/>
          </w:rPr>
          <w:t>Examples</w:t>
        </w:r>
        <w:r>
          <w:rPr>
            <w:webHidden/>
          </w:rPr>
          <w:tab/>
        </w:r>
        <w:r>
          <w:rPr>
            <w:webHidden/>
          </w:rPr>
          <w:fldChar w:fldCharType="begin"/>
        </w:r>
        <w:r>
          <w:rPr>
            <w:webHidden/>
          </w:rPr>
          <w:instrText xml:space="preserve"> PAGEREF _Toc137028695 \h </w:instrText>
        </w:r>
        <w:r>
          <w:rPr>
            <w:webHidden/>
          </w:rPr>
        </w:r>
        <w:r>
          <w:rPr>
            <w:webHidden/>
          </w:rPr>
          <w:fldChar w:fldCharType="separate"/>
        </w:r>
        <w:r>
          <w:rPr>
            <w:webHidden/>
          </w:rPr>
          <w:t>4</w:t>
        </w:r>
        <w:r>
          <w:rPr>
            <w:webHidden/>
          </w:rPr>
          <w:fldChar w:fldCharType="end"/>
        </w:r>
      </w:hyperlink>
    </w:p>
    <w:p w14:paraId="628960A7" w14:textId="44620E32" w:rsidR="00D83D22" w:rsidRDefault="00D83D22">
      <w:pPr>
        <w:pStyle w:val="TOC2"/>
        <w:rPr>
          <w:rFonts w:asciiTheme="minorHAnsi" w:eastAsiaTheme="minorEastAsia" w:hAnsiTheme="minorHAnsi" w:cstheme="minorBidi"/>
          <w:b w:val="0"/>
          <w:color w:val="auto"/>
          <w:sz w:val="22"/>
          <w:szCs w:val="22"/>
          <w:lang w:eastAsia="en-AU"/>
        </w:rPr>
      </w:pPr>
      <w:hyperlink w:anchor="_Toc137028696" w:history="1">
        <w:r w:rsidRPr="004F210D">
          <w:rPr>
            <w:rStyle w:val="Hyperlink"/>
          </w:rPr>
          <w:t>No new assessment – label compliant with previous policy</w:t>
        </w:r>
        <w:r>
          <w:rPr>
            <w:webHidden/>
          </w:rPr>
          <w:tab/>
        </w:r>
        <w:r>
          <w:rPr>
            <w:webHidden/>
          </w:rPr>
          <w:fldChar w:fldCharType="begin"/>
        </w:r>
        <w:r>
          <w:rPr>
            <w:webHidden/>
          </w:rPr>
          <w:instrText xml:space="preserve"> PAGEREF _Toc137028696 \h </w:instrText>
        </w:r>
        <w:r>
          <w:rPr>
            <w:webHidden/>
          </w:rPr>
        </w:r>
        <w:r>
          <w:rPr>
            <w:webHidden/>
          </w:rPr>
          <w:fldChar w:fldCharType="separate"/>
        </w:r>
        <w:r>
          <w:rPr>
            <w:webHidden/>
          </w:rPr>
          <w:t>4</w:t>
        </w:r>
        <w:r>
          <w:rPr>
            <w:webHidden/>
          </w:rPr>
          <w:fldChar w:fldCharType="end"/>
        </w:r>
      </w:hyperlink>
    </w:p>
    <w:p w14:paraId="4B4DCBAC" w14:textId="778068A5" w:rsidR="00D83D22" w:rsidRDefault="00D83D22">
      <w:pPr>
        <w:pStyle w:val="TOC2"/>
        <w:rPr>
          <w:rFonts w:asciiTheme="minorHAnsi" w:eastAsiaTheme="minorEastAsia" w:hAnsiTheme="minorHAnsi" w:cstheme="minorBidi"/>
          <w:b w:val="0"/>
          <w:color w:val="auto"/>
          <w:sz w:val="22"/>
          <w:szCs w:val="22"/>
          <w:lang w:eastAsia="en-AU"/>
        </w:rPr>
      </w:pPr>
      <w:hyperlink w:anchor="_Toc137028697" w:history="1">
        <w:r w:rsidRPr="004F210D">
          <w:rPr>
            <w:rStyle w:val="Hyperlink"/>
          </w:rPr>
          <w:t>No new assessment – mandatory buffer zones in text, not tables</w:t>
        </w:r>
        <w:r>
          <w:rPr>
            <w:webHidden/>
          </w:rPr>
          <w:tab/>
        </w:r>
        <w:r>
          <w:rPr>
            <w:webHidden/>
          </w:rPr>
          <w:fldChar w:fldCharType="begin"/>
        </w:r>
        <w:r>
          <w:rPr>
            <w:webHidden/>
          </w:rPr>
          <w:instrText xml:space="preserve"> PAGEREF _Toc137028697 \h </w:instrText>
        </w:r>
        <w:r>
          <w:rPr>
            <w:webHidden/>
          </w:rPr>
        </w:r>
        <w:r>
          <w:rPr>
            <w:webHidden/>
          </w:rPr>
          <w:fldChar w:fldCharType="separate"/>
        </w:r>
        <w:r>
          <w:rPr>
            <w:webHidden/>
          </w:rPr>
          <w:t>8</w:t>
        </w:r>
        <w:r>
          <w:rPr>
            <w:webHidden/>
          </w:rPr>
          <w:fldChar w:fldCharType="end"/>
        </w:r>
      </w:hyperlink>
    </w:p>
    <w:p w14:paraId="028B59A2" w14:textId="74CA7AD1" w:rsidR="00D83D22" w:rsidRDefault="00D83D22">
      <w:pPr>
        <w:pStyle w:val="TOC2"/>
        <w:rPr>
          <w:rFonts w:asciiTheme="minorHAnsi" w:eastAsiaTheme="minorEastAsia" w:hAnsiTheme="minorHAnsi" w:cstheme="minorBidi"/>
          <w:b w:val="0"/>
          <w:color w:val="auto"/>
          <w:sz w:val="22"/>
          <w:szCs w:val="22"/>
          <w:lang w:eastAsia="en-AU"/>
        </w:rPr>
      </w:pPr>
      <w:hyperlink w:anchor="_Toc137028698" w:history="1">
        <w:r w:rsidRPr="004F210D">
          <w:rPr>
            <w:rStyle w:val="Hyperlink"/>
          </w:rPr>
          <w:t>No new assessment – spray drift restraints but no buffers required</w:t>
        </w:r>
        <w:r>
          <w:rPr>
            <w:webHidden/>
          </w:rPr>
          <w:tab/>
        </w:r>
        <w:r>
          <w:rPr>
            <w:webHidden/>
          </w:rPr>
          <w:fldChar w:fldCharType="begin"/>
        </w:r>
        <w:r>
          <w:rPr>
            <w:webHidden/>
          </w:rPr>
          <w:instrText xml:space="preserve"> PAGEREF _Toc137028698 \h </w:instrText>
        </w:r>
        <w:r>
          <w:rPr>
            <w:webHidden/>
          </w:rPr>
        </w:r>
        <w:r>
          <w:rPr>
            <w:webHidden/>
          </w:rPr>
          <w:fldChar w:fldCharType="separate"/>
        </w:r>
        <w:r>
          <w:rPr>
            <w:webHidden/>
          </w:rPr>
          <w:t>9</w:t>
        </w:r>
        <w:r>
          <w:rPr>
            <w:webHidden/>
          </w:rPr>
          <w:fldChar w:fldCharType="end"/>
        </w:r>
      </w:hyperlink>
    </w:p>
    <w:p w14:paraId="36FA4EA7" w14:textId="5DBE20C4" w:rsidR="00D83D22" w:rsidRDefault="00D83D22">
      <w:pPr>
        <w:pStyle w:val="TOC2"/>
        <w:rPr>
          <w:rFonts w:asciiTheme="minorHAnsi" w:eastAsiaTheme="minorEastAsia" w:hAnsiTheme="minorHAnsi" w:cstheme="minorBidi"/>
          <w:b w:val="0"/>
          <w:color w:val="auto"/>
          <w:sz w:val="22"/>
          <w:szCs w:val="22"/>
          <w:lang w:eastAsia="en-AU"/>
        </w:rPr>
      </w:pPr>
      <w:hyperlink w:anchor="_Toc137028699" w:history="1">
        <w:r w:rsidRPr="004F210D">
          <w:rPr>
            <w:rStyle w:val="Hyperlink"/>
          </w:rPr>
          <w:t>New/updated buffers for some sensitive areas but not all assessed</w:t>
        </w:r>
        <w:r>
          <w:rPr>
            <w:webHidden/>
          </w:rPr>
          <w:tab/>
        </w:r>
        <w:r>
          <w:rPr>
            <w:webHidden/>
          </w:rPr>
          <w:fldChar w:fldCharType="begin"/>
        </w:r>
        <w:r>
          <w:rPr>
            <w:webHidden/>
          </w:rPr>
          <w:instrText xml:space="preserve"> PAGEREF _Toc137028699 \h </w:instrText>
        </w:r>
        <w:r>
          <w:rPr>
            <w:webHidden/>
          </w:rPr>
        </w:r>
        <w:r>
          <w:rPr>
            <w:webHidden/>
          </w:rPr>
          <w:fldChar w:fldCharType="separate"/>
        </w:r>
        <w:r>
          <w:rPr>
            <w:webHidden/>
          </w:rPr>
          <w:t>10</w:t>
        </w:r>
        <w:r>
          <w:rPr>
            <w:webHidden/>
          </w:rPr>
          <w:fldChar w:fldCharType="end"/>
        </w:r>
      </w:hyperlink>
    </w:p>
    <w:p w14:paraId="3BA83C5B" w14:textId="4276B61A" w:rsidR="00D83D22" w:rsidRDefault="00D83D22">
      <w:pPr>
        <w:pStyle w:val="TOC2"/>
        <w:rPr>
          <w:rFonts w:asciiTheme="minorHAnsi" w:eastAsiaTheme="minorEastAsia" w:hAnsiTheme="minorHAnsi" w:cstheme="minorBidi"/>
          <w:b w:val="0"/>
          <w:color w:val="auto"/>
          <w:sz w:val="22"/>
          <w:szCs w:val="22"/>
          <w:lang w:eastAsia="en-AU"/>
        </w:rPr>
      </w:pPr>
      <w:hyperlink w:anchor="_Toc137028700" w:history="1">
        <w:r w:rsidRPr="004F210D">
          <w:rPr>
            <w:rStyle w:val="Hyperlink"/>
          </w:rPr>
          <w:t>No spray drift restraints</w:t>
        </w:r>
        <w:r>
          <w:rPr>
            <w:webHidden/>
          </w:rPr>
          <w:tab/>
        </w:r>
        <w:r>
          <w:rPr>
            <w:webHidden/>
          </w:rPr>
          <w:fldChar w:fldCharType="begin"/>
        </w:r>
        <w:r>
          <w:rPr>
            <w:webHidden/>
          </w:rPr>
          <w:instrText xml:space="preserve"> PAGEREF _Toc137028700 \h </w:instrText>
        </w:r>
        <w:r>
          <w:rPr>
            <w:webHidden/>
          </w:rPr>
        </w:r>
        <w:r>
          <w:rPr>
            <w:webHidden/>
          </w:rPr>
          <w:fldChar w:fldCharType="separate"/>
        </w:r>
        <w:r>
          <w:rPr>
            <w:webHidden/>
          </w:rPr>
          <w:t>12</w:t>
        </w:r>
        <w:r>
          <w:rPr>
            <w:webHidden/>
          </w:rPr>
          <w:fldChar w:fldCharType="end"/>
        </w:r>
      </w:hyperlink>
    </w:p>
    <w:p w14:paraId="642BE59F" w14:textId="402037D0" w:rsidR="00D83D22" w:rsidRDefault="00B05454" w:rsidP="00D83D22">
      <w:pPr>
        <w:pStyle w:val="TOCH1"/>
        <w:spacing w:before="500"/>
        <w:rPr>
          <w:noProof/>
        </w:rPr>
        <w:sectPr w:rsidR="00D83D22">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Pr>
          <w:rFonts w:ascii="Trebuchet MS" w:hAnsi="Trebuchet MS"/>
          <w:b/>
          <w:caps/>
          <w:noProof/>
          <w:color w:val="00747A" w:themeColor="background2"/>
          <w:szCs w:val="30"/>
        </w:rPr>
        <w:fldChar w:fldCharType="end"/>
      </w:r>
    </w:p>
    <w:p w14:paraId="03150232" w14:textId="104DF245" w:rsidR="002E20AC" w:rsidRDefault="00D83D22" w:rsidP="00D23D6A">
      <w:pPr>
        <w:pStyle w:val="PreliminariesH1"/>
      </w:pPr>
      <w:bookmarkStart w:id="1" w:name="_Toc137028689"/>
      <w:r>
        <w:lastRenderedPageBreak/>
        <w:t>Introduction</w:t>
      </w:r>
      <w:bookmarkEnd w:id="1"/>
    </w:p>
    <w:p w14:paraId="6DD27A90" w14:textId="77777777" w:rsidR="00D83D22" w:rsidRDefault="00D83D22" w:rsidP="00D83D22">
      <w:pPr>
        <w:pStyle w:val="NormalText"/>
        <w:rPr>
          <w:rStyle w:val="Strong"/>
          <w:b w:val="0"/>
          <w:bCs w:val="0"/>
        </w:rPr>
      </w:pPr>
      <w:r w:rsidRPr="00BC1ACF">
        <w:rPr>
          <w:rStyle w:val="Strong"/>
          <w:b w:val="0"/>
          <w:bCs w:val="0"/>
        </w:rPr>
        <w:t xml:space="preserve">In July 2019, the </w:t>
      </w:r>
      <w:r>
        <w:rPr>
          <w:rStyle w:val="Strong"/>
          <w:b w:val="0"/>
          <w:bCs w:val="0"/>
        </w:rPr>
        <w:t>Australian Pesticides and Veterinary Medicines Authority (</w:t>
      </w:r>
      <w:r w:rsidRPr="00BC1ACF">
        <w:rPr>
          <w:rStyle w:val="Strong"/>
          <w:b w:val="0"/>
          <w:bCs w:val="0"/>
        </w:rPr>
        <w:t>APVMA</w:t>
      </w:r>
      <w:r>
        <w:rPr>
          <w:rStyle w:val="Strong"/>
          <w:b w:val="0"/>
          <w:bCs w:val="0"/>
        </w:rPr>
        <w:t>)</w:t>
      </w:r>
      <w:r w:rsidRPr="00BC1ACF">
        <w:rPr>
          <w:rStyle w:val="Strong"/>
          <w:b w:val="0"/>
          <w:bCs w:val="0"/>
        </w:rPr>
        <w:t xml:space="preserve"> implemented a </w:t>
      </w:r>
      <w:r w:rsidRPr="00127895">
        <w:t>new approach</w:t>
      </w:r>
      <w:r>
        <w:rPr>
          <w:rStyle w:val="Strong"/>
          <w:b w:val="0"/>
          <w:bCs w:val="0"/>
        </w:rPr>
        <w:t xml:space="preserve"> to spray drift management.</w:t>
      </w:r>
    </w:p>
    <w:p w14:paraId="3EB4D6D1" w14:textId="77777777" w:rsidR="00D83D22" w:rsidRPr="00BC1ACF" w:rsidRDefault="00D83D22" w:rsidP="00D83D22">
      <w:pPr>
        <w:pStyle w:val="NormalText"/>
        <w:rPr>
          <w:rStyle w:val="Strong"/>
          <w:b w:val="0"/>
          <w:bCs w:val="0"/>
        </w:rPr>
      </w:pPr>
      <w:r w:rsidRPr="00BC1ACF">
        <w:rPr>
          <w:rStyle w:val="Strong"/>
          <w:b w:val="0"/>
          <w:bCs w:val="0"/>
        </w:rPr>
        <w:t xml:space="preserve">This </w:t>
      </w:r>
      <w:hyperlink r:id="rId21" w:history="1">
        <w:r w:rsidRPr="00127895">
          <w:rPr>
            <w:rStyle w:val="Hyperlink"/>
          </w:rPr>
          <w:t>spray drift policy</w:t>
        </w:r>
      </w:hyperlink>
      <w:r w:rsidRPr="00BC1ACF">
        <w:rPr>
          <w:rStyle w:val="Strong"/>
          <w:b w:val="0"/>
          <w:bCs w:val="0"/>
        </w:rPr>
        <w:t xml:space="preserve"> is now being applied to all applications for products containing new active constituents and active constituents under chemical review. It will also be used for all new applications where spray drift assessment is required. The policy may be extended to existing registered products on a priority and risk basis and registrants may also choose to use the new policy for their existing registered products.</w:t>
      </w:r>
    </w:p>
    <w:p w14:paraId="3AA1F2C2" w14:textId="77777777" w:rsidR="00D83D22" w:rsidRPr="00BC1ACF" w:rsidRDefault="00D83D22" w:rsidP="00D83D22">
      <w:pPr>
        <w:pStyle w:val="NormalText"/>
        <w:rPr>
          <w:rStyle w:val="Strong"/>
          <w:b w:val="0"/>
          <w:bCs w:val="0"/>
        </w:rPr>
      </w:pPr>
      <w:r w:rsidRPr="00BC1ACF">
        <w:rPr>
          <w:rStyle w:val="Strong"/>
          <w:b w:val="0"/>
          <w:bCs w:val="0"/>
        </w:rPr>
        <w:t>The following guidance covers situations where a full spray drift assessment for all sensitive areas has not been undertaken for existing registered products but the spray drift instructions appearing on the label should nevertheless be updated to be aligned with the spray drift policy.</w:t>
      </w:r>
    </w:p>
    <w:p w14:paraId="5801EE30" w14:textId="4794640C" w:rsidR="002E20AC" w:rsidRDefault="00D83D22" w:rsidP="00D23D6A">
      <w:pPr>
        <w:pStyle w:val="PreliminariesH2"/>
      </w:pPr>
      <w:bookmarkStart w:id="2" w:name="_Toc137028690"/>
      <w:r>
        <w:t>Objective</w:t>
      </w:r>
      <w:bookmarkEnd w:id="2"/>
    </w:p>
    <w:p w14:paraId="019F58A1" w14:textId="77777777" w:rsidR="00D83D22" w:rsidRPr="00BC1ACF" w:rsidRDefault="00D83D22" w:rsidP="00D83D22">
      <w:pPr>
        <w:pStyle w:val="NormalText"/>
        <w:rPr>
          <w:lang w:eastAsia="en-AU"/>
        </w:rPr>
      </w:pPr>
      <w:r>
        <w:rPr>
          <w:lang w:eastAsia="en-AU"/>
        </w:rPr>
        <w:t>To provide guidance to product registration holders as to how their product labels will be updated to reflect current spray drift policy.</w:t>
      </w:r>
    </w:p>
    <w:p w14:paraId="5D1B7FDB" w14:textId="417F049C" w:rsidR="002E20AC" w:rsidRDefault="00D83D22" w:rsidP="00D83D22">
      <w:pPr>
        <w:pStyle w:val="PreliminariesH2"/>
      </w:pPr>
      <w:bookmarkStart w:id="3" w:name="_Toc137028691"/>
      <w:r>
        <w:t>Scope of this guideline</w:t>
      </w:r>
      <w:bookmarkEnd w:id="3"/>
    </w:p>
    <w:p w14:paraId="31E420E7" w14:textId="77777777" w:rsidR="00D83D22" w:rsidRDefault="00D83D22" w:rsidP="00D83D22">
      <w:pPr>
        <w:pStyle w:val="NormalText"/>
        <w:rPr>
          <w:lang w:eastAsia="en-AU"/>
        </w:rPr>
      </w:pPr>
      <w:r>
        <w:rPr>
          <w:lang w:eastAsia="en-AU"/>
        </w:rPr>
        <w:t>This guidance applies to product registration applications (Items 5, 6, 7, 8 and 10) and product variation applications (Items 12, 13 and 14), where:</w:t>
      </w:r>
    </w:p>
    <w:p w14:paraId="17CF1DE7" w14:textId="77777777" w:rsidR="00D83D22" w:rsidRPr="00D83D22" w:rsidRDefault="00D83D22" w:rsidP="00D83D22">
      <w:pPr>
        <w:pStyle w:val="Bullet1"/>
      </w:pPr>
      <w:r w:rsidRPr="00D83D22">
        <w:t xml:space="preserve">a registrant requests updated spray drift restraints as part of an application, or </w:t>
      </w:r>
    </w:p>
    <w:p w14:paraId="7FBAF48A" w14:textId="77777777" w:rsidR="00D83D22" w:rsidRPr="00D83D22" w:rsidRDefault="00D83D22" w:rsidP="00D83D22">
      <w:pPr>
        <w:pStyle w:val="Bullet1"/>
      </w:pPr>
      <w:r w:rsidRPr="00D83D22">
        <w:t>during assessment of an application the APVMA identifies that the spray drift restraints need to be updated in order to reflect the new spray drift policy.</w:t>
      </w:r>
    </w:p>
    <w:p w14:paraId="03B6AA3E" w14:textId="095863C7" w:rsidR="00D83D22" w:rsidRDefault="00D83D22" w:rsidP="00D83D22">
      <w:pPr>
        <w:pStyle w:val="PreliminariesH2"/>
      </w:pPr>
      <w:bookmarkStart w:id="4" w:name="_Toc137028692"/>
      <w:r>
        <w:t>General principles</w:t>
      </w:r>
      <w:bookmarkEnd w:id="4"/>
    </w:p>
    <w:p w14:paraId="4044474E" w14:textId="0B33E39F" w:rsidR="00D83D22" w:rsidRDefault="00D83D22" w:rsidP="00D83D22">
      <w:pPr>
        <w:pStyle w:val="ListNumbered"/>
        <w:rPr>
          <w:lang w:eastAsia="en-AU"/>
        </w:rPr>
      </w:pPr>
      <w:r>
        <w:rPr>
          <w:lang w:eastAsia="en-AU"/>
        </w:rPr>
        <w:t>When</w:t>
      </w:r>
      <w:r w:rsidRPr="00A6547B">
        <w:rPr>
          <w:lang w:eastAsia="en-AU"/>
        </w:rPr>
        <w:t>ever spray drift restraints are required, the general spray drift instr</w:t>
      </w:r>
      <w:r>
        <w:rPr>
          <w:lang w:eastAsia="en-AU"/>
        </w:rPr>
        <w:t>uctions in Box 1 should be added.</w:t>
      </w:r>
      <w:r>
        <w:rPr>
          <w:lang w:eastAsia="en-AU"/>
        </w:rPr>
        <w:br w:type="page"/>
      </w:r>
    </w:p>
    <w:p w14:paraId="0F06A71F" w14:textId="77777777" w:rsidR="00D83D22" w:rsidRDefault="00D83D22" w:rsidP="00D83D22">
      <w:pPr>
        <w:pStyle w:val="Caption"/>
      </w:pPr>
      <w:bookmarkStart w:id="5" w:name="_Toc54604515"/>
      <w:r>
        <w:lastRenderedPageBreak/>
        <w:t xml:space="preserve">Box </w:t>
      </w:r>
      <w:r>
        <w:rPr>
          <w:noProof/>
        </w:rPr>
        <w:fldChar w:fldCharType="begin"/>
      </w:r>
      <w:r>
        <w:rPr>
          <w:noProof/>
        </w:rPr>
        <w:instrText xml:space="preserve"> SEQ Box \* ARABIC </w:instrText>
      </w:r>
      <w:r>
        <w:rPr>
          <w:noProof/>
        </w:rPr>
        <w:fldChar w:fldCharType="separate"/>
      </w:r>
      <w:r>
        <w:rPr>
          <w:noProof/>
        </w:rPr>
        <w:t>1</w:t>
      </w:r>
      <w:r>
        <w:rPr>
          <w:noProof/>
        </w:rPr>
        <w:fldChar w:fldCharType="end"/>
      </w:r>
      <w:r>
        <w:t>:</w:t>
      </w:r>
      <w:r>
        <w:tab/>
        <w:t>Spray drift instructions</w:t>
      </w:r>
      <w:bookmarkEnd w:id="5"/>
    </w:p>
    <w:tbl>
      <w:tblPr>
        <w:tblW w:w="5000" w:type="pct"/>
        <w:tblBorders>
          <w:top w:val="dotted" w:sz="4" w:space="0" w:color="005462"/>
          <w:bottom w:val="dotted" w:sz="4" w:space="0" w:color="005462"/>
        </w:tblBorders>
        <w:tblLook w:val="0000" w:firstRow="0" w:lastRow="0" w:firstColumn="0" w:lastColumn="0" w:noHBand="0" w:noVBand="0"/>
      </w:tblPr>
      <w:tblGrid>
        <w:gridCol w:w="9638"/>
      </w:tblGrid>
      <w:tr w:rsidR="00D83D22" w14:paraId="4A9A5E88" w14:textId="77777777" w:rsidTr="00381155">
        <w:tc>
          <w:tcPr>
            <w:tcW w:w="5000" w:type="pct"/>
            <w:tcBorders>
              <w:top w:val="single" w:sz="4" w:space="0" w:color="auto"/>
              <w:bottom w:val="single" w:sz="4" w:space="0" w:color="auto"/>
            </w:tcBorders>
            <w:shd w:val="clear" w:color="auto" w:fill="CBD6DF"/>
          </w:tcPr>
          <w:p w14:paraId="0D460816" w14:textId="77777777" w:rsidR="00D83D22" w:rsidRPr="00BC1ACF" w:rsidRDefault="00D83D22" w:rsidP="00381155">
            <w:pPr>
              <w:pStyle w:val="APVMATableText"/>
              <w:rPr>
                <w:b/>
              </w:rPr>
            </w:pPr>
            <w:r w:rsidRPr="00BC1ACF">
              <w:rPr>
                <w:b/>
              </w:rPr>
              <w:t>SPRAY DRIFT RESTRAINTS</w:t>
            </w:r>
          </w:p>
          <w:p w14:paraId="52B0F3D5" w14:textId="77777777" w:rsidR="00D83D22" w:rsidRPr="00BC1ACF" w:rsidRDefault="00D83D22" w:rsidP="00381155">
            <w:pPr>
              <w:pStyle w:val="APVMATableText"/>
            </w:pPr>
            <w:r w:rsidRPr="00BC1ACF">
              <w:t xml:space="preserve">Specific definitions for terms used in this section </w:t>
            </w:r>
            <w:r>
              <w:t xml:space="preserve">of the label can be found at </w:t>
            </w:r>
            <w:r w:rsidRPr="00BC1ACF">
              <w:t>apvma.gov.au/spraydrift</w:t>
            </w:r>
          </w:p>
          <w:p w14:paraId="698702ED" w14:textId="77777777" w:rsidR="00D83D22" w:rsidRPr="00BC1ACF" w:rsidRDefault="00D83D22" w:rsidP="00381155">
            <w:pPr>
              <w:pStyle w:val="APVMATableText"/>
            </w:pPr>
            <w:r w:rsidRPr="00BC1ACF">
              <w:rPr>
                <w:b/>
              </w:rPr>
              <w:t>DO NOT</w:t>
            </w:r>
            <w:r w:rsidRPr="00BC1ACF">
              <w:t xml:space="preserve"> allow bystanders to come into contact with the spray cloud.</w:t>
            </w:r>
          </w:p>
          <w:p w14:paraId="7B88220C" w14:textId="77777777" w:rsidR="00D83D22" w:rsidRPr="00BC1ACF" w:rsidRDefault="00D83D22" w:rsidP="00381155">
            <w:pPr>
              <w:pStyle w:val="APVMATableText"/>
            </w:pPr>
            <w:r w:rsidRPr="00BC1ACF">
              <w:rPr>
                <w:b/>
              </w:rPr>
              <w:t>DO NOT</w:t>
            </w:r>
            <w:r w:rsidRPr="00BC1ACF">
              <w:t xml:space="preserve"> apply in a manner that may cause an unacceptable impact to native vegetation, agricultural crops, landscaped gardens and aquaculture production, or cause contamination of plant or livestock commodities, outside the application site from spray drift. </w:t>
            </w:r>
            <w:r w:rsidRPr="00BC1ACF">
              <w:rPr>
                <w:color w:val="FF0000"/>
              </w:rPr>
              <w:t xml:space="preserve">The buffer zones in the relevant buffer zone table/s below provide guidance but may not be sufficient in all situations*. </w:t>
            </w:r>
            <w:r w:rsidRPr="00BC1ACF">
              <w:t>Wherever possible, correctly use application equipment designed to reduce spray drift and apply when the wind direction is away from these sensitive areas.</w:t>
            </w:r>
          </w:p>
          <w:p w14:paraId="308F3267" w14:textId="77777777" w:rsidR="00D83D22" w:rsidRPr="00BC1ACF" w:rsidRDefault="00D83D22" w:rsidP="00381155">
            <w:pPr>
              <w:pStyle w:val="APVMATableText"/>
            </w:pPr>
            <w:r w:rsidRPr="00BC1ACF">
              <w:rPr>
                <w:b/>
              </w:rPr>
              <w:t>DO NOT</w:t>
            </w:r>
            <w:r w:rsidRPr="00BC1ACF">
              <w:t xml:space="preserve"> apply unless the wind speed is between 3 and </w:t>
            </w:r>
            <w:r w:rsidRPr="00BC1ACF">
              <w:rPr>
                <w:color w:val="FF0000"/>
              </w:rPr>
              <w:t>20**</w:t>
            </w:r>
            <w:r w:rsidRPr="00BC1ACF">
              <w:t xml:space="preserve"> kilometres per hour at the application site during the time of application.</w:t>
            </w:r>
          </w:p>
          <w:p w14:paraId="008D5FA1" w14:textId="77777777" w:rsidR="00D83D22" w:rsidRDefault="00D83D22" w:rsidP="00381155">
            <w:pPr>
              <w:pStyle w:val="APVMATableText"/>
            </w:pPr>
            <w:r w:rsidRPr="00BC1ACF">
              <w:rPr>
                <w:b/>
              </w:rPr>
              <w:t>DO NOT</w:t>
            </w:r>
            <w:r w:rsidRPr="00BC1ACF">
              <w:t xml:space="preserve"> apply if there are hazardous surface temperature inversion conditions present at the application site during the time of application. Surface temperature inversion conditions exist most evenings one to two hours before sunset and persist until one to two hours after sunrise.</w:t>
            </w:r>
          </w:p>
        </w:tc>
      </w:tr>
    </w:tbl>
    <w:p w14:paraId="1F296658" w14:textId="77777777" w:rsidR="00D83D22" w:rsidRDefault="00D83D22" w:rsidP="00D83D22">
      <w:pPr>
        <w:pStyle w:val="NormalText"/>
      </w:pPr>
      <w:r w:rsidRPr="00BC1ACF">
        <w:rPr>
          <w:color w:val="FF0000"/>
        </w:rPr>
        <w:t>*</w:t>
      </w:r>
      <w:r w:rsidRPr="00BC1ACF">
        <w:t xml:space="preserve"> The sentence referring to buffer zones should be removed or modified if buffers are not required for the product</w:t>
      </w:r>
      <w:r>
        <w:t>.</w:t>
      </w:r>
    </w:p>
    <w:p w14:paraId="1248023B" w14:textId="77777777" w:rsidR="00D83D22" w:rsidRPr="00BC1ACF" w:rsidRDefault="00D83D22" w:rsidP="00D83D22">
      <w:pPr>
        <w:pStyle w:val="NormalText"/>
      </w:pPr>
      <w:r w:rsidRPr="00BC1ACF">
        <w:rPr>
          <w:color w:val="FF0000"/>
        </w:rPr>
        <w:t>**</w:t>
      </w:r>
      <w:r w:rsidRPr="00BC1ACF">
        <w:t xml:space="preserve"> Wind speeds may be varied according to approved ranges</w:t>
      </w:r>
    </w:p>
    <w:p w14:paraId="6F8A571D" w14:textId="77777777" w:rsidR="00D83D22" w:rsidRPr="00901966" w:rsidRDefault="00D83D22" w:rsidP="00D83D22">
      <w:pPr>
        <w:pStyle w:val="ListNumbered"/>
        <w:rPr>
          <w:lang w:val="en" w:eastAsia="en-AU"/>
        </w:rPr>
      </w:pPr>
      <w:r w:rsidRPr="00901966">
        <w:rPr>
          <w:lang w:val="en" w:eastAsia="en-AU"/>
        </w:rPr>
        <w:t xml:space="preserve">Buffer zones and distances will not </w:t>
      </w:r>
      <w:proofErr w:type="gramStart"/>
      <w:r w:rsidRPr="00901966">
        <w:rPr>
          <w:lang w:val="en" w:eastAsia="en-AU"/>
        </w:rPr>
        <w:t>be added</w:t>
      </w:r>
      <w:proofErr w:type="gramEnd"/>
      <w:r w:rsidRPr="00901966">
        <w:rPr>
          <w:lang w:val="en" w:eastAsia="en-AU"/>
        </w:rPr>
        <w:t xml:space="preserve"> or modified unless the change is determined to be required through an assessment.</w:t>
      </w:r>
    </w:p>
    <w:p w14:paraId="293CF0E4" w14:textId="77777777" w:rsidR="00D83D22" w:rsidRDefault="00D83D22" w:rsidP="00D83D22">
      <w:pPr>
        <w:pStyle w:val="ListNumbered"/>
        <w:rPr>
          <w:lang w:val="en" w:eastAsia="en-AU"/>
        </w:rPr>
      </w:pPr>
      <w:r w:rsidRPr="00BC1ACF">
        <w:rPr>
          <w:lang w:val="en" w:eastAsia="en-AU"/>
        </w:rPr>
        <w:t>The spray drift record keeping requirement need no longer appear on the label</w:t>
      </w:r>
      <w:r>
        <w:rPr>
          <w:lang w:val="en" w:eastAsia="en-AU"/>
        </w:rPr>
        <w:t>.</w:t>
      </w:r>
    </w:p>
    <w:p w14:paraId="21F23053" w14:textId="77777777" w:rsidR="00D83D22" w:rsidRPr="00BC1ACF" w:rsidRDefault="00D83D22" w:rsidP="00D83D22">
      <w:pPr>
        <w:pStyle w:val="ListNumbered"/>
        <w:rPr>
          <w:lang w:val="en" w:eastAsia="en-AU"/>
        </w:rPr>
      </w:pPr>
      <w:r w:rsidRPr="00BC1ACF">
        <w:rPr>
          <w:lang w:val="en" w:eastAsia="en-AU"/>
        </w:rPr>
        <w:t xml:space="preserve">APVMA compliance instructions for mandatory COARSE or larger droplet size categories </w:t>
      </w:r>
      <w:proofErr w:type="gramStart"/>
      <w:r w:rsidRPr="00BC1ACF">
        <w:rPr>
          <w:lang w:val="en" w:eastAsia="en-AU"/>
        </w:rPr>
        <w:t>are no longer required</w:t>
      </w:r>
      <w:proofErr w:type="gramEnd"/>
      <w:r w:rsidRPr="00BC1ACF">
        <w:rPr>
          <w:lang w:val="en" w:eastAsia="en-AU"/>
        </w:rPr>
        <w:t xml:space="preserve"> in the general instructions</w:t>
      </w:r>
      <w:r>
        <w:rPr>
          <w:lang w:val="en" w:eastAsia="en-AU"/>
        </w:rPr>
        <w:t xml:space="preserve">. </w:t>
      </w:r>
      <w:r>
        <w:rPr>
          <w:lang w:eastAsia="en-AU"/>
        </w:rPr>
        <w:t>Some of the additional detail such as spray</w:t>
      </w:r>
      <w:r w:rsidRPr="005402DF">
        <w:rPr>
          <w:lang w:eastAsia="en-AU"/>
        </w:rPr>
        <w:t xml:space="preserve"> droplet size categories is now in </w:t>
      </w:r>
      <w:r>
        <w:rPr>
          <w:lang w:eastAsia="en-AU"/>
        </w:rPr>
        <w:t xml:space="preserve">the </w:t>
      </w:r>
      <w:hyperlink r:id="rId22" w:history="1">
        <w:r w:rsidRPr="00BC1ACF">
          <w:rPr>
            <w:rStyle w:val="Hyperlink"/>
            <w:lang w:eastAsia="en-AU"/>
          </w:rPr>
          <w:t>glossary</w:t>
        </w:r>
      </w:hyperlink>
      <w:r>
        <w:rPr>
          <w:lang w:eastAsia="en-AU"/>
        </w:rPr>
        <w:t xml:space="preserve"> of the spray drift manual.</w:t>
      </w:r>
    </w:p>
    <w:p w14:paraId="63349D4B" w14:textId="7F5224AF" w:rsidR="00D83D22" w:rsidRPr="00BC1ACF" w:rsidRDefault="00D83D22" w:rsidP="00D83D22">
      <w:pPr>
        <w:pStyle w:val="ListNumbered"/>
        <w:rPr>
          <w:lang w:val="en" w:eastAsia="en-AU"/>
        </w:rPr>
      </w:pPr>
      <w:r w:rsidRPr="00BC1ACF">
        <w:rPr>
          <w:lang w:val="en" w:eastAsia="en-AU"/>
        </w:rPr>
        <w:t>Specific droplet size classification standards</w:t>
      </w:r>
      <w:r>
        <w:rPr>
          <w:lang w:val="en" w:eastAsia="en-AU"/>
        </w:rPr>
        <w:t>, for example</w:t>
      </w:r>
      <w:r w:rsidRPr="00BC1ACF">
        <w:rPr>
          <w:lang w:val="en" w:eastAsia="en-AU"/>
        </w:rPr>
        <w:t xml:space="preserve"> ASAE S572, </w:t>
      </w:r>
      <w:r w:rsidRPr="00BC1ACF">
        <w:rPr>
          <w:lang w:val="en" w:eastAsia="en-AU"/>
        </w:rPr>
        <w:t>should not</w:t>
      </w:r>
      <w:r w:rsidRPr="00BC1ACF">
        <w:rPr>
          <w:lang w:val="en" w:eastAsia="en-AU"/>
        </w:rPr>
        <w:t xml:space="preserve"> </w:t>
      </w:r>
      <w:proofErr w:type="gramStart"/>
      <w:r w:rsidRPr="00BC1ACF">
        <w:rPr>
          <w:lang w:val="en" w:eastAsia="en-AU"/>
        </w:rPr>
        <w:t>be included</w:t>
      </w:r>
      <w:proofErr w:type="gramEnd"/>
      <w:r w:rsidRPr="00BC1ACF">
        <w:rPr>
          <w:lang w:val="en" w:eastAsia="en-AU"/>
        </w:rPr>
        <w:t xml:space="preserve"> on the label since this is now covered in the definitions given on the website.</w:t>
      </w:r>
    </w:p>
    <w:p w14:paraId="74832879" w14:textId="77777777" w:rsidR="00D83D22" w:rsidRPr="00BC1ACF" w:rsidRDefault="00D83D22" w:rsidP="00D83D22">
      <w:pPr>
        <w:pStyle w:val="ListNumbered"/>
        <w:rPr>
          <w:lang w:val="en" w:eastAsia="en-AU"/>
        </w:rPr>
      </w:pPr>
      <w:r w:rsidRPr="00901966">
        <w:rPr>
          <w:lang w:val="en" w:eastAsia="en-AU"/>
        </w:rPr>
        <w:t xml:space="preserve">Where possible, recommended droplet size for spray applications that </w:t>
      </w:r>
      <w:proofErr w:type="gramStart"/>
      <w:r w:rsidRPr="00901966">
        <w:rPr>
          <w:lang w:val="en" w:eastAsia="en-AU"/>
        </w:rPr>
        <w:t>are given</w:t>
      </w:r>
      <w:proofErr w:type="gramEnd"/>
      <w:r w:rsidRPr="00901966">
        <w:rPr>
          <w:lang w:val="en" w:eastAsia="en-AU"/>
        </w:rPr>
        <w:t xml:space="preserve"> as VMD (Volume Median Diameter) in microns (µm) should be replaced by the equivalent droplet size classification.</w:t>
      </w:r>
    </w:p>
    <w:p w14:paraId="66B4AF2D" w14:textId="77777777" w:rsidR="00D83D22" w:rsidRPr="00901966" w:rsidRDefault="00D83D22" w:rsidP="00D83D22">
      <w:pPr>
        <w:pStyle w:val="ListNumbered"/>
        <w:rPr>
          <w:lang w:val="en" w:eastAsia="en-AU"/>
        </w:rPr>
      </w:pPr>
      <w:r w:rsidRPr="00901966">
        <w:rPr>
          <w:lang w:val="en" w:eastAsia="en-AU"/>
        </w:rPr>
        <w:t xml:space="preserve">Any current restraints that </w:t>
      </w:r>
      <w:proofErr w:type="gramStart"/>
      <w:r w:rsidRPr="00901966">
        <w:rPr>
          <w:lang w:val="en" w:eastAsia="en-AU"/>
        </w:rPr>
        <w:t>are not superseded</w:t>
      </w:r>
      <w:proofErr w:type="gramEnd"/>
      <w:r w:rsidRPr="00901966">
        <w:rPr>
          <w:lang w:val="en" w:eastAsia="en-AU"/>
        </w:rPr>
        <w:t xml:space="preserve"> by the new instructions should remain.</w:t>
      </w:r>
    </w:p>
    <w:p w14:paraId="7A9962A5" w14:textId="6328EC85" w:rsidR="00D83D22" w:rsidRDefault="00D83D22" w:rsidP="00D83D22">
      <w:pPr>
        <w:pStyle w:val="PreliminariesH3"/>
      </w:pPr>
      <w:bookmarkStart w:id="6" w:name="_Toc137028693"/>
      <w:r>
        <w:t>Droplet size classification</w:t>
      </w:r>
      <w:bookmarkEnd w:id="6"/>
    </w:p>
    <w:p w14:paraId="3B26520A" w14:textId="77777777" w:rsidR="00D83D22" w:rsidRPr="00D83D22" w:rsidRDefault="00D83D22" w:rsidP="00D83D22">
      <w:pPr>
        <w:pStyle w:val="NormalText"/>
      </w:pPr>
      <w:r w:rsidRPr="00D83D22">
        <w:t>The following are the range of VMD for each size category that are used in the spray drift policy July 2019.</w:t>
      </w:r>
    </w:p>
    <w:p w14:paraId="48262CEA" w14:textId="77777777" w:rsidR="00D83D22" w:rsidRPr="00BC1ACF" w:rsidRDefault="00D83D22" w:rsidP="00D83D22">
      <w:pPr>
        <w:pStyle w:val="NormalText"/>
      </w:pPr>
      <w:r w:rsidRPr="00BC1ACF">
        <w:t xml:space="preserve">Very Fine </w:t>
      </w:r>
      <w:r w:rsidRPr="00BC1ACF">
        <w:tab/>
      </w:r>
      <w:r w:rsidRPr="00BC1ACF">
        <w:tab/>
      </w:r>
      <w:r>
        <w:tab/>
      </w:r>
      <w:r w:rsidRPr="00BC1ACF">
        <w:t>VF</w:t>
      </w:r>
      <w:r w:rsidRPr="00BC1ACF">
        <w:tab/>
      </w:r>
      <w:r>
        <w:tab/>
      </w:r>
      <w:r w:rsidRPr="00BC1ACF">
        <w:t>&lt;126 µm</w:t>
      </w:r>
      <w:r w:rsidRPr="00BC1ACF">
        <w:br/>
        <w:t>Fine</w:t>
      </w:r>
      <w:r w:rsidRPr="00BC1ACF">
        <w:tab/>
      </w:r>
      <w:r w:rsidRPr="00BC1ACF">
        <w:tab/>
      </w:r>
      <w:r w:rsidRPr="00BC1ACF">
        <w:tab/>
      </w:r>
      <w:r>
        <w:tab/>
      </w:r>
      <w:r w:rsidRPr="00BC1ACF">
        <w:t>F</w:t>
      </w:r>
      <w:r w:rsidRPr="00BC1ACF">
        <w:tab/>
      </w:r>
      <w:r>
        <w:tab/>
      </w:r>
      <w:r w:rsidRPr="00BC1ACF">
        <w:t>126 to 225 µm</w:t>
      </w:r>
      <w:r w:rsidRPr="00BC1ACF">
        <w:br/>
        <w:t>Medium</w:t>
      </w:r>
      <w:r w:rsidRPr="00BC1ACF">
        <w:tab/>
      </w:r>
      <w:r w:rsidRPr="00BC1ACF">
        <w:tab/>
      </w:r>
      <w:r>
        <w:tab/>
      </w:r>
      <w:r w:rsidRPr="00BC1ACF">
        <w:t>M</w:t>
      </w:r>
      <w:r w:rsidRPr="00BC1ACF">
        <w:tab/>
      </w:r>
      <w:r>
        <w:tab/>
      </w:r>
      <w:r w:rsidRPr="00BC1ACF">
        <w:t>225 to 329 µm</w:t>
      </w:r>
      <w:r w:rsidRPr="00BC1ACF">
        <w:br/>
        <w:t>Coarse</w:t>
      </w:r>
      <w:r w:rsidRPr="00BC1ACF">
        <w:tab/>
      </w:r>
      <w:r w:rsidRPr="00BC1ACF">
        <w:tab/>
      </w:r>
      <w:r w:rsidRPr="00BC1ACF">
        <w:tab/>
        <w:t>C</w:t>
      </w:r>
      <w:r w:rsidRPr="00BC1ACF">
        <w:tab/>
      </w:r>
      <w:r>
        <w:tab/>
      </w:r>
      <w:r w:rsidRPr="00BC1ACF">
        <w:t>329 to 440 µm</w:t>
      </w:r>
      <w:r w:rsidRPr="00BC1ACF">
        <w:br/>
        <w:t>Very Coarse</w:t>
      </w:r>
      <w:r w:rsidRPr="00BC1ACF">
        <w:tab/>
      </w:r>
      <w:r w:rsidRPr="00BC1ACF">
        <w:tab/>
      </w:r>
      <w:r>
        <w:tab/>
      </w:r>
      <w:r w:rsidRPr="00BC1ACF">
        <w:t>VC</w:t>
      </w:r>
      <w:r w:rsidRPr="00BC1ACF">
        <w:tab/>
      </w:r>
      <w:r>
        <w:tab/>
      </w:r>
      <w:r w:rsidRPr="00BC1ACF">
        <w:t>440 to 524 µm</w:t>
      </w:r>
      <w:r w:rsidRPr="00BC1ACF">
        <w:br/>
        <w:t>Extremely Coarse</w:t>
      </w:r>
      <w:r w:rsidRPr="00BC1ACF">
        <w:tab/>
      </w:r>
      <w:r>
        <w:tab/>
      </w:r>
      <w:r w:rsidRPr="00BC1ACF">
        <w:t>XC</w:t>
      </w:r>
      <w:r w:rsidRPr="00BC1ACF">
        <w:tab/>
      </w:r>
      <w:r>
        <w:tab/>
      </w:r>
      <w:r w:rsidRPr="00BC1ACF">
        <w:t>524 to 646 µm</w:t>
      </w:r>
      <w:r w:rsidRPr="00BC1ACF">
        <w:br/>
        <w:t>Ultra Coarse</w:t>
      </w:r>
      <w:r w:rsidRPr="00BC1ACF">
        <w:tab/>
      </w:r>
      <w:r w:rsidRPr="00BC1ACF">
        <w:tab/>
      </w:r>
      <w:r>
        <w:tab/>
      </w:r>
      <w:r w:rsidRPr="00BC1ACF">
        <w:t>UC</w:t>
      </w:r>
      <w:r w:rsidRPr="00BC1ACF">
        <w:tab/>
      </w:r>
      <w:r>
        <w:tab/>
      </w:r>
      <w:r w:rsidRPr="00BC1ACF">
        <w:t>&gt; 646 µm</w:t>
      </w:r>
    </w:p>
    <w:p w14:paraId="7B95DA55" w14:textId="77777777" w:rsidR="00D83D22" w:rsidRPr="00BC1ACF" w:rsidRDefault="00D83D22" w:rsidP="00D83D22">
      <w:pPr>
        <w:pStyle w:val="NormalText"/>
      </w:pPr>
      <w:r w:rsidRPr="00BC1ACF">
        <w:lastRenderedPageBreak/>
        <w:t>The above size range gives a guide to changing VMD in microns to droplet size classification, however it is acknowledged that these ranges vary depending on t</w:t>
      </w:r>
      <w:r>
        <w:t xml:space="preserve">he source of the measurements. </w:t>
      </w:r>
      <w:r w:rsidRPr="00BC1ACF">
        <w:t xml:space="preserve">The following rounded conversions have historically been used and it is recommended that </w:t>
      </w:r>
      <w:r>
        <w:t>in general these be maintained.</w:t>
      </w:r>
    </w:p>
    <w:p w14:paraId="3EE5DA1A" w14:textId="77777777" w:rsidR="00D83D22" w:rsidRPr="00BC1ACF" w:rsidRDefault="00D83D22" w:rsidP="00D83D22">
      <w:pPr>
        <w:pStyle w:val="NormalText"/>
      </w:pPr>
      <w:r w:rsidRPr="00BC1ACF">
        <w:t>300 µm or greater</w:t>
      </w:r>
      <w:r w:rsidRPr="00BC1ACF">
        <w:tab/>
      </w:r>
      <w:r>
        <w:tab/>
      </w:r>
      <w:r w:rsidRPr="00BC1ACF">
        <w:t>–&gt; Coarse*</w:t>
      </w:r>
      <w:r w:rsidRPr="00BC1ACF">
        <w:br/>
        <w:t>250 to 300 µm</w:t>
      </w:r>
      <w:r w:rsidRPr="00BC1ACF">
        <w:tab/>
      </w:r>
      <w:r w:rsidRPr="00BC1ACF">
        <w:tab/>
        <w:t>–&gt; Medium to Coarse</w:t>
      </w:r>
      <w:r w:rsidRPr="00BC1ACF">
        <w:br/>
        <w:t>200 to 250 µm</w:t>
      </w:r>
      <w:r w:rsidRPr="00BC1ACF">
        <w:tab/>
      </w:r>
      <w:r w:rsidRPr="00BC1ACF">
        <w:tab/>
        <w:t>–&gt; Medium</w:t>
      </w:r>
      <w:r w:rsidRPr="00BC1ACF">
        <w:br/>
        <w:t>100 to 200 µm</w:t>
      </w:r>
      <w:r w:rsidRPr="00BC1ACF">
        <w:tab/>
      </w:r>
      <w:r w:rsidRPr="00BC1ACF">
        <w:tab/>
        <w:t>–&gt; Fine</w:t>
      </w:r>
      <w:r w:rsidRPr="00BC1ACF">
        <w:br/>
        <w:t>less than 100 µm</w:t>
      </w:r>
      <w:r w:rsidRPr="00BC1ACF">
        <w:tab/>
      </w:r>
      <w:r>
        <w:tab/>
      </w:r>
      <w:r w:rsidRPr="00BC1ACF">
        <w:t>–&gt; Very Fine</w:t>
      </w:r>
    </w:p>
    <w:p w14:paraId="12ECEE97" w14:textId="77777777" w:rsidR="00D83D22" w:rsidRPr="00BC1ACF" w:rsidRDefault="00D83D22" w:rsidP="00D83D22">
      <w:pPr>
        <w:pStyle w:val="NormalText"/>
      </w:pPr>
      <w:r w:rsidRPr="00BC1ACF">
        <w:t>* Prior to the 2019 policy there was no droplet size classification larger than Coarse recognised.</w:t>
      </w:r>
    </w:p>
    <w:p w14:paraId="2689D3D9" w14:textId="77777777" w:rsidR="00D83D22" w:rsidRDefault="00D83D22" w:rsidP="00D83D22">
      <w:pPr>
        <w:pStyle w:val="APVMAPreliminariesH3"/>
        <w:numPr>
          <w:ilvl w:val="2"/>
          <w:numId w:val="6"/>
        </w:numPr>
      </w:pPr>
      <w:bookmarkStart w:id="7" w:name="_Toc54604508"/>
      <w:bookmarkStart w:id="8" w:name="_Toc137028694"/>
      <w:r>
        <w:t>Application methods</w:t>
      </w:r>
      <w:bookmarkEnd w:id="7"/>
      <w:bookmarkEnd w:id="8"/>
    </w:p>
    <w:p w14:paraId="10910021" w14:textId="1CE2AB46" w:rsidR="00D83D22" w:rsidRDefault="00D83D22" w:rsidP="00D83D22">
      <w:pPr>
        <w:pStyle w:val="NormalText"/>
        <w:rPr>
          <w:lang w:val="en" w:eastAsia="en-AU"/>
        </w:rPr>
      </w:pPr>
      <w:r w:rsidRPr="007B28B7">
        <w:rPr>
          <w:lang w:eastAsia="en-AU"/>
        </w:rPr>
        <w:t>Depending on the application methods</w:t>
      </w:r>
      <w:r>
        <w:rPr>
          <w:lang w:eastAsia="en-AU"/>
        </w:rPr>
        <w:t xml:space="preserve"> (boom sprayer, vertical sprayer, aircraft)</w:t>
      </w:r>
      <w:r w:rsidRPr="007B28B7">
        <w:rPr>
          <w:lang w:eastAsia="en-AU"/>
        </w:rPr>
        <w:t xml:space="preserve"> the appropriate spray drift restraints can be added. Some judgement may be needed to identify what the application method is if this is not already on the label.</w:t>
      </w:r>
      <w:r>
        <w:rPr>
          <w:lang w:eastAsia="en-AU"/>
        </w:rPr>
        <w:t xml:space="preserve"> </w:t>
      </w:r>
      <w:proofErr w:type="gramStart"/>
      <w:r>
        <w:rPr>
          <w:lang w:val="en" w:eastAsia="en-AU"/>
        </w:rPr>
        <w:t>G</w:t>
      </w:r>
      <w:r w:rsidRPr="007B28B7">
        <w:rPr>
          <w:lang w:val="en" w:eastAsia="en-AU"/>
        </w:rPr>
        <w:t>enerally,</w:t>
      </w:r>
      <w:r w:rsidRPr="007B28B7">
        <w:rPr>
          <w:lang w:val="en" w:eastAsia="en-AU"/>
        </w:rPr>
        <w:t xml:space="preserve"> </w:t>
      </w:r>
      <w:r>
        <w:rPr>
          <w:lang w:val="en" w:eastAsia="en-AU"/>
        </w:rPr>
        <w:t>it</w:t>
      </w:r>
      <w:proofErr w:type="gramEnd"/>
      <w:r>
        <w:rPr>
          <w:lang w:val="en" w:eastAsia="en-AU"/>
        </w:rPr>
        <w:t xml:space="preserve"> is </w:t>
      </w:r>
      <w:r w:rsidRPr="007B28B7">
        <w:rPr>
          <w:lang w:val="en" w:eastAsia="en-AU"/>
        </w:rPr>
        <w:t>unlikely that vertical sprayers would be used instead of boom sprayers or boom sprayers instead of vertical sprayers in broad acre crops or orchar</w:t>
      </w:r>
      <w:r>
        <w:rPr>
          <w:lang w:val="en" w:eastAsia="en-AU"/>
        </w:rPr>
        <w:t xml:space="preserve">ds and vineyards respectively. Aerial application is assumed for broad acre crops including </w:t>
      </w:r>
      <w:r w:rsidRPr="007B28B7">
        <w:rPr>
          <w:lang w:val="en" w:eastAsia="en-AU"/>
        </w:rPr>
        <w:t xml:space="preserve">cereals, field vegetables, sugar cane, canola, cotton, turf, pasture, </w:t>
      </w:r>
      <w:proofErr w:type="gramStart"/>
      <w:r w:rsidRPr="007B28B7">
        <w:rPr>
          <w:lang w:val="en" w:eastAsia="en-AU"/>
        </w:rPr>
        <w:t>forage</w:t>
      </w:r>
      <w:proofErr w:type="gramEnd"/>
      <w:r w:rsidRPr="007B28B7">
        <w:rPr>
          <w:lang w:val="en" w:eastAsia="en-AU"/>
        </w:rPr>
        <w:t xml:space="preserve"> and forestry. Where known practice would preclude the use of a certain type </w:t>
      </w:r>
      <w:r>
        <w:rPr>
          <w:lang w:val="en" w:eastAsia="en-AU"/>
        </w:rPr>
        <w:t>of application method</w:t>
      </w:r>
      <w:r w:rsidRPr="007B28B7">
        <w:rPr>
          <w:lang w:val="en" w:eastAsia="en-AU"/>
        </w:rPr>
        <w:t xml:space="preserve"> it is not considered</w:t>
      </w:r>
      <w:r>
        <w:rPr>
          <w:lang w:val="en" w:eastAsia="en-AU"/>
        </w:rPr>
        <w:t xml:space="preserve"> necessary to include a boom, </w:t>
      </w:r>
      <w:r w:rsidRPr="007B28B7">
        <w:rPr>
          <w:lang w:val="en" w:eastAsia="en-AU"/>
        </w:rPr>
        <w:t xml:space="preserve">vertical </w:t>
      </w:r>
      <w:proofErr w:type="gramStart"/>
      <w:r w:rsidRPr="007B28B7">
        <w:rPr>
          <w:lang w:val="en" w:eastAsia="en-AU"/>
        </w:rPr>
        <w:t>sprayer</w:t>
      </w:r>
      <w:proofErr w:type="gramEnd"/>
      <w:r w:rsidRPr="007B28B7">
        <w:rPr>
          <w:lang w:val="en" w:eastAsia="en-AU"/>
        </w:rPr>
        <w:t xml:space="preserve"> </w:t>
      </w:r>
      <w:r>
        <w:rPr>
          <w:lang w:val="en" w:eastAsia="en-AU"/>
        </w:rPr>
        <w:t xml:space="preserve">or aerial </w:t>
      </w:r>
      <w:r w:rsidRPr="007B28B7">
        <w:rPr>
          <w:lang w:val="en" w:eastAsia="en-AU"/>
        </w:rPr>
        <w:t>restraint</w:t>
      </w:r>
      <w:r>
        <w:rPr>
          <w:lang w:val="en" w:eastAsia="en-AU"/>
        </w:rPr>
        <w:t xml:space="preserve"> unless the applicant specifically requested the APVMA to do so.</w:t>
      </w:r>
    </w:p>
    <w:p w14:paraId="25BEB2BA" w14:textId="77777777" w:rsidR="00D83D22" w:rsidRDefault="00D83D22" w:rsidP="00D83D22">
      <w:pPr>
        <w:pStyle w:val="NormalText"/>
        <w:rPr>
          <w:lang w:eastAsia="en-AU"/>
        </w:rPr>
        <w:sectPr w:rsidR="00D83D22">
          <w:headerReference w:type="even" r:id="rId23"/>
          <w:headerReference w:type="default" r:id="rId24"/>
          <w:pgSz w:w="11906" w:h="16838" w:code="9"/>
          <w:pgMar w:top="2835" w:right="1134" w:bottom="1134" w:left="1134" w:header="1701" w:footer="680" w:gutter="0"/>
          <w:pgNumType w:start="1"/>
          <w:cols w:space="708"/>
          <w:docGrid w:linePitch="360"/>
        </w:sectPr>
      </w:pPr>
      <w:proofErr w:type="gramStart"/>
      <w:r w:rsidRPr="007B28B7">
        <w:rPr>
          <w:lang w:val="en" w:eastAsia="en-AU"/>
        </w:rPr>
        <w:t>Some</w:t>
      </w:r>
      <w:proofErr w:type="gramEnd"/>
      <w:r>
        <w:rPr>
          <w:lang w:eastAsia="en-AU"/>
        </w:rPr>
        <w:t xml:space="preserve"> crops (for example,</w:t>
      </w:r>
      <w:r w:rsidRPr="007B28B7">
        <w:rPr>
          <w:lang w:eastAsia="en-AU"/>
        </w:rPr>
        <w:t xml:space="preserve"> tomatoes) can be grown either on ground (where boom spraying is used) or trellis (where vertical spraying is used). Similarly, some crops (</w:t>
      </w:r>
      <w:r>
        <w:rPr>
          <w:lang w:eastAsia="en-AU"/>
        </w:rPr>
        <w:t>for example,</w:t>
      </w:r>
      <w:r w:rsidRPr="007B28B7">
        <w:rPr>
          <w:lang w:eastAsia="en-AU"/>
        </w:rPr>
        <w:t xml:space="preserve"> blueberries) have to be sprayed by boom sprayer in early growth stages but then need to switch to a vertical sprayer</w:t>
      </w:r>
      <w:r>
        <w:rPr>
          <w:lang w:eastAsia="en-AU"/>
        </w:rPr>
        <w:t xml:space="preserve"> at later growth stages.</w:t>
      </w:r>
      <w:r w:rsidRPr="007B28B7">
        <w:rPr>
          <w:lang w:eastAsia="en-AU"/>
        </w:rPr>
        <w:t xml:space="preserve"> It would be expected that the use of different application equipment would be reflected in the directions for use as different op</w:t>
      </w:r>
      <w:r>
        <w:rPr>
          <w:lang w:eastAsia="en-AU"/>
        </w:rPr>
        <w:t>erating parameters would apply.</w:t>
      </w:r>
      <w:r w:rsidRPr="007B28B7">
        <w:rPr>
          <w:lang w:eastAsia="en-AU"/>
        </w:rPr>
        <w:t xml:space="preserve"> In cases where this is apparent, both boom and vertical spray drift risk assessments will be undertaken and the relevant ‘DO NOT’ statement applied only if an unacceptable spray drift asse</w:t>
      </w:r>
      <w:r>
        <w:rPr>
          <w:lang w:eastAsia="en-AU"/>
        </w:rPr>
        <w:t>ssment arose as a consequence.</w:t>
      </w:r>
    </w:p>
    <w:p w14:paraId="6A1014FE" w14:textId="49682B59" w:rsidR="002E20AC" w:rsidRDefault="00D83D22" w:rsidP="008B550C">
      <w:pPr>
        <w:pStyle w:val="Heading1"/>
      </w:pPr>
      <w:bookmarkStart w:id="9" w:name="_Toc137028695"/>
      <w:r>
        <w:lastRenderedPageBreak/>
        <w:t>Examples</w:t>
      </w:r>
      <w:bookmarkEnd w:id="9"/>
    </w:p>
    <w:p w14:paraId="6E84EC01" w14:textId="78FE0158" w:rsidR="00D83D22" w:rsidRPr="00D83D22" w:rsidRDefault="00D83D22" w:rsidP="00D83D22">
      <w:pPr>
        <w:pStyle w:val="NormalText"/>
      </w:pPr>
      <w:r w:rsidRPr="00D83D22">
        <w:t xml:space="preserve">Each application needs to be considered on a </w:t>
      </w:r>
      <w:r w:rsidRPr="00D83D22">
        <w:t>case-by-case</w:t>
      </w:r>
      <w:r w:rsidRPr="00D83D22">
        <w:t xml:space="preserve"> basis</w:t>
      </w:r>
      <w:r>
        <w:t>;</w:t>
      </w:r>
      <w:r w:rsidRPr="00D83D22">
        <w:t xml:space="preserve"> however</w:t>
      </w:r>
      <w:r>
        <w:t>,</w:t>
      </w:r>
      <w:r w:rsidRPr="00D83D22">
        <w:t xml:space="preserve"> the following examples demonstrate how the general principles may be applied when a product holder applies for updated spray drift information on their product label:</w:t>
      </w:r>
    </w:p>
    <w:p w14:paraId="7C5ECDA8" w14:textId="77777777" w:rsidR="00D83D22" w:rsidRPr="00BC1ACF" w:rsidRDefault="00D83D22" w:rsidP="00D83D22">
      <w:pPr>
        <w:pStyle w:val="ListNumbered"/>
        <w:numPr>
          <w:ilvl w:val="0"/>
          <w:numId w:val="42"/>
        </w:numPr>
      </w:pPr>
      <w:r>
        <w:t>No new assessment – l</w:t>
      </w:r>
      <w:r w:rsidRPr="00BC1ACF">
        <w:t>abel compliant with previous policy</w:t>
      </w:r>
    </w:p>
    <w:p w14:paraId="5C04AA6E" w14:textId="77777777" w:rsidR="00D83D22" w:rsidRPr="00BC1ACF" w:rsidRDefault="00D83D22" w:rsidP="00D83D22">
      <w:pPr>
        <w:pStyle w:val="ListNumbered"/>
      </w:pPr>
      <w:r>
        <w:t>No new assessment – m</w:t>
      </w:r>
      <w:r w:rsidRPr="00BC1ACF">
        <w:t xml:space="preserve">andatory </w:t>
      </w:r>
      <w:r>
        <w:t>buffer</w:t>
      </w:r>
      <w:r w:rsidRPr="00BC1ACF">
        <w:t xml:space="preserve"> zones in text not tables</w:t>
      </w:r>
    </w:p>
    <w:p w14:paraId="3A0B164D" w14:textId="77777777" w:rsidR="00D83D22" w:rsidRPr="00BC1ACF" w:rsidRDefault="00D83D22" w:rsidP="00D83D22">
      <w:pPr>
        <w:pStyle w:val="ListNumbered"/>
      </w:pPr>
      <w:r>
        <w:t>No new assessment – s</w:t>
      </w:r>
      <w:r w:rsidRPr="00BC1ACF">
        <w:t>pray drift restraints but no buffers required</w:t>
      </w:r>
    </w:p>
    <w:p w14:paraId="566367BB" w14:textId="77777777" w:rsidR="00D83D22" w:rsidRPr="00BC1ACF" w:rsidRDefault="00D83D22" w:rsidP="00D83D22">
      <w:pPr>
        <w:pStyle w:val="ListNumbered"/>
      </w:pPr>
      <w:r w:rsidRPr="00BC1ACF">
        <w:t>New/updated buffers for some sensitive areas but not all assessed</w:t>
      </w:r>
    </w:p>
    <w:p w14:paraId="3E8F5005" w14:textId="77777777" w:rsidR="00D83D22" w:rsidRPr="00BC1ACF" w:rsidRDefault="00D83D22" w:rsidP="00D83D22">
      <w:pPr>
        <w:pStyle w:val="ListNumbered"/>
      </w:pPr>
      <w:r w:rsidRPr="00BC1ACF">
        <w:t>No spray drift restraints</w:t>
      </w:r>
    </w:p>
    <w:p w14:paraId="5F0AC50A" w14:textId="5E325915" w:rsidR="00D83D22" w:rsidRDefault="00D83D22" w:rsidP="00D83D22">
      <w:pPr>
        <w:pStyle w:val="NormalText"/>
      </w:pPr>
      <w:r w:rsidRPr="00BC1ACF">
        <w:t xml:space="preserve">Note: </w:t>
      </w:r>
      <w:r>
        <w:t xml:space="preserve">For each example the green box indicates the current </w:t>
      </w:r>
      <w:r>
        <w:t>instructions,</w:t>
      </w:r>
      <w:r>
        <w:t xml:space="preserve"> and the blue box shows the new label instructions.</w:t>
      </w:r>
    </w:p>
    <w:p w14:paraId="48F84DF5" w14:textId="6B479325" w:rsidR="002E20AC" w:rsidRDefault="00D83D22" w:rsidP="00D23D6A">
      <w:pPr>
        <w:pStyle w:val="Heading2"/>
      </w:pPr>
      <w:bookmarkStart w:id="10" w:name="_Toc137028696"/>
      <w:r>
        <w:t>No new assessment – label compliant with previous policy</w:t>
      </w:r>
      <w:bookmarkEnd w:id="10"/>
    </w:p>
    <w:p w14:paraId="6D1025CC" w14:textId="77777777" w:rsidR="00D83D22" w:rsidRDefault="00D83D22" w:rsidP="00D83D22">
      <w:pPr>
        <w:pStyle w:val="NormalText"/>
      </w:pPr>
      <w:bookmarkStart w:id="11" w:name="_Toc414373836"/>
      <w:bookmarkStart w:id="12" w:name="_Toc135232590"/>
      <w:r w:rsidRPr="00D83D22">
        <w:t>A holder applies to the APVMA to update the approved label for their product to include updated spray drift instructions only. No change to assessment or buffers is required.</w:t>
      </w:r>
    </w:p>
    <w:p w14:paraId="3FFAE478" w14:textId="77777777" w:rsidR="00D83D22" w:rsidRDefault="00D83D22" w:rsidP="00D83D22">
      <w:pPr>
        <w:pStyle w:val="Caption"/>
      </w:pPr>
      <w:bookmarkStart w:id="13" w:name="_Toc54604516"/>
      <w:r>
        <w:t xml:space="preserve">Box </w:t>
      </w:r>
      <w:r>
        <w:rPr>
          <w:noProof/>
        </w:rPr>
        <w:fldChar w:fldCharType="begin"/>
      </w:r>
      <w:r>
        <w:rPr>
          <w:noProof/>
        </w:rPr>
        <w:instrText xml:space="preserve"> SEQ Box \* ARABIC </w:instrText>
      </w:r>
      <w:r>
        <w:rPr>
          <w:noProof/>
        </w:rPr>
        <w:fldChar w:fldCharType="separate"/>
      </w:r>
      <w:r>
        <w:rPr>
          <w:noProof/>
        </w:rPr>
        <w:t>2</w:t>
      </w:r>
      <w:r>
        <w:rPr>
          <w:noProof/>
        </w:rPr>
        <w:fldChar w:fldCharType="end"/>
      </w:r>
      <w:r>
        <w:t>:</w:t>
      </w:r>
      <w:r>
        <w:tab/>
        <w:t>Example 1 – current label instructions</w:t>
      </w:r>
      <w:bookmarkEnd w:id="13"/>
    </w:p>
    <w:tbl>
      <w:tblPr>
        <w:tblW w:w="5000" w:type="pct"/>
        <w:tblBorders>
          <w:top w:val="dotted" w:sz="4" w:space="0" w:color="005462"/>
          <w:bottom w:val="dotted" w:sz="4" w:space="0" w:color="005462"/>
        </w:tblBorders>
        <w:shd w:val="clear" w:color="auto" w:fill="DFE9CB" w:themeFill="accent2" w:themeFillTint="33"/>
        <w:tblLook w:val="0000" w:firstRow="0" w:lastRow="0" w:firstColumn="0" w:lastColumn="0" w:noHBand="0" w:noVBand="0"/>
      </w:tblPr>
      <w:tblGrid>
        <w:gridCol w:w="9638"/>
      </w:tblGrid>
      <w:tr w:rsidR="00D83D22" w14:paraId="70F66493" w14:textId="77777777" w:rsidTr="00381155">
        <w:tc>
          <w:tcPr>
            <w:tcW w:w="5000" w:type="pct"/>
            <w:tcBorders>
              <w:top w:val="single" w:sz="4" w:space="0" w:color="auto"/>
              <w:bottom w:val="single" w:sz="4" w:space="0" w:color="auto"/>
            </w:tcBorders>
            <w:shd w:val="clear" w:color="auto" w:fill="DFE9CB" w:themeFill="accent2" w:themeFillTint="33"/>
          </w:tcPr>
          <w:p w14:paraId="171BA278" w14:textId="77777777" w:rsidR="00D83D22" w:rsidRPr="00BC1ACF" w:rsidRDefault="00D83D22" w:rsidP="00381155">
            <w:pPr>
              <w:pStyle w:val="APVMATableText"/>
              <w:rPr>
                <w:rFonts w:eastAsia="Calibri"/>
                <w:b/>
              </w:rPr>
            </w:pPr>
            <w:r w:rsidRPr="00BC1ACF">
              <w:rPr>
                <w:rFonts w:eastAsia="Calibri"/>
                <w:b/>
              </w:rPr>
              <w:t>SPRAY DRIFT RESTRAINTS</w:t>
            </w:r>
          </w:p>
          <w:p w14:paraId="1A348507" w14:textId="77777777" w:rsidR="00D83D22" w:rsidRPr="00BC1ACF" w:rsidRDefault="00D83D22" w:rsidP="00381155">
            <w:pPr>
              <w:pStyle w:val="APVMATableText"/>
              <w:rPr>
                <w:rFonts w:eastAsia="Calibri"/>
              </w:rPr>
            </w:pPr>
            <w:r w:rsidRPr="00BC1ACF">
              <w:rPr>
                <w:rFonts w:eastAsia="Calibri"/>
                <w:b/>
              </w:rPr>
              <w:t>DO NOT</w:t>
            </w:r>
            <w:r w:rsidRPr="00BC1ACF">
              <w:rPr>
                <w:rFonts w:eastAsia="Calibri"/>
              </w:rPr>
              <w:t xml:space="preserve"> apply with spray droplets smaller than a COARSE spray droplet size category according to ‘APVMA compliance instructions for mandatory COARSE or larger droplet size categories’ located under this title in the GENERAL INSTRUCTIONS section of this label.</w:t>
            </w:r>
          </w:p>
          <w:p w14:paraId="6BE01031" w14:textId="77777777" w:rsidR="00D83D22" w:rsidRPr="00BC1ACF" w:rsidRDefault="00D83D22" w:rsidP="00381155">
            <w:pPr>
              <w:pStyle w:val="APVMATableText"/>
              <w:rPr>
                <w:rFonts w:eastAsia="Calibri"/>
              </w:rPr>
            </w:pPr>
            <w:r w:rsidRPr="00BC1ACF">
              <w:rPr>
                <w:rFonts w:eastAsia="Calibri"/>
                <w:b/>
              </w:rPr>
              <w:t>DO NOT</w:t>
            </w:r>
            <w:r w:rsidRPr="00BC1ACF">
              <w:rPr>
                <w:rFonts w:eastAsia="Calibri"/>
              </w:rPr>
              <w:t xml:space="preserve"> apply when wind speed is less than 3 or more than 20 kilometres per hour, as measured at the application site.</w:t>
            </w:r>
          </w:p>
          <w:p w14:paraId="0DDA1FEA" w14:textId="77777777" w:rsidR="00D83D22" w:rsidRPr="00BC1ACF" w:rsidRDefault="00D83D22" w:rsidP="00381155">
            <w:pPr>
              <w:pStyle w:val="APVMATableText"/>
              <w:rPr>
                <w:rFonts w:eastAsia="Calibri"/>
              </w:rPr>
            </w:pPr>
            <w:r w:rsidRPr="00BC1ACF">
              <w:rPr>
                <w:rFonts w:eastAsia="Calibri"/>
                <w:b/>
              </w:rPr>
              <w:t>DO NOT</w:t>
            </w:r>
            <w:r w:rsidRPr="00BC1ACF">
              <w:rPr>
                <w:rFonts w:eastAsia="Calibri"/>
              </w:rPr>
              <w:t xml:space="preserve"> apply during surface temperature inversion conditions at the application site.</w:t>
            </w:r>
          </w:p>
          <w:p w14:paraId="04070E15" w14:textId="77777777" w:rsidR="00D83D22" w:rsidRPr="00BC1ACF" w:rsidRDefault="00D83D22" w:rsidP="00381155">
            <w:pPr>
              <w:pStyle w:val="APVMATableText"/>
              <w:rPr>
                <w:rFonts w:eastAsia="Calibri"/>
              </w:rPr>
            </w:pPr>
            <w:r w:rsidRPr="00BC1ACF">
              <w:rPr>
                <w:rFonts w:eastAsia="Calibri"/>
              </w:rPr>
              <w:t xml:space="preserve">Users of this product MUST make an accurate written record of the details of each spray application within 24 hours following </w:t>
            </w:r>
            <w:proofErr w:type="gramStart"/>
            <w:r w:rsidRPr="00BC1ACF">
              <w:rPr>
                <w:rFonts w:eastAsia="Calibri"/>
              </w:rPr>
              <w:t>application, and</w:t>
            </w:r>
            <w:proofErr w:type="gramEnd"/>
            <w:r w:rsidRPr="00BC1ACF">
              <w:rPr>
                <w:rFonts w:eastAsia="Calibri"/>
              </w:rPr>
              <w:t xml:space="preserve"> must KEEP this record for at least 2 years. The spray application details that must be recorded are:</w:t>
            </w:r>
          </w:p>
          <w:p w14:paraId="1DB3E657" w14:textId="77777777" w:rsidR="00D83D22" w:rsidRPr="00BC1ACF" w:rsidRDefault="00D83D22" w:rsidP="00381155">
            <w:pPr>
              <w:pStyle w:val="APVMATableText"/>
              <w:rPr>
                <w:rFonts w:eastAsia="Calibri"/>
              </w:rPr>
            </w:pPr>
            <w:r w:rsidRPr="00BC1ACF">
              <w:rPr>
                <w:rFonts w:eastAsia="Calibri"/>
              </w:rPr>
              <w:t>1</w:t>
            </w:r>
            <w:r>
              <w:rPr>
                <w:rFonts w:eastAsia="Calibri"/>
              </w:rPr>
              <w:t>.</w:t>
            </w:r>
            <w:r w:rsidRPr="00BC1ACF">
              <w:rPr>
                <w:rFonts w:eastAsia="Calibri"/>
              </w:rPr>
              <w:t xml:space="preserve"> date with start and finish times of application</w:t>
            </w:r>
            <w:r>
              <w:rPr>
                <w:rFonts w:eastAsia="Calibri"/>
              </w:rPr>
              <w:t>,</w:t>
            </w:r>
            <w:r w:rsidRPr="00BC1ACF">
              <w:rPr>
                <w:rFonts w:eastAsia="Calibri"/>
              </w:rPr>
              <w:t xml:space="preserve"> 2</w:t>
            </w:r>
            <w:r>
              <w:rPr>
                <w:rFonts w:eastAsia="Calibri"/>
              </w:rPr>
              <w:t>.</w:t>
            </w:r>
            <w:r w:rsidRPr="00BC1ACF">
              <w:rPr>
                <w:rFonts w:eastAsia="Calibri"/>
              </w:rPr>
              <w:t xml:space="preserve"> location address and paddock(s) sprayed</w:t>
            </w:r>
            <w:r>
              <w:rPr>
                <w:rFonts w:eastAsia="Calibri"/>
              </w:rPr>
              <w:t>,</w:t>
            </w:r>
            <w:r w:rsidRPr="00BC1ACF">
              <w:rPr>
                <w:rFonts w:eastAsia="Calibri"/>
              </w:rPr>
              <w:t xml:space="preserve"> 3</w:t>
            </w:r>
            <w:r>
              <w:rPr>
                <w:rFonts w:eastAsia="Calibri"/>
              </w:rPr>
              <w:t>.</w:t>
            </w:r>
            <w:r w:rsidRPr="00BC1ACF">
              <w:rPr>
                <w:rFonts w:eastAsia="Calibri"/>
              </w:rPr>
              <w:t xml:space="preserve"> full name of this product</w:t>
            </w:r>
            <w:r>
              <w:rPr>
                <w:rFonts w:eastAsia="Calibri"/>
              </w:rPr>
              <w:t>,</w:t>
            </w:r>
            <w:r w:rsidRPr="00BC1ACF">
              <w:rPr>
                <w:rFonts w:eastAsia="Calibri"/>
              </w:rPr>
              <w:t xml:space="preserve"> 4</w:t>
            </w:r>
            <w:r>
              <w:rPr>
                <w:rFonts w:eastAsia="Calibri"/>
              </w:rPr>
              <w:t>.</w:t>
            </w:r>
            <w:r w:rsidRPr="00BC1ACF">
              <w:rPr>
                <w:rFonts w:eastAsia="Calibri"/>
              </w:rPr>
              <w:t xml:space="preserve"> amount of product used per hectare and number of hectares applied to</w:t>
            </w:r>
            <w:r>
              <w:rPr>
                <w:rFonts w:eastAsia="Calibri"/>
              </w:rPr>
              <w:t>,</w:t>
            </w:r>
            <w:r w:rsidRPr="00BC1ACF">
              <w:rPr>
                <w:rFonts w:eastAsia="Calibri"/>
              </w:rPr>
              <w:t xml:space="preserve"> 5</w:t>
            </w:r>
            <w:r>
              <w:rPr>
                <w:rFonts w:eastAsia="Calibri"/>
              </w:rPr>
              <w:t>.</w:t>
            </w:r>
            <w:r w:rsidRPr="00BC1ACF">
              <w:rPr>
                <w:rFonts w:eastAsia="Calibri"/>
              </w:rPr>
              <w:t xml:space="preserve"> crop or situation and weed or pest</w:t>
            </w:r>
            <w:r>
              <w:rPr>
                <w:rFonts w:eastAsia="Calibri"/>
              </w:rPr>
              <w:t>,</w:t>
            </w:r>
            <w:r w:rsidRPr="00BC1ACF">
              <w:rPr>
                <w:rFonts w:eastAsia="Calibri"/>
              </w:rPr>
              <w:t xml:space="preserve"> 6</w:t>
            </w:r>
            <w:r>
              <w:rPr>
                <w:rFonts w:eastAsia="Calibri"/>
              </w:rPr>
              <w:t>.</w:t>
            </w:r>
            <w:r w:rsidRPr="00BC1ACF">
              <w:rPr>
                <w:rFonts w:eastAsia="Calibri"/>
              </w:rPr>
              <w:t xml:space="preserve"> wind speed and direction during application</w:t>
            </w:r>
            <w:r>
              <w:rPr>
                <w:rFonts w:eastAsia="Calibri"/>
              </w:rPr>
              <w:t>,</w:t>
            </w:r>
            <w:r w:rsidRPr="00BC1ACF">
              <w:rPr>
                <w:rFonts w:eastAsia="Calibri"/>
              </w:rPr>
              <w:t xml:space="preserve"> 7</w:t>
            </w:r>
            <w:r>
              <w:rPr>
                <w:rFonts w:eastAsia="Calibri"/>
              </w:rPr>
              <w:t>.</w:t>
            </w:r>
            <w:r w:rsidRPr="00BC1ACF">
              <w:rPr>
                <w:rFonts w:eastAsia="Calibri"/>
              </w:rPr>
              <w:t xml:space="preserve"> air temperature and relative humidity during application</w:t>
            </w:r>
            <w:r>
              <w:rPr>
                <w:rFonts w:eastAsia="Calibri"/>
              </w:rPr>
              <w:t>,</w:t>
            </w:r>
            <w:r w:rsidRPr="00BC1ACF">
              <w:rPr>
                <w:rFonts w:eastAsia="Calibri"/>
              </w:rPr>
              <w:t xml:space="preserve"> 8</w:t>
            </w:r>
            <w:r>
              <w:rPr>
                <w:rFonts w:eastAsia="Calibri"/>
              </w:rPr>
              <w:t>.</w:t>
            </w:r>
            <w:r w:rsidRPr="00BC1ACF">
              <w:rPr>
                <w:rFonts w:eastAsia="Calibri"/>
              </w:rPr>
              <w:t xml:space="preserve"> nozzle brand, type, spray angle, nozzle capacity and spray system pressure measured during application</w:t>
            </w:r>
            <w:r>
              <w:rPr>
                <w:rFonts w:eastAsia="Calibri"/>
              </w:rPr>
              <w:t>,</w:t>
            </w:r>
            <w:r w:rsidRPr="00BC1ACF">
              <w:rPr>
                <w:rFonts w:eastAsia="Calibri"/>
              </w:rPr>
              <w:t xml:space="preserve"> 9</w:t>
            </w:r>
            <w:r>
              <w:rPr>
                <w:rFonts w:eastAsia="Calibri"/>
              </w:rPr>
              <w:t>.</w:t>
            </w:r>
            <w:r w:rsidRPr="00BC1ACF">
              <w:rPr>
                <w:rFonts w:eastAsia="Calibri"/>
              </w:rPr>
              <w:t xml:space="preserve"> name and address of person applying this </w:t>
            </w:r>
            <w:r>
              <w:rPr>
                <w:rFonts w:eastAsia="Calibri"/>
              </w:rPr>
              <w:t>product</w:t>
            </w:r>
            <w:r w:rsidRPr="00BC1ACF">
              <w:rPr>
                <w:rFonts w:eastAsia="Calibri"/>
              </w:rPr>
              <w:t xml:space="preserve"> </w:t>
            </w:r>
            <w:r>
              <w:rPr>
                <w:rFonts w:eastAsia="Calibri"/>
              </w:rPr>
              <w:t>(a</w:t>
            </w:r>
            <w:r w:rsidRPr="00BC1ACF">
              <w:rPr>
                <w:rFonts w:eastAsia="Calibri"/>
              </w:rPr>
              <w:t xml:space="preserve">dditional record details may be required by the state or territory where this product is </w:t>
            </w:r>
            <w:r>
              <w:rPr>
                <w:rFonts w:eastAsia="Calibri"/>
              </w:rPr>
              <w:t>used).</w:t>
            </w:r>
          </w:p>
          <w:p w14:paraId="19985F9D" w14:textId="77777777" w:rsidR="00D83D22" w:rsidRPr="00BC1ACF" w:rsidRDefault="00D83D22" w:rsidP="00381155">
            <w:pPr>
              <w:pStyle w:val="APVMATableText"/>
              <w:rPr>
                <w:rFonts w:eastAsia="Calibri"/>
                <w:b/>
              </w:rPr>
            </w:pPr>
            <w:r w:rsidRPr="00BC1ACF">
              <w:rPr>
                <w:rFonts w:eastAsia="Calibri"/>
                <w:b/>
              </w:rPr>
              <w:t>MANDATORY NO-SPRAY ZONES</w:t>
            </w:r>
          </w:p>
          <w:p w14:paraId="4E3D8BE0" w14:textId="77777777" w:rsidR="00D83D22" w:rsidRDefault="00D83D22" w:rsidP="00D83D22">
            <w:pPr>
              <w:pStyle w:val="APVMATableText"/>
              <w:rPr>
                <w:rFonts w:eastAsia="Calibri"/>
              </w:rPr>
            </w:pPr>
            <w:r w:rsidRPr="00BC1ACF">
              <w:rPr>
                <w:rFonts w:eastAsia="Calibri"/>
                <w:b/>
              </w:rPr>
              <w:t>DO NOT</w:t>
            </w:r>
            <w:r w:rsidRPr="00BC1ACF">
              <w:rPr>
                <w:rFonts w:eastAsia="Calibri"/>
              </w:rPr>
              <w:t xml:space="preserve"> apply if there are aquatic and wetland areas including aquacultural ponds, surface streams and rivers downwind from the application area and within the mandatory no-spray zones shown in Table 1 below.</w:t>
            </w:r>
          </w:p>
          <w:p w14:paraId="52DE5767" w14:textId="583A4388" w:rsidR="00D83D22" w:rsidRPr="00BC1ACF" w:rsidRDefault="00D83D22" w:rsidP="00D83D22">
            <w:pPr>
              <w:pStyle w:val="APVMATableText"/>
              <w:rPr>
                <w:rFonts w:eastAsia="Calibri"/>
              </w:rPr>
            </w:pPr>
            <w:r w:rsidRPr="00BC1ACF">
              <w:rPr>
                <w:rFonts w:eastAsia="Calibri"/>
              </w:rPr>
              <w:t>Table 1: No-spray zones for protection of the aquatic environment</w:t>
            </w:r>
          </w:p>
          <w:tbl>
            <w:tblPr>
              <w:tblW w:w="5000" w:type="pct"/>
              <w:tblCellMar>
                <w:left w:w="0" w:type="dxa"/>
                <w:right w:w="0" w:type="dxa"/>
              </w:tblCellMar>
              <w:tblLook w:val="01E0" w:firstRow="1" w:lastRow="1" w:firstColumn="1" w:lastColumn="1" w:noHBand="0" w:noVBand="0"/>
            </w:tblPr>
            <w:tblGrid>
              <w:gridCol w:w="4876"/>
              <w:gridCol w:w="2268"/>
              <w:gridCol w:w="2268"/>
            </w:tblGrid>
            <w:tr w:rsidR="00D83D22" w:rsidRPr="00BC1ACF" w14:paraId="492590F2" w14:textId="77777777" w:rsidTr="00381155">
              <w:tc>
                <w:tcPr>
                  <w:tcW w:w="5000" w:type="pct"/>
                  <w:gridSpan w:val="3"/>
                  <w:tcBorders>
                    <w:top w:val="single" w:sz="4" w:space="0" w:color="auto"/>
                    <w:left w:val="single" w:sz="4" w:space="0" w:color="auto"/>
                    <w:bottom w:val="single" w:sz="4" w:space="0" w:color="auto"/>
                    <w:right w:val="single" w:sz="4" w:space="0" w:color="auto"/>
                  </w:tcBorders>
                </w:tcPr>
                <w:p w14:paraId="36CBF292" w14:textId="77777777" w:rsidR="00D83D22" w:rsidRPr="00BC1ACF" w:rsidRDefault="00D83D22" w:rsidP="00381155">
                  <w:pPr>
                    <w:pStyle w:val="APVMATableText"/>
                    <w:rPr>
                      <w:rFonts w:eastAsia="Calibri"/>
                    </w:rPr>
                  </w:pPr>
                  <w:r w:rsidRPr="00BC1ACF">
                    <w:rPr>
                      <w:rFonts w:eastAsia="Calibri"/>
                    </w:rPr>
                    <w:t xml:space="preserve">For aerial application </w:t>
                  </w:r>
                </w:p>
              </w:tc>
            </w:tr>
            <w:tr w:rsidR="00D83D22" w:rsidRPr="00BC1ACF" w14:paraId="30E0E60F" w14:textId="77777777" w:rsidTr="00381155">
              <w:tc>
                <w:tcPr>
                  <w:tcW w:w="2590" w:type="pct"/>
                  <w:vMerge w:val="restart"/>
                  <w:tcBorders>
                    <w:top w:val="single" w:sz="4" w:space="0" w:color="auto"/>
                    <w:left w:val="single" w:sz="4" w:space="0" w:color="auto"/>
                    <w:bottom w:val="single" w:sz="4" w:space="0" w:color="auto"/>
                    <w:right w:val="single" w:sz="4" w:space="0" w:color="auto"/>
                  </w:tcBorders>
                  <w:shd w:val="clear" w:color="auto" w:fill="DFE9CB" w:themeFill="accent2" w:themeFillTint="33"/>
                </w:tcPr>
                <w:p w14:paraId="41367FD0" w14:textId="77777777" w:rsidR="00D83D22" w:rsidRPr="00BC1ACF" w:rsidRDefault="00D83D22" w:rsidP="00381155">
                  <w:pPr>
                    <w:pStyle w:val="APVMATableText"/>
                    <w:spacing w:before="500"/>
                    <w:rPr>
                      <w:rFonts w:eastAsia="Calibri"/>
                    </w:rPr>
                  </w:pPr>
                  <w:r w:rsidRPr="00BC1ACF">
                    <w:rPr>
                      <w:rFonts w:eastAsia="Calibri"/>
                    </w:rPr>
                    <w:lastRenderedPageBreak/>
                    <w:t>Wind speed range at time of application</w:t>
                  </w:r>
                </w:p>
              </w:tc>
              <w:tc>
                <w:tcPr>
                  <w:tcW w:w="2410" w:type="pct"/>
                  <w:gridSpan w:val="2"/>
                  <w:tcBorders>
                    <w:top w:val="single" w:sz="4" w:space="0" w:color="auto"/>
                    <w:left w:val="single" w:sz="4" w:space="0" w:color="auto"/>
                    <w:bottom w:val="single" w:sz="4" w:space="0" w:color="auto"/>
                    <w:right w:val="single" w:sz="4" w:space="0" w:color="auto"/>
                  </w:tcBorders>
                </w:tcPr>
                <w:p w14:paraId="62D2179E" w14:textId="77777777" w:rsidR="00D83D22" w:rsidRPr="00BC1ACF" w:rsidRDefault="00D83D22" w:rsidP="00381155">
                  <w:pPr>
                    <w:pStyle w:val="APVMATableText"/>
                    <w:rPr>
                      <w:rFonts w:eastAsia="Calibri"/>
                    </w:rPr>
                  </w:pPr>
                  <w:r w:rsidRPr="00BC1ACF">
                    <w:rPr>
                      <w:rFonts w:eastAsia="Calibri"/>
                    </w:rPr>
                    <w:t>Downwind mandatory no-spray zone</w:t>
                  </w:r>
                </w:p>
              </w:tc>
            </w:tr>
            <w:tr w:rsidR="00D83D22" w:rsidRPr="00BC1ACF" w14:paraId="731E7551" w14:textId="77777777" w:rsidTr="00381155">
              <w:tc>
                <w:tcPr>
                  <w:tcW w:w="2590" w:type="pct"/>
                  <w:vMerge/>
                  <w:tcBorders>
                    <w:top w:val="single" w:sz="4" w:space="0" w:color="auto"/>
                    <w:left w:val="single" w:sz="4" w:space="0" w:color="auto"/>
                    <w:bottom w:val="single" w:sz="4" w:space="0" w:color="auto"/>
                    <w:right w:val="single" w:sz="4" w:space="0" w:color="auto"/>
                  </w:tcBorders>
                  <w:shd w:val="clear" w:color="auto" w:fill="DFE9CB" w:themeFill="accent2" w:themeFillTint="33"/>
                </w:tcPr>
                <w:p w14:paraId="3EE6A93D" w14:textId="77777777" w:rsidR="00D83D22" w:rsidRPr="00BC1ACF" w:rsidRDefault="00D83D22" w:rsidP="00381155">
                  <w:pPr>
                    <w:pStyle w:val="APVMATableText"/>
                    <w:rPr>
                      <w:rFonts w:eastAsia="Calibri"/>
                    </w:rPr>
                  </w:pPr>
                </w:p>
              </w:tc>
              <w:tc>
                <w:tcPr>
                  <w:tcW w:w="1205" w:type="pct"/>
                  <w:tcBorders>
                    <w:top w:val="single" w:sz="4" w:space="0" w:color="auto"/>
                    <w:left w:val="single" w:sz="4" w:space="0" w:color="auto"/>
                    <w:bottom w:val="single" w:sz="4" w:space="0" w:color="auto"/>
                    <w:right w:val="single" w:sz="4" w:space="0" w:color="auto"/>
                  </w:tcBorders>
                </w:tcPr>
                <w:p w14:paraId="31F75032" w14:textId="77777777" w:rsidR="00D83D22" w:rsidRPr="00BC1ACF" w:rsidRDefault="00D83D22" w:rsidP="00381155">
                  <w:pPr>
                    <w:pStyle w:val="APVMATableText"/>
                    <w:rPr>
                      <w:rFonts w:eastAsia="Calibri"/>
                    </w:rPr>
                  </w:pPr>
                  <w:proofErr w:type="gramStart"/>
                  <w:r w:rsidRPr="00BC1ACF">
                    <w:rPr>
                      <w:rFonts w:eastAsia="Calibri"/>
                    </w:rPr>
                    <w:t>Fixed-wing</w:t>
                  </w:r>
                  <w:proofErr w:type="gramEnd"/>
                </w:p>
              </w:tc>
              <w:tc>
                <w:tcPr>
                  <w:tcW w:w="1205" w:type="pct"/>
                  <w:tcBorders>
                    <w:top w:val="single" w:sz="4" w:space="0" w:color="auto"/>
                    <w:left w:val="single" w:sz="4" w:space="0" w:color="auto"/>
                    <w:bottom w:val="single" w:sz="4" w:space="0" w:color="auto"/>
                    <w:right w:val="single" w:sz="4" w:space="0" w:color="auto"/>
                  </w:tcBorders>
                </w:tcPr>
                <w:p w14:paraId="77CC4921" w14:textId="77777777" w:rsidR="00D83D22" w:rsidRPr="00BC1ACF" w:rsidRDefault="00D83D22" w:rsidP="00381155">
                  <w:pPr>
                    <w:pStyle w:val="APVMATableText"/>
                    <w:rPr>
                      <w:rFonts w:eastAsia="Calibri"/>
                    </w:rPr>
                  </w:pPr>
                  <w:r w:rsidRPr="00BC1ACF">
                    <w:rPr>
                      <w:rFonts w:eastAsia="Calibri"/>
                    </w:rPr>
                    <w:t>Helicopter</w:t>
                  </w:r>
                </w:p>
              </w:tc>
            </w:tr>
            <w:tr w:rsidR="00D83D22" w:rsidRPr="00BC1ACF" w14:paraId="43F536A5" w14:textId="77777777" w:rsidTr="00381155">
              <w:tc>
                <w:tcPr>
                  <w:tcW w:w="2590" w:type="pct"/>
                  <w:tcBorders>
                    <w:top w:val="single" w:sz="4" w:space="0" w:color="auto"/>
                    <w:left w:val="single" w:sz="4" w:space="0" w:color="auto"/>
                    <w:bottom w:val="single" w:sz="4" w:space="0" w:color="auto"/>
                    <w:right w:val="single" w:sz="4" w:space="0" w:color="auto"/>
                  </w:tcBorders>
                </w:tcPr>
                <w:p w14:paraId="728787DA" w14:textId="77777777" w:rsidR="00D83D22" w:rsidRPr="00BC1ACF" w:rsidRDefault="00D83D22" w:rsidP="00381155">
                  <w:pPr>
                    <w:pStyle w:val="APVMATableText"/>
                    <w:rPr>
                      <w:rFonts w:eastAsia="Calibri"/>
                    </w:rPr>
                  </w:pPr>
                  <w:r w:rsidRPr="00BC1ACF">
                    <w:rPr>
                      <w:rFonts w:eastAsia="Calibri"/>
                    </w:rPr>
                    <w:t>from 3 to 8 kilometres per hour</w:t>
                  </w:r>
                </w:p>
              </w:tc>
              <w:tc>
                <w:tcPr>
                  <w:tcW w:w="1205" w:type="pct"/>
                  <w:tcBorders>
                    <w:top w:val="single" w:sz="4" w:space="0" w:color="auto"/>
                    <w:left w:val="single" w:sz="4" w:space="0" w:color="auto"/>
                    <w:bottom w:val="single" w:sz="4" w:space="0" w:color="auto"/>
                    <w:right w:val="single" w:sz="4" w:space="0" w:color="auto"/>
                  </w:tcBorders>
                </w:tcPr>
                <w:p w14:paraId="5473B7E5" w14:textId="77777777" w:rsidR="00D83D22" w:rsidRPr="00BC1ACF" w:rsidRDefault="00D83D22" w:rsidP="00381155">
                  <w:pPr>
                    <w:pStyle w:val="APVMATableText"/>
                    <w:rPr>
                      <w:rFonts w:eastAsia="Calibri"/>
                    </w:rPr>
                  </w:pPr>
                  <w:r w:rsidRPr="00BC1ACF">
                    <w:rPr>
                      <w:rFonts w:eastAsia="Calibri"/>
                    </w:rPr>
                    <w:t>110 metres</w:t>
                  </w:r>
                </w:p>
              </w:tc>
              <w:tc>
                <w:tcPr>
                  <w:tcW w:w="1205" w:type="pct"/>
                  <w:tcBorders>
                    <w:top w:val="single" w:sz="4" w:space="0" w:color="auto"/>
                    <w:left w:val="single" w:sz="4" w:space="0" w:color="auto"/>
                    <w:bottom w:val="single" w:sz="4" w:space="0" w:color="auto"/>
                    <w:right w:val="single" w:sz="4" w:space="0" w:color="auto"/>
                  </w:tcBorders>
                </w:tcPr>
                <w:p w14:paraId="7662B636" w14:textId="77777777" w:rsidR="00D83D22" w:rsidRPr="00BC1ACF" w:rsidRDefault="00D83D22" w:rsidP="00381155">
                  <w:pPr>
                    <w:pStyle w:val="APVMATableText"/>
                    <w:rPr>
                      <w:rFonts w:eastAsia="Calibri"/>
                    </w:rPr>
                  </w:pPr>
                  <w:r w:rsidRPr="00BC1ACF">
                    <w:rPr>
                      <w:rFonts w:eastAsia="Calibri"/>
                    </w:rPr>
                    <w:t>80 metres</w:t>
                  </w:r>
                </w:p>
              </w:tc>
            </w:tr>
            <w:tr w:rsidR="00D83D22" w:rsidRPr="00BC1ACF" w14:paraId="66EE9E9B" w14:textId="77777777" w:rsidTr="00381155">
              <w:tc>
                <w:tcPr>
                  <w:tcW w:w="2590" w:type="pct"/>
                  <w:tcBorders>
                    <w:top w:val="single" w:sz="4" w:space="0" w:color="auto"/>
                    <w:left w:val="single" w:sz="4" w:space="0" w:color="auto"/>
                    <w:bottom w:val="single" w:sz="4" w:space="0" w:color="auto"/>
                    <w:right w:val="single" w:sz="4" w:space="0" w:color="auto"/>
                  </w:tcBorders>
                </w:tcPr>
                <w:p w14:paraId="313E29B0" w14:textId="77777777" w:rsidR="00D83D22" w:rsidRPr="00BC1ACF" w:rsidRDefault="00D83D22" w:rsidP="00381155">
                  <w:pPr>
                    <w:pStyle w:val="APVMATableText"/>
                    <w:rPr>
                      <w:rFonts w:eastAsia="Calibri"/>
                    </w:rPr>
                  </w:pPr>
                  <w:r w:rsidRPr="00BC1ACF">
                    <w:rPr>
                      <w:rFonts w:eastAsia="Calibri"/>
                    </w:rPr>
                    <w:t>from 8 to 14 kilometres per hour</w:t>
                  </w:r>
                </w:p>
              </w:tc>
              <w:tc>
                <w:tcPr>
                  <w:tcW w:w="1205" w:type="pct"/>
                  <w:tcBorders>
                    <w:top w:val="single" w:sz="4" w:space="0" w:color="auto"/>
                    <w:left w:val="single" w:sz="4" w:space="0" w:color="auto"/>
                    <w:bottom w:val="single" w:sz="4" w:space="0" w:color="auto"/>
                    <w:right w:val="single" w:sz="4" w:space="0" w:color="auto"/>
                  </w:tcBorders>
                </w:tcPr>
                <w:p w14:paraId="38D2254C" w14:textId="77777777" w:rsidR="00D83D22" w:rsidRPr="00BC1ACF" w:rsidRDefault="00D83D22" w:rsidP="00381155">
                  <w:pPr>
                    <w:pStyle w:val="APVMATableText"/>
                    <w:rPr>
                      <w:rFonts w:eastAsia="Calibri"/>
                    </w:rPr>
                  </w:pPr>
                  <w:r w:rsidRPr="00BC1ACF">
                    <w:rPr>
                      <w:rFonts w:eastAsia="Calibri"/>
                    </w:rPr>
                    <w:t>120 metres</w:t>
                  </w:r>
                </w:p>
              </w:tc>
              <w:tc>
                <w:tcPr>
                  <w:tcW w:w="1205" w:type="pct"/>
                  <w:tcBorders>
                    <w:top w:val="single" w:sz="4" w:space="0" w:color="auto"/>
                    <w:left w:val="single" w:sz="4" w:space="0" w:color="auto"/>
                    <w:bottom w:val="single" w:sz="4" w:space="0" w:color="auto"/>
                    <w:right w:val="single" w:sz="4" w:space="0" w:color="auto"/>
                  </w:tcBorders>
                </w:tcPr>
                <w:p w14:paraId="70ED9EB6" w14:textId="77777777" w:rsidR="00D83D22" w:rsidRPr="00BC1ACF" w:rsidRDefault="00D83D22" w:rsidP="00381155">
                  <w:pPr>
                    <w:pStyle w:val="APVMATableText"/>
                    <w:rPr>
                      <w:rFonts w:eastAsia="Calibri"/>
                    </w:rPr>
                  </w:pPr>
                  <w:r w:rsidRPr="00BC1ACF">
                    <w:rPr>
                      <w:rFonts w:eastAsia="Calibri"/>
                    </w:rPr>
                    <w:t>90 metres</w:t>
                  </w:r>
                </w:p>
              </w:tc>
            </w:tr>
            <w:tr w:rsidR="00D83D22" w:rsidRPr="00BC1ACF" w14:paraId="56CFC6DB" w14:textId="77777777" w:rsidTr="00381155">
              <w:tc>
                <w:tcPr>
                  <w:tcW w:w="2590" w:type="pct"/>
                  <w:tcBorders>
                    <w:top w:val="single" w:sz="4" w:space="0" w:color="auto"/>
                    <w:left w:val="single" w:sz="4" w:space="0" w:color="auto"/>
                    <w:bottom w:val="single" w:sz="4" w:space="0" w:color="auto"/>
                    <w:right w:val="single" w:sz="4" w:space="0" w:color="auto"/>
                  </w:tcBorders>
                </w:tcPr>
                <w:p w14:paraId="6B478F20" w14:textId="77777777" w:rsidR="00D83D22" w:rsidRPr="00BC1ACF" w:rsidRDefault="00D83D22" w:rsidP="00381155">
                  <w:pPr>
                    <w:pStyle w:val="APVMATableText"/>
                    <w:rPr>
                      <w:rFonts w:eastAsia="Calibri"/>
                    </w:rPr>
                  </w:pPr>
                  <w:r w:rsidRPr="00BC1ACF">
                    <w:rPr>
                      <w:rFonts w:eastAsia="Calibri"/>
                    </w:rPr>
                    <w:t xml:space="preserve">from </w:t>
                  </w:r>
                  <w:r>
                    <w:rPr>
                      <w:rFonts w:eastAsia="Calibri"/>
                    </w:rPr>
                    <w:t>14</w:t>
                  </w:r>
                  <w:r w:rsidRPr="00BC1ACF">
                    <w:rPr>
                      <w:rFonts w:eastAsia="Calibri"/>
                    </w:rPr>
                    <w:t xml:space="preserve"> to 20 kilometres per hour</w:t>
                  </w:r>
                </w:p>
              </w:tc>
              <w:tc>
                <w:tcPr>
                  <w:tcW w:w="1205" w:type="pct"/>
                  <w:tcBorders>
                    <w:top w:val="single" w:sz="4" w:space="0" w:color="auto"/>
                    <w:left w:val="single" w:sz="4" w:space="0" w:color="auto"/>
                    <w:bottom w:val="single" w:sz="4" w:space="0" w:color="auto"/>
                    <w:right w:val="single" w:sz="4" w:space="0" w:color="auto"/>
                  </w:tcBorders>
                </w:tcPr>
                <w:p w14:paraId="334AB144" w14:textId="77777777" w:rsidR="00D83D22" w:rsidRPr="00BC1ACF" w:rsidRDefault="00D83D22" w:rsidP="00381155">
                  <w:pPr>
                    <w:pStyle w:val="APVMATableText"/>
                    <w:rPr>
                      <w:rFonts w:eastAsia="Calibri"/>
                    </w:rPr>
                  </w:pPr>
                  <w:r w:rsidRPr="00BC1ACF">
                    <w:rPr>
                      <w:rFonts w:eastAsia="Calibri"/>
                    </w:rPr>
                    <w:t>120 metres</w:t>
                  </w:r>
                </w:p>
              </w:tc>
              <w:tc>
                <w:tcPr>
                  <w:tcW w:w="1205" w:type="pct"/>
                  <w:tcBorders>
                    <w:top w:val="single" w:sz="4" w:space="0" w:color="auto"/>
                    <w:left w:val="single" w:sz="4" w:space="0" w:color="auto"/>
                    <w:bottom w:val="single" w:sz="4" w:space="0" w:color="auto"/>
                    <w:right w:val="single" w:sz="4" w:space="0" w:color="auto"/>
                  </w:tcBorders>
                </w:tcPr>
                <w:p w14:paraId="537F543F" w14:textId="77777777" w:rsidR="00D83D22" w:rsidRPr="00BC1ACF" w:rsidRDefault="00D83D22" w:rsidP="00381155">
                  <w:pPr>
                    <w:pStyle w:val="APVMATableText"/>
                    <w:rPr>
                      <w:rFonts w:eastAsia="Calibri"/>
                    </w:rPr>
                  </w:pPr>
                  <w:r w:rsidRPr="00BC1ACF">
                    <w:rPr>
                      <w:rFonts w:eastAsia="Calibri"/>
                    </w:rPr>
                    <w:t>90 metres</w:t>
                  </w:r>
                </w:p>
              </w:tc>
            </w:tr>
            <w:tr w:rsidR="00D83D22" w:rsidRPr="00BC1ACF" w14:paraId="0E81C066" w14:textId="77777777" w:rsidTr="00381155">
              <w:tc>
                <w:tcPr>
                  <w:tcW w:w="5000" w:type="pct"/>
                  <w:gridSpan w:val="3"/>
                  <w:tcBorders>
                    <w:top w:val="single" w:sz="4" w:space="0" w:color="auto"/>
                    <w:left w:val="single" w:sz="4" w:space="0" w:color="auto"/>
                    <w:bottom w:val="single" w:sz="4" w:space="0" w:color="auto"/>
                    <w:right w:val="single" w:sz="4" w:space="0" w:color="auto"/>
                  </w:tcBorders>
                </w:tcPr>
                <w:p w14:paraId="7C0CB4D1" w14:textId="77777777" w:rsidR="00D83D22" w:rsidRPr="00BC1ACF" w:rsidRDefault="00D83D22" w:rsidP="00381155">
                  <w:pPr>
                    <w:pStyle w:val="APVMATableText"/>
                    <w:rPr>
                      <w:rFonts w:eastAsia="Calibri"/>
                    </w:rPr>
                  </w:pPr>
                  <w:r w:rsidRPr="00BC1ACF">
                    <w:rPr>
                      <w:rFonts w:eastAsia="Calibri"/>
                    </w:rPr>
                    <w:t>For ground application</w:t>
                  </w:r>
                </w:p>
              </w:tc>
            </w:tr>
            <w:tr w:rsidR="00D83D22" w:rsidRPr="00BC1ACF" w14:paraId="62097E06" w14:textId="77777777" w:rsidTr="00381155">
              <w:tc>
                <w:tcPr>
                  <w:tcW w:w="2590" w:type="pct"/>
                  <w:tcBorders>
                    <w:top w:val="single" w:sz="4" w:space="0" w:color="auto"/>
                    <w:left w:val="single" w:sz="4" w:space="0" w:color="auto"/>
                    <w:bottom w:val="single" w:sz="4" w:space="0" w:color="auto"/>
                    <w:right w:val="single" w:sz="4" w:space="0" w:color="auto"/>
                  </w:tcBorders>
                </w:tcPr>
                <w:p w14:paraId="22BEAFF2" w14:textId="77777777" w:rsidR="00D83D22" w:rsidRPr="00BC1ACF" w:rsidRDefault="00D83D22" w:rsidP="00381155">
                  <w:pPr>
                    <w:pStyle w:val="APVMATableText"/>
                    <w:rPr>
                      <w:rFonts w:eastAsia="Calibri"/>
                    </w:rPr>
                  </w:pPr>
                  <w:r w:rsidRPr="00BC1ACF">
                    <w:rPr>
                      <w:rFonts w:eastAsia="Calibri"/>
                    </w:rPr>
                    <w:t>from 3 to 20 kilometres per hour</w:t>
                  </w:r>
                </w:p>
              </w:tc>
              <w:tc>
                <w:tcPr>
                  <w:tcW w:w="2410" w:type="pct"/>
                  <w:gridSpan w:val="2"/>
                  <w:tcBorders>
                    <w:top w:val="single" w:sz="4" w:space="0" w:color="auto"/>
                    <w:left w:val="single" w:sz="4" w:space="0" w:color="auto"/>
                    <w:bottom w:val="single" w:sz="4" w:space="0" w:color="auto"/>
                    <w:right w:val="single" w:sz="4" w:space="0" w:color="auto"/>
                  </w:tcBorders>
                </w:tcPr>
                <w:p w14:paraId="087094CF" w14:textId="77777777" w:rsidR="00D83D22" w:rsidRPr="00BC1ACF" w:rsidRDefault="00D83D22" w:rsidP="00381155">
                  <w:pPr>
                    <w:pStyle w:val="APVMATableText"/>
                    <w:rPr>
                      <w:rFonts w:eastAsia="Calibri"/>
                    </w:rPr>
                  </w:pPr>
                  <w:r w:rsidRPr="00BC1ACF">
                    <w:rPr>
                      <w:rFonts w:eastAsia="Calibri"/>
                    </w:rPr>
                    <w:t>10 metres</w:t>
                  </w:r>
                </w:p>
              </w:tc>
            </w:tr>
          </w:tbl>
          <w:p w14:paraId="21348832" w14:textId="77777777" w:rsidR="00D83D22" w:rsidRPr="00BC1ACF" w:rsidRDefault="00D83D22" w:rsidP="00381155">
            <w:pPr>
              <w:pStyle w:val="APVMATableText"/>
              <w:rPr>
                <w:rFonts w:eastAsia="Calibri"/>
              </w:rPr>
            </w:pPr>
            <w:r w:rsidRPr="00BC1ACF">
              <w:rPr>
                <w:rFonts w:eastAsia="Calibri"/>
                <w:b/>
              </w:rPr>
              <w:t>DO NOT</w:t>
            </w:r>
            <w:r w:rsidRPr="00BC1ACF">
              <w:rPr>
                <w:rFonts w:eastAsia="Calibri"/>
              </w:rPr>
              <w:t xml:space="preserve"> apply if there are sensitive crops, gardens, landscaping vegetation, protected native vegetation or protected animal habitat downwind from the application area and within the mandatory no-spray zones shown in Table 2 below.</w:t>
            </w:r>
          </w:p>
          <w:p w14:paraId="77599BBC" w14:textId="77777777" w:rsidR="00D83D22" w:rsidRPr="00BC1ACF" w:rsidRDefault="00D83D22" w:rsidP="00381155">
            <w:pPr>
              <w:pStyle w:val="APVMATableText"/>
              <w:rPr>
                <w:rFonts w:eastAsia="Calibri"/>
              </w:rPr>
            </w:pPr>
            <w:r w:rsidRPr="00BC1ACF">
              <w:rPr>
                <w:rFonts w:eastAsia="Calibri"/>
              </w:rPr>
              <w:t>Table 2: No-spray zones for protection of the terrestrial environment</w:t>
            </w:r>
          </w:p>
          <w:tbl>
            <w:tblPr>
              <w:tblW w:w="5000" w:type="pct"/>
              <w:tblCellMar>
                <w:left w:w="0" w:type="dxa"/>
                <w:right w:w="0" w:type="dxa"/>
              </w:tblCellMar>
              <w:tblLook w:val="01E0" w:firstRow="1" w:lastRow="1" w:firstColumn="1" w:lastColumn="1" w:noHBand="0" w:noVBand="0"/>
            </w:tblPr>
            <w:tblGrid>
              <w:gridCol w:w="4876"/>
              <w:gridCol w:w="2268"/>
              <w:gridCol w:w="2268"/>
            </w:tblGrid>
            <w:tr w:rsidR="00D83D22" w:rsidRPr="00BC1ACF" w14:paraId="16ABD7BB" w14:textId="77777777" w:rsidTr="00381155">
              <w:tc>
                <w:tcPr>
                  <w:tcW w:w="5000" w:type="pct"/>
                  <w:gridSpan w:val="3"/>
                  <w:tcBorders>
                    <w:top w:val="single" w:sz="4" w:space="0" w:color="auto"/>
                    <w:left w:val="single" w:sz="4" w:space="0" w:color="auto"/>
                    <w:bottom w:val="single" w:sz="4" w:space="0" w:color="auto"/>
                    <w:right w:val="single" w:sz="4" w:space="0" w:color="auto"/>
                  </w:tcBorders>
                </w:tcPr>
                <w:p w14:paraId="43B876A1" w14:textId="77777777" w:rsidR="00D83D22" w:rsidRPr="00BC1ACF" w:rsidRDefault="00D83D22" w:rsidP="00381155">
                  <w:pPr>
                    <w:pStyle w:val="APVMATableText"/>
                    <w:rPr>
                      <w:rFonts w:eastAsia="Calibri"/>
                    </w:rPr>
                  </w:pPr>
                  <w:r w:rsidRPr="00BC1ACF">
                    <w:rPr>
                      <w:rFonts w:eastAsia="Calibri"/>
                    </w:rPr>
                    <w:t>For aerial application</w:t>
                  </w:r>
                </w:p>
              </w:tc>
            </w:tr>
            <w:tr w:rsidR="00D83D22" w:rsidRPr="00BC1ACF" w14:paraId="2B63939F" w14:textId="77777777" w:rsidTr="00381155">
              <w:tc>
                <w:tcPr>
                  <w:tcW w:w="2590" w:type="pct"/>
                  <w:vMerge w:val="restart"/>
                  <w:tcBorders>
                    <w:top w:val="single" w:sz="4" w:space="0" w:color="auto"/>
                    <w:left w:val="single" w:sz="4" w:space="0" w:color="auto"/>
                    <w:bottom w:val="single" w:sz="4" w:space="0" w:color="auto"/>
                    <w:right w:val="single" w:sz="4" w:space="0" w:color="auto"/>
                  </w:tcBorders>
                </w:tcPr>
                <w:p w14:paraId="597FE139" w14:textId="77777777" w:rsidR="00D83D22" w:rsidRPr="00BC1ACF" w:rsidRDefault="00D83D22" w:rsidP="00381155">
                  <w:pPr>
                    <w:pStyle w:val="APVMATableText"/>
                    <w:spacing w:before="500"/>
                    <w:rPr>
                      <w:rFonts w:eastAsia="Calibri"/>
                    </w:rPr>
                  </w:pPr>
                  <w:r w:rsidRPr="00BC1ACF">
                    <w:rPr>
                      <w:rFonts w:eastAsia="Calibri"/>
                    </w:rPr>
                    <w:t>Wind speed range at time of application</w:t>
                  </w:r>
                </w:p>
              </w:tc>
              <w:tc>
                <w:tcPr>
                  <w:tcW w:w="2410" w:type="pct"/>
                  <w:gridSpan w:val="2"/>
                  <w:tcBorders>
                    <w:top w:val="single" w:sz="4" w:space="0" w:color="auto"/>
                    <w:left w:val="single" w:sz="4" w:space="0" w:color="auto"/>
                    <w:bottom w:val="single" w:sz="4" w:space="0" w:color="auto"/>
                    <w:right w:val="single" w:sz="4" w:space="0" w:color="auto"/>
                  </w:tcBorders>
                </w:tcPr>
                <w:p w14:paraId="19F01BB4" w14:textId="77777777" w:rsidR="00D83D22" w:rsidRPr="00BC1ACF" w:rsidRDefault="00D83D22" w:rsidP="00381155">
                  <w:pPr>
                    <w:pStyle w:val="APVMATableText"/>
                    <w:rPr>
                      <w:rFonts w:eastAsia="Calibri"/>
                    </w:rPr>
                  </w:pPr>
                  <w:r w:rsidRPr="00BC1ACF">
                    <w:rPr>
                      <w:rFonts w:eastAsia="Calibri"/>
                    </w:rPr>
                    <w:t>Downwind mandatory no-spray zone</w:t>
                  </w:r>
                </w:p>
              </w:tc>
            </w:tr>
            <w:tr w:rsidR="00D83D22" w:rsidRPr="00BC1ACF" w14:paraId="034D70EA" w14:textId="77777777" w:rsidTr="00381155">
              <w:tc>
                <w:tcPr>
                  <w:tcW w:w="2590" w:type="pct"/>
                  <w:vMerge/>
                  <w:tcBorders>
                    <w:top w:val="single" w:sz="4" w:space="0" w:color="auto"/>
                    <w:left w:val="single" w:sz="4" w:space="0" w:color="auto"/>
                    <w:bottom w:val="single" w:sz="4" w:space="0" w:color="auto"/>
                    <w:right w:val="single" w:sz="4" w:space="0" w:color="auto"/>
                  </w:tcBorders>
                </w:tcPr>
                <w:p w14:paraId="2622FC53" w14:textId="77777777" w:rsidR="00D83D22" w:rsidRPr="00BC1ACF" w:rsidRDefault="00D83D22" w:rsidP="00381155">
                  <w:pPr>
                    <w:pStyle w:val="APVMATableText"/>
                    <w:rPr>
                      <w:rFonts w:eastAsia="Calibri"/>
                    </w:rPr>
                  </w:pPr>
                </w:p>
              </w:tc>
              <w:tc>
                <w:tcPr>
                  <w:tcW w:w="1205" w:type="pct"/>
                  <w:tcBorders>
                    <w:top w:val="single" w:sz="4" w:space="0" w:color="auto"/>
                    <w:left w:val="single" w:sz="4" w:space="0" w:color="auto"/>
                    <w:bottom w:val="single" w:sz="4" w:space="0" w:color="auto"/>
                    <w:right w:val="single" w:sz="4" w:space="0" w:color="auto"/>
                  </w:tcBorders>
                </w:tcPr>
                <w:p w14:paraId="2736D385" w14:textId="77777777" w:rsidR="00D83D22" w:rsidRPr="00BC1ACF" w:rsidRDefault="00D83D22" w:rsidP="00381155">
                  <w:pPr>
                    <w:pStyle w:val="APVMATableText"/>
                    <w:rPr>
                      <w:rFonts w:eastAsia="Calibri"/>
                    </w:rPr>
                  </w:pPr>
                  <w:proofErr w:type="gramStart"/>
                  <w:r w:rsidRPr="00BC1ACF">
                    <w:rPr>
                      <w:rFonts w:eastAsia="Calibri"/>
                    </w:rPr>
                    <w:t>Fixed-wing</w:t>
                  </w:r>
                  <w:proofErr w:type="gramEnd"/>
                </w:p>
              </w:tc>
              <w:tc>
                <w:tcPr>
                  <w:tcW w:w="1205" w:type="pct"/>
                  <w:tcBorders>
                    <w:top w:val="single" w:sz="4" w:space="0" w:color="auto"/>
                    <w:left w:val="single" w:sz="4" w:space="0" w:color="auto"/>
                    <w:bottom w:val="single" w:sz="4" w:space="0" w:color="auto"/>
                    <w:right w:val="single" w:sz="4" w:space="0" w:color="auto"/>
                  </w:tcBorders>
                </w:tcPr>
                <w:p w14:paraId="7D5D6736" w14:textId="77777777" w:rsidR="00D83D22" w:rsidRPr="00BC1ACF" w:rsidRDefault="00D83D22" w:rsidP="00381155">
                  <w:pPr>
                    <w:pStyle w:val="APVMATableText"/>
                    <w:rPr>
                      <w:rFonts w:eastAsia="Calibri"/>
                    </w:rPr>
                  </w:pPr>
                  <w:r w:rsidRPr="00BC1ACF">
                    <w:rPr>
                      <w:rFonts w:eastAsia="Calibri"/>
                    </w:rPr>
                    <w:t>Helicopter</w:t>
                  </w:r>
                </w:p>
              </w:tc>
            </w:tr>
            <w:tr w:rsidR="00D83D22" w:rsidRPr="00BC1ACF" w14:paraId="48C80140" w14:textId="77777777" w:rsidTr="00381155">
              <w:tc>
                <w:tcPr>
                  <w:tcW w:w="2590" w:type="pct"/>
                  <w:tcBorders>
                    <w:top w:val="single" w:sz="4" w:space="0" w:color="auto"/>
                    <w:left w:val="single" w:sz="4" w:space="0" w:color="auto"/>
                    <w:bottom w:val="single" w:sz="4" w:space="0" w:color="auto"/>
                    <w:right w:val="single" w:sz="4" w:space="0" w:color="auto"/>
                  </w:tcBorders>
                </w:tcPr>
                <w:p w14:paraId="4CF182DF" w14:textId="77777777" w:rsidR="00D83D22" w:rsidRPr="00BC1ACF" w:rsidRDefault="00D83D22" w:rsidP="00381155">
                  <w:pPr>
                    <w:pStyle w:val="APVMATableText"/>
                    <w:rPr>
                      <w:rFonts w:eastAsia="Calibri"/>
                    </w:rPr>
                  </w:pPr>
                  <w:r w:rsidRPr="00BC1ACF">
                    <w:rPr>
                      <w:rFonts w:eastAsia="Calibri"/>
                    </w:rPr>
                    <w:t>from 3 to 8 kilometres per hour</w:t>
                  </w:r>
                </w:p>
              </w:tc>
              <w:tc>
                <w:tcPr>
                  <w:tcW w:w="1205" w:type="pct"/>
                  <w:tcBorders>
                    <w:top w:val="single" w:sz="4" w:space="0" w:color="auto"/>
                    <w:left w:val="single" w:sz="4" w:space="0" w:color="auto"/>
                    <w:bottom w:val="single" w:sz="4" w:space="0" w:color="auto"/>
                    <w:right w:val="single" w:sz="4" w:space="0" w:color="auto"/>
                  </w:tcBorders>
                </w:tcPr>
                <w:p w14:paraId="683671E3" w14:textId="77777777" w:rsidR="00D83D22" w:rsidRPr="00BC1ACF" w:rsidRDefault="00D83D22" w:rsidP="00381155">
                  <w:pPr>
                    <w:pStyle w:val="APVMATableText"/>
                    <w:rPr>
                      <w:rFonts w:eastAsia="Calibri"/>
                    </w:rPr>
                  </w:pPr>
                  <w:r w:rsidRPr="00BC1ACF">
                    <w:rPr>
                      <w:rFonts w:eastAsia="Calibri"/>
                    </w:rPr>
                    <w:t>450 metres</w:t>
                  </w:r>
                </w:p>
              </w:tc>
              <w:tc>
                <w:tcPr>
                  <w:tcW w:w="1205" w:type="pct"/>
                  <w:tcBorders>
                    <w:top w:val="single" w:sz="4" w:space="0" w:color="auto"/>
                    <w:left w:val="single" w:sz="4" w:space="0" w:color="auto"/>
                    <w:bottom w:val="single" w:sz="4" w:space="0" w:color="auto"/>
                    <w:right w:val="single" w:sz="4" w:space="0" w:color="auto"/>
                  </w:tcBorders>
                </w:tcPr>
                <w:p w14:paraId="0BBC103F" w14:textId="77777777" w:rsidR="00D83D22" w:rsidRPr="00BC1ACF" w:rsidRDefault="00D83D22" w:rsidP="00381155">
                  <w:pPr>
                    <w:pStyle w:val="APVMATableText"/>
                    <w:rPr>
                      <w:rFonts w:eastAsia="Calibri"/>
                    </w:rPr>
                  </w:pPr>
                  <w:r w:rsidRPr="00BC1ACF">
                    <w:rPr>
                      <w:rFonts w:eastAsia="Calibri"/>
                    </w:rPr>
                    <w:t>250 metres</w:t>
                  </w:r>
                </w:p>
              </w:tc>
            </w:tr>
            <w:tr w:rsidR="00D83D22" w:rsidRPr="00BC1ACF" w14:paraId="6514ED17" w14:textId="77777777" w:rsidTr="00381155">
              <w:tc>
                <w:tcPr>
                  <w:tcW w:w="2590" w:type="pct"/>
                  <w:tcBorders>
                    <w:top w:val="single" w:sz="4" w:space="0" w:color="auto"/>
                    <w:left w:val="single" w:sz="4" w:space="0" w:color="auto"/>
                    <w:bottom w:val="single" w:sz="4" w:space="0" w:color="auto"/>
                    <w:right w:val="single" w:sz="4" w:space="0" w:color="auto"/>
                  </w:tcBorders>
                </w:tcPr>
                <w:p w14:paraId="3BE4CF37" w14:textId="77777777" w:rsidR="00D83D22" w:rsidRPr="00BC1ACF" w:rsidRDefault="00D83D22" w:rsidP="00381155">
                  <w:pPr>
                    <w:pStyle w:val="APVMATableText"/>
                    <w:rPr>
                      <w:rFonts w:eastAsia="Calibri"/>
                    </w:rPr>
                  </w:pPr>
                  <w:r w:rsidRPr="00BC1ACF">
                    <w:rPr>
                      <w:rFonts w:eastAsia="Calibri"/>
                    </w:rPr>
                    <w:t>from 8 to 14 kilometres per hour</w:t>
                  </w:r>
                </w:p>
              </w:tc>
              <w:tc>
                <w:tcPr>
                  <w:tcW w:w="1205" w:type="pct"/>
                  <w:tcBorders>
                    <w:top w:val="single" w:sz="4" w:space="0" w:color="auto"/>
                    <w:left w:val="single" w:sz="4" w:space="0" w:color="auto"/>
                    <w:bottom w:val="single" w:sz="4" w:space="0" w:color="auto"/>
                    <w:right w:val="single" w:sz="4" w:space="0" w:color="auto"/>
                  </w:tcBorders>
                </w:tcPr>
                <w:p w14:paraId="53EE3816" w14:textId="77777777" w:rsidR="00D83D22" w:rsidRPr="00BC1ACF" w:rsidRDefault="00D83D22" w:rsidP="00381155">
                  <w:pPr>
                    <w:pStyle w:val="APVMATableText"/>
                    <w:rPr>
                      <w:rFonts w:eastAsia="Calibri"/>
                    </w:rPr>
                  </w:pPr>
                  <w:r w:rsidRPr="00BC1ACF">
                    <w:rPr>
                      <w:rFonts w:eastAsia="Calibri"/>
                    </w:rPr>
                    <w:t>650 metres</w:t>
                  </w:r>
                </w:p>
              </w:tc>
              <w:tc>
                <w:tcPr>
                  <w:tcW w:w="1205" w:type="pct"/>
                  <w:tcBorders>
                    <w:top w:val="single" w:sz="4" w:space="0" w:color="auto"/>
                    <w:left w:val="single" w:sz="4" w:space="0" w:color="auto"/>
                    <w:bottom w:val="single" w:sz="4" w:space="0" w:color="auto"/>
                    <w:right w:val="single" w:sz="4" w:space="0" w:color="auto"/>
                  </w:tcBorders>
                </w:tcPr>
                <w:p w14:paraId="74EA8C4A" w14:textId="77777777" w:rsidR="00D83D22" w:rsidRPr="00BC1ACF" w:rsidRDefault="00D83D22" w:rsidP="00381155">
                  <w:pPr>
                    <w:pStyle w:val="APVMATableText"/>
                    <w:rPr>
                      <w:rFonts w:eastAsia="Calibri"/>
                    </w:rPr>
                  </w:pPr>
                  <w:r w:rsidRPr="00BC1ACF">
                    <w:rPr>
                      <w:rFonts w:eastAsia="Calibri"/>
                    </w:rPr>
                    <w:t>400 metres</w:t>
                  </w:r>
                </w:p>
              </w:tc>
            </w:tr>
            <w:tr w:rsidR="00D83D22" w:rsidRPr="00BC1ACF" w14:paraId="030B6017" w14:textId="77777777" w:rsidTr="00381155">
              <w:tc>
                <w:tcPr>
                  <w:tcW w:w="2590" w:type="pct"/>
                  <w:tcBorders>
                    <w:top w:val="single" w:sz="4" w:space="0" w:color="auto"/>
                    <w:left w:val="single" w:sz="4" w:space="0" w:color="auto"/>
                    <w:bottom w:val="single" w:sz="4" w:space="0" w:color="auto"/>
                    <w:right w:val="single" w:sz="4" w:space="0" w:color="auto"/>
                  </w:tcBorders>
                </w:tcPr>
                <w:p w14:paraId="6ED86F15" w14:textId="77777777" w:rsidR="00D83D22" w:rsidRPr="00BC1ACF" w:rsidRDefault="00D83D22" w:rsidP="00381155">
                  <w:pPr>
                    <w:pStyle w:val="APVMATableText"/>
                    <w:rPr>
                      <w:rFonts w:eastAsia="Calibri"/>
                    </w:rPr>
                  </w:pPr>
                  <w:r w:rsidRPr="00BC1ACF">
                    <w:rPr>
                      <w:rFonts w:eastAsia="Calibri"/>
                    </w:rPr>
                    <w:t xml:space="preserve">from </w:t>
                  </w:r>
                  <w:r>
                    <w:rPr>
                      <w:rFonts w:eastAsia="Calibri"/>
                    </w:rPr>
                    <w:t>14</w:t>
                  </w:r>
                  <w:r w:rsidRPr="00BC1ACF">
                    <w:rPr>
                      <w:rFonts w:eastAsia="Calibri"/>
                    </w:rPr>
                    <w:t xml:space="preserve"> to 20 kilometres per hour</w:t>
                  </w:r>
                </w:p>
              </w:tc>
              <w:tc>
                <w:tcPr>
                  <w:tcW w:w="1205" w:type="pct"/>
                  <w:tcBorders>
                    <w:top w:val="single" w:sz="4" w:space="0" w:color="auto"/>
                    <w:left w:val="single" w:sz="4" w:space="0" w:color="auto"/>
                    <w:bottom w:val="single" w:sz="4" w:space="0" w:color="auto"/>
                    <w:right w:val="single" w:sz="4" w:space="0" w:color="auto"/>
                  </w:tcBorders>
                </w:tcPr>
                <w:p w14:paraId="002A6FC5" w14:textId="77777777" w:rsidR="00D83D22" w:rsidRPr="00BC1ACF" w:rsidRDefault="00D83D22" w:rsidP="00381155">
                  <w:pPr>
                    <w:pStyle w:val="APVMATableText"/>
                    <w:rPr>
                      <w:rFonts w:eastAsia="Calibri"/>
                    </w:rPr>
                  </w:pPr>
                  <w:r w:rsidRPr="00BC1ACF">
                    <w:rPr>
                      <w:rFonts w:eastAsia="Calibri"/>
                    </w:rPr>
                    <w:t>750 metres</w:t>
                  </w:r>
                </w:p>
              </w:tc>
              <w:tc>
                <w:tcPr>
                  <w:tcW w:w="1205" w:type="pct"/>
                  <w:tcBorders>
                    <w:top w:val="single" w:sz="4" w:space="0" w:color="auto"/>
                    <w:left w:val="single" w:sz="4" w:space="0" w:color="auto"/>
                    <w:bottom w:val="single" w:sz="4" w:space="0" w:color="auto"/>
                    <w:right w:val="single" w:sz="4" w:space="0" w:color="auto"/>
                  </w:tcBorders>
                </w:tcPr>
                <w:p w14:paraId="770E84D9" w14:textId="77777777" w:rsidR="00D83D22" w:rsidRPr="00BC1ACF" w:rsidRDefault="00D83D22" w:rsidP="00381155">
                  <w:pPr>
                    <w:pStyle w:val="APVMATableText"/>
                    <w:rPr>
                      <w:rFonts w:eastAsia="Calibri"/>
                    </w:rPr>
                  </w:pPr>
                  <w:r w:rsidRPr="00BC1ACF">
                    <w:rPr>
                      <w:rFonts w:eastAsia="Calibri"/>
                    </w:rPr>
                    <w:t>500 metres</w:t>
                  </w:r>
                </w:p>
              </w:tc>
            </w:tr>
            <w:tr w:rsidR="00D83D22" w:rsidRPr="00BC1ACF" w14:paraId="3D796386" w14:textId="77777777" w:rsidTr="00381155">
              <w:tc>
                <w:tcPr>
                  <w:tcW w:w="5000" w:type="pct"/>
                  <w:gridSpan w:val="3"/>
                  <w:tcBorders>
                    <w:top w:val="single" w:sz="4" w:space="0" w:color="auto"/>
                    <w:left w:val="single" w:sz="4" w:space="0" w:color="auto"/>
                    <w:bottom w:val="single" w:sz="4" w:space="0" w:color="auto"/>
                    <w:right w:val="single" w:sz="4" w:space="0" w:color="auto"/>
                  </w:tcBorders>
                </w:tcPr>
                <w:p w14:paraId="6671F964" w14:textId="77777777" w:rsidR="00D83D22" w:rsidRPr="00BC1ACF" w:rsidRDefault="00D83D22" w:rsidP="00381155">
                  <w:pPr>
                    <w:pStyle w:val="APVMATableText"/>
                    <w:rPr>
                      <w:rFonts w:eastAsia="Calibri"/>
                    </w:rPr>
                  </w:pPr>
                  <w:r w:rsidRPr="00BC1ACF">
                    <w:rPr>
                      <w:rFonts w:eastAsia="Calibri"/>
                    </w:rPr>
                    <w:t>For ground application</w:t>
                  </w:r>
                </w:p>
              </w:tc>
            </w:tr>
            <w:tr w:rsidR="00D83D22" w:rsidRPr="00BC1ACF" w14:paraId="330919D9" w14:textId="77777777" w:rsidTr="00381155">
              <w:tc>
                <w:tcPr>
                  <w:tcW w:w="2590" w:type="pct"/>
                  <w:tcBorders>
                    <w:top w:val="single" w:sz="4" w:space="0" w:color="auto"/>
                    <w:left w:val="single" w:sz="4" w:space="0" w:color="auto"/>
                    <w:bottom w:val="single" w:sz="4" w:space="0" w:color="auto"/>
                    <w:right w:val="single" w:sz="4" w:space="0" w:color="auto"/>
                  </w:tcBorders>
                </w:tcPr>
                <w:p w14:paraId="74EBCF43" w14:textId="77777777" w:rsidR="00D83D22" w:rsidRPr="00BC1ACF" w:rsidRDefault="00D83D22" w:rsidP="00381155">
                  <w:pPr>
                    <w:pStyle w:val="APVMATableText"/>
                    <w:rPr>
                      <w:rFonts w:eastAsia="Calibri"/>
                    </w:rPr>
                  </w:pPr>
                  <w:r w:rsidRPr="00BC1ACF">
                    <w:rPr>
                      <w:rFonts w:eastAsia="Calibri"/>
                    </w:rPr>
                    <w:t>from 3 to 20 kilometres per hour</w:t>
                  </w:r>
                </w:p>
              </w:tc>
              <w:tc>
                <w:tcPr>
                  <w:tcW w:w="2410" w:type="pct"/>
                  <w:gridSpan w:val="2"/>
                  <w:tcBorders>
                    <w:top w:val="single" w:sz="4" w:space="0" w:color="auto"/>
                    <w:left w:val="single" w:sz="4" w:space="0" w:color="auto"/>
                    <w:bottom w:val="single" w:sz="4" w:space="0" w:color="auto"/>
                    <w:right w:val="single" w:sz="4" w:space="0" w:color="auto"/>
                  </w:tcBorders>
                </w:tcPr>
                <w:p w14:paraId="157B3767" w14:textId="77777777" w:rsidR="00D83D22" w:rsidRPr="00BC1ACF" w:rsidRDefault="00D83D22" w:rsidP="00381155">
                  <w:pPr>
                    <w:pStyle w:val="APVMATableText"/>
                    <w:rPr>
                      <w:rFonts w:eastAsia="Calibri"/>
                    </w:rPr>
                  </w:pPr>
                  <w:r w:rsidRPr="00BC1ACF">
                    <w:rPr>
                      <w:rFonts w:eastAsia="Calibri"/>
                    </w:rPr>
                    <w:t>40 metres</w:t>
                  </w:r>
                </w:p>
              </w:tc>
            </w:tr>
          </w:tbl>
          <w:p w14:paraId="7F3172D8" w14:textId="77777777" w:rsidR="00D83D22" w:rsidRPr="00BC1ACF" w:rsidRDefault="00D83D22" w:rsidP="00381155">
            <w:pPr>
              <w:pStyle w:val="APVMATableText"/>
              <w:rPr>
                <w:rFonts w:eastAsia="Calibri"/>
                <w:b/>
              </w:rPr>
            </w:pPr>
            <w:bookmarkStart w:id="14" w:name="_Toc464052832"/>
            <w:bookmarkEnd w:id="14"/>
            <w:r w:rsidRPr="00BC1ACF">
              <w:rPr>
                <w:rFonts w:eastAsia="Calibri"/>
                <w:b/>
              </w:rPr>
              <w:t>GENERAL INSTRUCTIONS</w:t>
            </w:r>
          </w:p>
          <w:p w14:paraId="270FC095" w14:textId="77777777" w:rsidR="00D83D22" w:rsidRPr="00BC1ACF" w:rsidRDefault="00D83D22" w:rsidP="00381155">
            <w:pPr>
              <w:pStyle w:val="APVMATableText"/>
              <w:rPr>
                <w:rFonts w:eastAsia="Calibri"/>
              </w:rPr>
            </w:pPr>
            <w:r w:rsidRPr="00BC1ACF">
              <w:rPr>
                <w:rFonts w:eastAsia="Calibri"/>
              </w:rPr>
              <w:t xml:space="preserve">APVMA compliance instructions for mandatory </w:t>
            </w:r>
            <w:r w:rsidRPr="00BC1ACF">
              <w:rPr>
                <w:rFonts w:eastAsia="Calibri"/>
                <w:b/>
              </w:rPr>
              <w:t>COARSE</w:t>
            </w:r>
            <w:r w:rsidRPr="00BC1ACF">
              <w:rPr>
                <w:rFonts w:eastAsia="Calibri"/>
              </w:rPr>
              <w:t xml:space="preserve"> or larger droplet size categories</w:t>
            </w:r>
          </w:p>
          <w:p w14:paraId="225BCE33" w14:textId="77777777" w:rsidR="00D83D22" w:rsidRPr="00BC1ACF" w:rsidRDefault="00D83D22" w:rsidP="00381155">
            <w:pPr>
              <w:pStyle w:val="APVMATableText"/>
              <w:rPr>
                <w:rFonts w:eastAsia="Calibri"/>
              </w:rPr>
            </w:pPr>
            <w:r w:rsidRPr="00BC1ACF">
              <w:rPr>
                <w:rFonts w:eastAsia="Calibri"/>
              </w:rPr>
              <w:t>Important information</w:t>
            </w:r>
          </w:p>
          <w:p w14:paraId="37024B9A" w14:textId="77777777" w:rsidR="00D83D22" w:rsidRPr="00BC1ACF" w:rsidRDefault="00D83D22" w:rsidP="00381155">
            <w:pPr>
              <w:pStyle w:val="APVMATableText"/>
              <w:rPr>
                <w:rFonts w:eastAsia="Calibri"/>
              </w:rPr>
            </w:pPr>
            <w:r w:rsidRPr="00BC1ACF">
              <w:rPr>
                <w:rFonts w:eastAsia="Calibri"/>
              </w:rPr>
              <w:t>These instructions inform those using this chemical product how to lawfully comply with the requirement of a COARSE or larger spray droplet size category for spray application.</w:t>
            </w:r>
          </w:p>
          <w:p w14:paraId="6E1B1AF3" w14:textId="77777777" w:rsidR="00D83D22" w:rsidRPr="00BC1ACF" w:rsidRDefault="00D83D22" w:rsidP="00381155">
            <w:pPr>
              <w:pStyle w:val="APVMATableText"/>
              <w:rPr>
                <w:rFonts w:eastAsia="Calibri"/>
              </w:rPr>
            </w:pPr>
            <w:r w:rsidRPr="00BC1ACF">
              <w:rPr>
                <w:rFonts w:eastAsia="Calibri"/>
              </w:rPr>
              <w:t>Spray droplet size categories are defined in the ASAE S572 Standard (newer name may also be shown as ASABE) or the BCPC guideline. Nozzle manufacturers may refer to one or both of these documents, to identify droplet size categories; however, for a nozzle to comply with this requirement, the manufacturer must re</w:t>
            </w:r>
            <w:r>
              <w:rPr>
                <w:rFonts w:eastAsia="Calibri"/>
              </w:rPr>
              <w:t>fer to at least one.</w:t>
            </w:r>
          </w:p>
          <w:p w14:paraId="20E5CB79" w14:textId="77777777" w:rsidR="00D83D22" w:rsidRPr="00BC1ACF" w:rsidRDefault="00D83D22" w:rsidP="00381155">
            <w:pPr>
              <w:pStyle w:val="APVMATableText"/>
              <w:rPr>
                <w:rFonts w:eastAsia="Calibri"/>
              </w:rPr>
            </w:pPr>
            <w:r w:rsidRPr="00BC1ACF">
              <w:rPr>
                <w:rFonts w:eastAsia="Calibri"/>
              </w:rPr>
              <w:t>Complying with the label requirement to use a specific droplet size category means using the correct nozzle that will deliver that droplet size category under the spray operation conditions being used. The APVMA has approved only the following specific methods for choosing the correct nozzle. Use one of the methods specified in these instructions to select a correct nozzle to deliver a COARSE or larger droplet size category.</w:t>
            </w:r>
          </w:p>
          <w:p w14:paraId="2ABBA9B7" w14:textId="77777777" w:rsidR="00D83D22" w:rsidRPr="00BC1ACF" w:rsidRDefault="00D83D22" w:rsidP="00381155">
            <w:pPr>
              <w:pStyle w:val="APVMATableText"/>
              <w:rPr>
                <w:rFonts w:eastAsia="Calibri"/>
                <w:b/>
              </w:rPr>
            </w:pPr>
            <w:r w:rsidRPr="00BC1ACF">
              <w:rPr>
                <w:rFonts w:eastAsia="Calibri"/>
                <w:b/>
              </w:rPr>
              <w:t>Instructions for ground application—for COARSE droplet size or larger categories Mandatory instructions for ground applications</w:t>
            </w:r>
          </w:p>
          <w:p w14:paraId="7C6A9344" w14:textId="77777777" w:rsidR="00D83D22" w:rsidRPr="00BC1ACF" w:rsidRDefault="00D83D22" w:rsidP="00381155">
            <w:pPr>
              <w:pStyle w:val="APVMATableText"/>
              <w:rPr>
                <w:rFonts w:eastAsia="Calibri"/>
              </w:rPr>
            </w:pPr>
            <w:r w:rsidRPr="00726B6E">
              <w:rPr>
                <w:rFonts w:eastAsia="Calibri"/>
                <w:b/>
              </w:rPr>
              <w:t>USE ONLY</w:t>
            </w:r>
            <w:r w:rsidRPr="00BC1ACF">
              <w:rPr>
                <w:rFonts w:eastAsia="Calibri"/>
              </w:rPr>
              <w:t xml:space="preserve"> nozzles that the nozzles’ manufacturer has rated to deliver a </w:t>
            </w:r>
            <w:proofErr w:type="gramStart"/>
            <w:r w:rsidRPr="00BC1ACF">
              <w:rPr>
                <w:rFonts w:eastAsia="Calibri"/>
              </w:rPr>
              <w:t>COARSE</w:t>
            </w:r>
            <w:proofErr w:type="gramEnd"/>
            <w:r w:rsidRPr="00BC1ACF">
              <w:rPr>
                <w:rFonts w:eastAsia="Calibri"/>
              </w:rPr>
              <w:t>, a VERY COARSE or an EXTREMELY COARSE droplet size category, as referenced in ASAE S572 or BCPC. Choose a nozzle that is specified to provide the droplet size category required in the label Spray Drift Restraints.</w:t>
            </w:r>
          </w:p>
          <w:p w14:paraId="1FA083FA" w14:textId="77777777" w:rsidR="00D83D22" w:rsidRPr="00BC1ACF" w:rsidRDefault="00D83D22" w:rsidP="00381155">
            <w:pPr>
              <w:pStyle w:val="APVMATableText"/>
              <w:rPr>
                <w:rFonts w:eastAsia="Calibri"/>
              </w:rPr>
            </w:pPr>
            <w:r w:rsidRPr="00BC1ACF">
              <w:rPr>
                <w:rFonts w:eastAsia="Calibri"/>
                <w:b/>
              </w:rPr>
              <w:lastRenderedPageBreak/>
              <w:t>DO NOT</w:t>
            </w:r>
            <w:r w:rsidRPr="00BC1ACF">
              <w:rPr>
                <w:rFonts w:eastAsia="Calibri"/>
              </w:rPr>
              <w:t xml:space="preserve"> use a higher spray system pressure than the maximum the manufacturer specifies for the selected nozzle to deliver the droplet size category required in the label Spray Drift Restraint.</w:t>
            </w:r>
          </w:p>
          <w:p w14:paraId="6BF3D36D" w14:textId="77777777" w:rsidR="00D83D22" w:rsidRPr="00BC1ACF" w:rsidRDefault="00D83D22" w:rsidP="00381155">
            <w:pPr>
              <w:pStyle w:val="APVMATableText"/>
              <w:rPr>
                <w:rFonts w:eastAsia="Calibri"/>
                <w:b/>
              </w:rPr>
            </w:pPr>
            <w:r w:rsidRPr="00BC1ACF">
              <w:rPr>
                <w:rFonts w:eastAsia="Calibri"/>
                <w:b/>
              </w:rPr>
              <w:t>Instructions for fixed-wing aerial application—for COARSE droplet size or larger categories</w:t>
            </w:r>
          </w:p>
          <w:p w14:paraId="0402F2FD" w14:textId="77777777" w:rsidR="00D83D22" w:rsidRPr="00BC1ACF" w:rsidRDefault="00D83D22" w:rsidP="00381155">
            <w:pPr>
              <w:pStyle w:val="APVMATableText"/>
              <w:rPr>
                <w:rFonts w:eastAsia="Calibri"/>
              </w:rPr>
            </w:pPr>
            <w:r w:rsidRPr="00BC1ACF">
              <w:rPr>
                <w:rFonts w:eastAsia="Calibri"/>
              </w:rPr>
              <w:t>Instructions in this section apply to fixed-wing aerial application of products for which the label Spray Drift Restraint requires a COARSE or a VERY COARSE spray droplet category.</w:t>
            </w:r>
          </w:p>
          <w:p w14:paraId="00308717" w14:textId="77777777" w:rsidR="00D83D22" w:rsidRPr="00BC1ACF" w:rsidRDefault="00D83D22" w:rsidP="00381155">
            <w:pPr>
              <w:pStyle w:val="APVMATableText"/>
              <w:rPr>
                <w:rFonts w:eastAsia="Calibri"/>
              </w:rPr>
            </w:pPr>
            <w:r w:rsidRPr="00BC1ACF">
              <w:rPr>
                <w:rFonts w:eastAsia="Calibri"/>
              </w:rPr>
              <w:t xml:space="preserve">Nozzle choices must be made using Option 1, 2 or 3 below. Option 1 nozzles are limited to a maximum aircraft speed of 110 knots and are for COARSE droplets only. Option 2 nozzles are limited to a maximum aircraft speed </w:t>
            </w:r>
            <w:proofErr w:type="spellStart"/>
            <w:r w:rsidRPr="00BC1ACF">
              <w:rPr>
                <w:rFonts w:eastAsia="Calibri"/>
              </w:rPr>
              <w:t>o</w:t>
            </w:r>
            <w:proofErr w:type="spellEnd"/>
            <w:r w:rsidRPr="00BC1ACF">
              <w:rPr>
                <w:rFonts w:eastAsia="Calibri"/>
              </w:rPr>
              <w:t xml:space="preserve"> 120 knots and are also for COARSE droplets only. Option 3 nozzles have their use conditions (maximum airspeed, nozzle spray angle, product used, orifice size and spray system pressure) specified in the APVMA Approved Aerial Agricultural Association of Australia (AAAA) Nozzle Calculator (described in Option 3). Depending on those use conditions, the calculator can identify a correct nozzle for either a COARSE or a VERY COARSE spray droplet category. (To use Option 3, aerial applicators must contact the AAAA for access to their approved nozzle calculator.)</w:t>
            </w:r>
          </w:p>
          <w:p w14:paraId="60BB3327" w14:textId="77777777" w:rsidR="00D83D22" w:rsidRPr="00BC1ACF" w:rsidRDefault="00D83D22" w:rsidP="00381155">
            <w:pPr>
              <w:pStyle w:val="APVMATableText"/>
              <w:rPr>
                <w:rFonts w:eastAsia="Calibri"/>
                <w:b/>
              </w:rPr>
            </w:pPr>
            <w:r w:rsidRPr="00BC1ACF">
              <w:rPr>
                <w:rFonts w:eastAsia="Calibri"/>
                <w:b/>
              </w:rPr>
              <w:t>Mandatory instructions for fixed-wing aerial applications Option 1</w:t>
            </w:r>
          </w:p>
          <w:p w14:paraId="08A6490C" w14:textId="77777777" w:rsidR="00D83D22" w:rsidRPr="00BC1ACF" w:rsidRDefault="00D83D22" w:rsidP="00381155">
            <w:pPr>
              <w:pStyle w:val="APVMATableText"/>
              <w:rPr>
                <w:rFonts w:eastAsia="Calibri"/>
              </w:rPr>
            </w:pPr>
            <w:r w:rsidRPr="00BC1ACF">
              <w:rPr>
                <w:rFonts w:eastAsia="Calibri"/>
              </w:rPr>
              <w:t>For up to a maximum aircraft speed of 110 knots and a COARSE droplet size category, USE ONLY solid stream 0º nozzles with orifice diameter greater than or equal to 1.5 mm and oriented straight back to the flight direction. USE ONLY a spray system pressure greater than or equal to 3 bar.</w:t>
            </w:r>
          </w:p>
          <w:p w14:paraId="6E4D061B" w14:textId="77777777" w:rsidR="00D83D22" w:rsidRPr="00BC1ACF" w:rsidRDefault="00D83D22" w:rsidP="00381155">
            <w:pPr>
              <w:pStyle w:val="APVMATableText"/>
              <w:rPr>
                <w:rFonts w:eastAsia="Calibri"/>
                <w:b/>
              </w:rPr>
            </w:pPr>
            <w:r w:rsidRPr="00BC1ACF">
              <w:rPr>
                <w:rFonts w:eastAsia="Calibri"/>
                <w:b/>
              </w:rPr>
              <w:t>Mandatory Instructions for fixed-wing aerial applications (continued) Option 2</w:t>
            </w:r>
          </w:p>
          <w:p w14:paraId="1BF03538" w14:textId="77777777" w:rsidR="00D83D22" w:rsidRPr="00BC1ACF" w:rsidRDefault="00D83D22" w:rsidP="00381155">
            <w:pPr>
              <w:pStyle w:val="APVMATableText"/>
              <w:rPr>
                <w:rFonts w:eastAsia="Calibri"/>
              </w:rPr>
            </w:pPr>
            <w:r w:rsidRPr="00BC1ACF">
              <w:rPr>
                <w:rFonts w:eastAsia="Calibri"/>
              </w:rPr>
              <w:t>For up to a maximum aircraft speed of 120 knots and a COARSE droplet size category, USE ONLY narrow angle flat fan nozzles with spray angle less than or equal to 40˚ and oriented straight back to the flight direction. USE ONLY a spray system pressure greater than or equal to 4 bar.</w:t>
            </w:r>
          </w:p>
          <w:p w14:paraId="69365F1C" w14:textId="77777777" w:rsidR="00D83D22" w:rsidRPr="00BC1ACF" w:rsidRDefault="00D83D22" w:rsidP="00381155">
            <w:pPr>
              <w:pStyle w:val="APVMATableText"/>
              <w:rPr>
                <w:rFonts w:eastAsia="Calibri"/>
                <w:b/>
              </w:rPr>
            </w:pPr>
            <w:r w:rsidRPr="00BC1ACF">
              <w:rPr>
                <w:rFonts w:eastAsia="Calibri"/>
                <w:b/>
              </w:rPr>
              <w:t>Mandatory instructions for fixed-wing aerial applications (continued) Option 3</w:t>
            </w:r>
          </w:p>
          <w:p w14:paraId="65EBB718" w14:textId="77777777" w:rsidR="00D83D22" w:rsidRPr="00BC1ACF" w:rsidRDefault="00D83D22" w:rsidP="00381155">
            <w:pPr>
              <w:pStyle w:val="APVMATableText"/>
              <w:rPr>
                <w:rFonts w:eastAsia="Calibri"/>
              </w:rPr>
            </w:pPr>
            <w:r w:rsidRPr="00BC1ACF">
              <w:rPr>
                <w:rFonts w:eastAsia="Calibri"/>
              </w:rPr>
              <w:t>USE ONLY nozzles rated by the APVMA Approved AAAA Nozzle Calculator as COARSE or VERY COARSE to comply with a product label’s requirement for a COARSE or a VERY COARSE spray droplet size category. Use the AAAA Nozzle Calculator, and follow the additional instructions below in a), b) and c).</w:t>
            </w:r>
          </w:p>
          <w:p w14:paraId="1EDC1293" w14:textId="77777777" w:rsidR="00D83D22" w:rsidRPr="00BC1ACF" w:rsidRDefault="00D83D22" w:rsidP="00381155">
            <w:pPr>
              <w:pStyle w:val="APVMATableText"/>
              <w:rPr>
                <w:rFonts w:eastAsia="Calibri"/>
              </w:rPr>
            </w:pPr>
            <w:r w:rsidRPr="00BC1ACF">
              <w:rPr>
                <w:rFonts w:eastAsia="Calibri"/>
              </w:rPr>
              <w:t xml:space="preserve">To identify a nozzle to comply with the required spray droplet category, aerial applicators must use only the droplet size category given in the nozzle calculator at the </w:t>
            </w:r>
            <w:proofErr w:type="gramStart"/>
            <w:r w:rsidRPr="00BC1ACF">
              <w:rPr>
                <w:rFonts w:eastAsia="Calibri"/>
              </w:rPr>
              <w:t>DV(</w:t>
            </w:r>
            <w:proofErr w:type="gramEnd"/>
            <w:r w:rsidRPr="00BC1ACF">
              <w:rPr>
                <w:rFonts w:eastAsia="Calibri"/>
              </w:rPr>
              <w:t xml:space="preserve">0.1) position. The categories shown at the </w:t>
            </w:r>
            <w:proofErr w:type="gramStart"/>
            <w:r w:rsidRPr="00BC1ACF">
              <w:rPr>
                <w:rFonts w:eastAsia="Calibri"/>
              </w:rPr>
              <w:t>DV(</w:t>
            </w:r>
            <w:proofErr w:type="gramEnd"/>
            <w:r w:rsidRPr="00BC1ACF">
              <w:rPr>
                <w:rFonts w:eastAsia="Calibri"/>
              </w:rPr>
              <w:t>0.5) and the DV(0.9) positions in the calculator must not be used for making a nozzle selection.</w:t>
            </w:r>
          </w:p>
          <w:p w14:paraId="7BC158BB" w14:textId="77777777" w:rsidR="00D83D22" w:rsidRPr="00BC1ACF" w:rsidRDefault="00D83D22" w:rsidP="00381155">
            <w:pPr>
              <w:pStyle w:val="APVMATableText"/>
              <w:rPr>
                <w:rFonts w:eastAsia="Calibri"/>
              </w:rPr>
            </w:pPr>
            <w:r w:rsidRPr="00BC1ACF">
              <w:rPr>
                <w:rFonts w:eastAsia="Calibri"/>
              </w:rPr>
              <w:t>Aerial applicators must not apply the product at airspeeds greater than the speed used to select the nozzle. If an application airspeed that is slower than 100 knots (the minimum speed specified in the nozzle calculator) is planned, a nozzle identified as COARSE or VERY COARSE at 100 knots can also be used at these slower airspeeds, provided that the nozzle angle and system pressure are kept the same.</w:t>
            </w:r>
          </w:p>
          <w:p w14:paraId="4375FB24" w14:textId="77777777" w:rsidR="00D83D22" w:rsidRPr="00BC1ACF" w:rsidRDefault="00D83D22" w:rsidP="00381155">
            <w:pPr>
              <w:pStyle w:val="APVMATableText"/>
              <w:rPr>
                <w:rFonts w:eastAsia="Calibri"/>
              </w:rPr>
            </w:pPr>
            <w:r w:rsidRPr="00BC1ACF">
              <w:rPr>
                <w:rFonts w:eastAsia="Calibri"/>
              </w:rPr>
              <w:t>When a particular pesticide product is chosen within the nozzle calculator as one of the conditions set to select a nozzle, then aerial applicators must use that specific pesticide product with that nozzle. When a pesticide product is planned for use and is not available as a choice within the nozzle calculator, aerial applicators must use the category ‘Other product’ in the calculator to set the condition for selecting a nozzle.</w:t>
            </w:r>
          </w:p>
          <w:p w14:paraId="20305BA3" w14:textId="77777777" w:rsidR="00D83D22" w:rsidRPr="00BC1ACF" w:rsidRDefault="00D83D22" w:rsidP="00381155">
            <w:pPr>
              <w:pStyle w:val="APVMATableText"/>
              <w:rPr>
                <w:rFonts w:eastAsia="Calibri"/>
              </w:rPr>
            </w:pPr>
            <w:r w:rsidRPr="00BC1ACF">
              <w:rPr>
                <w:rFonts w:eastAsia="Calibri"/>
              </w:rPr>
              <w:t>Instructions for helicopter aerial application—for COARSE droplet size or larger categories</w:t>
            </w:r>
          </w:p>
          <w:p w14:paraId="7A384198" w14:textId="77777777" w:rsidR="00D83D22" w:rsidRPr="00BC1ACF" w:rsidRDefault="00D83D22" w:rsidP="00381155">
            <w:pPr>
              <w:pStyle w:val="APVMATableText"/>
              <w:rPr>
                <w:rFonts w:eastAsia="Calibri"/>
              </w:rPr>
            </w:pPr>
            <w:r w:rsidRPr="00BC1ACF">
              <w:rPr>
                <w:rFonts w:eastAsia="Calibri"/>
              </w:rPr>
              <w:t xml:space="preserve">Instructions in this section apply to helicopter application of products where the label Spray Drift Restraint requires a </w:t>
            </w:r>
            <w:proofErr w:type="gramStart"/>
            <w:r w:rsidRPr="00BC1ACF">
              <w:rPr>
                <w:rFonts w:eastAsia="Calibri"/>
              </w:rPr>
              <w:t>COARSE</w:t>
            </w:r>
            <w:proofErr w:type="gramEnd"/>
            <w:r w:rsidRPr="00BC1ACF">
              <w:rPr>
                <w:rFonts w:eastAsia="Calibri"/>
              </w:rPr>
              <w:t>, a VERY COARSE or an EXTREMELY COARSE spray droplet category.</w:t>
            </w:r>
          </w:p>
          <w:p w14:paraId="5B396C10" w14:textId="77777777" w:rsidR="00D83D22" w:rsidRPr="00BC1ACF" w:rsidRDefault="00D83D22" w:rsidP="00381155">
            <w:pPr>
              <w:pStyle w:val="APVMATableText"/>
              <w:rPr>
                <w:rFonts w:eastAsia="Calibri"/>
              </w:rPr>
            </w:pPr>
            <w:r w:rsidRPr="00BC1ACF">
              <w:rPr>
                <w:rFonts w:eastAsia="Calibri"/>
              </w:rPr>
              <w:t>Nozzle choices must be made using Option 1, 2 or 3 below.</w:t>
            </w:r>
          </w:p>
          <w:p w14:paraId="44F387CA" w14:textId="77777777" w:rsidR="00D83D22" w:rsidRPr="00BC1ACF" w:rsidRDefault="00D83D22" w:rsidP="00381155">
            <w:pPr>
              <w:pStyle w:val="APVMATableText"/>
              <w:rPr>
                <w:rFonts w:eastAsia="Calibri"/>
                <w:b/>
              </w:rPr>
            </w:pPr>
            <w:r w:rsidRPr="00BC1ACF">
              <w:rPr>
                <w:rFonts w:eastAsia="Calibri"/>
                <w:b/>
              </w:rPr>
              <w:t>Mandatory instructions for helicopter aerial application Option 1</w:t>
            </w:r>
          </w:p>
          <w:p w14:paraId="4DAD3263" w14:textId="77777777" w:rsidR="00D83D22" w:rsidRPr="00BC1ACF" w:rsidRDefault="00D83D22" w:rsidP="00381155">
            <w:pPr>
              <w:pStyle w:val="APVMATableText"/>
              <w:rPr>
                <w:rFonts w:eastAsia="Calibri"/>
              </w:rPr>
            </w:pPr>
            <w:r w:rsidRPr="00BC1ACF">
              <w:rPr>
                <w:rFonts w:eastAsia="Calibri"/>
              </w:rPr>
              <w:t>For helicopter applications requiring a COARSE or a VERY COARSE spray droplet size category, USE ONLY nozzles selected with the methods previously specified for fixed-wing aircraft in Section 2.</w:t>
            </w:r>
          </w:p>
          <w:p w14:paraId="0872F049" w14:textId="77777777" w:rsidR="00D83D22" w:rsidRPr="00BC1ACF" w:rsidRDefault="00D83D22" w:rsidP="00381155">
            <w:pPr>
              <w:pStyle w:val="APVMATableText"/>
              <w:rPr>
                <w:rFonts w:eastAsia="Calibri"/>
                <w:b/>
              </w:rPr>
            </w:pPr>
            <w:r w:rsidRPr="00BC1ACF">
              <w:rPr>
                <w:rFonts w:eastAsia="Calibri"/>
                <w:b/>
              </w:rPr>
              <w:t>Mandatory instructions for helicopter aerial application (continued) Option 2</w:t>
            </w:r>
          </w:p>
          <w:p w14:paraId="3C78DEB6" w14:textId="77777777" w:rsidR="00D83D22" w:rsidRPr="00BC1ACF" w:rsidRDefault="00D83D22" w:rsidP="00381155">
            <w:pPr>
              <w:pStyle w:val="APVMATableText"/>
              <w:rPr>
                <w:rFonts w:eastAsia="Calibri"/>
              </w:rPr>
            </w:pPr>
            <w:r w:rsidRPr="00BC1ACF">
              <w:rPr>
                <w:rFonts w:eastAsia="Calibri"/>
              </w:rPr>
              <w:t xml:space="preserve">When using Micronair controlled droplet applicators (Micron Sprayers Ltd), USE ONLY nozzles selected with the Micronair Droplet Size Prediction Models designed for Micronair products (and located on the company website) to choose a nozzle to satisfy the label requirement for a COARSE droplet size category. Important: to qualify for the COARSE category, the </w:t>
            </w:r>
            <w:proofErr w:type="gramStart"/>
            <w:r w:rsidRPr="00BC1ACF">
              <w:rPr>
                <w:rFonts w:eastAsia="Calibri"/>
              </w:rPr>
              <w:t>DV(</w:t>
            </w:r>
            <w:proofErr w:type="gramEnd"/>
            <w:r w:rsidRPr="00BC1ACF">
              <w:rPr>
                <w:rFonts w:eastAsia="Calibri"/>
              </w:rPr>
              <w:t xml:space="preserve">0.1) value must be greater than 156 microns. Adjust parameters as necessary (e.g. lower the atomizer rotation rate) in order to achieve a </w:t>
            </w:r>
            <w:proofErr w:type="gramStart"/>
            <w:r w:rsidRPr="00BC1ACF">
              <w:rPr>
                <w:rFonts w:eastAsia="Calibri"/>
              </w:rPr>
              <w:t>DV(</w:t>
            </w:r>
            <w:proofErr w:type="gramEnd"/>
            <w:r w:rsidRPr="00BC1ACF">
              <w:rPr>
                <w:rFonts w:eastAsia="Calibri"/>
              </w:rPr>
              <w:t>0.1) value greater than 156 microns.</w:t>
            </w:r>
          </w:p>
          <w:p w14:paraId="0404BCD2" w14:textId="77777777" w:rsidR="00D83D22" w:rsidRPr="00BC1ACF" w:rsidRDefault="00D83D22" w:rsidP="00381155">
            <w:pPr>
              <w:pStyle w:val="APVMATableText"/>
              <w:rPr>
                <w:rFonts w:eastAsia="Calibri"/>
                <w:b/>
              </w:rPr>
            </w:pPr>
            <w:r w:rsidRPr="00BC1ACF">
              <w:rPr>
                <w:rFonts w:eastAsia="Calibri"/>
                <w:b/>
              </w:rPr>
              <w:lastRenderedPageBreak/>
              <w:t>Mandatory instructions for helicopter aerial application (continued) Option 3</w:t>
            </w:r>
          </w:p>
          <w:p w14:paraId="44CC6974" w14:textId="77777777" w:rsidR="00D83D22" w:rsidRDefault="00D83D22" w:rsidP="00381155">
            <w:pPr>
              <w:pStyle w:val="APVMATableText"/>
            </w:pPr>
            <w:r w:rsidRPr="00BC1ACF">
              <w:rPr>
                <w:rFonts w:eastAsia="Calibri"/>
              </w:rPr>
              <w:t xml:space="preserve">When using Accu-Flo nozzles (Bishop Equipment Mfg Inc), USE ONLY nozzles rated according to the manufacturer’s instructions to select the correct nozzle to apply a </w:t>
            </w:r>
            <w:proofErr w:type="gramStart"/>
            <w:r w:rsidRPr="00BC1ACF">
              <w:rPr>
                <w:rFonts w:eastAsia="Calibri"/>
              </w:rPr>
              <w:t>COARSE</w:t>
            </w:r>
            <w:proofErr w:type="gramEnd"/>
            <w:r w:rsidRPr="00BC1ACF">
              <w:rPr>
                <w:rFonts w:eastAsia="Calibri"/>
              </w:rPr>
              <w:t>, a VERY COARSE or an EXTREMELY COARSE droplet size category to satisfy the label requirement for one of those specific droplet size categories.</w:t>
            </w:r>
          </w:p>
        </w:tc>
      </w:tr>
    </w:tbl>
    <w:p w14:paraId="12B6C429" w14:textId="77777777" w:rsidR="00D83D22" w:rsidRDefault="00D83D22" w:rsidP="00D83D22">
      <w:pPr>
        <w:pStyle w:val="Caption"/>
      </w:pPr>
      <w:bookmarkStart w:id="15" w:name="_Toc54604517"/>
      <w:r>
        <w:lastRenderedPageBreak/>
        <w:t xml:space="preserve">Box </w:t>
      </w:r>
      <w:r>
        <w:rPr>
          <w:noProof/>
        </w:rPr>
        <w:fldChar w:fldCharType="begin"/>
      </w:r>
      <w:r>
        <w:rPr>
          <w:noProof/>
        </w:rPr>
        <w:instrText xml:space="preserve"> SEQ Box \* ARABIC </w:instrText>
      </w:r>
      <w:r>
        <w:rPr>
          <w:noProof/>
        </w:rPr>
        <w:fldChar w:fldCharType="separate"/>
      </w:r>
      <w:r>
        <w:rPr>
          <w:noProof/>
        </w:rPr>
        <w:t>3</w:t>
      </w:r>
      <w:r>
        <w:rPr>
          <w:noProof/>
        </w:rPr>
        <w:fldChar w:fldCharType="end"/>
      </w:r>
      <w:r>
        <w:t>:</w:t>
      </w:r>
      <w:r>
        <w:tab/>
        <w:t>Example 1 – new label instructions</w:t>
      </w:r>
      <w:bookmarkEnd w:id="15"/>
    </w:p>
    <w:tbl>
      <w:tblPr>
        <w:tblW w:w="5000" w:type="pct"/>
        <w:tblBorders>
          <w:top w:val="dotted" w:sz="4" w:space="0" w:color="005462"/>
          <w:bottom w:val="dotted" w:sz="4" w:space="0" w:color="005462"/>
        </w:tblBorders>
        <w:tblLook w:val="0000" w:firstRow="0" w:lastRow="0" w:firstColumn="0" w:lastColumn="0" w:noHBand="0" w:noVBand="0"/>
      </w:tblPr>
      <w:tblGrid>
        <w:gridCol w:w="9638"/>
      </w:tblGrid>
      <w:tr w:rsidR="00D83D22" w14:paraId="7124F55B" w14:textId="77777777" w:rsidTr="00381155">
        <w:tc>
          <w:tcPr>
            <w:tcW w:w="5000" w:type="pct"/>
            <w:tcBorders>
              <w:top w:val="single" w:sz="4" w:space="0" w:color="auto"/>
              <w:bottom w:val="single" w:sz="4" w:space="0" w:color="auto"/>
            </w:tcBorders>
            <w:shd w:val="clear" w:color="auto" w:fill="CBD6DF"/>
          </w:tcPr>
          <w:p w14:paraId="089026C0" w14:textId="77777777" w:rsidR="00D83D22" w:rsidRPr="00BC1ACF" w:rsidRDefault="00D83D22" w:rsidP="00381155">
            <w:pPr>
              <w:pStyle w:val="APVMATableText"/>
              <w:rPr>
                <w:b/>
                <w:lang w:eastAsia="en-AU"/>
              </w:rPr>
            </w:pPr>
            <w:r w:rsidRPr="00BC1ACF">
              <w:rPr>
                <w:b/>
                <w:lang w:eastAsia="en-AU"/>
              </w:rPr>
              <w:t>SPRAY DRIFT RESTRAINTS</w:t>
            </w:r>
          </w:p>
          <w:p w14:paraId="1D2B3CAA" w14:textId="77777777" w:rsidR="00D83D22" w:rsidRPr="004A685E" w:rsidRDefault="00D83D22" w:rsidP="00381155">
            <w:pPr>
              <w:pStyle w:val="APVMATableText"/>
              <w:rPr>
                <w:lang w:eastAsia="en-AU"/>
              </w:rPr>
            </w:pPr>
            <w:r w:rsidRPr="004A685E">
              <w:rPr>
                <w:lang w:eastAsia="en-AU"/>
              </w:rPr>
              <w:t>Specific definitions for terms used in this section of the label can be found at www.apvma.gov.au/spraydrift</w:t>
            </w:r>
          </w:p>
          <w:p w14:paraId="1EC2FFFB" w14:textId="77777777" w:rsidR="00D83D22" w:rsidRPr="004A685E" w:rsidRDefault="00D83D22" w:rsidP="00381155">
            <w:pPr>
              <w:pStyle w:val="APVMATableText"/>
              <w:rPr>
                <w:lang w:eastAsia="en-AU"/>
              </w:rPr>
            </w:pPr>
            <w:r w:rsidRPr="00BC1ACF">
              <w:rPr>
                <w:b/>
                <w:lang w:eastAsia="en-AU"/>
              </w:rPr>
              <w:t>DO NOT</w:t>
            </w:r>
            <w:r w:rsidRPr="004A685E">
              <w:rPr>
                <w:lang w:eastAsia="en-AU"/>
              </w:rPr>
              <w:t xml:space="preserve"> allow bystanders to come into contact with the spray cloud.</w:t>
            </w:r>
          </w:p>
          <w:p w14:paraId="39E2F8D5" w14:textId="77777777" w:rsidR="00D83D22" w:rsidRPr="004A685E" w:rsidRDefault="00D83D22" w:rsidP="00381155">
            <w:pPr>
              <w:pStyle w:val="APVMATableText"/>
              <w:rPr>
                <w:color w:val="353735" w:themeColor="text1"/>
                <w:lang w:eastAsia="en-AU"/>
              </w:rPr>
            </w:pPr>
            <w:r w:rsidRPr="00BC1ACF">
              <w:rPr>
                <w:b/>
                <w:lang w:eastAsia="en-AU"/>
              </w:rPr>
              <w:t>DO NOT</w:t>
            </w:r>
            <w:r w:rsidRPr="004A685E">
              <w:rPr>
                <w:lang w:eastAsia="en-AU"/>
              </w:rPr>
              <w:t xml:space="preserve"> apply in a manner that may cause an unacceptable impact to native vegetation, agricultural crops, landscaped gardens and aquaculture production, or cause contamination of plant or livestock commodities, outside the application site from spray </w:t>
            </w:r>
            <w:r w:rsidRPr="004A685E">
              <w:rPr>
                <w:color w:val="353735" w:themeColor="text1"/>
                <w:lang w:eastAsia="en-AU"/>
              </w:rPr>
              <w:t>drift. The buffer zones in the relevant buffer zone table/s below provide guidance but may not be sufficient in all situations. Wherever possible, correctly use application equipment designed to reduce spray drift and apply when the wind direction is away from these sensitive areas.</w:t>
            </w:r>
          </w:p>
          <w:p w14:paraId="5370C324" w14:textId="77777777" w:rsidR="00D83D22" w:rsidRPr="004A685E" w:rsidRDefault="00D83D22" w:rsidP="00381155">
            <w:pPr>
              <w:pStyle w:val="APVMATableText"/>
              <w:rPr>
                <w:lang w:eastAsia="en-AU"/>
              </w:rPr>
            </w:pPr>
            <w:r w:rsidRPr="00BC1ACF">
              <w:rPr>
                <w:b/>
                <w:color w:val="353735" w:themeColor="text1"/>
                <w:lang w:eastAsia="en-AU"/>
              </w:rPr>
              <w:t>DO NOT</w:t>
            </w:r>
            <w:r w:rsidRPr="004A685E">
              <w:rPr>
                <w:color w:val="353735" w:themeColor="text1"/>
                <w:lang w:eastAsia="en-AU"/>
              </w:rPr>
              <w:t xml:space="preserve"> apply unless the wind speed is between 3 and 20 kilometres </w:t>
            </w:r>
            <w:r w:rsidRPr="004A685E">
              <w:rPr>
                <w:lang w:eastAsia="en-AU"/>
              </w:rPr>
              <w:t>per hour at the application site during the time of application.</w:t>
            </w:r>
          </w:p>
          <w:p w14:paraId="27FB2C06" w14:textId="77777777" w:rsidR="00D83D22" w:rsidRPr="004A685E" w:rsidRDefault="00D83D22" w:rsidP="00381155">
            <w:pPr>
              <w:pStyle w:val="APVMATableText"/>
              <w:rPr>
                <w:lang w:eastAsia="en-AU"/>
              </w:rPr>
            </w:pPr>
            <w:r w:rsidRPr="00BC1ACF">
              <w:rPr>
                <w:b/>
                <w:lang w:eastAsia="en-AU"/>
              </w:rPr>
              <w:t>DO NOT</w:t>
            </w:r>
            <w:r w:rsidRPr="004A685E">
              <w:rPr>
                <w:lang w:eastAsia="en-AU"/>
              </w:rPr>
              <w:t xml:space="preserve"> apply if there are hazardous surface temperature inversion conditions present at the application site during the time of application. Surface temperature inversion conditions exist most evenings one to two hours before sunset and persist until one to two hours after sunrise.</w:t>
            </w:r>
          </w:p>
          <w:p w14:paraId="69D4A3E4" w14:textId="77777777" w:rsidR="00D83D22" w:rsidRPr="004A685E" w:rsidRDefault="00D83D22" w:rsidP="00381155">
            <w:pPr>
              <w:pStyle w:val="APVMATableText"/>
              <w:rPr>
                <w:lang w:eastAsia="en-AU"/>
              </w:rPr>
            </w:pPr>
            <w:r w:rsidRPr="00BC1ACF">
              <w:rPr>
                <w:b/>
                <w:lang w:eastAsia="en-AU"/>
              </w:rPr>
              <w:t>DO NOT</w:t>
            </w:r>
            <w:r w:rsidRPr="004A685E">
              <w:rPr>
                <w:lang w:eastAsia="en-AU"/>
              </w:rPr>
              <w:t xml:space="preserve"> apply by a boom sprayer unless the following requirements are met:</w:t>
            </w:r>
          </w:p>
          <w:p w14:paraId="1DA04722" w14:textId="77777777" w:rsidR="00D83D22" w:rsidRPr="004A685E" w:rsidRDefault="00D83D22" w:rsidP="00D83D22">
            <w:pPr>
              <w:pStyle w:val="APVMATableBullet"/>
              <w:numPr>
                <w:ilvl w:val="0"/>
                <w:numId w:val="1"/>
              </w:numPr>
              <w:rPr>
                <w:lang w:eastAsia="en-AU"/>
              </w:rPr>
            </w:pPr>
            <w:r>
              <w:rPr>
                <w:lang w:eastAsia="en-AU"/>
              </w:rPr>
              <w:t>S</w:t>
            </w:r>
            <w:r w:rsidRPr="004A685E">
              <w:rPr>
                <w:lang w:eastAsia="en-AU"/>
              </w:rPr>
              <w:t xml:space="preserve">pray droplets not smaller than a </w:t>
            </w:r>
            <w:r w:rsidRPr="00061099">
              <w:rPr>
                <w:b/>
                <w:lang w:eastAsia="en-AU"/>
              </w:rPr>
              <w:t>COARSE</w:t>
            </w:r>
            <w:r w:rsidRPr="004A685E">
              <w:rPr>
                <w:lang w:eastAsia="en-AU"/>
              </w:rPr>
              <w:t xml:space="preserve"> spray droplet size category</w:t>
            </w:r>
            <w:r>
              <w:rPr>
                <w:lang w:eastAsia="en-AU"/>
              </w:rPr>
              <w:t>.</w:t>
            </w:r>
          </w:p>
          <w:p w14:paraId="28D5AD02" w14:textId="77777777" w:rsidR="00D83D22" w:rsidRPr="004A685E" w:rsidRDefault="00D83D22" w:rsidP="00D83D22">
            <w:pPr>
              <w:pStyle w:val="APVMATableBullet"/>
              <w:numPr>
                <w:ilvl w:val="0"/>
                <w:numId w:val="1"/>
              </w:numPr>
              <w:rPr>
                <w:lang w:eastAsia="en-AU"/>
              </w:rPr>
            </w:pPr>
            <w:r>
              <w:rPr>
                <w:lang w:eastAsia="en-AU"/>
              </w:rPr>
              <w:t>M</w:t>
            </w:r>
            <w:r w:rsidRPr="004A685E">
              <w:rPr>
                <w:lang w:eastAsia="en-AU"/>
              </w:rPr>
              <w:t xml:space="preserve">inimum distances between the application site and downwind sensitive areas (see ‘Mandatory </w:t>
            </w:r>
            <w:r>
              <w:rPr>
                <w:lang w:eastAsia="en-AU"/>
              </w:rPr>
              <w:t>downwind buffer</w:t>
            </w:r>
            <w:r w:rsidRPr="004A685E">
              <w:rPr>
                <w:lang w:eastAsia="en-AU"/>
              </w:rPr>
              <w:t xml:space="preserve"> zones’ section</w:t>
            </w:r>
            <w:r w:rsidRPr="002711CB">
              <w:rPr>
                <w:rFonts w:cs="Times New Roman"/>
                <w:spacing w:val="0"/>
                <w:kern w:val="0"/>
                <w:sz w:val="20"/>
              </w:rPr>
              <w:t xml:space="preserve"> </w:t>
            </w:r>
            <w:r w:rsidRPr="002711CB">
              <w:rPr>
                <w:lang w:eastAsia="en-AU"/>
              </w:rPr>
              <w:t>of the following table titled ‘Buffer zones for boom sprayers’</w:t>
            </w:r>
            <w:r w:rsidRPr="004A685E">
              <w:rPr>
                <w:lang w:eastAsia="en-AU"/>
              </w:rPr>
              <w:t>) are observed.</w:t>
            </w:r>
          </w:p>
          <w:p w14:paraId="285AEE69" w14:textId="77777777" w:rsidR="00D83D22" w:rsidRPr="00726B6E" w:rsidRDefault="00D83D22" w:rsidP="00381155">
            <w:pPr>
              <w:pStyle w:val="APVMATableText"/>
              <w:rPr>
                <w:b/>
              </w:rPr>
            </w:pPr>
            <w:r w:rsidRPr="00726B6E">
              <w:rPr>
                <w:b/>
              </w:rPr>
              <w:t>Buffer zones for boom sprayers</w:t>
            </w:r>
          </w:p>
          <w:tbl>
            <w:tblPr>
              <w:tblW w:w="5000" w:type="pct"/>
              <w:tblCellMar>
                <w:left w:w="0" w:type="dxa"/>
                <w:right w:w="0" w:type="dxa"/>
              </w:tblCellMar>
              <w:tblLook w:val="04A0" w:firstRow="1" w:lastRow="0" w:firstColumn="1" w:lastColumn="0" w:noHBand="0" w:noVBand="1"/>
            </w:tblPr>
            <w:tblGrid>
              <w:gridCol w:w="3016"/>
              <w:gridCol w:w="3001"/>
              <w:gridCol w:w="3385"/>
            </w:tblGrid>
            <w:tr w:rsidR="00D83D22" w:rsidRPr="00726B6E" w14:paraId="34DCC300" w14:textId="77777777" w:rsidTr="00381155">
              <w:tc>
                <w:tcPr>
                  <w:tcW w:w="1604" w:type="pct"/>
                  <w:vMerge w:val="restart"/>
                  <w:tcBorders>
                    <w:top w:val="single" w:sz="8" w:space="0" w:color="auto"/>
                    <w:left w:val="single" w:sz="8" w:space="0" w:color="auto"/>
                    <w:right w:val="single" w:sz="8" w:space="0" w:color="auto"/>
                  </w:tcBorders>
                </w:tcPr>
                <w:p w14:paraId="4378ECF7" w14:textId="77777777" w:rsidR="00D83D22" w:rsidRPr="00726B6E" w:rsidRDefault="00D83D22" w:rsidP="00381155">
                  <w:pPr>
                    <w:pStyle w:val="APVMATableText"/>
                  </w:pPr>
                  <w:r w:rsidRPr="00726B6E">
                    <w:t>Application rate</w:t>
                  </w:r>
                </w:p>
              </w:tc>
              <w:tc>
                <w:tcPr>
                  <w:tcW w:w="339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2789C3" w14:textId="77777777" w:rsidR="00D83D22" w:rsidRPr="00726B6E" w:rsidRDefault="00D83D22" w:rsidP="00381155">
                  <w:pPr>
                    <w:pStyle w:val="APVMATableText"/>
                  </w:pPr>
                  <w:r w:rsidRPr="00726B6E">
                    <w:t>Mandatory downwind buffer zones</w:t>
                  </w:r>
                  <w:r>
                    <w:t xml:space="preserve"> (metres)</w:t>
                  </w:r>
                </w:p>
              </w:tc>
            </w:tr>
            <w:tr w:rsidR="00D83D22" w:rsidRPr="00726B6E" w14:paraId="1ABF33EA" w14:textId="77777777" w:rsidTr="00381155">
              <w:tc>
                <w:tcPr>
                  <w:tcW w:w="1604" w:type="pct"/>
                  <w:vMerge/>
                  <w:tcBorders>
                    <w:left w:val="single" w:sz="8" w:space="0" w:color="auto"/>
                    <w:bottom w:val="single" w:sz="8" w:space="0" w:color="auto"/>
                    <w:right w:val="single" w:sz="8" w:space="0" w:color="auto"/>
                  </w:tcBorders>
                </w:tcPr>
                <w:p w14:paraId="1431A394" w14:textId="77777777" w:rsidR="00D83D22" w:rsidRPr="00726B6E" w:rsidRDefault="00D83D22" w:rsidP="00381155">
                  <w:pPr>
                    <w:pStyle w:val="APVMATableText"/>
                  </w:pPr>
                </w:p>
              </w:tc>
              <w:tc>
                <w:tcPr>
                  <w:tcW w:w="15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5D30AB" w14:textId="77777777" w:rsidR="00D83D22" w:rsidRPr="00726B6E" w:rsidRDefault="00D83D22" w:rsidP="00381155">
                  <w:pPr>
                    <w:pStyle w:val="APVMATableText"/>
                  </w:pPr>
                  <w:r w:rsidRPr="00726B6E">
                    <w:t>Natural aquatic areas</w:t>
                  </w:r>
                </w:p>
              </w:tc>
              <w:tc>
                <w:tcPr>
                  <w:tcW w:w="18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20EA09" w14:textId="77777777" w:rsidR="00D83D22" w:rsidRPr="00726B6E" w:rsidRDefault="00D83D22" w:rsidP="00381155">
                  <w:pPr>
                    <w:pStyle w:val="APVMATableText"/>
                  </w:pPr>
                  <w:r w:rsidRPr="00726B6E">
                    <w:t>Vegetation areas</w:t>
                  </w:r>
                </w:p>
              </w:tc>
            </w:tr>
            <w:tr w:rsidR="00D83D22" w:rsidRPr="00726B6E" w14:paraId="4C3F78A7" w14:textId="77777777" w:rsidTr="00381155">
              <w:tc>
                <w:tcPr>
                  <w:tcW w:w="1604" w:type="pct"/>
                  <w:tcBorders>
                    <w:top w:val="single" w:sz="8" w:space="0" w:color="auto"/>
                    <w:left w:val="single" w:sz="8" w:space="0" w:color="auto"/>
                    <w:bottom w:val="single" w:sz="4" w:space="0" w:color="auto"/>
                    <w:right w:val="single" w:sz="8" w:space="0" w:color="auto"/>
                  </w:tcBorders>
                </w:tcPr>
                <w:p w14:paraId="343746EA" w14:textId="77777777" w:rsidR="00D83D22" w:rsidRPr="00726B6E" w:rsidRDefault="00D83D22" w:rsidP="00381155">
                  <w:pPr>
                    <w:pStyle w:val="APVMATableText"/>
                  </w:pPr>
                  <w:r w:rsidRPr="00726B6E">
                    <w:t>Up to maximum label rate</w:t>
                  </w:r>
                </w:p>
              </w:tc>
              <w:tc>
                <w:tcPr>
                  <w:tcW w:w="1596"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7A84D9C" w14:textId="77777777" w:rsidR="00D83D22" w:rsidRPr="00726B6E" w:rsidRDefault="00D83D22" w:rsidP="00381155">
                  <w:pPr>
                    <w:pStyle w:val="APVMATableText"/>
                  </w:pPr>
                  <w:r>
                    <w:t xml:space="preserve">10 </w:t>
                  </w:r>
                </w:p>
              </w:tc>
              <w:tc>
                <w:tcPr>
                  <w:tcW w:w="180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EB621E8" w14:textId="77777777" w:rsidR="00D83D22" w:rsidRPr="00726B6E" w:rsidRDefault="00D83D22" w:rsidP="00381155">
                  <w:pPr>
                    <w:pStyle w:val="APVMATableText"/>
                  </w:pPr>
                  <w:r>
                    <w:t xml:space="preserve">40 </w:t>
                  </w:r>
                </w:p>
              </w:tc>
            </w:tr>
          </w:tbl>
          <w:p w14:paraId="3A04816D" w14:textId="77777777" w:rsidR="00D83D22" w:rsidRPr="004A685E" w:rsidRDefault="00D83D22" w:rsidP="00381155">
            <w:pPr>
              <w:pStyle w:val="APVMATableText"/>
              <w:rPr>
                <w:lang w:eastAsia="en-AU"/>
              </w:rPr>
            </w:pPr>
            <w:r w:rsidRPr="00BC1ACF">
              <w:rPr>
                <w:b/>
                <w:lang w:eastAsia="en-AU"/>
              </w:rPr>
              <w:t>DO NOT</w:t>
            </w:r>
            <w:r w:rsidRPr="004A685E">
              <w:rPr>
                <w:lang w:eastAsia="en-AU"/>
              </w:rPr>
              <w:t xml:space="preserve"> apply by aircraft unless the following requirements are met:</w:t>
            </w:r>
          </w:p>
          <w:p w14:paraId="59E5F582" w14:textId="77777777" w:rsidR="00D83D22" w:rsidRPr="004A685E" w:rsidRDefault="00D83D22" w:rsidP="00D83D22">
            <w:pPr>
              <w:pStyle w:val="APVMATableBullet"/>
              <w:numPr>
                <w:ilvl w:val="0"/>
                <w:numId w:val="1"/>
              </w:numPr>
              <w:rPr>
                <w:lang w:eastAsia="en-AU"/>
              </w:rPr>
            </w:pPr>
            <w:r>
              <w:rPr>
                <w:lang w:eastAsia="en-AU"/>
              </w:rPr>
              <w:t>S</w:t>
            </w:r>
            <w:r w:rsidRPr="004A685E">
              <w:rPr>
                <w:lang w:eastAsia="en-AU"/>
              </w:rPr>
              <w:t xml:space="preserve">pray droplets not smaller than a </w:t>
            </w:r>
            <w:r w:rsidRPr="00061099">
              <w:rPr>
                <w:b/>
                <w:lang w:eastAsia="en-AU"/>
              </w:rPr>
              <w:t>COARSE</w:t>
            </w:r>
            <w:r w:rsidRPr="004A685E">
              <w:rPr>
                <w:lang w:eastAsia="en-AU"/>
              </w:rPr>
              <w:t xml:space="preserve"> spray droplet size category</w:t>
            </w:r>
            <w:r>
              <w:rPr>
                <w:lang w:eastAsia="en-AU"/>
              </w:rPr>
              <w:t>.</w:t>
            </w:r>
          </w:p>
          <w:p w14:paraId="706B01DE" w14:textId="77777777" w:rsidR="00D83D22" w:rsidRDefault="00D83D22" w:rsidP="00D83D22">
            <w:pPr>
              <w:pStyle w:val="APVMATableBullet"/>
              <w:numPr>
                <w:ilvl w:val="0"/>
                <w:numId w:val="1"/>
              </w:numPr>
              <w:rPr>
                <w:lang w:eastAsia="en-AU"/>
              </w:rPr>
            </w:pPr>
            <w:r>
              <w:rPr>
                <w:lang w:eastAsia="en-AU"/>
              </w:rPr>
              <w:t>F</w:t>
            </w:r>
            <w:r w:rsidRPr="0053176D">
              <w:rPr>
                <w:lang w:eastAsia="en-AU"/>
              </w:rPr>
              <w:t>or maximum release height abo</w:t>
            </w:r>
            <w:r>
              <w:rPr>
                <w:lang w:eastAsia="en-AU"/>
              </w:rPr>
              <w:t>ve the target canopy of 3 m</w:t>
            </w:r>
            <w:r w:rsidRPr="0053176D">
              <w:rPr>
                <w:lang w:eastAsia="en-AU"/>
              </w:rPr>
              <w:t xml:space="preserve"> or 25 per cent of wingspan or 25 per cent of rotor diameter, whichever is the greatest, minimum distances between the application site and downwind sensitive areas (see ‘Mandatory buffer zones’ section</w:t>
            </w:r>
            <w:r>
              <w:rPr>
                <w:lang w:eastAsia="en-AU"/>
              </w:rPr>
              <w:t xml:space="preserve">) </w:t>
            </w:r>
            <w:r w:rsidRPr="0053176D">
              <w:rPr>
                <w:lang w:eastAsia="en-AU"/>
              </w:rPr>
              <w:t>are observed.</w:t>
            </w:r>
          </w:p>
          <w:p w14:paraId="6A086E44" w14:textId="23F7B1C1" w:rsidR="00D83D22" w:rsidRPr="00D83D22" w:rsidRDefault="00D83D22" w:rsidP="00D83D22">
            <w:pPr>
              <w:pStyle w:val="APVMATableBullet"/>
              <w:tabs>
                <w:tab w:val="clear" w:pos="227"/>
              </w:tabs>
              <w:ind w:left="0" w:firstLine="0"/>
              <w:rPr>
                <w:lang w:eastAsia="en-AU"/>
              </w:rPr>
            </w:pPr>
            <w:r w:rsidRPr="00D83D22">
              <w:rPr>
                <w:b/>
              </w:rPr>
              <w:t>Buffer zones for aircraft</w:t>
            </w:r>
          </w:p>
          <w:tbl>
            <w:tblPr>
              <w:tblW w:w="5000" w:type="pct"/>
              <w:tblCellMar>
                <w:left w:w="0" w:type="dxa"/>
                <w:right w:w="0" w:type="dxa"/>
              </w:tblCellMar>
              <w:tblLook w:val="04A0" w:firstRow="1" w:lastRow="0" w:firstColumn="1" w:lastColumn="0" w:noHBand="0" w:noVBand="1"/>
            </w:tblPr>
            <w:tblGrid>
              <w:gridCol w:w="1798"/>
              <w:gridCol w:w="2907"/>
              <w:gridCol w:w="2681"/>
              <w:gridCol w:w="2016"/>
            </w:tblGrid>
            <w:tr w:rsidR="00D83D22" w:rsidRPr="00726B6E" w14:paraId="74C78FEB" w14:textId="77777777" w:rsidTr="00381155">
              <w:tc>
                <w:tcPr>
                  <w:tcW w:w="956" w:type="pct"/>
                  <w:vMerge w:val="restart"/>
                  <w:tcBorders>
                    <w:top w:val="single" w:sz="8" w:space="0" w:color="auto"/>
                    <w:left w:val="single" w:sz="8" w:space="0" w:color="auto"/>
                    <w:right w:val="single" w:sz="8" w:space="0" w:color="auto"/>
                  </w:tcBorders>
                </w:tcPr>
                <w:p w14:paraId="607B1BBD" w14:textId="77777777" w:rsidR="00D83D22" w:rsidRPr="00726B6E" w:rsidRDefault="00D83D22" w:rsidP="00381155">
                  <w:pPr>
                    <w:pStyle w:val="APVMATableText"/>
                  </w:pPr>
                  <w:r>
                    <w:t>Type of aircraft</w:t>
                  </w:r>
                </w:p>
              </w:tc>
              <w:tc>
                <w:tcPr>
                  <w:tcW w:w="1546" w:type="pct"/>
                  <w:vMerge w:val="restart"/>
                  <w:tcBorders>
                    <w:top w:val="single" w:sz="8" w:space="0" w:color="auto"/>
                    <w:left w:val="nil"/>
                    <w:right w:val="single" w:sz="4" w:space="0" w:color="auto"/>
                  </w:tcBorders>
                </w:tcPr>
                <w:p w14:paraId="6DE41738" w14:textId="77777777" w:rsidR="00D83D22" w:rsidRPr="00726B6E" w:rsidRDefault="00D83D22" w:rsidP="00381155">
                  <w:pPr>
                    <w:pStyle w:val="APVMATableText"/>
                  </w:pPr>
                  <w:r w:rsidRPr="002711CB">
                    <w:t>Wind speed at time of application</w:t>
                  </w:r>
                </w:p>
              </w:tc>
              <w:tc>
                <w:tcPr>
                  <w:tcW w:w="2498" w:type="pct"/>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625BBF52" w14:textId="77777777" w:rsidR="00D83D22" w:rsidRPr="00726B6E" w:rsidRDefault="00D83D22" w:rsidP="00381155">
                  <w:pPr>
                    <w:pStyle w:val="APVMATableText"/>
                  </w:pPr>
                  <w:r w:rsidRPr="00726B6E">
                    <w:t>Mandatory downwind buffer zones</w:t>
                  </w:r>
                  <w:r>
                    <w:t xml:space="preserve"> (metres)</w:t>
                  </w:r>
                </w:p>
              </w:tc>
            </w:tr>
            <w:tr w:rsidR="00D83D22" w:rsidRPr="00726B6E" w14:paraId="7B80DCDB" w14:textId="77777777" w:rsidTr="00381155">
              <w:tc>
                <w:tcPr>
                  <w:tcW w:w="956" w:type="pct"/>
                  <w:vMerge/>
                  <w:tcBorders>
                    <w:left w:val="single" w:sz="8" w:space="0" w:color="auto"/>
                    <w:bottom w:val="single" w:sz="8" w:space="0" w:color="auto"/>
                    <w:right w:val="single" w:sz="8" w:space="0" w:color="auto"/>
                  </w:tcBorders>
                </w:tcPr>
                <w:p w14:paraId="26E91020" w14:textId="77777777" w:rsidR="00D83D22" w:rsidRPr="00726B6E" w:rsidRDefault="00D83D22" w:rsidP="00381155">
                  <w:pPr>
                    <w:pStyle w:val="APVMATableText"/>
                  </w:pPr>
                </w:p>
              </w:tc>
              <w:tc>
                <w:tcPr>
                  <w:tcW w:w="1546" w:type="pct"/>
                  <w:vMerge/>
                  <w:tcBorders>
                    <w:left w:val="nil"/>
                    <w:bottom w:val="single" w:sz="8" w:space="0" w:color="auto"/>
                    <w:right w:val="single" w:sz="4" w:space="0" w:color="auto"/>
                  </w:tcBorders>
                </w:tcPr>
                <w:p w14:paraId="561C68E0" w14:textId="77777777" w:rsidR="00D83D22" w:rsidRPr="00726B6E" w:rsidRDefault="00D83D22" w:rsidP="00381155">
                  <w:pPr>
                    <w:pStyle w:val="APVMATableText"/>
                  </w:pPr>
                </w:p>
              </w:tc>
              <w:tc>
                <w:tcPr>
                  <w:tcW w:w="1426"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1AF03DA2" w14:textId="77777777" w:rsidR="00D83D22" w:rsidRPr="00726B6E" w:rsidRDefault="00D83D22" w:rsidP="00381155">
                  <w:pPr>
                    <w:pStyle w:val="APVMATableText"/>
                  </w:pPr>
                  <w:r w:rsidRPr="00726B6E">
                    <w:t>Natural aquatic areas</w:t>
                  </w:r>
                </w:p>
              </w:tc>
              <w:tc>
                <w:tcPr>
                  <w:tcW w:w="10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7924AE" w14:textId="77777777" w:rsidR="00D83D22" w:rsidRPr="00726B6E" w:rsidRDefault="00D83D22" w:rsidP="00381155">
                  <w:pPr>
                    <w:pStyle w:val="APVMATableText"/>
                  </w:pPr>
                  <w:r w:rsidRPr="00726B6E">
                    <w:t>Vegetation areas</w:t>
                  </w:r>
                </w:p>
              </w:tc>
            </w:tr>
            <w:tr w:rsidR="00D83D22" w:rsidRPr="00726B6E" w14:paraId="5EC18E6E" w14:textId="77777777" w:rsidTr="00381155">
              <w:tc>
                <w:tcPr>
                  <w:tcW w:w="956" w:type="pct"/>
                  <w:vMerge w:val="restart"/>
                  <w:tcBorders>
                    <w:top w:val="single" w:sz="8" w:space="0" w:color="auto"/>
                    <w:left w:val="single" w:sz="8" w:space="0" w:color="auto"/>
                    <w:right w:val="single" w:sz="8" w:space="0" w:color="auto"/>
                  </w:tcBorders>
                </w:tcPr>
                <w:p w14:paraId="19A5BFDD" w14:textId="77777777" w:rsidR="00D83D22" w:rsidRPr="00726B6E" w:rsidRDefault="00D83D22" w:rsidP="00381155">
                  <w:pPr>
                    <w:pStyle w:val="APVMATableText"/>
                  </w:pPr>
                  <w:proofErr w:type="gramStart"/>
                  <w:r>
                    <w:t>Fixed-wing</w:t>
                  </w:r>
                  <w:proofErr w:type="gramEnd"/>
                </w:p>
              </w:tc>
              <w:tc>
                <w:tcPr>
                  <w:tcW w:w="1546" w:type="pct"/>
                  <w:tcBorders>
                    <w:top w:val="single" w:sz="8" w:space="0" w:color="auto"/>
                    <w:left w:val="nil"/>
                    <w:bottom w:val="single" w:sz="8" w:space="0" w:color="auto"/>
                    <w:right w:val="single" w:sz="4" w:space="0" w:color="auto"/>
                  </w:tcBorders>
                </w:tcPr>
                <w:p w14:paraId="06BE2FF8" w14:textId="77777777" w:rsidR="00D83D22" w:rsidRDefault="00D83D22" w:rsidP="00381155">
                  <w:pPr>
                    <w:pStyle w:val="APVMATableText"/>
                  </w:pPr>
                  <w:r w:rsidRPr="002711CB">
                    <w:t>from 3 to 8 kilometres per hour</w:t>
                  </w:r>
                </w:p>
              </w:tc>
              <w:tc>
                <w:tcPr>
                  <w:tcW w:w="1426"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4942F6CA" w14:textId="77777777" w:rsidR="00D83D22" w:rsidRPr="00726B6E" w:rsidRDefault="00D83D22" w:rsidP="00381155">
                  <w:pPr>
                    <w:pStyle w:val="APVMATableText"/>
                  </w:pPr>
                  <w:r>
                    <w:t xml:space="preserve">110 </w:t>
                  </w:r>
                </w:p>
              </w:tc>
              <w:tc>
                <w:tcPr>
                  <w:tcW w:w="10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0277FB" w14:textId="77777777" w:rsidR="00D83D22" w:rsidRPr="00726B6E" w:rsidRDefault="00D83D22" w:rsidP="00381155">
                  <w:pPr>
                    <w:pStyle w:val="APVMATableText"/>
                  </w:pPr>
                  <w:r>
                    <w:t xml:space="preserve">450 </w:t>
                  </w:r>
                </w:p>
              </w:tc>
            </w:tr>
            <w:tr w:rsidR="00D83D22" w:rsidRPr="00726B6E" w14:paraId="05C00801" w14:textId="77777777" w:rsidTr="00381155">
              <w:tc>
                <w:tcPr>
                  <w:tcW w:w="956" w:type="pct"/>
                  <w:vMerge/>
                  <w:tcBorders>
                    <w:left w:val="single" w:sz="8" w:space="0" w:color="auto"/>
                    <w:right w:val="single" w:sz="8" w:space="0" w:color="auto"/>
                  </w:tcBorders>
                </w:tcPr>
                <w:p w14:paraId="4281FF48" w14:textId="77777777" w:rsidR="00D83D22" w:rsidRPr="00726B6E" w:rsidRDefault="00D83D22" w:rsidP="00381155">
                  <w:pPr>
                    <w:pStyle w:val="APVMATableText"/>
                  </w:pPr>
                </w:p>
              </w:tc>
              <w:tc>
                <w:tcPr>
                  <w:tcW w:w="1546" w:type="pct"/>
                  <w:tcBorders>
                    <w:top w:val="single" w:sz="8" w:space="0" w:color="auto"/>
                    <w:left w:val="nil"/>
                    <w:bottom w:val="single" w:sz="8" w:space="0" w:color="auto"/>
                    <w:right w:val="single" w:sz="4" w:space="0" w:color="auto"/>
                  </w:tcBorders>
                </w:tcPr>
                <w:p w14:paraId="102B4786" w14:textId="77777777" w:rsidR="00D83D22" w:rsidRDefault="00D83D22" w:rsidP="00381155">
                  <w:pPr>
                    <w:pStyle w:val="APVMATableText"/>
                  </w:pPr>
                  <w:r w:rsidRPr="002711CB">
                    <w:t>from 8 to 14 kilometres per hour</w:t>
                  </w:r>
                </w:p>
              </w:tc>
              <w:tc>
                <w:tcPr>
                  <w:tcW w:w="1426"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67639567" w14:textId="77777777" w:rsidR="00D83D22" w:rsidRDefault="00D83D22" w:rsidP="00381155">
                  <w:pPr>
                    <w:pStyle w:val="APVMATableText"/>
                  </w:pPr>
                  <w:r>
                    <w:t xml:space="preserve">120 </w:t>
                  </w:r>
                </w:p>
              </w:tc>
              <w:tc>
                <w:tcPr>
                  <w:tcW w:w="107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2677352" w14:textId="77777777" w:rsidR="00D83D22" w:rsidRDefault="00D83D22" w:rsidP="00381155">
                  <w:pPr>
                    <w:pStyle w:val="APVMATableText"/>
                  </w:pPr>
                  <w:r>
                    <w:t xml:space="preserve">650 </w:t>
                  </w:r>
                </w:p>
              </w:tc>
            </w:tr>
            <w:tr w:rsidR="00D83D22" w:rsidRPr="00726B6E" w14:paraId="5DFBB2BF" w14:textId="77777777" w:rsidTr="00381155">
              <w:tc>
                <w:tcPr>
                  <w:tcW w:w="956" w:type="pct"/>
                  <w:vMerge/>
                  <w:tcBorders>
                    <w:left w:val="single" w:sz="8" w:space="0" w:color="auto"/>
                    <w:bottom w:val="single" w:sz="8" w:space="0" w:color="auto"/>
                    <w:right w:val="single" w:sz="8" w:space="0" w:color="auto"/>
                  </w:tcBorders>
                </w:tcPr>
                <w:p w14:paraId="32FFC18A" w14:textId="77777777" w:rsidR="00D83D22" w:rsidRPr="00726B6E" w:rsidRDefault="00D83D22" w:rsidP="00381155">
                  <w:pPr>
                    <w:pStyle w:val="APVMATableText"/>
                  </w:pPr>
                </w:p>
              </w:tc>
              <w:tc>
                <w:tcPr>
                  <w:tcW w:w="1546" w:type="pct"/>
                  <w:tcBorders>
                    <w:top w:val="single" w:sz="8" w:space="0" w:color="auto"/>
                    <w:left w:val="nil"/>
                    <w:bottom w:val="single" w:sz="8" w:space="0" w:color="auto"/>
                    <w:right w:val="single" w:sz="4" w:space="0" w:color="auto"/>
                  </w:tcBorders>
                </w:tcPr>
                <w:p w14:paraId="18B0A74C" w14:textId="77777777" w:rsidR="00D83D22" w:rsidRDefault="00D83D22" w:rsidP="00381155">
                  <w:pPr>
                    <w:pStyle w:val="APVMATableText"/>
                  </w:pPr>
                  <w:r w:rsidRPr="002711CB">
                    <w:t xml:space="preserve">from </w:t>
                  </w:r>
                  <w:r>
                    <w:t>14</w:t>
                  </w:r>
                  <w:r w:rsidRPr="002711CB">
                    <w:t xml:space="preserve"> to 20 kilometres per hour</w:t>
                  </w:r>
                </w:p>
              </w:tc>
              <w:tc>
                <w:tcPr>
                  <w:tcW w:w="1426"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4C0ED21F" w14:textId="77777777" w:rsidR="00D83D22" w:rsidRDefault="00D83D22" w:rsidP="00381155">
                  <w:pPr>
                    <w:pStyle w:val="APVMATableText"/>
                  </w:pPr>
                  <w:r>
                    <w:t xml:space="preserve">120 </w:t>
                  </w:r>
                </w:p>
              </w:tc>
              <w:tc>
                <w:tcPr>
                  <w:tcW w:w="107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F9FBBFC" w14:textId="77777777" w:rsidR="00D83D22" w:rsidRDefault="00D83D22" w:rsidP="00381155">
                  <w:pPr>
                    <w:pStyle w:val="APVMATableText"/>
                  </w:pPr>
                  <w:r>
                    <w:t xml:space="preserve">750 </w:t>
                  </w:r>
                </w:p>
              </w:tc>
            </w:tr>
            <w:tr w:rsidR="00D83D22" w:rsidRPr="00726B6E" w14:paraId="7BC6481F" w14:textId="77777777" w:rsidTr="00381155">
              <w:tc>
                <w:tcPr>
                  <w:tcW w:w="956" w:type="pct"/>
                  <w:vMerge w:val="restart"/>
                  <w:tcBorders>
                    <w:top w:val="single" w:sz="8" w:space="0" w:color="auto"/>
                    <w:left w:val="single" w:sz="8" w:space="0" w:color="auto"/>
                    <w:right w:val="single" w:sz="8" w:space="0" w:color="auto"/>
                  </w:tcBorders>
                </w:tcPr>
                <w:p w14:paraId="1C054180" w14:textId="77777777" w:rsidR="00D83D22" w:rsidRPr="00726B6E" w:rsidRDefault="00D83D22" w:rsidP="00381155">
                  <w:pPr>
                    <w:pStyle w:val="APVMATableText"/>
                  </w:pPr>
                  <w:r>
                    <w:lastRenderedPageBreak/>
                    <w:t>Helicopter</w:t>
                  </w:r>
                </w:p>
              </w:tc>
              <w:tc>
                <w:tcPr>
                  <w:tcW w:w="1546" w:type="pct"/>
                  <w:tcBorders>
                    <w:top w:val="single" w:sz="8" w:space="0" w:color="auto"/>
                    <w:left w:val="nil"/>
                    <w:bottom w:val="single" w:sz="8" w:space="0" w:color="auto"/>
                    <w:right w:val="single" w:sz="4" w:space="0" w:color="auto"/>
                  </w:tcBorders>
                </w:tcPr>
                <w:p w14:paraId="10AE857F" w14:textId="77777777" w:rsidR="00D83D22" w:rsidRDefault="00D83D22" w:rsidP="00381155">
                  <w:pPr>
                    <w:pStyle w:val="APVMATableText"/>
                  </w:pPr>
                  <w:r w:rsidRPr="002711CB">
                    <w:t>from 3 to 8 kilometres per hour</w:t>
                  </w:r>
                </w:p>
              </w:tc>
              <w:tc>
                <w:tcPr>
                  <w:tcW w:w="1426"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1244233E" w14:textId="77777777" w:rsidR="00D83D22" w:rsidRDefault="00D83D22" w:rsidP="00381155">
                  <w:pPr>
                    <w:pStyle w:val="APVMATableText"/>
                  </w:pPr>
                  <w:r>
                    <w:t xml:space="preserve">80 </w:t>
                  </w:r>
                </w:p>
              </w:tc>
              <w:tc>
                <w:tcPr>
                  <w:tcW w:w="107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B08CDA6" w14:textId="77777777" w:rsidR="00D83D22" w:rsidRDefault="00D83D22" w:rsidP="00381155">
                  <w:pPr>
                    <w:pStyle w:val="APVMATableText"/>
                  </w:pPr>
                  <w:r>
                    <w:t xml:space="preserve">250 </w:t>
                  </w:r>
                </w:p>
              </w:tc>
            </w:tr>
            <w:tr w:rsidR="00D83D22" w:rsidRPr="00726B6E" w14:paraId="61B814AE" w14:textId="77777777" w:rsidTr="00381155">
              <w:tc>
                <w:tcPr>
                  <w:tcW w:w="956" w:type="pct"/>
                  <w:vMerge/>
                  <w:tcBorders>
                    <w:left w:val="single" w:sz="8" w:space="0" w:color="auto"/>
                    <w:right w:val="single" w:sz="8" w:space="0" w:color="auto"/>
                  </w:tcBorders>
                </w:tcPr>
                <w:p w14:paraId="00C9BFE8" w14:textId="77777777" w:rsidR="00D83D22" w:rsidRPr="00726B6E" w:rsidRDefault="00D83D22" w:rsidP="00381155">
                  <w:pPr>
                    <w:pStyle w:val="APVMATableText"/>
                  </w:pPr>
                </w:p>
              </w:tc>
              <w:tc>
                <w:tcPr>
                  <w:tcW w:w="1546" w:type="pct"/>
                  <w:tcBorders>
                    <w:top w:val="single" w:sz="8" w:space="0" w:color="auto"/>
                    <w:left w:val="nil"/>
                    <w:bottom w:val="single" w:sz="8" w:space="0" w:color="auto"/>
                    <w:right w:val="single" w:sz="4" w:space="0" w:color="auto"/>
                  </w:tcBorders>
                </w:tcPr>
                <w:p w14:paraId="56D3D776" w14:textId="77777777" w:rsidR="00D83D22" w:rsidRDefault="00D83D22" w:rsidP="00381155">
                  <w:pPr>
                    <w:pStyle w:val="APVMATableText"/>
                  </w:pPr>
                  <w:r w:rsidRPr="002711CB">
                    <w:t>from 8 to 14 kilometres per hour</w:t>
                  </w:r>
                </w:p>
              </w:tc>
              <w:tc>
                <w:tcPr>
                  <w:tcW w:w="1426"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17FD9BD8" w14:textId="77777777" w:rsidR="00D83D22" w:rsidRDefault="00D83D22" w:rsidP="00381155">
                  <w:pPr>
                    <w:pStyle w:val="APVMATableText"/>
                  </w:pPr>
                  <w:r>
                    <w:t xml:space="preserve">90 </w:t>
                  </w:r>
                </w:p>
              </w:tc>
              <w:tc>
                <w:tcPr>
                  <w:tcW w:w="107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7506177" w14:textId="77777777" w:rsidR="00D83D22" w:rsidRDefault="00D83D22" w:rsidP="00381155">
                  <w:pPr>
                    <w:pStyle w:val="APVMATableText"/>
                  </w:pPr>
                  <w:r>
                    <w:t xml:space="preserve">400 </w:t>
                  </w:r>
                </w:p>
              </w:tc>
            </w:tr>
            <w:tr w:rsidR="00D83D22" w:rsidRPr="00726B6E" w14:paraId="3B5D3854" w14:textId="77777777" w:rsidTr="00381155">
              <w:tc>
                <w:tcPr>
                  <w:tcW w:w="956" w:type="pct"/>
                  <w:vMerge/>
                  <w:tcBorders>
                    <w:left w:val="single" w:sz="8" w:space="0" w:color="auto"/>
                    <w:right w:val="single" w:sz="8" w:space="0" w:color="auto"/>
                  </w:tcBorders>
                </w:tcPr>
                <w:p w14:paraId="6DFE3A30" w14:textId="77777777" w:rsidR="00D83D22" w:rsidRPr="00726B6E" w:rsidRDefault="00D83D22" w:rsidP="00381155">
                  <w:pPr>
                    <w:pStyle w:val="APVMATableText"/>
                  </w:pPr>
                </w:p>
              </w:tc>
              <w:tc>
                <w:tcPr>
                  <w:tcW w:w="1546" w:type="pct"/>
                  <w:tcBorders>
                    <w:top w:val="single" w:sz="8" w:space="0" w:color="auto"/>
                    <w:left w:val="nil"/>
                    <w:bottom w:val="single" w:sz="8" w:space="0" w:color="auto"/>
                    <w:right w:val="single" w:sz="4" w:space="0" w:color="auto"/>
                  </w:tcBorders>
                </w:tcPr>
                <w:p w14:paraId="4D0B419E" w14:textId="77777777" w:rsidR="00D83D22" w:rsidRDefault="00D83D22" w:rsidP="00381155">
                  <w:pPr>
                    <w:pStyle w:val="APVMATableText"/>
                  </w:pPr>
                  <w:r w:rsidRPr="002711CB">
                    <w:t xml:space="preserve">from </w:t>
                  </w:r>
                  <w:r>
                    <w:t>14</w:t>
                  </w:r>
                  <w:r w:rsidRPr="002711CB">
                    <w:t xml:space="preserve"> to 20 kilometres per hour</w:t>
                  </w:r>
                </w:p>
              </w:tc>
              <w:tc>
                <w:tcPr>
                  <w:tcW w:w="1426" w:type="pct"/>
                  <w:tcBorders>
                    <w:top w:val="single" w:sz="8" w:space="0" w:color="auto"/>
                    <w:left w:val="single" w:sz="4" w:space="0" w:color="auto"/>
                    <w:right w:val="single" w:sz="8" w:space="0" w:color="auto"/>
                  </w:tcBorders>
                  <w:tcMar>
                    <w:top w:w="0" w:type="dxa"/>
                    <w:left w:w="108" w:type="dxa"/>
                    <w:bottom w:w="0" w:type="dxa"/>
                    <w:right w:w="108" w:type="dxa"/>
                  </w:tcMar>
                </w:tcPr>
                <w:p w14:paraId="43E11FBE" w14:textId="77777777" w:rsidR="00D83D22" w:rsidRDefault="00D83D22" w:rsidP="00381155">
                  <w:pPr>
                    <w:pStyle w:val="APVMATableText"/>
                  </w:pPr>
                  <w:r>
                    <w:t xml:space="preserve">90 </w:t>
                  </w:r>
                </w:p>
              </w:tc>
              <w:tc>
                <w:tcPr>
                  <w:tcW w:w="1072" w:type="pct"/>
                  <w:tcBorders>
                    <w:top w:val="single" w:sz="8" w:space="0" w:color="auto"/>
                    <w:left w:val="nil"/>
                    <w:right w:val="single" w:sz="8" w:space="0" w:color="auto"/>
                  </w:tcBorders>
                  <w:tcMar>
                    <w:top w:w="0" w:type="dxa"/>
                    <w:left w:w="108" w:type="dxa"/>
                    <w:bottom w:w="0" w:type="dxa"/>
                    <w:right w:w="108" w:type="dxa"/>
                  </w:tcMar>
                </w:tcPr>
                <w:p w14:paraId="2E8B9198" w14:textId="77777777" w:rsidR="00D83D22" w:rsidRDefault="00D83D22" w:rsidP="00381155">
                  <w:pPr>
                    <w:pStyle w:val="APVMATableText"/>
                  </w:pPr>
                  <w:r>
                    <w:t xml:space="preserve">500 </w:t>
                  </w:r>
                </w:p>
              </w:tc>
            </w:tr>
          </w:tbl>
          <w:p w14:paraId="0246CCA1" w14:textId="77777777" w:rsidR="00D83D22" w:rsidRDefault="00D83D22" w:rsidP="00381155">
            <w:pPr>
              <w:pStyle w:val="APVMATableText"/>
            </w:pPr>
          </w:p>
        </w:tc>
      </w:tr>
    </w:tbl>
    <w:p w14:paraId="63E39197" w14:textId="68119AAA" w:rsidR="002E20AC" w:rsidRDefault="00D83D22" w:rsidP="00D83D22">
      <w:pPr>
        <w:pStyle w:val="Heading2"/>
      </w:pPr>
      <w:bookmarkStart w:id="16" w:name="_Toc137028697"/>
      <w:bookmarkEnd w:id="11"/>
      <w:bookmarkEnd w:id="12"/>
      <w:r>
        <w:lastRenderedPageBreak/>
        <w:t>No new assessment – mandatory buffer zones in text, not tables</w:t>
      </w:r>
      <w:bookmarkEnd w:id="16"/>
    </w:p>
    <w:p w14:paraId="2DA91BC5" w14:textId="77777777" w:rsidR="00D83D22" w:rsidRPr="00D83D22" w:rsidRDefault="00D83D22" w:rsidP="00D83D22">
      <w:pPr>
        <w:pStyle w:val="NormalText"/>
      </w:pPr>
      <w:r w:rsidRPr="00D83D22">
        <w:t>Prior to the introduction of the spray drift operating principles in 2010, buffers were often included as text rather than tables. This example shows an update to label spray drift instructions only, where the mandatory buffer zone was included as a paragraph/text (no change to assessment or buffers).</w:t>
      </w:r>
    </w:p>
    <w:p w14:paraId="1A86FBD9" w14:textId="77777777" w:rsidR="00D83D22" w:rsidRDefault="00D83D22" w:rsidP="00D83D22">
      <w:pPr>
        <w:pStyle w:val="Caption"/>
      </w:pPr>
      <w:bookmarkStart w:id="17" w:name="_Toc54604518"/>
      <w:r>
        <w:t xml:space="preserve">Box </w:t>
      </w:r>
      <w:r>
        <w:rPr>
          <w:noProof/>
        </w:rPr>
        <w:fldChar w:fldCharType="begin"/>
      </w:r>
      <w:r>
        <w:rPr>
          <w:noProof/>
        </w:rPr>
        <w:instrText xml:space="preserve"> SEQ Box \* ARABIC </w:instrText>
      </w:r>
      <w:r>
        <w:rPr>
          <w:noProof/>
        </w:rPr>
        <w:fldChar w:fldCharType="separate"/>
      </w:r>
      <w:r>
        <w:rPr>
          <w:noProof/>
        </w:rPr>
        <w:t>4</w:t>
      </w:r>
      <w:r>
        <w:rPr>
          <w:noProof/>
        </w:rPr>
        <w:fldChar w:fldCharType="end"/>
      </w:r>
      <w:r>
        <w:t>:</w:t>
      </w:r>
      <w:r>
        <w:tab/>
        <w:t>Example 2 – current label instructions</w:t>
      </w:r>
      <w:bookmarkEnd w:id="17"/>
    </w:p>
    <w:tbl>
      <w:tblPr>
        <w:tblW w:w="5000" w:type="pct"/>
        <w:tblBorders>
          <w:top w:val="dotted" w:sz="4" w:space="0" w:color="005462"/>
          <w:bottom w:val="dotted" w:sz="4" w:space="0" w:color="005462"/>
        </w:tblBorders>
        <w:shd w:val="clear" w:color="auto" w:fill="DFE9CB" w:themeFill="accent2" w:themeFillTint="33"/>
        <w:tblLook w:val="0000" w:firstRow="0" w:lastRow="0" w:firstColumn="0" w:lastColumn="0" w:noHBand="0" w:noVBand="0"/>
      </w:tblPr>
      <w:tblGrid>
        <w:gridCol w:w="9638"/>
      </w:tblGrid>
      <w:tr w:rsidR="00D83D22" w14:paraId="18C74D01" w14:textId="77777777" w:rsidTr="00381155">
        <w:tc>
          <w:tcPr>
            <w:tcW w:w="5000" w:type="pct"/>
            <w:tcBorders>
              <w:top w:val="single" w:sz="4" w:space="0" w:color="auto"/>
              <w:bottom w:val="single" w:sz="4" w:space="0" w:color="auto"/>
            </w:tcBorders>
            <w:shd w:val="clear" w:color="auto" w:fill="DFE9CB" w:themeFill="accent2" w:themeFillTint="33"/>
          </w:tcPr>
          <w:p w14:paraId="47788188" w14:textId="77777777" w:rsidR="00D83D22" w:rsidRPr="00BC1ACF" w:rsidRDefault="00D83D22" w:rsidP="00381155">
            <w:pPr>
              <w:pStyle w:val="APVMATableText"/>
              <w:rPr>
                <w:rFonts w:eastAsia="Calibri"/>
                <w:b/>
              </w:rPr>
            </w:pPr>
            <w:r w:rsidRPr="00BC1ACF">
              <w:rPr>
                <w:rFonts w:eastAsia="Calibri"/>
                <w:b/>
              </w:rPr>
              <w:t>SPRAY DRIFT RESTRAINTS</w:t>
            </w:r>
          </w:p>
          <w:p w14:paraId="750E261B" w14:textId="77777777" w:rsidR="00D83D22" w:rsidRPr="00BC1ACF" w:rsidRDefault="00D83D22" w:rsidP="00381155">
            <w:pPr>
              <w:pStyle w:val="APVMATableText"/>
              <w:rPr>
                <w:rFonts w:eastAsia="Calibri"/>
              </w:rPr>
            </w:pPr>
            <w:r w:rsidRPr="00BC1ACF">
              <w:rPr>
                <w:rFonts w:eastAsia="Calibri"/>
                <w:b/>
              </w:rPr>
              <w:t>DO NOT</w:t>
            </w:r>
            <w:r w:rsidRPr="00BC1ACF">
              <w:rPr>
                <w:rFonts w:eastAsia="Calibri"/>
              </w:rPr>
              <w:t xml:space="preserve"> apply with spray droplets smaller than a </w:t>
            </w:r>
            <w:r w:rsidRPr="00BC1ACF">
              <w:rPr>
                <w:rFonts w:eastAsia="Calibri"/>
                <w:b/>
              </w:rPr>
              <w:t>MEDIUM</w:t>
            </w:r>
            <w:r w:rsidRPr="00BC1ACF">
              <w:rPr>
                <w:rFonts w:eastAsia="Calibri"/>
              </w:rPr>
              <w:t xml:space="preserve"> spray droplet size category according to ‘the ASAE S572 definition for standard nozzles.</w:t>
            </w:r>
          </w:p>
          <w:p w14:paraId="3AD8C2A2" w14:textId="77777777" w:rsidR="00D83D22" w:rsidRPr="00BC1ACF" w:rsidRDefault="00D83D22" w:rsidP="00381155">
            <w:pPr>
              <w:pStyle w:val="APVMATableText"/>
              <w:rPr>
                <w:rFonts w:eastAsia="Calibri"/>
              </w:rPr>
            </w:pPr>
            <w:r w:rsidRPr="00BC1ACF">
              <w:rPr>
                <w:rFonts w:eastAsia="Calibri"/>
                <w:b/>
              </w:rPr>
              <w:t>DO NOT</w:t>
            </w:r>
            <w:r w:rsidRPr="00BC1ACF">
              <w:rPr>
                <w:rFonts w:eastAsia="Calibri"/>
              </w:rPr>
              <w:t xml:space="preserve"> apply when wind speed is less than 3 or more than 20 kilometres per hour, as measured at the application site.</w:t>
            </w:r>
          </w:p>
          <w:p w14:paraId="28AF9F30" w14:textId="77777777" w:rsidR="00D83D22" w:rsidRPr="00BC1ACF" w:rsidRDefault="00D83D22" w:rsidP="00381155">
            <w:pPr>
              <w:pStyle w:val="APVMATableText"/>
              <w:rPr>
                <w:rFonts w:eastAsia="Calibri"/>
              </w:rPr>
            </w:pPr>
            <w:r w:rsidRPr="00BC1ACF">
              <w:rPr>
                <w:rFonts w:eastAsia="Calibri"/>
                <w:b/>
              </w:rPr>
              <w:t>DO NOT</w:t>
            </w:r>
            <w:r w:rsidRPr="00BC1ACF">
              <w:rPr>
                <w:rFonts w:eastAsia="Calibri"/>
              </w:rPr>
              <w:t xml:space="preserve"> apply during surface temperature inversion conditions at the application site.</w:t>
            </w:r>
          </w:p>
          <w:p w14:paraId="747AC236" w14:textId="77777777" w:rsidR="00D83D22" w:rsidRPr="00BC1ACF" w:rsidRDefault="00D83D22" w:rsidP="00381155">
            <w:pPr>
              <w:pStyle w:val="APVMATableText"/>
              <w:rPr>
                <w:rFonts w:eastAsia="Calibri"/>
              </w:rPr>
            </w:pPr>
            <w:r w:rsidRPr="00BC1ACF">
              <w:rPr>
                <w:rFonts w:eastAsia="Calibri"/>
              </w:rPr>
              <w:t xml:space="preserve">Users of this product MUST make an accurate written record of the details of each spray application within 24 hours following </w:t>
            </w:r>
            <w:proofErr w:type="gramStart"/>
            <w:r w:rsidRPr="00BC1ACF">
              <w:rPr>
                <w:rFonts w:eastAsia="Calibri"/>
              </w:rPr>
              <w:t>application, and</w:t>
            </w:r>
            <w:proofErr w:type="gramEnd"/>
            <w:r w:rsidRPr="00BC1ACF">
              <w:rPr>
                <w:rFonts w:eastAsia="Calibri"/>
              </w:rPr>
              <w:t xml:space="preserve"> must KEEP this record for at least 2 years. The spray application details that must be recorded are:</w:t>
            </w:r>
          </w:p>
          <w:p w14:paraId="2479804A" w14:textId="77777777" w:rsidR="00D83D22" w:rsidRPr="00BC1ACF" w:rsidRDefault="00D83D22" w:rsidP="00381155">
            <w:pPr>
              <w:pStyle w:val="APVMATableText"/>
              <w:rPr>
                <w:rFonts w:eastAsia="Calibri"/>
              </w:rPr>
            </w:pPr>
            <w:r w:rsidRPr="00BC1ACF">
              <w:rPr>
                <w:rFonts w:eastAsia="Calibri"/>
              </w:rPr>
              <w:t>1</w:t>
            </w:r>
            <w:r>
              <w:rPr>
                <w:rFonts w:eastAsia="Calibri"/>
              </w:rPr>
              <w:t>.</w:t>
            </w:r>
            <w:r w:rsidRPr="00BC1ACF">
              <w:rPr>
                <w:rFonts w:eastAsia="Calibri"/>
              </w:rPr>
              <w:t xml:space="preserve"> date with start and finish times of application</w:t>
            </w:r>
            <w:r>
              <w:rPr>
                <w:rFonts w:eastAsia="Calibri"/>
              </w:rPr>
              <w:t>,</w:t>
            </w:r>
            <w:r w:rsidRPr="00BC1ACF">
              <w:rPr>
                <w:rFonts w:eastAsia="Calibri"/>
              </w:rPr>
              <w:t xml:space="preserve"> 2</w:t>
            </w:r>
            <w:r>
              <w:rPr>
                <w:rFonts w:eastAsia="Calibri"/>
              </w:rPr>
              <w:t>.</w:t>
            </w:r>
            <w:r w:rsidRPr="00BC1ACF">
              <w:rPr>
                <w:rFonts w:eastAsia="Calibri"/>
              </w:rPr>
              <w:t xml:space="preserve"> location address and paddock(s) sprayed</w:t>
            </w:r>
            <w:r>
              <w:rPr>
                <w:rFonts w:eastAsia="Calibri"/>
              </w:rPr>
              <w:t>,</w:t>
            </w:r>
            <w:r w:rsidRPr="00BC1ACF">
              <w:rPr>
                <w:rFonts w:eastAsia="Calibri"/>
              </w:rPr>
              <w:t xml:space="preserve"> 3</w:t>
            </w:r>
            <w:r>
              <w:rPr>
                <w:rFonts w:eastAsia="Calibri"/>
              </w:rPr>
              <w:t>.</w:t>
            </w:r>
            <w:r w:rsidRPr="00BC1ACF">
              <w:rPr>
                <w:rFonts w:eastAsia="Calibri"/>
              </w:rPr>
              <w:t xml:space="preserve"> full name of this product</w:t>
            </w:r>
            <w:r>
              <w:rPr>
                <w:rFonts w:eastAsia="Calibri"/>
              </w:rPr>
              <w:t>,</w:t>
            </w:r>
            <w:r w:rsidRPr="00BC1ACF">
              <w:rPr>
                <w:rFonts w:eastAsia="Calibri"/>
              </w:rPr>
              <w:t xml:space="preserve"> 4</w:t>
            </w:r>
            <w:r>
              <w:rPr>
                <w:rFonts w:eastAsia="Calibri"/>
              </w:rPr>
              <w:t>.</w:t>
            </w:r>
            <w:r w:rsidRPr="00BC1ACF">
              <w:rPr>
                <w:rFonts w:eastAsia="Calibri"/>
              </w:rPr>
              <w:t xml:space="preserve"> amount of product used per hectare and number of hectares applied to</w:t>
            </w:r>
            <w:r>
              <w:rPr>
                <w:rFonts w:eastAsia="Calibri"/>
              </w:rPr>
              <w:t>,</w:t>
            </w:r>
            <w:r w:rsidRPr="00BC1ACF">
              <w:rPr>
                <w:rFonts w:eastAsia="Calibri"/>
              </w:rPr>
              <w:t xml:space="preserve"> 5</w:t>
            </w:r>
            <w:r>
              <w:rPr>
                <w:rFonts w:eastAsia="Calibri"/>
              </w:rPr>
              <w:t>.</w:t>
            </w:r>
            <w:r w:rsidRPr="00BC1ACF">
              <w:rPr>
                <w:rFonts w:eastAsia="Calibri"/>
              </w:rPr>
              <w:t xml:space="preserve"> crop or situation and weed or pest</w:t>
            </w:r>
            <w:r>
              <w:rPr>
                <w:rFonts w:eastAsia="Calibri"/>
              </w:rPr>
              <w:t>,</w:t>
            </w:r>
            <w:r w:rsidRPr="00BC1ACF">
              <w:rPr>
                <w:rFonts w:eastAsia="Calibri"/>
              </w:rPr>
              <w:t xml:space="preserve"> 6</w:t>
            </w:r>
            <w:r>
              <w:rPr>
                <w:rFonts w:eastAsia="Calibri"/>
              </w:rPr>
              <w:t>.</w:t>
            </w:r>
            <w:r w:rsidRPr="00BC1ACF">
              <w:rPr>
                <w:rFonts w:eastAsia="Calibri"/>
              </w:rPr>
              <w:t xml:space="preserve"> wind speed and direction during application</w:t>
            </w:r>
            <w:r>
              <w:rPr>
                <w:rFonts w:eastAsia="Calibri"/>
              </w:rPr>
              <w:t>,</w:t>
            </w:r>
            <w:r w:rsidRPr="00BC1ACF">
              <w:rPr>
                <w:rFonts w:eastAsia="Calibri"/>
              </w:rPr>
              <w:t xml:space="preserve"> 7</w:t>
            </w:r>
            <w:r>
              <w:rPr>
                <w:rFonts w:eastAsia="Calibri"/>
              </w:rPr>
              <w:t>.</w:t>
            </w:r>
            <w:r w:rsidRPr="00BC1ACF">
              <w:rPr>
                <w:rFonts w:eastAsia="Calibri"/>
              </w:rPr>
              <w:t xml:space="preserve"> air temperature and relative humidity during application</w:t>
            </w:r>
            <w:r>
              <w:rPr>
                <w:rFonts w:eastAsia="Calibri"/>
              </w:rPr>
              <w:t>,</w:t>
            </w:r>
            <w:r w:rsidRPr="00BC1ACF">
              <w:rPr>
                <w:rFonts w:eastAsia="Calibri"/>
              </w:rPr>
              <w:t xml:space="preserve"> 8</w:t>
            </w:r>
            <w:r>
              <w:rPr>
                <w:rFonts w:eastAsia="Calibri"/>
              </w:rPr>
              <w:t>.</w:t>
            </w:r>
            <w:r w:rsidRPr="00BC1ACF">
              <w:rPr>
                <w:rFonts w:eastAsia="Calibri"/>
              </w:rPr>
              <w:t xml:space="preserve"> nozzle brand, type, spray angle, nozzle capacity and spray system pressure measured during application</w:t>
            </w:r>
            <w:r>
              <w:rPr>
                <w:rFonts w:eastAsia="Calibri"/>
              </w:rPr>
              <w:t>,</w:t>
            </w:r>
            <w:r w:rsidRPr="00BC1ACF">
              <w:rPr>
                <w:rFonts w:eastAsia="Calibri"/>
              </w:rPr>
              <w:t xml:space="preserve"> 9</w:t>
            </w:r>
            <w:r>
              <w:rPr>
                <w:rFonts w:eastAsia="Calibri"/>
              </w:rPr>
              <w:t>.</w:t>
            </w:r>
            <w:r w:rsidRPr="00BC1ACF">
              <w:rPr>
                <w:rFonts w:eastAsia="Calibri"/>
              </w:rPr>
              <w:t xml:space="preserve"> name and address of person applying this product </w:t>
            </w:r>
            <w:r>
              <w:rPr>
                <w:rFonts w:eastAsia="Calibri"/>
              </w:rPr>
              <w:t>(a</w:t>
            </w:r>
            <w:r w:rsidRPr="00BC1ACF">
              <w:rPr>
                <w:rFonts w:eastAsia="Calibri"/>
              </w:rPr>
              <w:t xml:space="preserve">dditional record details may be required by the state or territory where this product is </w:t>
            </w:r>
            <w:r>
              <w:rPr>
                <w:rFonts w:eastAsia="Calibri"/>
              </w:rPr>
              <w:t>used).</w:t>
            </w:r>
          </w:p>
          <w:p w14:paraId="643B554C" w14:textId="77777777" w:rsidR="00D83D22" w:rsidRPr="00BC1ACF" w:rsidRDefault="00D83D22" w:rsidP="00381155">
            <w:pPr>
              <w:pStyle w:val="APVMATableText"/>
              <w:rPr>
                <w:rFonts w:eastAsia="Calibri"/>
                <w:b/>
              </w:rPr>
            </w:pPr>
            <w:r w:rsidRPr="00BC1ACF">
              <w:rPr>
                <w:rFonts w:eastAsia="Calibri"/>
                <w:b/>
              </w:rPr>
              <w:t>MANDATORY NO-SPRAY ZONES</w:t>
            </w:r>
          </w:p>
          <w:p w14:paraId="53442A36" w14:textId="77777777" w:rsidR="00D83D22" w:rsidRPr="00BC1ACF" w:rsidRDefault="00D83D22" w:rsidP="00381155">
            <w:pPr>
              <w:pStyle w:val="APVMATableText"/>
              <w:rPr>
                <w:rFonts w:eastAsia="Calibri"/>
              </w:rPr>
            </w:pPr>
            <w:r w:rsidRPr="00BC1ACF">
              <w:rPr>
                <w:rFonts w:eastAsia="Calibri"/>
                <w:b/>
              </w:rPr>
              <w:t>DO NOT</w:t>
            </w:r>
            <w:r w:rsidRPr="00BC1ACF">
              <w:rPr>
                <w:rFonts w:eastAsia="Calibri"/>
              </w:rPr>
              <w:t xml:space="preserve"> apply if there are aquatic or wetland areas including aquacultural ponds, surface streams and rivers within 40 m downwind from the application area.</w:t>
            </w:r>
          </w:p>
          <w:p w14:paraId="79143F24" w14:textId="77777777" w:rsidR="00D83D22" w:rsidRPr="00BC1ACF" w:rsidRDefault="00D83D22" w:rsidP="00381155">
            <w:pPr>
              <w:pStyle w:val="APVMATableText"/>
            </w:pPr>
            <w:r w:rsidRPr="00BC1ACF">
              <w:rPr>
                <w:rFonts w:eastAsia="Calibri"/>
                <w:b/>
              </w:rPr>
              <w:t>DO NOT</w:t>
            </w:r>
            <w:r w:rsidRPr="00BC1ACF">
              <w:rPr>
                <w:rFonts w:eastAsia="Calibri"/>
              </w:rPr>
              <w:t xml:space="preserve"> apply if there are sensitive crops, gardens, landscaping vegetation, protected native vegetation or protected animal habitat within 30 m downwind from the application area.</w:t>
            </w:r>
          </w:p>
        </w:tc>
      </w:tr>
    </w:tbl>
    <w:p w14:paraId="7A296390" w14:textId="77777777" w:rsidR="00D83D22" w:rsidRDefault="00D83D22" w:rsidP="00D83D22">
      <w:pPr>
        <w:pStyle w:val="Caption"/>
      </w:pPr>
      <w:bookmarkStart w:id="18" w:name="_Toc54604519"/>
      <w:r>
        <w:t xml:space="preserve">Box </w:t>
      </w:r>
      <w:r>
        <w:rPr>
          <w:noProof/>
        </w:rPr>
        <w:fldChar w:fldCharType="begin"/>
      </w:r>
      <w:r>
        <w:rPr>
          <w:noProof/>
        </w:rPr>
        <w:instrText xml:space="preserve"> SEQ Box \* ARABIC </w:instrText>
      </w:r>
      <w:r>
        <w:rPr>
          <w:noProof/>
        </w:rPr>
        <w:fldChar w:fldCharType="separate"/>
      </w:r>
      <w:r>
        <w:rPr>
          <w:noProof/>
        </w:rPr>
        <w:t>5</w:t>
      </w:r>
      <w:r>
        <w:rPr>
          <w:noProof/>
        </w:rPr>
        <w:fldChar w:fldCharType="end"/>
      </w:r>
      <w:r>
        <w:t>:</w:t>
      </w:r>
      <w:r>
        <w:tab/>
        <w:t>Example 2 – new label instructions</w:t>
      </w:r>
      <w:bookmarkEnd w:id="18"/>
    </w:p>
    <w:tbl>
      <w:tblPr>
        <w:tblW w:w="5000" w:type="pct"/>
        <w:tblBorders>
          <w:top w:val="dotted" w:sz="4" w:space="0" w:color="005462"/>
          <w:bottom w:val="dotted" w:sz="4" w:space="0" w:color="005462"/>
        </w:tblBorders>
        <w:tblLook w:val="0000" w:firstRow="0" w:lastRow="0" w:firstColumn="0" w:lastColumn="0" w:noHBand="0" w:noVBand="0"/>
      </w:tblPr>
      <w:tblGrid>
        <w:gridCol w:w="9638"/>
      </w:tblGrid>
      <w:tr w:rsidR="00D83D22" w14:paraId="63A2E164" w14:textId="77777777" w:rsidTr="00381155">
        <w:tc>
          <w:tcPr>
            <w:tcW w:w="5000" w:type="pct"/>
            <w:tcBorders>
              <w:top w:val="single" w:sz="4" w:space="0" w:color="auto"/>
              <w:bottom w:val="single" w:sz="4" w:space="0" w:color="auto"/>
            </w:tcBorders>
            <w:shd w:val="clear" w:color="auto" w:fill="CBD6DF"/>
          </w:tcPr>
          <w:p w14:paraId="20DD9003" w14:textId="77777777" w:rsidR="00D83D22" w:rsidRPr="00726B6E" w:rsidRDefault="00D83D22" w:rsidP="00381155">
            <w:pPr>
              <w:pStyle w:val="APVMATableText"/>
              <w:rPr>
                <w:b/>
              </w:rPr>
            </w:pPr>
            <w:r w:rsidRPr="00726B6E">
              <w:rPr>
                <w:b/>
              </w:rPr>
              <w:t>SPRAY DRIFT RESTRAINTS</w:t>
            </w:r>
          </w:p>
          <w:p w14:paraId="6EEA90F0" w14:textId="77777777" w:rsidR="00D83D22" w:rsidRPr="00726B6E" w:rsidRDefault="00D83D22" w:rsidP="00381155">
            <w:pPr>
              <w:pStyle w:val="APVMATableText"/>
            </w:pPr>
            <w:r w:rsidRPr="00726B6E">
              <w:t>Specific definitions for terms used in this section o</w:t>
            </w:r>
            <w:r>
              <w:t xml:space="preserve">f the label can be found at </w:t>
            </w:r>
            <w:r w:rsidRPr="00726B6E">
              <w:t>apvma.gov.au/spraydrift</w:t>
            </w:r>
          </w:p>
          <w:p w14:paraId="37C73CD3" w14:textId="77777777" w:rsidR="00D83D22" w:rsidRPr="00726B6E" w:rsidRDefault="00D83D22" w:rsidP="00381155">
            <w:pPr>
              <w:pStyle w:val="APVMATableText"/>
            </w:pPr>
            <w:r w:rsidRPr="00726B6E">
              <w:rPr>
                <w:b/>
              </w:rPr>
              <w:t>DO NOT</w:t>
            </w:r>
            <w:r w:rsidRPr="00726B6E">
              <w:t xml:space="preserve"> allow bystanders to come into contact with the spray cloud.</w:t>
            </w:r>
          </w:p>
          <w:p w14:paraId="71754B62" w14:textId="77777777" w:rsidR="00D83D22" w:rsidRPr="00726B6E" w:rsidRDefault="00D83D22" w:rsidP="00381155">
            <w:pPr>
              <w:pStyle w:val="APVMATableText"/>
            </w:pPr>
            <w:r w:rsidRPr="00726B6E">
              <w:rPr>
                <w:b/>
              </w:rPr>
              <w:t>DO NOT</w:t>
            </w:r>
            <w:r w:rsidRPr="00726B6E">
              <w:t xml:space="preserve"> apply in a manner that may cause an unacceptable impact to native vegetation, agricultural crops, landscaped gardens and aquaculture production, or cause contamination of plant or livestock commodities, outside the application site from spray drift. The buffer zones in the relevant buffer zone table/s below provide guidance but may not be sufficient in all situations. Wherever possible, correctly use application equipment designed to reduce spray drift and apply when the wind direction is away from these sensitive areas.</w:t>
            </w:r>
          </w:p>
          <w:p w14:paraId="3BD9DB8C" w14:textId="77777777" w:rsidR="00D83D22" w:rsidRPr="00726B6E" w:rsidRDefault="00D83D22" w:rsidP="00381155">
            <w:pPr>
              <w:pStyle w:val="APVMATableText"/>
            </w:pPr>
            <w:r w:rsidRPr="00726B6E">
              <w:rPr>
                <w:b/>
              </w:rPr>
              <w:t>DO NOT</w:t>
            </w:r>
            <w:r w:rsidRPr="00726B6E">
              <w:t xml:space="preserve"> apply unless the wind speed is between 3 and 20 kilometres per hour at the application site during the time of application.</w:t>
            </w:r>
          </w:p>
          <w:p w14:paraId="2FC867E5" w14:textId="77777777" w:rsidR="00D83D22" w:rsidRPr="00726B6E" w:rsidRDefault="00D83D22" w:rsidP="00381155">
            <w:pPr>
              <w:pStyle w:val="APVMATableText"/>
            </w:pPr>
            <w:r w:rsidRPr="00726B6E">
              <w:rPr>
                <w:b/>
              </w:rPr>
              <w:lastRenderedPageBreak/>
              <w:t>DO NOT</w:t>
            </w:r>
            <w:r w:rsidRPr="00726B6E">
              <w:t xml:space="preserve"> apply if there are hazardous surface temperature inversion conditions present at the application site during the time of application. Surface temperature inversion conditions exist most evenings one to two hours before sunset and persist until one to two hours after sunrise.</w:t>
            </w:r>
          </w:p>
          <w:p w14:paraId="36469475" w14:textId="77777777" w:rsidR="00D83D22" w:rsidRPr="00726B6E" w:rsidRDefault="00D83D22" w:rsidP="00381155">
            <w:pPr>
              <w:pStyle w:val="APVMATableText"/>
            </w:pPr>
            <w:r w:rsidRPr="00726B6E">
              <w:rPr>
                <w:b/>
              </w:rPr>
              <w:t>DO NOT</w:t>
            </w:r>
            <w:r w:rsidRPr="00726B6E">
              <w:t xml:space="preserve"> apply by a boom sprayer unless the following requirements are met:</w:t>
            </w:r>
          </w:p>
          <w:p w14:paraId="4CBA254B" w14:textId="77777777" w:rsidR="00D83D22" w:rsidRPr="00726B6E" w:rsidRDefault="00D83D22" w:rsidP="00D83D22">
            <w:pPr>
              <w:pStyle w:val="APVMATableBullet"/>
              <w:numPr>
                <w:ilvl w:val="0"/>
                <w:numId w:val="1"/>
              </w:numPr>
            </w:pPr>
            <w:r>
              <w:t>S</w:t>
            </w:r>
            <w:r w:rsidRPr="00726B6E">
              <w:t xml:space="preserve">pray droplets not smaller than a </w:t>
            </w:r>
            <w:r w:rsidRPr="00726B6E">
              <w:rPr>
                <w:b/>
              </w:rPr>
              <w:t>MEDIUM</w:t>
            </w:r>
            <w:r w:rsidRPr="00726B6E">
              <w:t xml:space="preserve"> spray droplet size category</w:t>
            </w:r>
            <w:r>
              <w:t>.</w:t>
            </w:r>
          </w:p>
          <w:p w14:paraId="1C359174" w14:textId="77777777" w:rsidR="00D83D22" w:rsidRPr="00726B6E" w:rsidRDefault="00D83D22" w:rsidP="00D83D22">
            <w:pPr>
              <w:pStyle w:val="APVMATableBullet"/>
              <w:numPr>
                <w:ilvl w:val="0"/>
                <w:numId w:val="1"/>
              </w:numPr>
            </w:pPr>
            <w:r>
              <w:t>M</w:t>
            </w:r>
            <w:r w:rsidRPr="00726B6E">
              <w:t>inimum distances between the application site and downwind sensitive areas (see ‘Mandatory buffer zones’ section of the following table titled ‘Buffer zones for boom sprayers’) are observed</w:t>
            </w:r>
            <w:r>
              <w:t>.</w:t>
            </w:r>
          </w:p>
          <w:p w14:paraId="4E19D57F" w14:textId="77777777" w:rsidR="00D83D22" w:rsidRPr="00726B6E" w:rsidRDefault="00D83D22" w:rsidP="00381155">
            <w:pPr>
              <w:pStyle w:val="APVMATableText"/>
              <w:rPr>
                <w:b/>
              </w:rPr>
            </w:pPr>
            <w:r w:rsidRPr="00726B6E">
              <w:rPr>
                <w:b/>
              </w:rPr>
              <w:t>Buffer zones for boom sprayers</w:t>
            </w:r>
          </w:p>
          <w:tbl>
            <w:tblPr>
              <w:tblW w:w="5000" w:type="pct"/>
              <w:tblCellMar>
                <w:left w:w="0" w:type="dxa"/>
                <w:right w:w="0" w:type="dxa"/>
              </w:tblCellMar>
              <w:tblLook w:val="04A0" w:firstRow="1" w:lastRow="0" w:firstColumn="1" w:lastColumn="0" w:noHBand="0" w:noVBand="1"/>
            </w:tblPr>
            <w:tblGrid>
              <w:gridCol w:w="3016"/>
              <w:gridCol w:w="3001"/>
              <w:gridCol w:w="3385"/>
            </w:tblGrid>
            <w:tr w:rsidR="00D83D22" w:rsidRPr="00726B6E" w14:paraId="0C126BC9" w14:textId="77777777" w:rsidTr="00381155">
              <w:tc>
                <w:tcPr>
                  <w:tcW w:w="1604" w:type="pct"/>
                  <w:vMerge w:val="restart"/>
                  <w:tcBorders>
                    <w:top w:val="single" w:sz="8" w:space="0" w:color="auto"/>
                    <w:left w:val="single" w:sz="8" w:space="0" w:color="auto"/>
                    <w:right w:val="single" w:sz="8" w:space="0" w:color="auto"/>
                  </w:tcBorders>
                </w:tcPr>
                <w:p w14:paraId="5020587B" w14:textId="77777777" w:rsidR="00D83D22" w:rsidRPr="00726B6E" w:rsidRDefault="00D83D22" w:rsidP="00381155">
                  <w:pPr>
                    <w:pStyle w:val="APVMATableText"/>
                  </w:pPr>
                  <w:r w:rsidRPr="00726B6E">
                    <w:t>Application rate</w:t>
                  </w:r>
                </w:p>
              </w:tc>
              <w:tc>
                <w:tcPr>
                  <w:tcW w:w="339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EF3D61" w14:textId="77777777" w:rsidR="00D83D22" w:rsidRPr="00726B6E" w:rsidRDefault="00D83D22" w:rsidP="00381155">
                  <w:pPr>
                    <w:pStyle w:val="APVMATableText"/>
                  </w:pPr>
                  <w:r w:rsidRPr="00726B6E">
                    <w:t>Mandatory downwind buffer zones</w:t>
                  </w:r>
                  <w:r>
                    <w:t xml:space="preserve"> (metres)</w:t>
                  </w:r>
                </w:p>
              </w:tc>
            </w:tr>
            <w:tr w:rsidR="00D83D22" w:rsidRPr="00726B6E" w14:paraId="358A1EFD" w14:textId="77777777" w:rsidTr="00381155">
              <w:tc>
                <w:tcPr>
                  <w:tcW w:w="1604" w:type="pct"/>
                  <w:vMerge/>
                  <w:tcBorders>
                    <w:left w:val="single" w:sz="8" w:space="0" w:color="auto"/>
                    <w:bottom w:val="single" w:sz="8" w:space="0" w:color="auto"/>
                    <w:right w:val="single" w:sz="8" w:space="0" w:color="auto"/>
                  </w:tcBorders>
                </w:tcPr>
                <w:p w14:paraId="39BDC4AD" w14:textId="77777777" w:rsidR="00D83D22" w:rsidRPr="00726B6E" w:rsidRDefault="00D83D22" w:rsidP="00381155">
                  <w:pPr>
                    <w:pStyle w:val="APVMATableText"/>
                  </w:pPr>
                </w:p>
              </w:tc>
              <w:tc>
                <w:tcPr>
                  <w:tcW w:w="15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2F05B4" w14:textId="77777777" w:rsidR="00D83D22" w:rsidRPr="00726B6E" w:rsidRDefault="00D83D22" w:rsidP="00381155">
                  <w:pPr>
                    <w:pStyle w:val="APVMATableText"/>
                  </w:pPr>
                  <w:r w:rsidRPr="00726B6E">
                    <w:t>Natural aquatic areas</w:t>
                  </w:r>
                </w:p>
              </w:tc>
              <w:tc>
                <w:tcPr>
                  <w:tcW w:w="18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FA9099" w14:textId="77777777" w:rsidR="00D83D22" w:rsidRPr="00726B6E" w:rsidRDefault="00D83D22" w:rsidP="00381155">
                  <w:pPr>
                    <w:pStyle w:val="APVMATableText"/>
                  </w:pPr>
                  <w:r w:rsidRPr="00726B6E">
                    <w:t>Vegetation areas</w:t>
                  </w:r>
                </w:p>
              </w:tc>
            </w:tr>
            <w:tr w:rsidR="00D83D22" w:rsidRPr="00726B6E" w14:paraId="4672DA23" w14:textId="77777777" w:rsidTr="00381155">
              <w:tc>
                <w:tcPr>
                  <w:tcW w:w="1604" w:type="pct"/>
                  <w:tcBorders>
                    <w:top w:val="single" w:sz="8" w:space="0" w:color="auto"/>
                    <w:left w:val="single" w:sz="8" w:space="0" w:color="auto"/>
                    <w:right w:val="single" w:sz="8" w:space="0" w:color="auto"/>
                  </w:tcBorders>
                </w:tcPr>
                <w:p w14:paraId="0ED3AED9" w14:textId="77777777" w:rsidR="00D83D22" w:rsidRPr="00726B6E" w:rsidRDefault="00D83D22" w:rsidP="00381155">
                  <w:pPr>
                    <w:pStyle w:val="APVMATableText"/>
                  </w:pPr>
                  <w:r w:rsidRPr="00726B6E">
                    <w:t>Up to maximum label rate</w:t>
                  </w:r>
                </w:p>
              </w:tc>
              <w:tc>
                <w:tcPr>
                  <w:tcW w:w="1596" w:type="pct"/>
                  <w:tcBorders>
                    <w:top w:val="single" w:sz="8" w:space="0" w:color="auto"/>
                    <w:left w:val="nil"/>
                    <w:right w:val="single" w:sz="8" w:space="0" w:color="auto"/>
                  </w:tcBorders>
                  <w:tcMar>
                    <w:top w:w="0" w:type="dxa"/>
                    <w:left w:w="108" w:type="dxa"/>
                    <w:bottom w:w="0" w:type="dxa"/>
                    <w:right w:w="108" w:type="dxa"/>
                  </w:tcMar>
                  <w:hideMark/>
                </w:tcPr>
                <w:p w14:paraId="69E773A0" w14:textId="77777777" w:rsidR="00D83D22" w:rsidRPr="00726B6E" w:rsidRDefault="00D83D22" w:rsidP="00381155">
                  <w:pPr>
                    <w:pStyle w:val="APVMATableText"/>
                  </w:pPr>
                  <w:r w:rsidRPr="00726B6E">
                    <w:t xml:space="preserve">40 </w:t>
                  </w:r>
                </w:p>
              </w:tc>
              <w:tc>
                <w:tcPr>
                  <w:tcW w:w="1801" w:type="pct"/>
                  <w:tcBorders>
                    <w:top w:val="single" w:sz="8" w:space="0" w:color="auto"/>
                    <w:left w:val="nil"/>
                    <w:right w:val="single" w:sz="8" w:space="0" w:color="auto"/>
                  </w:tcBorders>
                  <w:tcMar>
                    <w:top w:w="0" w:type="dxa"/>
                    <w:left w:w="108" w:type="dxa"/>
                    <w:bottom w:w="0" w:type="dxa"/>
                    <w:right w:w="108" w:type="dxa"/>
                  </w:tcMar>
                  <w:hideMark/>
                </w:tcPr>
                <w:p w14:paraId="6F4BB530" w14:textId="77777777" w:rsidR="00D83D22" w:rsidRPr="00726B6E" w:rsidRDefault="00D83D22" w:rsidP="00381155">
                  <w:pPr>
                    <w:pStyle w:val="APVMATableText"/>
                  </w:pPr>
                  <w:r w:rsidRPr="00726B6E">
                    <w:t xml:space="preserve">30 </w:t>
                  </w:r>
                </w:p>
              </w:tc>
            </w:tr>
          </w:tbl>
          <w:p w14:paraId="3F27598A" w14:textId="77777777" w:rsidR="00D83D22" w:rsidRPr="00BC1ACF" w:rsidRDefault="00D83D22" w:rsidP="00381155">
            <w:pPr>
              <w:pStyle w:val="APVMATableText"/>
            </w:pPr>
          </w:p>
        </w:tc>
      </w:tr>
    </w:tbl>
    <w:p w14:paraId="46C9254F" w14:textId="0D9F8254" w:rsidR="00D83D22" w:rsidRDefault="00D83D22" w:rsidP="00D83D22">
      <w:pPr>
        <w:pStyle w:val="Heading2"/>
      </w:pPr>
      <w:bookmarkStart w:id="19" w:name="_Toc137028698"/>
      <w:r>
        <w:lastRenderedPageBreak/>
        <w:t>No new assessment – spray drift restraints but no buffers required</w:t>
      </w:r>
      <w:bookmarkEnd w:id="19"/>
    </w:p>
    <w:p w14:paraId="17525794" w14:textId="77777777" w:rsidR="00D83D22" w:rsidRPr="00D83D22" w:rsidRDefault="00D83D22" w:rsidP="00D83D22">
      <w:pPr>
        <w:pStyle w:val="NormalText"/>
      </w:pPr>
      <w:r w:rsidRPr="00D83D22">
        <w:t>For some products spray drift restraints may be required, (for example, specify a minimum droplet size) but if these restraints are followed then no buffers are required.</w:t>
      </w:r>
    </w:p>
    <w:p w14:paraId="32F71EF4" w14:textId="77777777" w:rsidR="00D83D22" w:rsidRDefault="00D83D22" w:rsidP="00D83D22">
      <w:pPr>
        <w:pStyle w:val="Caption"/>
      </w:pPr>
      <w:bookmarkStart w:id="20" w:name="_Toc54604520"/>
      <w:r>
        <w:t xml:space="preserve">Box </w:t>
      </w:r>
      <w:r>
        <w:rPr>
          <w:noProof/>
        </w:rPr>
        <w:fldChar w:fldCharType="begin"/>
      </w:r>
      <w:r>
        <w:rPr>
          <w:noProof/>
        </w:rPr>
        <w:instrText xml:space="preserve"> SEQ Box \* ARABIC </w:instrText>
      </w:r>
      <w:r>
        <w:rPr>
          <w:noProof/>
        </w:rPr>
        <w:fldChar w:fldCharType="separate"/>
      </w:r>
      <w:r>
        <w:rPr>
          <w:noProof/>
        </w:rPr>
        <w:t>6</w:t>
      </w:r>
      <w:r>
        <w:rPr>
          <w:noProof/>
        </w:rPr>
        <w:fldChar w:fldCharType="end"/>
      </w:r>
      <w:r>
        <w:t>:</w:t>
      </w:r>
      <w:r>
        <w:tab/>
        <w:t>Example 3 – current label instructions</w:t>
      </w:r>
      <w:bookmarkEnd w:id="20"/>
    </w:p>
    <w:tbl>
      <w:tblPr>
        <w:tblW w:w="5000" w:type="pct"/>
        <w:tblBorders>
          <w:top w:val="dotted" w:sz="4" w:space="0" w:color="005462"/>
          <w:bottom w:val="dotted" w:sz="4" w:space="0" w:color="005462"/>
        </w:tblBorders>
        <w:shd w:val="clear" w:color="auto" w:fill="DFE9CB" w:themeFill="accent2" w:themeFillTint="33"/>
        <w:tblLook w:val="0000" w:firstRow="0" w:lastRow="0" w:firstColumn="0" w:lastColumn="0" w:noHBand="0" w:noVBand="0"/>
      </w:tblPr>
      <w:tblGrid>
        <w:gridCol w:w="9638"/>
      </w:tblGrid>
      <w:tr w:rsidR="00D83D22" w14:paraId="3A7EE850" w14:textId="77777777" w:rsidTr="00381155">
        <w:tc>
          <w:tcPr>
            <w:tcW w:w="5000" w:type="pct"/>
            <w:tcBorders>
              <w:top w:val="single" w:sz="4" w:space="0" w:color="auto"/>
              <w:bottom w:val="single" w:sz="4" w:space="0" w:color="auto"/>
            </w:tcBorders>
            <w:shd w:val="clear" w:color="auto" w:fill="DFE9CB" w:themeFill="accent2" w:themeFillTint="33"/>
          </w:tcPr>
          <w:p w14:paraId="4D6B3B20" w14:textId="77777777" w:rsidR="00D83D22" w:rsidRPr="00726B6E" w:rsidRDefault="00D83D22" w:rsidP="00381155">
            <w:pPr>
              <w:pStyle w:val="APVMATableText"/>
              <w:rPr>
                <w:rFonts w:eastAsia="Calibri"/>
                <w:b/>
              </w:rPr>
            </w:pPr>
            <w:r w:rsidRPr="00726B6E">
              <w:rPr>
                <w:rFonts w:eastAsia="Calibri"/>
                <w:b/>
              </w:rPr>
              <w:t>SPRAY DRIFT RESTRAINTS</w:t>
            </w:r>
          </w:p>
          <w:p w14:paraId="25C81537" w14:textId="77777777" w:rsidR="00D83D22" w:rsidRPr="00726B6E" w:rsidRDefault="00D83D22" w:rsidP="00381155">
            <w:pPr>
              <w:pStyle w:val="APVMATableText"/>
              <w:rPr>
                <w:rFonts w:eastAsia="Calibri"/>
              </w:rPr>
            </w:pPr>
            <w:r w:rsidRPr="00726B6E">
              <w:rPr>
                <w:rFonts w:eastAsia="Calibri"/>
                <w:b/>
              </w:rPr>
              <w:t>DO NOT</w:t>
            </w:r>
            <w:r w:rsidRPr="00726B6E">
              <w:rPr>
                <w:rFonts w:eastAsia="Calibri"/>
              </w:rPr>
              <w:t xml:space="preserve"> apply with spray droplets smaller than a </w:t>
            </w:r>
            <w:r w:rsidRPr="00726B6E">
              <w:rPr>
                <w:rFonts w:eastAsia="Calibri"/>
                <w:b/>
              </w:rPr>
              <w:t>MEDIUM</w:t>
            </w:r>
            <w:r w:rsidRPr="00726B6E">
              <w:rPr>
                <w:rFonts w:eastAsia="Calibri"/>
              </w:rPr>
              <w:t xml:space="preserve"> spray droplet size category according to ‘the ASAE S572 definition for standard nozzles.</w:t>
            </w:r>
          </w:p>
          <w:p w14:paraId="07E2A99D" w14:textId="77777777" w:rsidR="00D83D22" w:rsidRPr="00726B6E" w:rsidRDefault="00D83D22" w:rsidP="00381155">
            <w:pPr>
              <w:pStyle w:val="APVMATableText"/>
              <w:rPr>
                <w:rFonts w:eastAsia="Calibri"/>
              </w:rPr>
            </w:pPr>
            <w:r w:rsidRPr="00726B6E">
              <w:rPr>
                <w:rFonts w:eastAsia="Calibri"/>
                <w:b/>
              </w:rPr>
              <w:t>DO NOT</w:t>
            </w:r>
            <w:r w:rsidRPr="00726B6E">
              <w:rPr>
                <w:rFonts w:eastAsia="Calibri"/>
              </w:rPr>
              <w:t xml:space="preserve"> apply when wind speed is less than 3 or more than 20 kilometres per hour, as measured at the application site.</w:t>
            </w:r>
          </w:p>
          <w:p w14:paraId="1D919C37" w14:textId="77777777" w:rsidR="00D83D22" w:rsidRPr="00726B6E" w:rsidRDefault="00D83D22" w:rsidP="00381155">
            <w:pPr>
              <w:pStyle w:val="APVMATableText"/>
              <w:rPr>
                <w:rFonts w:eastAsia="Calibri"/>
              </w:rPr>
            </w:pPr>
            <w:r w:rsidRPr="00726B6E">
              <w:rPr>
                <w:rFonts w:eastAsia="Calibri"/>
                <w:b/>
              </w:rPr>
              <w:t>DO NOT</w:t>
            </w:r>
            <w:r w:rsidRPr="00726B6E">
              <w:rPr>
                <w:rFonts w:eastAsia="Calibri"/>
              </w:rPr>
              <w:t xml:space="preserve"> apply during surface temperature inversion conditions at the application site.</w:t>
            </w:r>
          </w:p>
          <w:p w14:paraId="7622BBF3" w14:textId="44CABE9B" w:rsidR="00D83D22" w:rsidRPr="00726B6E" w:rsidRDefault="00D83D22" w:rsidP="00381155">
            <w:pPr>
              <w:pStyle w:val="APVMATableText"/>
              <w:rPr>
                <w:rFonts w:eastAsia="Calibri"/>
              </w:rPr>
            </w:pPr>
            <w:r w:rsidRPr="00726B6E">
              <w:rPr>
                <w:rFonts w:eastAsia="Calibri"/>
              </w:rPr>
              <w:t xml:space="preserve">Users of this product MUST make an accurate written record of the details of each spray application within 24 hours following </w:t>
            </w:r>
            <w:r w:rsidRPr="00726B6E">
              <w:rPr>
                <w:rFonts w:eastAsia="Calibri"/>
              </w:rPr>
              <w:t>application and</w:t>
            </w:r>
            <w:r w:rsidRPr="00726B6E">
              <w:rPr>
                <w:rFonts w:eastAsia="Calibri"/>
              </w:rPr>
              <w:t xml:space="preserve"> must KEEP this record for at least 2 years. The spray application details that must be recorded are:</w:t>
            </w:r>
          </w:p>
          <w:p w14:paraId="2D914E8B" w14:textId="77777777" w:rsidR="00D83D22" w:rsidRPr="00BC1ACF" w:rsidRDefault="00D83D22" w:rsidP="00381155">
            <w:pPr>
              <w:pStyle w:val="APVMATableText"/>
            </w:pPr>
            <w:r w:rsidRPr="00726B6E">
              <w:rPr>
                <w:rFonts w:eastAsia="Calibri"/>
              </w:rPr>
              <w:t>1</w:t>
            </w:r>
            <w:r>
              <w:rPr>
                <w:rFonts w:eastAsia="Calibri"/>
              </w:rPr>
              <w:t>.</w:t>
            </w:r>
            <w:r w:rsidRPr="00726B6E">
              <w:rPr>
                <w:rFonts w:eastAsia="Calibri"/>
              </w:rPr>
              <w:t xml:space="preserve"> date with start and finish times of application</w:t>
            </w:r>
            <w:r>
              <w:rPr>
                <w:rFonts w:eastAsia="Calibri"/>
              </w:rPr>
              <w:t>,</w:t>
            </w:r>
            <w:r w:rsidRPr="00726B6E">
              <w:rPr>
                <w:rFonts w:eastAsia="Calibri"/>
              </w:rPr>
              <w:t xml:space="preserve"> 2</w:t>
            </w:r>
            <w:r>
              <w:rPr>
                <w:rFonts w:eastAsia="Calibri"/>
              </w:rPr>
              <w:t>.</w:t>
            </w:r>
            <w:r w:rsidRPr="00726B6E">
              <w:rPr>
                <w:rFonts w:eastAsia="Calibri"/>
              </w:rPr>
              <w:t xml:space="preserve"> location address and paddock(s) sprayed</w:t>
            </w:r>
            <w:r>
              <w:rPr>
                <w:rFonts w:eastAsia="Calibri"/>
              </w:rPr>
              <w:t>,</w:t>
            </w:r>
            <w:r w:rsidRPr="00726B6E">
              <w:rPr>
                <w:rFonts w:eastAsia="Calibri"/>
              </w:rPr>
              <w:t xml:space="preserve"> 3</w:t>
            </w:r>
            <w:r>
              <w:rPr>
                <w:rFonts w:eastAsia="Calibri"/>
              </w:rPr>
              <w:t>.</w:t>
            </w:r>
            <w:r w:rsidRPr="00726B6E">
              <w:rPr>
                <w:rFonts w:eastAsia="Calibri"/>
              </w:rPr>
              <w:t xml:space="preserve"> full name of this product</w:t>
            </w:r>
            <w:r>
              <w:rPr>
                <w:rFonts w:eastAsia="Calibri"/>
              </w:rPr>
              <w:t>,</w:t>
            </w:r>
            <w:r w:rsidRPr="00726B6E">
              <w:rPr>
                <w:rFonts w:eastAsia="Calibri"/>
              </w:rPr>
              <w:t xml:space="preserve"> 4</w:t>
            </w:r>
            <w:r>
              <w:rPr>
                <w:rFonts w:eastAsia="Calibri"/>
              </w:rPr>
              <w:t>.</w:t>
            </w:r>
            <w:r w:rsidRPr="00726B6E">
              <w:rPr>
                <w:rFonts w:eastAsia="Calibri"/>
              </w:rPr>
              <w:t xml:space="preserve"> amount of product used per hectare and number of hectares applied to</w:t>
            </w:r>
            <w:r>
              <w:rPr>
                <w:rFonts w:eastAsia="Calibri"/>
              </w:rPr>
              <w:t>,</w:t>
            </w:r>
            <w:r w:rsidRPr="00726B6E">
              <w:rPr>
                <w:rFonts w:eastAsia="Calibri"/>
              </w:rPr>
              <w:t xml:space="preserve"> 5</w:t>
            </w:r>
            <w:r>
              <w:rPr>
                <w:rFonts w:eastAsia="Calibri"/>
              </w:rPr>
              <w:t>.</w:t>
            </w:r>
            <w:r w:rsidRPr="00726B6E">
              <w:rPr>
                <w:rFonts w:eastAsia="Calibri"/>
              </w:rPr>
              <w:t xml:space="preserve"> crop or situation and weed or pest</w:t>
            </w:r>
            <w:r>
              <w:rPr>
                <w:rFonts w:eastAsia="Calibri"/>
              </w:rPr>
              <w:t>,</w:t>
            </w:r>
            <w:r w:rsidRPr="00726B6E">
              <w:rPr>
                <w:rFonts w:eastAsia="Calibri"/>
              </w:rPr>
              <w:t xml:space="preserve"> 6</w:t>
            </w:r>
            <w:r>
              <w:rPr>
                <w:rFonts w:eastAsia="Calibri"/>
              </w:rPr>
              <w:t>.</w:t>
            </w:r>
            <w:r w:rsidRPr="00726B6E">
              <w:rPr>
                <w:rFonts w:eastAsia="Calibri"/>
              </w:rPr>
              <w:t xml:space="preserve"> wind speed and direction during application</w:t>
            </w:r>
            <w:r>
              <w:rPr>
                <w:rFonts w:eastAsia="Calibri"/>
              </w:rPr>
              <w:t>,</w:t>
            </w:r>
            <w:r w:rsidRPr="00726B6E">
              <w:rPr>
                <w:rFonts w:eastAsia="Calibri"/>
              </w:rPr>
              <w:t xml:space="preserve"> 7</w:t>
            </w:r>
            <w:r>
              <w:rPr>
                <w:rFonts w:eastAsia="Calibri"/>
              </w:rPr>
              <w:t>.</w:t>
            </w:r>
            <w:r w:rsidRPr="00726B6E">
              <w:rPr>
                <w:rFonts w:eastAsia="Calibri"/>
              </w:rPr>
              <w:t xml:space="preserve"> air temperature and relative humidity during application</w:t>
            </w:r>
            <w:r>
              <w:rPr>
                <w:rFonts w:eastAsia="Calibri"/>
              </w:rPr>
              <w:t>,</w:t>
            </w:r>
            <w:r w:rsidRPr="00726B6E">
              <w:rPr>
                <w:rFonts w:eastAsia="Calibri"/>
              </w:rPr>
              <w:t xml:space="preserve"> 8</w:t>
            </w:r>
            <w:r>
              <w:rPr>
                <w:rFonts w:eastAsia="Calibri"/>
              </w:rPr>
              <w:t>.</w:t>
            </w:r>
            <w:r w:rsidRPr="00726B6E">
              <w:rPr>
                <w:rFonts w:eastAsia="Calibri"/>
              </w:rPr>
              <w:t xml:space="preserve"> nozzle brand, type, spray angle, nozzle capacity and spray system pressure measured during application</w:t>
            </w:r>
            <w:r>
              <w:rPr>
                <w:rFonts w:eastAsia="Calibri"/>
              </w:rPr>
              <w:t>,</w:t>
            </w:r>
            <w:r w:rsidRPr="00726B6E">
              <w:rPr>
                <w:rFonts w:eastAsia="Calibri"/>
              </w:rPr>
              <w:t xml:space="preserve"> 9</w:t>
            </w:r>
            <w:r>
              <w:rPr>
                <w:rFonts w:eastAsia="Calibri"/>
              </w:rPr>
              <w:t>.</w:t>
            </w:r>
            <w:r w:rsidRPr="00726B6E">
              <w:rPr>
                <w:rFonts w:eastAsia="Calibri"/>
              </w:rPr>
              <w:t xml:space="preserve"> name and address of person applying this product </w:t>
            </w:r>
            <w:r>
              <w:rPr>
                <w:rFonts w:eastAsia="Calibri"/>
              </w:rPr>
              <w:t>(a</w:t>
            </w:r>
            <w:r w:rsidRPr="00726B6E">
              <w:rPr>
                <w:rFonts w:eastAsia="Calibri"/>
              </w:rPr>
              <w:t>dditional record details may be required by the state or territory where this product is used)</w:t>
            </w:r>
            <w:r>
              <w:rPr>
                <w:rFonts w:eastAsia="Calibri"/>
              </w:rPr>
              <w:t>.</w:t>
            </w:r>
          </w:p>
        </w:tc>
      </w:tr>
    </w:tbl>
    <w:p w14:paraId="7F910B58" w14:textId="77777777" w:rsidR="00D83D22" w:rsidRDefault="00D83D22" w:rsidP="00D83D22">
      <w:pPr>
        <w:pStyle w:val="Caption"/>
      </w:pPr>
      <w:bookmarkStart w:id="21" w:name="_Toc54604521"/>
      <w:r>
        <w:t xml:space="preserve">Box </w:t>
      </w:r>
      <w:r>
        <w:rPr>
          <w:noProof/>
        </w:rPr>
        <w:fldChar w:fldCharType="begin"/>
      </w:r>
      <w:r>
        <w:rPr>
          <w:noProof/>
        </w:rPr>
        <w:instrText xml:space="preserve"> SEQ Box \* ARABIC </w:instrText>
      </w:r>
      <w:r>
        <w:rPr>
          <w:noProof/>
        </w:rPr>
        <w:fldChar w:fldCharType="separate"/>
      </w:r>
      <w:r>
        <w:rPr>
          <w:noProof/>
        </w:rPr>
        <w:t>7</w:t>
      </w:r>
      <w:r>
        <w:rPr>
          <w:noProof/>
        </w:rPr>
        <w:fldChar w:fldCharType="end"/>
      </w:r>
      <w:r>
        <w:t>:</w:t>
      </w:r>
      <w:r>
        <w:tab/>
        <w:t>Example 3 – new label instructions</w:t>
      </w:r>
      <w:bookmarkEnd w:id="21"/>
    </w:p>
    <w:tbl>
      <w:tblPr>
        <w:tblW w:w="5000" w:type="pct"/>
        <w:tblBorders>
          <w:top w:val="dotted" w:sz="4" w:space="0" w:color="005462"/>
          <w:bottom w:val="dotted" w:sz="4" w:space="0" w:color="005462"/>
        </w:tblBorders>
        <w:tblLook w:val="0000" w:firstRow="0" w:lastRow="0" w:firstColumn="0" w:lastColumn="0" w:noHBand="0" w:noVBand="0"/>
      </w:tblPr>
      <w:tblGrid>
        <w:gridCol w:w="9638"/>
      </w:tblGrid>
      <w:tr w:rsidR="00D83D22" w14:paraId="51ACAD7B" w14:textId="77777777" w:rsidTr="00381155">
        <w:tc>
          <w:tcPr>
            <w:tcW w:w="5000" w:type="pct"/>
            <w:tcBorders>
              <w:top w:val="single" w:sz="4" w:space="0" w:color="auto"/>
              <w:bottom w:val="single" w:sz="4" w:space="0" w:color="auto"/>
            </w:tcBorders>
            <w:shd w:val="clear" w:color="auto" w:fill="CBD6DF"/>
          </w:tcPr>
          <w:p w14:paraId="7A6D2042" w14:textId="77777777" w:rsidR="00D83D22" w:rsidRPr="00726B6E" w:rsidRDefault="00D83D22" w:rsidP="00381155">
            <w:pPr>
              <w:pStyle w:val="APVMATableText"/>
              <w:rPr>
                <w:b/>
              </w:rPr>
            </w:pPr>
            <w:r w:rsidRPr="00726B6E">
              <w:rPr>
                <w:b/>
              </w:rPr>
              <w:t>SPRAY DRIFT RESTRAINTS</w:t>
            </w:r>
          </w:p>
          <w:p w14:paraId="477B7664" w14:textId="77777777" w:rsidR="00D83D22" w:rsidRPr="00726B6E" w:rsidRDefault="00D83D22" w:rsidP="00381155">
            <w:pPr>
              <w:pStyle w:val="APVMATableText"/>
            </w:pPr>
            <w:r w:rsidRPr="00726B6E">
              <w:t>Specific definitions for terms used in this section o</w:t>
            </w:r>
            <w:r>
              <w:t xml:space="preserve">f the label can be found at </w:t>
            </w:r>
            <w:r w:rsidRPr="00726B6E">
              <w:t>apvma.gov.au/spraydrift</w:t>
            </w:r>
          </w:p>
          <w:p w14:paraId="6679C240" w14:textId="77777777" w:rsidR="00D83D22" w:rsidRPr="00726B6E" w:rsidRDefault="00D83D22" w:rsidP="00381155">
            <w:pPr>
              <w:pStyle w:val="APVMATableText"/>
            </w:pPr>
            <w:r w:rsidRPr="00726B6E">
              <w:rPr>
                <w:b/>
              </w:rPr>
              <w:t>DO NOT</w:t>
            </w:r>
            <w:r w:rsidRPr="00726B6E">
              <w:t xml:space="preserve"> allow bystanders to come into contact with the spray cloud.</w:t>
            </w:r>
          </w:p>
          <w:p w14:paraId="681E0EFA" w14:textId="77777777" w:rsidR="00D83D22" w:rsidRPr="00726B6E" w:rsidRDefault="00D83D22" w:rsidP="00381155">
            <w:pPr>
              <w:pStyle w:val="APVMATableText"/>
            </w:pPr>
            <w:r w:rsidRPr="00726B6E">
              <w:rPr>
                <w:b/>
              </w:rPr>
              <w:t>DO NOT</w:t>
            </w:r>
            <w:r w:rsidRPr="00726B6E">
              <w:t xml:space="preserve"> apply in a manner that may cause an unacceptable impact to native vegetation, agricultural crops, landscaped gardens and aquaculture production, or cause contamination of plant or livestock commodities, outside the application site from spray drift. Wherever possible, correctly use application equipment designed to reduce spray drift and apply when the wind direction is away from these sensitive areas.</w:t>
            </w:r>
          </w:p>
          <w:p w14:paraId="64318514" w14:textId="77777777" w:rsidR="00D83D22" w:rsidRPr="00726B6E" w:rsidRDefault="00D83D22" w:rsidP="00381155">
            <w:pPr>
              <w:pStyle w:val="APVMATableText"/>
            </w:pPr>
            <w:r w:rsidRPr="00726B6E">
              <w:rPr>
                <w:b/>
              </w:rPr>
              <w:lastRenderedPageBreak/>
              <w:t>DO NOT</w:t>
            </w:r>
            <w:r w:rsidRPr="00726B6E">
              <w:t xml:space="preserve"> apply unless the wind speed is between 3 and 20 kilometres per hour at the application site during the time of application.</w:t>
            </w:r>
          </w:p>
          <w:p w14:paraId="5ACB3E8F" w14:textId="77777777" w:rsidR="00D83D22" w:rsidRPr="00726B6E" w:rsidRDefault="00D83D22" w:rsidP="00381155">
            <w:pPr>
              <w:pStyle w:val="APVMATableText"/>
            </w:pPr>
            <w:r w:rsidRPr="00726B6E">
              <w:rPr>
                <w:b/>
              </w:rPr>
              <w:t>DO NOT</w:t>
            </w:r>
            <w:r w:rsidRPr="00726B6E">
              <w:t xml:space="preserve"> apply if there are hazardous surface temperature inversion conditions present at the application site during the time of application. Surface temperature inversion conditions exist most evenings one to two hours before sunset and persist until one to two hours after sunrise.</w:t>
            </w:r>
          </w:p>
          <w:p w14:paraId="422BDC2D" w14:textId="77777777" w:rsidR="00D83D22" w:rsidRPr="00726B6E" w:rsidRDefault="00D83D22" w:rsidP="00381155">
            <w:pPr>
              <w:pStyle w:val="APVMATableText"/>
            </w:pPr>
            <w:r w:rsidRPr="00726B6E">
              <w:rPr>
                <w:b/>
              </w:rPr>
              <w:t>DO NOT</w:t>
            </w:r>
            <w:r w:rsidRPr="00726B6E">
              <w:t xml:space="preserve"> apply by a boom sprayer unless the following requirements are met:</w:t>
            </w:r>
          </w:p>
          <w:p w14:paraId="27AA773A" w14:textId="77777777" w:rsidR="00D83D22" w:rsidRPr="00BC1ACF" w:rsidRDefault="00D83D22" w:rsidP="00D83D22">
            <w:pPr>
              <w:pStyle w:val="APVMATableBullet"/>
              <w:numPr>
                <w:ilvl w:val="0"/>
                <w:numId w:val="1"/>
              </w:numPr>
            </w:pPr>
            <w:r>
              <w:t>S</w:t>
            </w:r>
            <w:r w:rsidRPr="00726B6E">
              <w:t xml:space="preserve">pray droplets not smaller than a </w:t>
            </w:r>
            <w:r w:rsidRPr="00061099">
              <w:rPr>
                <w:b/>
              </w:rPr>
              <w:t>MEDIUM</w:t>
            </w:r>
            <w:r w:rsidRPr="00726B6E">
              <w:t xml:space="preserve"> spray droplet size category</w:t>
            </w:r>
            <w:r>
              <w:t>.</w:t>
            </w:r>
          </w:p>
        </w:tc>
      </w:tr>
    </w:tbl>
    <w:p w14:paraId="29B1713F" w14:textId="627B29FF" w:rsidR="00D83D22" w:rsidRPr="00D83D22" w:rsidRDefault="00D83D22" w:rsidP="00D83D22">
      <w:pPr>
        <w:pStyle w:val="Heading2"/>
      </w:pPr>
      <w:bookmarkStart w:id="22" w:name="_Toc137028699"/>
      <w:r>
        <w:lastRenderedPageBreak/>
        <w:t>New/updated buffers for some sensitive areas but not all assessed</w:t>
      </w:r>
      <w:bookmarkEnd w:id="22"/>
    </w:p>
    <w:p w14:paraId="6AE3F9E2" w14:textId="77777777" w:rsidR="00D83D22" w:rsidRDefault="00D83D22" w:rsidP="00D83D22">
      <w:pPr>
        <w:pStyle w:val="NormalText"/>
      </w:pPr>
      <w:r w:rsidRPr="00726B6E">
        <w:t xml:space="preserve">In this example an environmental assessment was completed with revised buffers recommended based on the new policy, but health and residues assessment </w:t>
      </w:r>
      <w:proofErr w:type="gramStart"/>
      <w:r w:rsidRPr="00726B6E">
        <w:t>was</w:t>
      </w:r>
      <w:proofErr w:type="gramEnd"/>
      <w:r w:rsidRPr="00726B6E">
        <w:t xml:space="preserve"> not required on the basis of existing precedent and therefore no bystander or trade buffer zone </w:t>
      </w:r>
      <w:r>
        <w:t xml:space="preserve">is </w:t>
      </w:r>
      <w:r w:rsidRPr="00726B6E">
        <w:t>required.</w:t>
      </w:r>
    </w:p>
    <w:p w14:paraId="2E4A7CA3" w14:textId="77777777" w:rsidR="00D83D22" w:rsidRDefault="00D83D22" w:rsidP="00D83D22">
      <w:pPr>
        <w:pStyle w:val="Caption"/>
      </w:pPr>
      <w:bookmarkStart w:id="23" w:name="_Toc54604522"/>
      <w:r>
        <w:t xml:space="preserve">Box </w:t>
      </w:r>
      <w:r>
        <w:rPr>
          <w:noProof/>
        </w:rPr>
        <w:fldChar w:fldCharType="begin"/>
      </w:r>
      <w:r>
        <w:rPr>
          <w:noProof/>
        </w:rPr>
        <w:instrText xml:space="preserve"> SEQ Box \* ARABIC </w:instrText>
      </w:r>
      <w:r>
        <w:rPr>
          <w:noProof/>
        </w:rPr>
        <w:fldChar w:fldCharType="separate"/>
      </w:r>
      <w:r>
        <w:rPr>
          <w:noProof/>
        </w:rPr>
        <w:t>8</w:t>
      </w:r>
      <w:r>
        <w:rPr>
          <w:noProof/>
        </w:rPr>
        <w:fldChar w:fldCharType="end"/>
      </w:r>
      <w:r>
        <w:t>:</w:t>
      </w:r>
      <w:r>
        <w:tab/>
        <w:t>Example 4 – current label instructions</w:t>
      </w:r>
      <w:bookmarkEnd w:id="23"/>
    </w:p>
    <w:tbl>
      <w:tblPr>
        <w:tblW w:w="5000" w:type="pct"/>
        <w:tblBorders>
          <w:top w:val="dotted" w:sz="4" w:space="0" w:color="005462"/>
          <w:bottom w:val="dotted" w:sz="4" w:space="0" w:color="005462"/>
        </w:tblBorders>
        <w:shd w:val="clear" w:color="auto" w:fill="DFE9CB" w:themeFill="accent2" w:themeFillTint="33"/>
        <w:tblLook w:val="0000" w:firstRow="0" w:lastRow="0" w:firstColumn="0" w:lastColumn="0" w:noHBand="0" w:noVBand="0"/>
      </w:tblPr>
      <w:tblGrid>
        <w:gridCol w:w="9638"/>
      </w:tblGrid>
      <w:tr w:rsidR="00D83D22" w14:paraId="405696BB" w14:textId="77777777" w:rsidTr="00381155">
        <w:tc>
          <w:tcPr>
            <w:tcW w:w="5000" w:type="pct"/>
            <w:tcBorders>
              <w:top w:val="single" w:sz="4" w:space="0" w:color="auto"/>
              <w:bottom w:val="single" w:sz="4" w:space="0" w:color="auto"/>
            </w:tcBorders>
            <w:shd w:val="clear" w:color="auto" w:fill="DFE9CB" w:themeFill="accent2" w:themeFillTint="33"/>
          </w:tcPr>
          <w:p w14:paraId="7A9C5633" w14:textId="77777777" w:rsidR="00D83D22" w:rsidRPr="00726B6E" w:rsidRDefault="00D83D22" w:rsidP="00381155">
            <w:pPr>
              <w:pStyle w:val="APVMATableText"/>
              <w:rPr>
                <w:rFonts w:eastAsia="Calibri"/>
                <w:b/>
                <w:lang w:val="en-US"/>
              </w:rPr>
            </w:pPr>
            <w:r w:rsidRPr="00726B6E">
              <w:rPr>
                <w:rFonts w:eastAsia="Calibri"/>
                <w:b/>
                <w:lang w:val="en-US"/>
              </w:rPr>
              <w:t>SPRAY DRIFT</w:t>
            </w:r>
            <w:r w:rsidRPr="00726B6E">
              <w:rPr>
                <w:rFonts w:eastAsia="Calibri"/>
                <w:b/>
                <w:spacing w:val="-6"/>
                <w:lang w:val="en-US"/>
              </w:rPr>
              <w:t xml:space="preserve"> </w:t>
            </w:r>
            <w:r w:rsidRPr="00726B6E">
              <w:rPr>
                <w:rFonts w:eastAsia="Calibri"/>
                <w:b/>
                <w:lang w:val="en-US"/>
              </w:rPr>
              <w:t>RESTRAINTS</w:t>
            </w:r>
          </w:p>
          <w:p w14:paraId="5AA3CC53" w14:textId="77777777" w:rsidR="00D83D22" w:rsidRPr="005C317E" w:rsidRDefault="00D83D22" w:rsidP="00381155">
            <w:pPr>
              <w:pStyle w:val="APVMATableText"/>
              <w:rPr>
                <w:rFonts w:eastAsia="Calibri"/>
                <w:lang w:val="en-US"/>
              </w:rPr>
            </w:pPr>
            <w:r w:rsidRPr="00726B6E">
              <w:rPr>
                <w:rFonts w:eastAsia="Calibri"/>
                <w:b/>
                <w:bCs/>
                <w:lang w:val="en-US"/>
              </w:rPr>
              <w:t>DO NOT</w:t>
            </w:r>
            <w:r w:rsidRPr="005C317E">
              <w:rPr>
                <w:rFonts w:eastAsia="Calibri"/>
                <w:bCs/>
                <w:lang w:val="en-US"/>
              </w:rPr>
              <w:t xml:space="preserve"> </w:t>
            </w:r>
            <w:r w:rsidRPr="005C317E">
              <w:rPr>
                <w:rFonts w:eastAsia="Calibri"/>
                <w:lang w:val="en-US"/>
              </w:rPr>
              <w:t xml:space="preserve">apply with spray droplets smaller than a </w:t>
            </w:r>
            <w:r>
              <w:rPr>
                <w:rFonts w:eastAsia="Calibri"/>
                <w:bCs/>
                <w:lang w:val="en-US"/>
              </w:rPr>
              <w:t>MEDIUM</w:t>
            </w:r>
            <w:r w:rsidRPr="005C317E">
              <w:rPr>
                <w:rFonts w:eastAsia="Calibri"/>
                <w:bCs/>
                <w:lang w:val="en-US"/>
              </w:rPr>
              <w:t xml:space="preserve"> </w:t>
            </w:r>
            <w:r w:rsidRPr="005C317E">
              <w:rPr>
                <w:rFonts w:eastAsia="Calibri"/>
                <w:lang w:val="en-US"/>
              </w:rPr>
              <w:t>spray droplet size category according to</w:t>
            </w:r>
            <w:r w:rsidRPr="005C317E">
              <w:rPr>
                <w:rFonts w:eastAsia="Calibri"/>
                <w:spacing w:val="-26"/>
                <w:lang w:val="en-US"/>
              </w:rPr>
              <w:t xml:space="preserve"> </w:t>
            </w:r>
            <w:r w:rsidRPr="005C317E">
              <w:rPr>
                <w:rFonts w:eastAsia="Calibri"/>
                <w:lang w:val="en-US"/>
              </w:rPr>
              <w:t>‘</w:t>
            </w:r>
            <w:r>
              <w:rPr>
                <w:rFonts w:eastAsia="Calibri"/>
                <w:lang w:val="en-US"/>
              </w:rPr>
              <w:t>the ASAE S572 definition for standard nozzles</w:t>
            </w:r>
            <w:r w:rsidRPr="005C317E">
              <w:rPr>
                <w:rFonts w:eastAsia="Calibri"/>
                <w:lang w:val="en-US"/>
              </w:rPr>
              <w:t>.</w:t>
            </w:r>
          </w:p>
          <w:p w14:paraId="58E27846" w14:textId="77777777" w:rsidR="00D83D22" w:rsidRPr="005C317E" w:rsidRDefault="00D83D22" w:rsidP="00381155">
            <w:pPr>
              <w:pStyle w:val="APVMATableText"/>
              <w:rPr>
                <w:rFonts w:eastAsia="Calibri"/>
                <w:lang w:val="en-US"/>
              </w:rPr>
            </w:pPr>
            <w:r w:rsidRPr="00726B6E">
              <w:rPr>
                <w:rFonts w:eastAsia="Calibri"/>
                <w:b/>
                <w:lang w:val="en-US"/>
              </w:rPr>
              <w:t>DO</w:t>
            </w:r>
            <w:r w:rsidRPr="00726B6E">
              <w:rPr>
                <w:rFonts w:eastAsia="Calibri"/>
                <w:b/>
                <w:spacing w:val="-1"/>
                <w:lang w:val="en-US"/>
              </w:rPr>
              <w:t xml:space="preserve"> </w:t>
            </w:r>
            <w:r w:rsidRPr="00726B6E">
              <w:rPr>
                <w:rFonts w:eastAsia="Calibri"/>
                <w:b/>
                <w:lang w:val="en-US"/>
              </w:rPr>
              <w:t>NOT</w:t>
            </w:r>
            <w:r w:rsidRPr="005C317E">
              <w:rPr>
                <w:rFonts w:eastAsia="Calibri"/>
                <w:lang w:val="en-US"/>
              </w:rPr>
              <w:t xml:space="preserve"> apply</w:t>
            </w:r>
            <w:r w:rsidRPr="005C317E">
              <w:rPr>
                <w:rFonts w:eastAsia="Calibri"/>
                <w:spacing w:val="-2"/>
                <w:lang w:val="en-US"/>
              </w:rPr>
              <w:t xml:space="preserve"> </w:t>
            </w:r>
            <w:r w:rsidRPr="005C317E">
              <w:rPr>
                <w:rFonts w:eastAsia="Calibri"/>
                <w:lang w:val="en-US"/>
              </w:rPr>
              <w:t>when</w:t>
            </w:r>
            <w:r w:rsidRPr="005C317E">
              <w:rPr>
                <w:rFonts w:eastAsia="Calibri"/>
                <w:spacing w:val="-4"/>
                <w:lang w:val="en-US"/>
              </w:rPr>
              <w:t xml:space="preserve"> </w:t>
            </w:r>
            <w:r w:rsidRPr="005C317E">
              <w:rPr>
                <w:rFonts w:eastAsia="Calibri"/>
                <w:lang w:val="en-US"/>
              </w:rPr>
              <w:t>wind</w:t>
            </w:r>
            <w:r w:rsidRPr="005C317E">
              <w:rPr>
                <w:rFonts w:eastAsia="Calibri"/>
                <w:spacing w:val="-2"/>
                <w:lang w:val="en-US"/>
              </w:rPr>
              <w:t xml:space="preserve"> </w:t>
            </w:r>
            <w:r w:rsidRPr="005C317E">
              <w:rPr>
                <w:rFonts w:eastAsia="Calibri"/>
                <w:lang w:val="en-US"/>
              </w:rPr>
              <w:t>speed</w:t>
            </w:r>
            <w:r w:rsidRPr="005C317E">
              <w:rPr>
                <w:rFonts w:eastAsia="Calibri"/>
                <w:spacing w:val="-2"/>
                <w:lang w:val="en-US"/>
              </w:rPr>
              <w:t xml:space="preserve"> </w:t>
            </w:r>
            <w:r w:rsidRPr="005C317E">
              <w:rPr>
                <w:rFonts w:eastAsia="Calibri"/>
                <w:lang w:val="en-US"/>
              </w:rPr>
              <w:t>is</w:t>
            </w:r>
            <w:r w:rsidRPr="005C317E">
              <w:rPr>
                <w:rFonts w:eastAsia="Calibri"/>
                <w:spacing w:val="-1"/>
                <w:lang w:val="en-US"/>
              </w:rPr>
              <w:t xml:space="preserve"> </w:t>
            </w:r>
            <w:r w:rsidRPr="005C317E">
              <w:rPr>
                <w:rFonts w:eastAsia="Calibri"/>
                <w:lang w:val="en-US"/>
              </w:rPr>
              <w:t>less</w:t>
            </w:r>
            <w:r w:rsidRPr="005C317E">
              <w:rPr>
                <w:rFonts w:eastAsia="Calibri"/>
                <w:spacing w:val="-1"/>
                <w:lang w:val="en-US"/>
              </w:rPr>
              <w:t xml:space="preserve"> </w:t>
            </w:r>
            <w:r w:rsidRPr="005C317E">
              <w:rPr>
                <w:rFonts w:eastAsia="Calibri"/>
                <w:lang w:val="en-US"/>
              </w:rPr>
              <w:t>than</w:t>
            </w:r>
            <w:r w:rsidRPr="005C317E">
              <w:rPr>
                <w:rFonts w:eastAsia="Calibri"/>
                <w:spacing w:val="-4"/>
                <w:lang w:val="en-US"/>
              </w:rPr>
              <w:t xml:space="preserve"> </w:t>
            </w:r>
            <w:r w:rsidRPr="005C317E">
              <w:rPr>
                <w:rFonts w:eastAsia="Calibri"/>
                <w:lang w:val="en-US"/>
              </w:rPr>
              <w:t>3</w:t>
            </w:r>
            <w:r w:rsidRPr="005C317E">
              <w:rPr>
                <w:rFonts w:eastAsia="Calibri"/>
                <w:spacing w:val="-2"/>
                <w:lang w:val="en-US"/>
              </w:rPr>
              <w:t xml:space="preserve"> </w:t>
            </w:r>
            <w:r w:rsidRPr="005C317E">
              <w:rPr>
                <w:rFonts w:eastAsia="Calibri"/>
                <w:lang w:val="en-US"/>
              </w:rPr>
              <w:t>or</w:t>
            </w:r>
            <w:r w:rsidRPr="005C317E">
              <w:rPr>
                <w:rFonts w:eastAsia="Calibri"/>
                <w:spacing w:val="-3"/>
                <w:lang w:val="en-US"/>
              </w:rPr>
              <w:t xml:space="preserve"> </w:t>
            </w:r>
            <w:r w:rsidRPr="005C317E">
              <w:rPr>
                <w:rFonts w:eastAsia="Calibri"/>
                <w:lang w:val="en-US"/>
              </w:rPr>
              <w:t>more</w:t>
            </w:r>
            <w:r w:rsidRPr="005C317E">
              <w:rPr>
                <w:rFonts w:eastAsia="Calibri"/>
                <w:spacing w:val="-2"/>
                <w:lang w:val="en-US"/>
              </w:rPr>
              <w:t xml:space="preserve"> </w:t>
            </w:r>
            <w:r w:rsidRPr="005C317E">
              <w:rPr>
                <w:rFonts w:eastAsia="Calibri"/>
                <w:lang w:val="en-US"/>
              </w:rPr>
              <w:t>than</w:t>
            </w:r>
            <w:r w:rsidRPr="005C317E">
              <w:rPr>
                <w:rFonts w:eastAsia="Calibri"/>
                <w:spacing w:val="-2"/>
                <w:lang w:val="en-US"/>
              </w:rPr>
              <w:t xml:space="preserve"> </w:t>
            </w:r>
            <w:r w:rsidRPr="005C317E">
              <w:rPr>
                <w:rFonts w:eastAsia="Calibri"/>
                <w:lang w:val="en-US"/>
              </w:rPr>
              <w:t>20 kilometres</w:t>
            </w:r>
            <w:r w:rsidRPr="005C317E">
              <w:rPr>
                <w:rFonts w:eastAsia="Calibri"/>
                <w:spacing w:val="-1"/>
                <w:lang w:val="en-US"/>
              </w:rPr>
              <w:t xml:space="preserve"> </w:t>
            </w:r>
            <w:r w:rsidRPr="005C317E">
              <w:rPr>
                <w:rFonts w:eastAsia="Calibri"/>
                <w:lang w:val="en-US"/>
              </w:rPr>
              <w:t>per</w:t>
            </w:r>
            <w:r w:rsidRPr="005C317E">
              <w:rPr>
                <w:rFonts w:eastAsia="Calibri"/>
                <w:spacing w:val="-3"/>
                <w:lang w:val="en-US"/>
              </w:rPr>
              <w:t xml:space="preserve"> </w:t>
            </w:r>
            <w:r w:rsidRPr="005C317E">
              <w:rPr>
                <w:rFonts w:eastAsia="Calibri"/>
                <w:lang w:val="en-US"/>
              </w:rPr>
              <w:t>hour,</w:t>
            </w:r>
            <w:r w:rsidRPr="005C317E">
              <w:rPr>
                <w:rFonts w:eastAsia="Calibri"/>
                <w:spacing w:val="-1"/>
                <w:lang w:val="en-US"/>
              </w:rPr>
              <w:t xml:space="preserve"> </w:t>
            </w:r>
            <w:r w:rsidRPr="005C317E">
              <w:rPr>
                <w:rFonts w:eastAsia="Calibri"/>
                <w:lang w:val="en-US"/>
              </w:rPr>
              <w:t>as</w:t>
            </w:r>
            <w:r w:rsidRPr="005C317E">
              <w:rPr>
                <w:rFonts w:eastAsia="Calibri"/>
                <w:spacing w:val="-3"/>
                <w:lang w:val="en-US"/>
              </w:rPr>
              <w:t xml:space="preserve"> </w:t>
            </w:r>
            <w:r w:rsidRPr="005C317E">
              <w:rPr>
                <w:rFonts w:eastAsia="Calibri"/>
                <w:lang w:val="en-US"/>
              </w:rPr>
              <w:t>measured</w:t>
            </w:r>
            <w:r w:rsidRPr="005C317E">
              <w:rPr>
                <w:rFonts w:eastAsia="Calibri"/>
                <w:spacing w:val="-4"/>
                <w:lang w:val="en-US"/>
              </w:rPr>
              <w:t xml:space="preserve"> </w:t>
            </w:r>
            <w:r w:rsidRPr="005C317E">
              <w:rPr>
                <w:rFonts w:eastAsia="Calibri"/>
                <w:lang w:val="en-US"/>
              </w:rPr>
              <w:t>at the application site.</w:t>
            </w:r>
          </w:p>
          <w:p w14:paraId="032CF365" w14:textId="77777777" w:rsidR="00D83D22" w:rsidRPr="005C317E" w:rsidRDefault="00D83D22" w:rsidP="00381155">
            <w:pPr>
              <w:pStyle w:val="APVMATableText"/>
              <w:rPr>
                <w:rFonts w:eastAsia="Calibri"/>
                <w:lang w:val="en-US"/>
              </w:rPr>
            </w:pPr>
            <w:r w:rsidRPr="00726B6E">
              <w:rPr>
                <w:rFonts w:eastAsia="Calibri"/>
                <w:b/>
                <w:lang w:val="en-US"/>
              </w:rPr>
              <w:t>DO NOT</w:t>
            </w:r>
            <w:r w:rsidRPr="005C317E">
              <w:rPr>
                <w:rFonts w:eastAsia="Calibri"/>
                <w:lang w:val="en-US"/>
              </w:rPr>
              <w:t xml:space="preserve"> apply during surface temperature inversion conditions at the application</w:t>
            </w:r>
            <w:r w:rsidRPr="005C317E">
              <w:rPr>
                <w:rFonts w:eastAsia="Calibri"/>
                <w:spacing w:val="-29"/>
                <w:lang w:val="en-US"/>
              </w:rPr>
              <w:t xml:space="preserve"> </w:t>
            </w:r>
            <w:r w:rsidRPr="005C317E">
              <w:rPr>
                <w:rFonts w:eastAsia="Calibri"/>
                <w:lang w:val="en-US"/>
              </w:rPr>
              <w:t>site.</w:t>
            </w:r>
          </w:p>
          <w:p w14:paraId="6E82149F" w14:textId="77777777" w:rsidR="00D83D22" w:rsidRPr="005C317E" w:rsidRDefault="00D83D22" w:rsidP="00381155">
            <w:pPr>
              <w:pStyle w:val="APVMATableText"/>
              <w:rPr>
                <w:rFonts w:eastAsia="Calibri"/>
                <w:lang w:val="en-US"/>
              </w:rPr>
            </w:pPr>
            <w:r w:rsidRPr="005C317E">
              <w:rPr>
                <w:rFonts w:eastAsia="Calibri"/>
                <w:lang w:val="en-US"/>
              </w:rPr>
              <w:t>Users of this product MUST make an accurate written record of the details of each spray application within</w:t>
            </w:r>
            <w:r w:rsidRPr="005C317E">
              <w:rPr>
                <w:rFonts w:eastAsia="Calibri"/>
                <w:spacing w:val="-6"/>
                <w:lang w:val="en-US"/>
              </w:rPr>
              <w:t xml:space="preserve"> </w:t>
            </w:r>
            <w:r w:rsidRPr="005C317E">
              <w:rPr>
                <w:rFonts w:eastAsia="Calibri"/>
                <w:lang w:val="en-US"/>
              </w:rPr>
              <w:t>24 hours</w:t>
            </w:r>
            <w:r w:rsidRPr="005C317E">
              <w:rPr>
                <w:rFonts w:eastAsia="Calibri"/>
                <w:spacing w:val="-2"/>
                <w:lang w:val="en-US"/>
              </w:rPr>
              <w:t xml:space="preserve"> </w:t>
            </w:r>
            <w:r w:rsidRPr="005C317E">
              <w:rPr>
                <w:rFonts w:eastAsia="Calibri"/>
                <w:lang w:val="en-US"/>
              </w:rPr>
              <w:t>following</w:t>
            </w:r>
            <w:r w:rsidRPr="005C317E">
              <w:rPr>
                <w:rFonts w:eastAsia="Calibri"/>
                <w:spacing w:val="-3"/>
                <w:lang w:val="en-US"/>
              </w:rPr>
              <w:t xml:space="preserve"> </w:t>
            </w:r>
            <w:proofErr w:type="gramStart"/>
            <w:r w:rsidRPr="005C317E">
              <w:rPr>
                <w:rFonts w:eastAsia="Calibri"/>
                <w:lang w:val="en-US"/>
              </w:rPr>
              <w:t>application,</w:t>
            </w:r>
            <w:r w:rsidRPr="005C317E">
              <w:rPr>
                <w:rFonts w:eastAsia="Calibri"/>
                <w:spacing w:val="-2"/>
                <w:lang w:val="en-US"/>
              </w:rPr>
              <w:t xml:space="preserve"> </w:t>
            </w:r>
            <w:r w:rsidRPr="005C317E">
              <w:rPr>
                <w:rFonts w:eastAsia="Calibri"/>
                <w:lang w:val="en-US"/>
              </w:rPr>
              <w:t>and</w:t>
            </w:r>
            <w:proofErr w:type="gramEnd"/>
            <w:r w:rsidRPr="005C317E">
              <w:rPr>
                <w:rFonts w:eastAsia="Calibri"/>
                <w:spacing w:val="-3"/>
                <w:lang w:val="en-US"/>
              </w:rPr>
              <w:t xml:space="preserve"> </w:t>
            </w:r>
            <w:r w:rsidRPr="005C317E">
              <w:rPr>
                <w:rFonts w:eastAsia="Calibri"/>
                <w:lang w:val="en-US"/>
              </w:rPr>
              <w:t>must</w:t>
            </w:r>
            <w:r w:rsidRPr="005C317E">
              <w:rPr>
                <w:rFonts w:eastAsia="Calibri"/>
                <w:spacing w:val="-4"/>
                <w:lang w:val="en-US"/>
              </w:rPr>
              <w:t xml:space="preserve"> </w:t>
            </w:r>
            <w:r w:rsidRPr="005C317E">
              <w:rPr>
                <w:rFonts w:eastAsia="Calibri"/>
                <w:lang w:val="en-US"/>
              </w:rPr>
              <w:t>KEEP</w:t>
            </w:r>
            <w:r w:rsidRPr="005C317E">
              <w:rPr>
                <w:rFonts w:eastAsia="Calibri"/>
                <w:spacing w:val="-3"/>
                <w:lang w:val="en-US"/>
              </w:rPr>
              <w:t xml:space="preserve"> </w:t>
            </w:r>
            <w:r w:rsidRPr="005C317E">
              <w:rPr>
                <w:rFonts w:eastAsia="Calibri"/>
                <w:lang w:val="en-US"/>
              </w:rPr>
              <w:t>this</w:t>
            </w:r>
            <w:r w:rsidRPr="005C317E">
              <w:rPr>
                <w:rFonts w:eastAsia="Calibri"/>
                <w:spacing w:val="-2"/>
                <w:lang w:val="en-US"/>
              </w:rPr>
              <w:t xml:space="preserve"> </w:t>
            </w:r>
            <w:r w:rsidRPr="005C317E">
              <w:rPr>
                <w:rFonts w:eastAsia="Calibri"/>
                <w:lang w:val="en-US"/>
              </w:rPr>
              <w:t>record</w:t>
            </w:r>
            <w:r w:rsidRPr="005C317E">
              <w:rPr>
                <w:rFonts w:eastAsia="Calibri"/>
                <w:spacing w:val="-3"/>
                <w:lang w:val="en-US"/>
              </w:rPr>
              <w:t xml:space="preserve"> </w:t>
            </w:r>
            <w:r w:rsidRPr="005C317E">
              <w:rPr>
                <w:rFonts w:eastAsia="Calibri"/>
                <w:lang w:val="en-US"/>
              </w:rPr>
              <w:t>for</w:t>
            </w:r>
            <w:r w:rsidRPr="005C317E">
              <w:rPr>
                <w:rFonts w:eastAsia="Calibri"/>
                <w:spacing w:val="-2"/>
                <w:lang w:val="en-US"/>
              </w:rPr>
              <w:t xml:space="preserve"> </w:t>
            </w:r>
            <w:r w:rsidRPr="005C317E">
              <w:rPr>
                <w:rFonts w:eastAsia="Calibri"/>
                <w:lang w:val="en-US"/>
              </w:rPr>
              <w:t>at</w:t>
            </w:r>
            <w:r w:rsidRPr="005C317E">
              <w:rPr>
                <w:rFonts w:eastAsia="Calibri"/>
                <w:spacing w:val="-4"/>
                <w:lang w:val="en-US"/>
              </w:rPr>
              <w:t xml:space="preserve"> </w:t>
            </w:r>
            <w:r w:rsidRPr="005C317E">
              <w:rPr>
                <w:rFonts w:eastAsia="Calibri"/>
                <w:lang w:val="en-US"/>
              </w:rPr>
              <w:t>least</w:t>
            </w:r>
            <w:r w:rsidRPr="005C317E">
              <w:rPr>
                <w:rFonts w:eastAsia="Calibri"/>
                <w:spacing w:val="-1"/>
                <w:lang w:val="en-US"/>
              </w:rPr>
              <w:t xml:space="preserve"> </w:t>
            </w:r>
            <w:r w:rsidRPr="005C317E">
              <w:rPr>
                <w:rFonts w:eastAsia="Calibri"/>
                <w:lang w:val="en-US"/>
              </w:rPr>
              <w:t>2</w:t>
            </w:r>
            <w:r w:rsidRPr="005C317E">
              <w:rPr>
                <w:rFonts w:eastAsia="Calibri"/>
                <w:spacing w:val="-3"/>
                <w:lang w:val="en-US"/>
              </w:rPr>
              <w:t xml:space="preserve"> </w:t>
            </w:r>
            <w:r w:rsidRPr="005C317E">
              <w:rPr>
                <w:rFonts w:eastAsia="Calibri"/>
                <w:lang w:val="en-US"/>
              </w:rPr>
              <w:t>years.</w:t>
            </w:r>
            <w:r w:rsidRPr="005C317E">
              <w:rPr>
                <w:rFonts w:eastAsia="Calibri"/>
                <w:spacing w:val="-2"/>
                <w:lang w:val="en-US"/>
              </w:rPr>
              <w:t xml:space="preserve"> </w:t>
            </w:r>
            <w:r w:rsidRPr="005C317E">
              <w:rPr>
                <w:rFonts w:eastAsia="Calibri"/>
                <w:lang w:val="en-US"/>
              </w:rPr>
              <w:t>The</w:t>
            </w:r>
            <w:r w:rsidRPr="005C317E">
              <w:rPr>
                <w:rFonts w:eastAsia="Calibri"/>
                <w:spacing w:val="-1"/>
                <w:lang w:val="en-US"/>
              </w:rPr>
              <w:t xml:space="preserve"> </w:t>
            </w:r>
            <w:r w:rsidRPr="005C317E">
              <w:rPr>
                <w:rFonts w:eastAsia="Calibri"/>
                <w:lang w:val="en-US"/>
              </w:rPr>
              <w:t>spray</w:t>
            </w:r>
            <w:r w:rsidRPr="005C317E">
              <w:rPr>
                <w:rFonts w:eastAsia="Calibri"/>
                <w:spacing w:val="-1"/>
                <w:lang w:val="en-US"/>
              </w:rPr>
              <w:t xml:space="preserve"> </w:t>
            </w:r>
            <w:r w:rsidRPr="005C317E">
              <w:rPr>
                <w:rFonts w:eastAsia="Calibri"/>
                <w:lang w:val="en-US"/>
              </w:rPr>
              <w:t>application</w:t>
            </w:r>
            <w:r w:rsidRPr="005C317E">
              <w:rPr>
                <w:rFonts w:eastAsia="Calibri"/>
                <w:spacing w:val="-3"/>
                <w:lang w:val="en-US"/>
              </w:rPr>
              <w:t xml:space="preserve"> </w:t>
            </w:r>
            <w:r w:rsidRPr="005C317E">
              <w:rPr>
                <w:rFonts w:eastAsia="Calibri"/>
                <w:lang w:val="en-US"/>
              </w:rPr>
              <w:t>details</w:t>
            </w:r>
            <w:r w:rsidRPr="005C317E">
              <w:rPr>
                <w:rFonts w:eastAsia="Calibri"/>
                <w:spacing w:val="-4"/>
                <w:lang w:val="en-US"/>
              </w:rPr>
              <w:t xml:space="preserve"> </w:t>
            </w:r>
            <w:r w:rsidRPr="005C317E">
              <w:rPr>
                <w:rFonts w:eastAsia="Calibri"/>
                <w:lang w:val="en-US"/>
              </w:rPr>
              <w:t>that</w:t>
            </w:r>
            <w:r w:rsidRPr="005C317E">
              <w:rPr>
                <w:rFonts w:eastAsia="Calibri"/>
                <w:spacing w:val="-1"/>
                <w:lang w:val="en-US"/>
              </w:rPr>
              <w:t xml:space="preserve"> </w:t>
            </w:r>
            <w:r w:rsidRPr="005C317E">
              <w:rPr>
                <w:rFonts w:eastAsia="Calibri"/>
                <w:lang w:val="en-US"/>
              </w:rPr>
              <w:t>must</w:t>
            </w:r>
            <w:r w:rsidRPr="005C317E">
              <w:rPr>
                <w:rFonts w:eastAsia="Calibri"/>
                <w:spacing w:val="-1"/>
                <w:lang w:val="en-US"/>
              </w:rPr>
              <w:t xml:space="preserve"> </w:t>
            </w:r>
            <w:proofErr w:type="gramStart"/>
            <w:r w:rsidRPr="005C317E">
              <w:rPr>
                <w:rFonts w:eastAsia="Calibri"/>
                <w:lang w:val="en-US"/>
              </w:rPr>
              <w:t>be recorded</w:t>
            </w:r>
            <w:proofErr w:type="gramEnd"/>
            <w:r w:rsidRPr="005C317E">
              <w:rPr>
                <w:rFonts w:eastAsia="Calibri"/>
                <w:spacing w:val="-7"/>
                <w:lang w:val="en-US"/>
              </w:rPr>
              <w:t xml:space="preserve"> </w:t>
            </w:r>
            <w:r w:rsidRPr="005C317E">
              <w:rPr>
                <w:rFonts w:eastAsia="Calibri"/>
                <w:lang w:val="en-US"/>
              </w:rPr>
              <w:t>are:</w:t>
            </w:r>
          </w:p>
          <w:p w14:paraId="0F5E1B0B" w14:textId="77777777" w:rsidR="00D83D22" w:rsidRPr="005C317E" w:rsidRDefault="00D83D22" w:rsidP="00381155">
            <w:pPr>
              <w:pStyle w:val="APVMATableText"/>
              <w:rPr>
                <w:rFonts w:eastAsia="Calibri"/>
                <w:lang w:val="en-US"/>
              </w:rPr>
            </w:pPr>
            <w:r w:rsidRPr="005C317E">
              <w:rPr>
                <w:rFonts w:eastAsia="Calibri"/>
                <w:lang w:val="en-US"/>
              </w:rPr>
              <w:t>1</w:t>
            </w:r>
            <w:r>
              <w:rPr>
                <w:rFonts w:eastAsia="Calibri"/>
                <w:lang w:val="en-US"/>
              </w:rPr>
              <w:t>.</w:t>
            </w:r>
            <w:r w:rsidRPr="005C317E">
              <w:rPr>
                <w:rFonts w:eastAsia="Calibri"/>
                <w:lang w:val="en-US"/>
              </w:rPr>
              <w:t xml:space="preserve"> date with start and finish times of application</w:t>
            </w:r>
            <w:r>
              <w:rPr>
                <w:rFonts w:eastAsia="Calibri"/>
                <w:lang w:val="en-US"/>
              </w:rPr>
              <w:t>,</w:t>
            </w:r>
            <w:r w:rsidRPr="005C317E">
              <w:rPr>
                <w:rFonts w:eastAsia="Calibri"/>
                <w:lang w:val="en-US"/>
              </w:rPr>
              <w:t xml:space="preserve"> 2</w:t>
            </w:r>
            <w:r>
              <w:rPr>
                <w:rFonts w:eastAsia="Calibri"/>
                <w:lang w:val="en-US"/>
              </w:rPr>
              <w:t>.</w:t>
            </w:r>
            <w:r w:rsidRPr="005C317E">
              <w:rPr>
                <w:rFonts w:eastAsia="Calibri"/>
                <w:lang w:val="en-US"/>
              </w:rPr>
              <w:t xml:space="preserve"> location address and paddock(s) sprayed</w:t>
            </w:r>
            <w:r>
              <w:rPr>
                <w:rFonts w:eastAsia="Calibri"/>
                <w:lang w:val="en-US"/>
              </w:rPr>
              <w:t>,</w:t>
            </w:r>
            <w:r w:rsidRPr="005C317E">
              <w:rPr>
                <w:rFonts w:eastAsia="Calibri"/>
                <w:lang w:val="en-US"/>
              </w:rPr>
              <w:t xml:space="preserve"> 3</w:t>
            </w:r>
            <w:r>
              <w:rPr>
                <w:rFonts w:eastAsia="Calibri"/>
                <w:lang w:val="en-US"/>
              </w:rPr>
              <w:t>.</w:t>
            </w:r>
            <w:r w:rsidRPr="005C317E">
              <w:rPr>
                <w:rFonts w:eastAsia="Calibri"/>
                <w:lang w:val="en-US"/>
              </w:rPr>
              <w:t xml:space="preserve"> full name of</w:t>
            </w:r>
            <w:r w:rsidRPr="005C317E">
              <w:rPr>
                <w:rFonts w:eastAsia="Calibri"/>
                <w:spacing w:val="-33"/>
                <w:lang w:val="en-US"/>
              </w:rPr>
              <w:t xml:space="preserve"> </w:t>
            </w:r>
            <w:r w:rsidRPr="005C317E">
              <w:rPr>
                <w:rFonts w:eastAsia="Calibri"/>
                <w:lang w:val="en-US"/>
              </w:rPr>
              <w:t>this</w:t>
            </w:r>
            <w:r w:rsidRPr="005C317E">
              <w:rPr>
                <w:rFonts w:eastAsia="Calibri"/>
                <w:spacing w:val="-1"/>
                <w:lang w:val="en-US"/>
              </w:rPr>
              <w:t xml:space="preserve"> </w:t>
            </w:r>
            <w:r w:rsidRPr="005C317E">
              <w:rPr>
                <w:rFonts w:eastAsia="Calibri"/>
                <w:lang w:val="en-US"/>
              </w:rPr>
              <w:t>product</w:t>
            </w:r>
            <w:r>
              <w:rPr>
                <w:rFonts w:eastAsia="Calibri"/>
                <w:lang w:val="en-US"/>
              </w:rPr>
              <w:t>,</w:t>
            </w:r>
            <w:r w:rsidRPr="005C317E">
              <w:rPr>
                <w:rFonts w:eastAsia="Calibri"/>
                <w:lang w:val="en-US"/>
              </w:rPr>
              <w:t xml:space="preserve"> 4</w:t>
            </w:r>
            <w:r>
              <w:rPr>
                <w:rFonts w:eastAsia="Calibri"/>
                <w:lang w:val="en-US"/>
              </w:rPr>
              <w:t>.</w:t>
            </w:r>
            <w:r w:rsidRPr="005C317E">
              <w:rPr>
                <w:rFonts w:eastAsia="Calibri"/>
                <w:lang w:val="en-US"/>
              </w:rPr>
              <w:t xml:space="preserve"> amount of product used per hectare and number of hectares applied to</w:t>
            </w:r>
            <w:r>
              <w:rPr>
                <w:rFonts w:eastAsia="Calibri"/>
                <w:lang w:val="en-US"/>
              </w:rPr>
              <w:t>,</w:t>
            </w:r>
            <w:r w:rsidRPr="005C317E">
              <w:rPr>
                <w:rFonts w:eastAsia="Calibri"/>
                <w:lang w:val="en-US"/>
              </w:rPr>
              <w:t xml:space="preserve"> 5</w:t>
            </w:r>
            <w:r>
              <w:rPr>
                <w:rFonts w:eastAsia="Calibri"/>
                <w:lang w:val="en-US"/>
              </w:rPr>
              <w:t>.</w:t>
            </w:r>
            <w:r w:rsidRPr="005C317E">
              <w:rPr>
                <w:rFonts w:eastAsia="Calibri"/>
                <w:lang w:val="en-US"/>
              </w:rPr>
              <w:t xml:space="preserve"> crop or situation and weed</w:t>
            </w:r>
            <w:r w:rsidRPr="005C317E">
              <w:rPr>
                <w:rFonts w:eastAsia="Calibri"/>
                <w:spacing w:val="-31"/>
                <w:lang w:val="en-US"/>
              </w:rPr>
              <w:t xml:space="preserve"> </w:t>
            </w:r>
            <w:r w:rsidRPr="005C317E">
              <w:rPr>
                <w:rFonts w:eastAsia="Calibri"/>
                <w:lang w:val="en-US"/>
              </w:rPr>
              <w:t>or pest</w:t>
            </w:r>
            <w:r>
              <w:rPr>
                <w:rFonts w:eastAsia="Calibri"/>
                <w:lang w:val="en-US"/>
              </w:rPr>
              <w:t>,</w:t>
            </w:r>
            <w:r w:rsidRPr="005C317E">
              <w:rPr>
                <w:rFonts w:eastAsia="Calibri"/>
                <w:lang w:val="en-US"/>
              </w:rPr>
              <w:t xml:space="preserve"> 6</w:t>
            </w:r>
            <w:r>
              <w:rPr>
                <w:rFonts w:eastAsia="Calibri"/>
                <w:lang w:val="en-US"/>
              </w:rPr>
              <w:t>.</w:t>
            </w:r>
            <w:r w:rsidRPr="005C317E">
              <w:rPr>
                <w:rFonts w:eastAsia="Calibri"/>
                <w:lang w:val="en-US"/>
              </w:rPr>
              <w:t xml:space="preserve"> wind speed and direction during application</w:t>
            </w:r>
            <w:r>
              <w:rPr>
                <w:rFonts w:eastAsia="Calibri"/>
                <w:lang w:val="en-US"/>
              </w:rPr>
              <w:t>,</w:t>
            </w:r>
            <w:r w:rsidRPr="005C317E">
              <w:rPr>
                <w:rFonts w:eastAsia="Calibri"/>
                <w:lang w:val="en-US"/>
              </w:rPr>
              <w:t xml:space="preserve"> 7</w:t>
            </w:r>
            <w:r>
              <w:rPr>
                <w:rFonts w:eastAsia="Calibri"/>
                <w:lang w:val="en-US"/>
              </w:rPr>
              <w:t>.</w:t>
            </w:r>
            <w:r w:rsidRPr="005C317E">
              <w:rPr>
                <w:rFonts w:eastAsia="Calibri"/>
                <w:lang w:val="en-US"/>
              </w:rPr>
              <w:t xml:space="preserve"> air temperature and relative humidity during application</w:t>
            </w:r>
            <w:r>
              <w:rPr>
                <w:rFonts w:eastAsia="Calibri"/>
                <w:lang w:val="en-US"/>
              </w:rPr>
              <w:t>,</w:t>
            </w:r>
            <w:r w:rsidRPr="005C317E">
              <w:rPr>
                <w:rFonts w:eastAsia="Calibri"/>
                <w:spacing w:val="-31"/>
                <w:lang w:val="en-US"/>
              </w:rPr>
              <w:t xml:space="preserve"> </w:t>
            </w:r>
            <w:r w:rsidRPr="005C317E">
              <w:rPr>
                <w:rFonts w:eastAsia="Calibri"/>
                <w:lang w:val="en-US"/>
              </w:rPr>
              <w:t>8</w:t>
            </w:r>
            <w:r>
              <w:rPr>
                <w:rFonts w:eastAsia="Calibri"/>
                <w:lang w:val="en-US"/>
              </w:rPr>
              <w:t>.</w:t>
            </w:r>
            <w:r w:rsidRPr="005C317E">
              <w:rPr>
                <w:rFonts w:eastAsia="Calibri"/>
                <w:lang w:val="en-US"/>
              </w:rPr>
              <w:t xml:space="preserve"> nozzle</w:t>
            </w:r>
            <w:r w:rsidRPr="005C317E">
              <w:rPr>
                <w:rFonts w:eastAsia="Calibri"/>
                <w:spacing w:val="-2"/>
                <w:lang w:val="en-US"/>
              </w:rPr>
              <w:t xml:space="preserve"> </w:t>
            </w:r>
            <w:r w:rsidRPr="005C317E">
              <w:rPr>
                <w:rFonts w:eastAsia="Calibri"/>
                <w:lang w:val="en-US"/>
              </w:rPr>
              <w:t>brand,</w:t>
            </w:r>
            <w:r w:rsidRPr="005C317E">
              <w:rPr>
                <w:rFonts w:eastAsia="Calibri"/>
                <w:spacing w:val="-3"/>
                <w:lang w:val="en-US"/>
              </w:rPr>
              <w:t xml:space="preserve"> </w:t>
            </w:r>
            <w:r w:rsidRPr="005C317E">
              <w:rPr>
                <w:rFonts w:eastAsia="Calibri"/>
                <w:lang w:val="en-US"/>
              </w:rPr>
              <w:t>type,</w:t>
            </w:r>
            <w:r w:rsidRPr="005C317E">
              <w:rPr>
                <w:rFonts w:eastAsia="Calibri"/>
                <w:spacing w:val="-3"/>
                <w:lang w:val="en-US"/>
              </w:rPr>
              <w:t xml:space="preserve"> </w:t>
            </w:r>
            <w:r w:rsidRPr="005C317E">
              <w:rPr>
                <w:rFonts w:eastAsia="Calibri"/>
                <w:lang w:val="en-US"/>
              </w:rPr>
              <w:t>spray</w:t>
            </w:r>
            <w:r w:rsidRPr="005C317E">
              <w:rPr>
                <w:rFonts w:eastAsia="Calibri"/>
                <w:spacing w:val="-2"/>
                <w:lang w:val="en-US"/>
              </w:rPr>
              <w:t xml:space="preserve"> </w:t>
            </w:r>
            <w:r w:rsidRPr="005C317E">
              <w:rPr>
                <w:rFonts w:eastAsia="Calibri"/>
                <w:lang w:val="en-US"/>
              </w:rPr>
              <w:t>angle,</w:t>
            </w:r>
            <w:r w:rsidRPr="005C317E">
              <w:rPr>
                <w:rFonts w:eastAsia="Calibri"/>
                <w:spacing w:val="-3"/>
                <w:lang w:val="en-US"/>
              </w:rPr>
              <w:t xml:space="preserve"> </w:t>
            </w:r>
            <w:r w:rsidRPr="005C317E">
              <w:rPr>
                <w:rFonts w:eastAsia="Calibri"/>
                <w:lang w:val="en-US"/>
              </w:rPr>
              <w:t>nozzle</w:t>
            </w:r>
            <w:r w:rsidRPr="005C317E">
              <w:rPr>
                <w:rFonts w:eastAsia="Calibri"/>
                <w:spacing w:val="-2"/>
                <w:lang w:val="en-US"/>
              </w:rPr>
              <w:t xml:space="preserve"> </w:t>
            </w:r>
            <w:r w:rsidRPr="005C317E">
              <w:rPr>
                <w:rFonts w:eastAsia="Calibri"/>
                <w:lang w:val="en-US"/>
              </w:rPr>
              <w:t>capacity</w:t>
            </w:r>
            <w:r w:rsidRPr="005C317E">
              <w:rPr>
                <w:rFonts w:eastAsia="Calibri"/>
                <w:spacing w:val="-4"/>
                <w:lang w:val="en-US"/>
              </w:rPr>
              <w:t xml:space="preserve"> </w:t>
            </w:r>
            <w:r w:rsidRPr="005C317E">
              <w:rPr>
                <w:rFonts w:eastAsia="Calibri"/>
                <w:lang w:val="en-US"/>
              </w:rPr>
              <w:t>and</w:t>
            </w:r>
            <w:r w:rsidRPr="005C317E">
              <w:rPr>
                <w:rFonts w:eastAsia="Calibri"/>
                <w:spacing w:val="-4"/>
                <w:lang w:val="en-US"/>
              </w:rPr>
              <w:t xml:space="preserve"> </w:t>
            </w:r>
            <w:r w:rsidRPr="005C317E">
              <w:rPr>
                <w:rFonts w:eastAsia="Calibri"/>
                <w:lang w:val="en-US"/>
              </w:rPr>
              <w:t>spray</w:t>
            </w:r>
            <w:r w:rsidRPr="005C317E">
              <w:rPr>
                <w:rFonts w:eastAsia="Calibri"/>
                <w:spacing w:val="-2"/>
                <w:lang w:val="en-US"/>
              </w:rPr>
              <w:t xml:space="preserve"> </w:t>
            </w:r>
            <w:r w:rsidRPr="005C317E">
              <w:rPr>
                <w:rFonts w:eastAsia="Calibri"/>
                <w:lang w:val="en-US"/>
              </w:rPr>
              <w:t>system</w:t>
            </w:r>
            <w:r w:rsidRPr="005C317E">
              <w:rPr>
                <w:rFonts w:eastAsia="Calibri"/>
                <w:spacing w:val="-2"/>
                <w:lang w:val="en-US"/>
              </w:rPr>
              <w:t xml:space="preserve"> </w:t>
            </w:r>
            <w:r w:rsidRPr="005C317E">
              <w:rPr>
                <w:rFonts w:eastAsia="Calibri"/>
                <w:lang w:val="en-US"/>
              </w:rPr>
              <w:t>pressure</w:t>
            </w:r>
            <w:r w:rsidRPr="005C317E">
              <w:rPr>
                <w:rFonts w:eastAsia="Calibri"/>
                <w:spacing w:val="-5"/>
                <w:lang w:val="en-US"/>
              </w:rPr>
              <w:t xml:space="preserve"> </w:t>
            </w:r>
            <w:r w:rsidRPr="005C317E">
              <w:rPr>
                <w:rFonts w:eastAsia="Calibri"/>
                <w:lang w:val="en-US"/>
              </w:rPr>
              <w:t>measured</w:t>
            </w:r>
            <w:r w:rsidRPr="005C317E">
              <w:rPr>
                <w:rFonts w:eastAsia="Calibri"/>
                <w:spacing w:val="-4"/>
                <w:lang w:val="en-US"/>
              </w:rPr>
              <w:t xml:space="preserve"> </w:t>
            </w:r>
            <w:r w:rsidRPr="005C317E">
              <w:rPr>
                <w:rFonts w:eastAsia="Calibri"/>
                <w:lang w:val="en-US"/>
              </w:rPr>
              <w:t>during</w:t>
            </w:r>
            <w:r w:rsidRPr="005C317E">
              <w:rPr>
                <w:rFonts w:eastAsia="Calibri"/>
                <w:spacing w:val="-4"/>
                <w:lang w:val="en-US"/>
              </w:rPr>
              <w:t xml:space="preserve"> </w:t>
            </w:r>
            <w:r w:rsidRPr="005C317E">
              <w:rPr>
                <w:rFonts w:eastAsia="Calibri"/>
                <w:lang w:val="en-US"/>
              </w:rPr>
              <w:t>application</w:t>
            </w:r>
            <w:r>
              <w:rPr>
                <w:rFonts w:eastAsia="Calibri"/>
                <w:lang w:val="en-US"/>
              </w:rPr>
              <w:t>,</w:t>
            </w:r>
            <w:r w:rsidRPr="005C317E">
              <w:rPr>
                <w:rFonts w:eastAsia="Calibri"/>
                <w:spacing w:val="-5"/>
                <w:lang w:val="en-US"/>
              </w:rPr>
              <w:t xml:space="preserve"> </w:t>
            </w:r>
            <w:r w:rsidRPr="005C317E">
              <w:rPr>
                <w:rFonts w:eastAsia="Calibri"/>
                <w:lang w:val="en-US"/>
              </w:rPr>
              <w:t>9</w:t>
            </w:r>
            <w:r>
              <w:rPr>
                <w:rFonts w:eastAsia="Calibri"/>
                <w:lang w:val="en-US"/>
              </w:rPr>
              <w:t>.</w:t>
            </w:r>
            <w:r w:rsidRPr="005C317E">
              <w:rPr>
                <w:rFonts w:eastAsia="Calibri"/>
                <w:spacing w:val="-2"/>
                <w:lang w:val="en-US"/>
              </w:rPr>
              <w:t xml:space="preserve"> </w:t>
            </w:r>
            <w:r w:rsidRPr="005C317E">
              <w:rPr>
                <w:rFonts w:eastAsia="Calibri"/>
                <w:lang w:val="en-US"/>
              </w:rPr>
              <w:t>name</w:t>
            </w:r>
            <w:r w:rsidRPr="005C317E">
              <w:rPr>
                <w:rFonts w:eastAsia="Calibri"/>
                <w:spacing w:val="-5"/>
                <w:lang w:val="en-US"/>
              </w:rPr>
              <w:t xml:space="preserve"> </w:t>
            </w:r>
            <w:r w:rsidRPr="005C317E">
              <w:rPr>
                <w:rFonts w:eastAsia="Calibri"/>
                <w:lang w:val="en-US"/>
              </w:rPr>
              <w:t>and address</w:t>
            </w:r>
            <w:r w:rsidRPr="005C317E">
              <w:rPr>
                <w:rFonts w:eastAsia="Calibri"/>
                <w:spacing w:val="-2"/>
                <w:lang w:val="en-US"/>
              </w:rPr>
              <w:t xml:space="preserve"> </w:t>
            </w:r>
            <w:r w:rsidRPr="005C317E">
              <w:rPr>
                <w:rFonts w:eastAsia="Calibri"/>
                <w:lang w:val="en-US"/>
              </w:rPr>
              <w:t>of</w:t>
            </w:r>
            <w:r w:rsidRPr="005C317E">
              <w:rPr>
                <w:rFonts w:eastAsia="Calibri"/>
                <w:spacing w:val="-4"/>
                <w:lang w:val="en-US"/>
              </w:rPr>
              <w:t xml:space="preserve"> </w:t>
            </w:r>
            <w:r w:rsidRPr="005C317E">
              <w:rPr>
                <w:rFonts w:eastAsia="Calibri"/>
                <w:lang w:val="en-US"/>
              </w:rPr>
              <w:t>person</w:t>
            </w:r>
            <w:r w:rsidRPr="005C317E">
              <w:rPr>
                <w:rFonts w:eastAsia="Calibri"/>
                <w:spacing w:val="-3"/>
                <w:lang w:val="en-US"/>
              </w:rPr>
              <w:t xml:space="preserve"> </w:t>
            </w:r>
            <w:r w:rsidRPr="005C317E">
              <w:rPr>
                <w:rFonts w:eastAsia="Calibri"/>
                <w:lang w:val="en-US"/>
              </w:rPr>
              <w:t>applying</w:t>
            </w:r>
            <w:r w:rsidRPr="005C317E">
              <w:rPr>
                <w:rFonts w:eastAsia="Calibri"/>
                <w:spacing w:val="-5"/>
                <w:lang w:val="en-US"/>
              </w:rPr>
              <w:t xml:space="preserve"> </w:t>
            </w:r>
            <w:r w:rsidRPr="005C317E">
              <w:rPr>
                <w:rFonts w:eastAsia="Calibri"/>
                <w:lang w:val="en-US"/>
              </w:rPr>
              <w:t>this</w:t>
            </w:r>
            <w:r w:rsidRPr="005C317E">
              <w:rPr>
                <w:rFonts w:eastAsia="Calibri"/>
                <w:spacing w:val="-2"/>
                <w:lang w:val="en-US"/>
              </w:rPr>
              <w:t xml:space="preserve"> </w:t>
            </w:r>
            <w:r>
              <w:rPr>
                <w:rFonts w:eastAsia="Calibri"/>
                <w:lang w:val="en-US"/>
              </w:rPr>
              <w:t xml:space="preserve">product </w:t>
            </w:r>
            <w:r w:rsidRPr="005C317E">
              <w:rPr>
                <w:rFonts w:eastAsia="Calibri"/>
                <w:lang w:val="en-US"/>
              </w:rPr>
              <w:t>(</w:t>
            </w:r>
            <w:r>
              <w:rPr>
                <w:rFonts w:eastAsia="Calibri"/>
                <w:lang w:val="en-US"/>
              </w:rPr>
              <w:t>a</w:t>
            </w:r>
            <w:r w:rsidRPr="005C317E">
              <w:rPr>
                <w:rFonts w:eastAsia="Calibri"/>
                <w:lang w:val="en-US"/>
              </w:rPr>
              <w:t>dditional</w:t>
            </w:r>
            <w:r w:rsidRPr="005C317E">
              <w:rPr>
                <w:rFonts w:eastAsia="Calibri"/>
                <w:spacing w:val="-2"/>
                <w:lang w:val="en-US"/>
              </w:rPr>
              <w:t xml:space="preserve"> </w:t>
            </w:r>
            <w:r w:rsidRPr="005C317E">
              <w:rPr>
                <w:rFonts w:eastAsia="Calibri"/>
                <w:lang w:val="en-US"/>
              </w:rPr>
              <w:t>record</w:t>
            </w:r>
            <w:r w:rsidRPr="005C317E">
              <w:rPr>
                <w:rFonts w:eastAsia="Calibri"/>
                <w:spacing w:val="-3"/>
                <w:lang w:val="en-US"/>
              </w:rPr>
              <w:t xml:space="preserve"> </w:t>
            </w:r>
            <w:r w:rsidRPr="005C317E">
              <w:rPr>
                <w:rFonts w:eastAsia="Calibri"/>
                <w:lang w:val="en-US"/>
              </w:rPr>
              <w:t>details</w:t>
            </w:r>
            <w:r w:rsidRPr="005C317E">
              <w:rPr>
                <w:rFonts w:eastAsia="Calibri"/>
                <w:spacing w:val="-4"/>
                <w:lang w:val="en-US"/>
              </w:rPr>
              <w:t xml:space="preserve"> </w:t>
            </w:r>
            <w:r w:rsidRPr="005C317E">
              <w:rPr>
                <w:rFonts w:eastAsia="Calibri"/>
                <w:lang w:val="en-US"/>
              </w:rPr>
              <w:t>may</w:t>
            </w:r>
            <w:r w:rsidRPr="005C317E">
              <w:rPr>
                <w:rFonts w:eastAsia="Calibri"/>
                <w:spacing w:val="-3"/>
                <w:lang w:val="en-US"/>
              </w:rPr>
              <w:t xml:space="preserve"> </w:t>
            </w:r>
            <w:r w:rsidRPr="005C317E">
              <w:rPr>
                <w:rFonts w:eastAsia="Calibri"/>
                <w:lang w:val="en-US"/>
              </w:rPr>
              <w:t>be</w:t>
            </w:r>
            <w:r w:rsidRPr="005C317E">
              <w:rPr>
                <w:rFonts w:eastAsia="Calibri"/>
                <w:spacing w:val="-1"/>
                <w:lang w:val="en-US"/>
              </w:rPr>
              <w:t xml:space="preserve"> </w:t>
            </w:r>
            <w:r w:rsidRPr="005C317E">
              <w:rPr>
                <w:rFonts w:eastAsia="Calibri"/>
                <w:lang w:val="en-US"/>
              </w:rPr>
              <w:t>required</w:t>
            </w:r>
            <w:r w:rsidRPr="005C317E">
              <w:rPr>
                <w:rFonts w:eastAsia="Calibri"/>
                <w:spacing w:val="-3"/>
                <w:lang w:val="en-US"/>
              </w:rPr>
              <w:t xml:space="preserve"> </w:t>
            </w:r>
            <w:r w:rsidRPr="005C317E">
              <w:rPr>
                <w:rFonts w:eastAsia="Calibri"/>
                <w:lang w:val="en-US"/>
              </w:rPr>
              <w:t>by</w:t>
            </w:r>
            <w:r w:rsidRPr="005C317E">
              <w:rPr>
                <w:rFonts w:eastAsia="Calibri"/>
                <w:spacing w:val="-1"/>
                <w:lang w:val="en-US"/>
              </w:rPr>
              <w:t xml:space="preserve"> </w:t>
            </w:r>
            <w:r w:rsidRPr="005C317E">
              <w:rPr>
                <w:rFonts w:eastAsia="Calibri"/>
                <w:lang w:val="en-US"/>
              </w:rPr>
              <w:t>the</w:t>
            </w:r>
            <w:r w:rsidRPr="005C317E">
              <w:rPr>
                <w:rFonts w:eastAsia="Calibri"/>
                <w:spacing w:val="-4"/>
                <w:lang w:val="en-US"/>
              </w:rPr>
              <w:t xml:space="preserve"> </w:t>
            </w:r>
            <w:r w:rsidRPr="005C317E">
              <w:rPr>
                <w:rFonts w:eastAsia="Calibri"/>
                <w:lang w:val="en-US"/>
              </w:rPr>
              <w:t>state</w:t>
            </w:r>
            <w:r w:rsidRPr="005C317E">
              <w:rPr>
                <w:rFonts w:eastAsia="Calibri"/>
                <w:spacing w:val="-4"/>
                <w:lang w:val="en-US"/>
              </w:rPr>
              <w:t xml:space="preserve"> </w:t>
            </w:r>
            <w:r w:rsidRPr="005C317E">
              <w:rPr>
                <w:rFonts w:eastAsia="Calibri"/>
                <w:lang w:val="en-US"/>
              </w:rPr>
              <w:t>or</w:t>
            </w:r>
            <w:r w:rsidRPr="005C317E">
              <w:rPr>
                <w:rFonts w:eastAsia="Calibri"/>
                <w:spacing w:val="-2"/>
                <w:lang w:val="en-US"/>
              </w:rPr>
              <w:t xml:space="preserve"> </w:t>
            </w:r>
            <w:r w:rsidRPr="005C317E">
              <w:rPr>
                <w:rFonts w:eastAsia="Calibri"/>
                <w:lang w:val="en-US"/>
              </w:rPr>
              <w:t>territory</w:t>
            </w:r>
            <w:r w:rsidRPr="005C317E">
              <w:rPr>
                <w:rFonts w:eastAsia="Calibri"/>
                <w:spacing w:val="-3"/>
                <w:lang w:val="en-US"/>
              </w:rPr>
              <w:t xml:space="preserve"> </w:t>
            </w:r>
            <w:r w:rsidRPr="005C317E">
              <w:rPr>
                <w:rFonts w:eastAsia="Calibri"/>
                <w:lang w:val="en-US"/>
              </w:rPr>
              <w:t>where</w:t>
            </w:r>
            <w:r w:rsidRPr="005C317E">
              <w:rPr>
                <w:rFonts w:eastAsia="Calibri"/>
                <w:spacing w:val="-1"/>
                <w:lang w:val="en-US"/>
              </w:rPr>
              <w:t xml:space="preserve"> </w:t>
            </w:r>
            <w:r w:rsidRPr="005C317E">
              <w:rPr>
                <w:rFonts w:eastAsia="Calibri"/>
                <w:lang w:val="en-US"/>
              </w:rPr>
              <w:t>this product is</w:t>
            </w:r>
            <w:r w:rsidRPr="005C317E">
              <w:rPr>
                <w:rFonts w:eastAsia="Calibri"/>
                <w:spacing w:val="-4"/>
                <w:lang w:val="en-US"/>
              </w:rPr>
              <w:t xml:space="preserve"> </w:t>
            </w:r>
            <w:r>
              <w:rPr>
                <w:rFonts w:eastAsia="Calibri"/>
                <w:lang w:val="en-US"/>
              </w:rPr>
              <w:t>used).</w:t>
            </w:r>
          </w:p>
          <w:p w14:paraId="2840222E" w14:textId="77777777" w:rsidR="00D83D22" w:rsidRPr="00726B6E" w:rsidRDefault="00D83D22" w:rsidP="00381155">
            <w:pPr>
              <w:pStyle w:val="APVMATableText"/>
              <w:rPr>
                <w:rFonts w:eastAsia="Calibri"/>
                <w:b/>
                <w:bCs/>
                <w:lang w:val="en-US"/>
              </w:rPr>
            </w:pPr>
            <w:r w:rsidRPr="00726B6E">
              <w:rPr>
                <w:rFonts w:eastAsia="Calibri"/>
                <w:b/>
                <w:lang w:val="en-US"/>
              </w:rPr>
              <w:t>MANDATORY NO-SPRAY</w:t>
            </w:r>
            <w:r w:rsidRPr="00726B6E">
              <w:rPr>
                <w:rFonts w:eastAsia="Calibri"/>
                <w:b/>
                <w:spacing w:val="-7"/>
                <w:lang w:val="en-US"/>
              </w:rPr>
              <w:t xml:space="preserve"> </w:t>
            </w:r>
            <w:r w:rsidRPr="00726B6E">
              <w:rPr>
                <w:rFonts w:eastAsia="Calibri"/>
                <w:b/>
                <w:lang w:val="en-US"/>
              </w:rPr>
              <w:t>ZONES</w:t>
            </w:r>
          </w:p>
          <w:p w14:paraId="3F6C067E" w14:textId="77777777" w:rsidR="00D83D22" w:rsidRPr="005C317E" w:rsidRDefault="00D83D22" w:rsidP="00381155">
            <w:pPr>
              <w:pStyle w:val="APVMATableText"/>
              <w:rPr>
                <w:rFonts w:eastAsia="Calibri"/>
                <w:lang w:val="en-US"/>
              </w:rPr>
            </w:pPr>
            <w:r w:rsidRPr="00726B6E">
              <w:rPr>
                <w:rFonts w:eastAsia="Calibri"/>
                <w:b/>
                <w:lang w:val="en-US"/>
              </w:rPr>
              <w:t>DO</w:t>
            </w:r>
            <w:r w:rsidRPr="00726B6E">
              <w:rPr>
                <w:rFonts w:eastAsia="Calibri"/>
                <w:b/>
                <w:spacing w:val="-2"/>
                <w:lang w:val="en-US"/>
              </w:rPr>
              <w:t xml:space="preserve"> </w:t>
            </w:r>
            <w:r w:rsidRPr="00726B6E">
              <w:rPr>
                <w:rFonts w:eastAsia="Calibri"/>
                <w:b/>
                <w:lang w:val="en-US"/>
              </w:rPr>
              <w:t>NOT</w:t>
            </w:r>
            <w:r w:rsidRPr="005C317E">
              <w:rPr>
                <w:rFonts w:eastAsia="Calibri"/>
                <w:spacing w:val="-1"/>
                <w:lang w:val="en-US"/>
              </w:rPr>
              <w:t xml:space="preserve"> </w:t>
            </w:r>
            <w:r w:rsidRPr="005C317E">
              <w:rPr>
                <w:rFonts w:eastAsia="Calibri"/>
                <w:lang w:val="en-US"/>
              </w:rPr>
              <w:t>apply</w:t>
            </w:r>
            <w:r w:rsidRPr="005C317E">
              <w:rPr>
                <w:rFonts w:eastAsia="Calibri"/>
                <w:spacing w:val="-1"/>
                <w:lang w:val="en-US"/>
              </w:rPr>
              <w:t xml:space="preserve"> </w:t>
            </w:r>
            <w:r w:rsidRPr="005C317E">
              <w:rPr>
                <w:rFonts w:eastAsia="Calibri"/>
                <w:lang w:val="en-US"/>
              </w:rPr>
              <w:t>if</w:t>
            </w:r>
            <w:r w:rsidRPr="005C317E">
              <w:rPr>
                <w:rFonts w:eastAsia="Calibri"/>
                <w:spacing w:val="-4"/>
                <w:lang w:val="en-US"/>
              </w:rPr>
              <w:t xml:space="preserve"> </w:t>
            </w:r>
            <w:r w:rsidRPr="005C317E">
              <w:rPr>
                <w:rFonts w:eastAsia="Calibri"/>
                <w:lang w:val="en-US"/>
              </w:rPr>
              <w:t>there</w:t>
            </w:r>
            <w:r w:rsidRPr="005C317E">
              <w:rPr>
                <w:rFonts w:eastAsia="Calibri"/>
                <w:spacing w:val="-1"/>
                <w:lang w:val="en-US"/>
              </w:rPr>
              <w:t xml:space="preserve"> </w:t>
            </w:r>
            <w:r w:rsidRPr="005C317E">
              <w:rPr>
                <w:rFonts w:eastAsia="Calibri"/>
                <w:lang w:val="en-US"/>
              </w:rPr>
              <w:t>are</w:t>
            </w:r>
            <w:r w:rsidRPr="005C317E">
              <w:rPr>
                <w:rFonts w:eastAsia="Calibri"/>
                <w:spacing w:val="-6"/>
                <w:lang w:val="en-US"/>
              </w:rPr>
              <w:t xml:space="preserve"> </w:t>
            </w:r>
            <w:r w:rsidRPr="005C317E">
              <w:rPr>
                <w:rFonts w:eastAsia="Calibri"/>
                <w:lang w:val="en-US"/>
              </w:rPr>
              <w:t>aquatic</w:t>
            </w:r>
            <w:r w:rsidRPr="005C317E">
              <w:rPr>
                <w:rFonts w:eastAsia="Calibri"/>
                <w:spacing w:val="-2"/>
                <w:lang w:val="en-US"/>
              </w:rPr>
              <w:t xml:space="preserve"> </w:t>
            </w:r>
            <w:r w:rsidRPr="005C317E">
              <w:rPr>
                <w:rFonts w:eastAsia="Calibri"/>
                <w:lang w:val="en-US"/>
              </w:rPr>
              <w:t>and</w:t>
            </w:r>
            <w:r w:rsidRPr="005C317E">
              <w:rPr>
                <w:rFonts w:eastAsia="Calibri"/>
                <w:spacing w:val="-3"/>
                <w:lang w:val="en-US"/>
              </w:rPr>
              <w:t xml:space="preserve"> </w:t>
            </w:r>
            <w:r w:rsidRPr="005C317E">
              <w:rPr>
                <w:rFonts w:eastAsia="Calibri"/>
                <w:lang w:val="en-US"/>
              </w:rPr>
              <w:t>wetland</w:t>
            </w:r>
            <w:r w:rsidRPr="005C317E">
              <w:rPr>
                <w:rFonts w:eastAsia="Calibri"/>
                <w:spacing w:val="-3"/>
                <w:lang w:val="en-US"/>
              </w:rPr>
              <w:t xml:space="preserve"> </w:t>
            </w:r>
            <w:r w:rsidRPr="005C317E">
              <w:rPr>
                <w:rFonts w:eastAsia="Calibri"/>
                <w:lang w:val="en-US"/>
              </w:rPr>
              <w:t>areas</w:t>
            </w:r>
            <w:r w:rsidRPr="005C317E">
              <w:rPr>
                <w:rFonts w:eastAsia="Calibri"/>
                <w:spacing w:val="-2"/>
                <w:lang w:val="en-US"/>
              </w:rPr>
              <w:t xml:space="preserve"> </w:t>
            </w:r>
            <w:r w:rsidRPr="005C317E">
              <w:rPr>
                <w:rFonts w:eastAsia="Calibri"/>
                <w:lang w:val="en-US"/>
              </w:rPr>
              <w:t>including</w:t>
            </w:r>
            <w:r w:rsidRPr="005C317E">
              <w:rPr>
                <w:rFonts w:eastAsia="Calibri"/>
                <w:spacing w:val="-3"/>
                <w:lang w:val="en-US"/>
              </w:rPr>
              <w:t xml:space="preserve"> </w:t>
            </w:r>
            <w:r w:rsidRPr="005C317E">
              <w:rPr>
                <w:rFonts w:eastAsia="Calibri"/>
                <w:lang w:val="en-US"/>
              </w:rPr>
              <w:t>aquacultural</w:t>
            </w:r>
            <w:r w:rsidRPr="005C317E">
              <w:rPr>
                <w:rFonts w:eastAsia="Calibri"/>
                <w:spacing w:val="-2"/>
                <w:lang w:val="en-US"/>
              </w:rPr>
              <w:t xml:space="preserve"> </w:t>
            </w:r>
            <w:r w:rsidRPr="005C317E">
              <w:rPr>
                <w:rFonts w:eastAsia="Calibri"/>
                <w:lang w:val="en-US"/>
              </w:rPr>
              <w:t>ponds,</w:t>
            </w:r>
            <w:r w:rsidRPr="005C317E">
              <w:rPr>
                <w:rFonts w:eastAsia="Calibri"/>
                <w:spacing w:val="-2"/>
                <w:lang w:val="en-US"/>
              </w:rPr>
              <w:t xml:space="preserve"> </w:t>
            </w:r>
            <w:r w:rsidRPr="005C317E">
              <w:rPr>
                <w:rFonts w:eastAsia="Calibri"/>
                <w:lang w:val="en-US"/>
              </w:rPr>
              <w:t>surface</w:t>
            </w:r>
            <w:r w:rsidRPr="005C317E">
              <w:rPr>
                <w:rFonts w:eastAsia="Calibri"/>
                <w:spacing w:val="-4"/>
                <w:lang w:val="en-US"/>
              </w:rPr>
              <w:t xml:space="preserve"> </w:t>
            </w:r>
            <w:r w:rsidRPr="005C317E">
              <w:rPr>
                <w:rFonts w:eastAsia="Calibri"/>
                <w:lang w:val="en-US"/>
              </w:rPr>
              <w:t>streams</w:t>
            </w:r>
            <w:r w:rsidRPr="005C317E">
              <w:rPr>
                <w:rFonts w:eastAsia="Calibri"/>
                <w:spacing w:val="-4"/>
                <w:lang w:val="en-US"/>
              </w:rPr>
              <w:t xml:space="preserve"> </w:t>
            </w:r>
            <w:r w:rsidRPr="005C317E">
              <w:rPr>
                <w:rFonts w:eastAsia="Calibri"/>
                <w:lang w:val="en-US"/>
              </w:rPr>
              <w:t>and</w:t>
            </w:r>
            <w:r w:rsidRPr="005C317E">
              <w:rPr>
                <w:rFonts w:eastAsia="Calibri"/>
                <w:spacing w:val="-3"/>
                <w:lang w:val="en-US"/>
              </w:rPr>
              <w:t xml:space="preserve"> </w:t>
            </w:r>
            <w:r w:rsidRPr="005C317E">
              <w:rPr>
                <w:rFonts w:eastAsia="Calibri"/>
                <w:lang w:val="en-US"/>
              </w:rPr>
              <w:t>rivers downwind</w:t>
            </w:r>
            <w:r w:rsidRPr="005C317E">
              <w:rPr>
                <w:rFonts w:eastAsia="Calibri"/>
                <w:spacing w:val="-3"/>
                <w:lang w:val="en-US"/>
              </w:rPr>
              <w:t xml:space="preserve"> </w:t>
            </w:r>
            <w:r w:rsidRPr="005C317E">
              <w:rPr>
                <w:rFonts w:eastAsia="Calibri"/>
                <w:lang w:val="en-US"/>
              </w:rPr>
              <w:t>from</w:t>
            </w:r>
            <w:r w:rsidRPr="005C317E">
              <w:rPr>
                <w:rFonts w:eastAsia="Calibri"/>
                <w:spacing w:val="-1"/>
                <w:lang w:val="en-US"/>
              </w:rPr>
              <w:t xml:space="preserve"> </w:t>
            </w:r>
            <w:r w:rsidRPr="005C317E">
              <w:rPr>
                <w:rFonts w:eastAsia="Calibri"/>
                <w:lang w:val="en-US"/>
              </w:rPr>
              <w:t>the</w:t>
            </w:r>
            <w:r w:rsidRPr="005C317E">
              <w:rPr>
                <w:rFonts w:eastAsia="Calibri"/>
                <w:spacing w:val="-4"/>
                <w:lang w:val="en-US"/>
              </w:rPr>
              <w:t xml:space="preserve"> </w:t>
            </w:r>
            <w:r w:rsidRPr="005C317E">
              <w:rPr>
                <w:rFonts w:eastAsia="Calibri"/>
                <w:lang w:val="en-US"/>
              </w:rPr>
              <w:t>application</w:t>
            </w:r>
            <w:r w:rsidRPr="005C317E">
              <w:rPr>
                <w:rFonts w:eastAsia="Calibri"/>
                <w:spacing w:val="-3"/>
                <w:lang w:val="en-US"/>
              </w:rPr>
              <w:t xml:space="preserve"> </w:t>
            </w:r>
            <w:r w:rsidRPr="005C317E">
              <w:rPr>
                <w:rFonts w:eastAsia="Calibri"/>
                <w:lang w:val="en-US"/>
              </w:rPr>
              <w:t>area</w:t>
            </w:r>
            <w:r w:rsidRPr="005C317E">
              <w:rPr>
                <w:rFonts w:eastAsia="Calibri"/>
                <w:spacing w:val="-2"/>
                <w:lang w:val="en-US"/>
              </w:rPr>
              <w:t xml:space="preserve"> </w:t>
            </w:r>
            <w:r w:rsidRPr="005C317E">
              <w:rPr>
                <w:rFonts w:eastAsia="Calibri"/>
                <w:lang w:val="en-US"/>
              </w:rPr>
              <w:t>and</w:t>
            </w:r>
            <w:r w:rsidRPr="005C317E">
              <w:rPr>
                <w:rFonts w:eastAsia="Calibri"/>
                <w:spacing w:val="-3"/>
                <w:lang w:val="en-US"/>
              </w:rPr>
              <w:t xml:space="preserve"> </w:t>
            </w:r>
            <w:r w:rsidRPr="005C317E">
              <w:rPr>
                <w:rFonts w:eastAsia="Calibri"/>
                <w:lang w:val="en-US"/>
              </w:rPr>
              <w:t>within</w:t>
            </w:r>
            <w:r w:rsidRPr="005C317E">
              <w:rPr>
                <w:rFonts w:eastAsia="Calibri"/>
                <w:spacing w:val="-3"/>
                <w:lang w:val="en-US"/>
              </w:rPr>
              <w:t xml:space="preserve"> </w:t>
            </w:r>
            <w:r w:rsidRPr="005C317E">
              <w:rPr>
                <w:rFonts w:eastAsia="Calibri"/>
                <w:lang w:val="en-US"/>
              </w:rPr>
              <w:t>the</w:t>
            </w:r>
            <w:r w:rsidRPr="005C317E">
              <w:rPr>
                <w:rFonts w:eastAsia="Calibri"/>
                <w:spacing w:val="-3"/>
                <w:lang w:val="en-US"/>
              </w:rPr>
              <w:t xml:space="preserve"> </w:t>
            </w:r>
            <w:r w:rsidRPr="005C317E">
              <w:rPr>
                <w:rFonts w:eastAsia="Calibri"/>
                <w:lang w:val="en-US"/>
              </w:rPr>
              <w:t>mandatory</w:t>
            </w:r>
            <w:r w:rsidRPr="005C317E">
              <w:rPr>
                <w:rFonts w:eastAsia="Calibri"/>
                <w:spacing w:val="-1"/>
                <w:lang w:val="en-US"/>
              </w:rPr>
              <w:t xml:space="preserve"> </w:t>
            </w:r>
            <w:r w:rsidRPr="005C317E">
              <w:rPr>
                <w:rFonts w:eastAsia="Calibri"/>
                <w:lang w:val="en-US"/>
              </w:rPr>
              <w:t>no-spray</w:t>
            </w:r>
            <w:r w:rsidRPr="005C317E">
              <w:rPr>
                <w:rFonts w:eastAsia="Calibri"/>
                <w:spacing w:val="-3"/>
                <w:lang w:val="en-US"/>
              </w:rPr>
              <w:t xml:space="preserve"> </w:t>
            </w:r>
            <w:r w:rsidRPr="005C317E">
              <w:rPr>
                <w:rFonts w:eastAsia="Calibri"/>
                <w:lang w:val="en-US"/>
              </w:rPr>
              <w:t>zones</w:t>
            </w:r>
            <w:r w:rsidRPr="005C317E">
              <w:rPr>
                <w:rFonts w:eastAsia="Calibri"/>
                <w:spacing w:val="-4"/>
                <w:lang w:val="en-US"/>
              </w:rPr>
              <w:t xml:space="preserve"> </w:t>
            </w:r>
            <w:r w:rsidRPr="005C317E">
              <w:rPr>
                <w:rFonts w:eastAsia="Calibri"/>
                <w:lang w:val="en-US"/>
              </w:rPr>
              <w:t>shown</w:t>
            </w:r>
            <w:r w:rsidRPr="005C317E">
              <w:rPr>
                <w:rFonts w:eastAsia="Calibri"/>
                <w:spacing w:val="-3"/>
                <w:lang w:val="en-US"/>
              </w:rPr>
              <w:t xml:space="preserve"> </w:t>
            </w:r>
            <w:r w:rsidRPr="005C317E">
              <w:rPr>
                <w:rFonts w:eastAsia="Calibri"/>
                <w:lang w:val="en-US"/>
              </w:rPr>
              <w:t>in</w:t>
            </w:r>
            <w:r w:rsidRPr="005C317E">
              <w:rPr>
                <w:rFonts w:eastAsia="Calibri"/>
                <w:spacing w:val="-5"/>
                <w:lang w:val="en-US"/>
              </w:rPr>
              <w:t xml:space="preserve"> </w:t>
            </w:r>
            <w:r w:rsidRPr="005C317E">
              <w:rPr>
                <w:rFonts w:eastAsia="Calibri"/>
                <w:lang w:val="en-US"/>
              </w:rPr>
              <w:t>Table</w:t>
            </w:r>
            <w:r w:rsidRPr="005C317E">
              <w:rPr>
                <w:rFonts w:eastAsia="Calibri"/>
                <w:spacing w:val="-4"/>
                <w:lang w:val="en-US"/>
              </w:rPr>
              <w:t xml:space="preserve"> </w:t>
            </w:r>
            <w:r w:rsidRPr="005C317E">
              <w:rPr>
                <w:rFonts w:eastAsia="Calibri"/>
                <w:lang w:val="en-US"/>
              </w:rPr>
              <w:t>1</w:t>
            </w:r>
            <w:r w:rsidRPr="005C317E">
              <w:rPr>
                <w:rFonts w:eastAsia="Calibri"/>
                <w:spacing w:val="-1"/>
                <w:lang w:val="en-US"/>
              </w:rPr>
              <w:t xml:space="preserve"> </w:t>
            </w:r>
            <w:r w:rsidRPr="005C317E">
              <w:rPr>
                <w:rFonts w:eastAsia="Calibri"/>
                <w:lang w:val="en-US"/>
              </w:rPr>
              <w:t>below.</w:t>
            </w:r>
          </w:p>
          <w:p w14:paraId="2E41EA10" w14:textId="77777777" w:rsidR="00D83D22" w:rsidRPr="005C317E" w:rsidRDefault="00D83D22" w:rsidP="00381155">
            <w:pPr>
              <w:pStyle w:val="APVMATableText"/>
              <w:rPr>
                <w:rFonts w:ascii="Calibri" w:eastAsia="Calibri" w:hAnsi="Calibri"/>
                <w:lang w:val="en-US"/>
              </w:rPr>
            </w:pPr>
            <w:r w:rsidRPr="005C317E">
              <w:rPr>
                <w:rFonts w:eastAsia="Calibri"/>
                <w:lang w:val="en-US"/>
              </w:rPr>
              <w:t>Table 1: No-spray zones for protection of the aquatic</w:t>
            </w:r>
            <w:r w:rsidRPr="005C317E">
              <w:rPr>
                <w:rFonts w:eastAsia="Calibri"/>
                <w:spacing w:val="-19"/>
                <w:lang w:val="en-US"/>
              </w:rPr>
              <w:t xml:space="preserve"> </w:t>
            </w:r>
            <w:r w:rsidRPr="005C317E">
              <w:rPr>
                <w:rFonts w:eastAsia="Calibri"/>
                <w:lang w:val="en-US"/>
              </w:rPr>
              <w:t>environment</w:t>
            </w:r>
          </w:p>
          <w:tbl>
            <w:tblPr>
              <w:tblW w:w="5000" w:type="pct"/>
              <w:tblCellMar>
                <w:left w:w="0" w:type="dxa"/>
                <w:right w:w="0" w:type="dxa"/>
              </w:tblCellMar>
              <w:tblLook w:val="01E0" w:firstRow="1" w:lastRow="1" w:firstColumn="1" w:lastColumn="1" w:noHBand="0" w:noVBand="0"/>
            </w:tblPr>
            <w:tblGrid>
              <w:gridCol w:w="4913"/>
              <w:gridCol w:w="2347"/>
              <w:gridCol w:w="2152"/>
            </w:tblGrid>
            <w:tr w:rsidR="00D83D22" w:rsidRPr="005C317E" w14:paraId="43D75D7D" w14:textId="77777777" w:rsidTr="00381155">
              <w:tc>
                <w:tcPr>
                  <w:tcW w:w="5000" w:type="pct"/>
                  <w:gridSpan w:val="3"/>
                  <w:tcBorders>
                    <w:top w:val="single" w:sz="4" w:space="0" w:color="auto"/>
                    <w:left w:val="single" w:sz="4" w:space="0" w:color="auto"/>
                    <w:bottom w:val="single" w:sz="4" w:space="0" w:color="auto"/>
                    <w:right w:val="single" w:sz="4" w:space="0" w:color="auto"/>
                  </w:tcBorders>
                </w:tcPr>
                <w:p w14:paraId="31BD3CEF" w14:textId="77777777" w:rsidR="00D83D22" w:rsidRPr="005C317E" w:rsidRDefault="00D83D22" w:rsidP="00381155">
                  <w:pPr>
                    <w:pStyle w:val="APVMATableText"/>
                    <w:rPr>
                      <w:rFonts w:eastAsia="Calibri"/>
                      <w:lang w:val="en-US"/>
                    </w:rPr>
                  </w:pPr>
                  <w:r w:rsidRPr="005C317E">
                    <w:rPr>
                      <w:rFonts w:eastAsia="Calibri"/>
                      <w:lang w:val="en-US"/>
                    </w:rPr>
                    <w:t>For aerial</w:t>
                  </w:r>
                  <w:r w:rsidRPr="005C317E">
                    <w:rPr>
                      <w:rFonts w:eastAsia="Calibri"/>
                      <w:spacing w:val="-9"/>
                      <w:lang w:val="en-US"/>
                    </w:rPr>
                    <w:t xml:space="preserve"> </w:t>
                  </w:r>
                  <w:r w:rsidRPr="005C317E">
                    <w:rPr>
                      <w:rFonts w:eastAsia="Calibri"/>
                      <w:lang w:val="en-US"/>
                    </w:rPr>
                    <w:t xml:space="preserve">application </w:t>
                  </w:r>
                </w:p>
              </w:tc>
            </w:tr>
            <w:tr w:rsidR="00D83D22" w:rsidRPr="005C317E" w14:paraId="700C18CA" w14:textId="77777777" w:rsidTr="00381155">
              <w:tc>
                <w:tcPr>
                  <w:tcW w:w="2610" w:type="pct"/>
                  <w:vMerge w:val="restart"/>
                  <w:tcBorders>
                    <w:top w:val="single" w:sz="4" w:space="0" w:color="auto"/>
                    <w:left w:val="single" w:sz="4" w:space="0" w:color="auto"/>
                    <w:bottom w:val="single" w:sz="4" w:space="0" w:color="auto"/>
                    <w:right w:val="single" w:sz="4" w:space="0" w:color="auto"/>
                  </w:tcBorders>
                </w:tcPr>
                <w:p w14:paraId="382A54E2" w14:textId="77777777" w:rsidR="00D83D22" w:rsidRPr="005C317E" w:rsidRDefault="00D83D22" w:rsidP="00381155">
                  <w:pPr>
                    <w:pStyle w:val="APVMATableText"/>
                    <w:spacing w:before="500"/>
                    <w:rPr>
                      <w:rFonts w:eastAsia="Calibri"/>
                      <w:lang w:val="en-US"/>
                    </w:rPr>
                  </w:pPr>
                  <w:r w:rsidRPr="005C317E">
                    <w:rPr>
                      <w:rFonts w:eastAsia="Calibri"/>
                      <w:lang w:val="en-US"/>
                    </w:rPr>
                    <w:t>Wind speed range at time</w:t>
                  </w:r>
                  <w:r w:rsidRPr="005C317E">
                    <w:rPr>
                      <w:rFonts w:eastAsia="Calibri"/>
                      <w:spacing w:val="-11"/>
                      <w:lang w:val="en-US"/>
                    </w:rPr>
                    <w:t xml:space="preserve"> </w:t>
                  </w:r>
                  <w:r w:rsidRPr="005C317E">
                    <w:rPr>
                      <w:rFonts w:eastAsia="Calibri"/>
                      <w:lang w:val="en-US"/>
                    </w:rPr>
                    <w:t>of application</w:t>
                  </w:r>
                </w:p>
              </w:tc>
              <w:tc>
                <w:tcPr>
                  <w:tcW w:w="2390" w:type="pct"/>
                  <w:gridSpan w:val="2"/>
                  <w:tcBorders>
                    <w:top w:val="single" w:sz="4" w:space="0" w:color="auto"/>
                    <w:left w:val="single" w:sz="4" w:space="0" w:color="auto"/>
                    <w:bottom w:val="single" w:sz="4" w:space="0" w:color="auto"/>
                    <w:right w:val="single" w:sz="4" w:space="0" w:color="auto"/>
                  </w:tcBorders>
                </w:tcPr>
                <w:p w14:paraId="4B073F16" w14:textId="77777777" w:rsidR="00D83D22" w:rsidRPr="005C317E" w:rsidRDefault="00D83D22" w:rsidP="00381155">
                  <w:pPr>
                    <w:pStyle w:val="APVMATableText"/>
                    <w:rPr>
                      <w:rFonts w:eastAsia="Calibri"/>
                      <w:lang w:val="en-US"/>
                    </w:rPr>
                  </w:pPr>
                  <w:r w:rsidRPr="005C317E">
                    <w:rPr>
                      <w:rFonts w:eastAsia="Calibri"/>
                      <w:lang w:val="en-US"/>
                    </w:rPr>
                    <w:t>Downwind mandatory no-spray</w:t>
                  </w:r>
                  <w:r w:rsidRPr="005C317E">
                    <w:rPr>
                      <w:rFonts w:eastAsia="Calibri"/>
                      <w:spacing w:val="-13"/>
                      <w:lang w:val="en-US"/>
                    </w:rPr>
                    <w:t xml:space="preserve"> </w:t>
                  </w:r>
                  <w:r w:rsidRPr="005C317E">
                    <w:rPr>
                      <w:rFonts w:eastAsia="Calibri"/>
                      <w:lang w:val="en-US"/>
                    </w:rPr>
                    <w:t>zone</w:t>
                  </w:r>
                </w:p>
              </w:tc>
            </w:tr>
            <w:tr w:rsidR="00D83D22" w:rsidRPr="005C317E" w14:paraId="60EED314" w14:textId="77777777" w:rsidTr="00381155">
              <w:tc>
                <w:tcPr>
                  <w:tcW w:w="2610" w:type="pct"/>
                  <w:vMerge/>
                  <w:tcBorders>
                    <w:top w:val="single" w:sz="4" w:space="0" w:color="auto"/>
                    <w:left w:val="single" w:sz="4" w:space="0" w:color="auto"/>
                    <w:bottom w:val="single" w:sz="4" w:space="0" w:color="auto"/>
                    <w:right w:val="single" w:sz="4" w:space="0" w:color="auto"/>
                  </w:tcBorders>
                </w:tcPr>
                <w:p w14:paraId="1B1FE982" w14:textId="77777777" w:rsidR="00D83D22" w:rsidRPr="005C317E" w:rsidRDefault="00D83D22" w:rsidP="00381155">
                  <w:pPr>
                    <w:pStyle w:val="APVMATableText"/>
                    <w:rPr>
                      <w:rFonts w:eastAsia="Calibri"/>
                      <w:lang w:val="en-US"/>
                    </w:rPr>
                  </w:pPr>
                </w:p>
              </w:tc>
              <w:tc>
                <w:tcPr>
                  <w:tcW w:w="1247" w:type="pct"/>
                  <w:tcBorders>
                    <w:top w:val="single" w:sz="4" w:space="0" w:color="auto"/>
                    <w:left w:val="single" w:sz="4" w:space="0" w:color="auto"/>
                    <w:bottom w:val="single" w:sz="4" w:space="0" w:color="auto"/>
                    <w:right w:val="single" w:sz="4" w:space="0" w:color="auto"/>
                  </w:tcBorders>
                </w:tcPr>
                <w:p w14:paraId="324DD7E6" w14:textId="77777777" w:rsidR="00D83D22" w:rsidRPr="005C317E" w:rsidRDefault="00D83D22" w:rsidP="00381155">
                  <w:pPr>
                    <w:pStyle w:val="APVMATableText"/>
                    <w:rPr>
                      <w:rFonts w:eastAsia="Calibri"/>
                      <w:lang w:val="en-US"/>
                    </w:rPr>
                  </w:pPr>
                  <w:proofErr w:type="gramStart"/>
                  <w:r w:rsidRPr="005C317E">
                    <w:rPr>
                      <w:rFonts w:eastAsia="Calibri"/>
                      <w:lang w:val="en-US"/>
                    </w:rPr>
                    <w:t>Fixed-wing</w:t>
                  </w:r>
                  <w:proofErr w:type="gramEnd"/>
                </w:p>
              </w:tc>
              <w:tc>
                <w:tcPr>
                  <w:tcW w:w="1143" w:type="pct"/>
                  <w:tcBorders>
                    <w:top w:val="single" w:sz="4" w:space="0" w:color="auto"/>
                    <w:left w:val="single" w:sz="4" w:space="0" w:color="auto"/>
                    <w:bottom w:val="single" w:sz="4" w:space="0" w:color="auto"/>
                    <w:right w:val="single" w:sz="4" w:space="0" w:color="auto"/>
                  </w:tcBorders>
                </w:tcPr>
                <w:p w14:paraId="6F606AD1" w14:textId="77777777" w:rsidR="00D83D22" w:rsidRPr="005C317E" w:rsidRDefault="00D83D22" w:rsidP="00381155">
                  <w:pPr>
                    <w:pStyle w:val="APVMATableText"/>
                    <w:rPr>
                      <w:rFonts w:eastAsia="Calibri"/>
                      <w:lang w:val="en-US"/>
                    </w:rPr>
                  </w:pPr>
                  <w:r w:rsidRPr="005C317E">
                    <w:rPr>
                      <w:rFonts w:eastAsia="Calibri"/>
                      <w:lang w:val="en-US"/>
                    </w:rPr>
                    <w:t>Helicopter</w:t>
                  </w:r>
                </w:p>
              </w:tc>
            </w:tr>
            <w:tr w:rsidR="00D83D22" w:rsidRPr="005C317E" w14:paraId="2DC94DAD" w14:textId="77777777" w:rsidTr="00381155">
              <w:tc>
                <w:tcPr>
                  <w:tcW w:w="2610" w:type="pct"/>
                  <w:tcBorders>
                    <w:top w:val="single" w:sz="4" w:space="0" w:color="auto"/>
                    <w:left w:val="single" w:sz="4" w:space="0" w:color="auto"/>
                    <w:bottom w:val="single" w:sz="4" w:space="0" w:color="auto"/>
                    <w:right w:val="single" w:sz="4" w:space="0" w:color="auto"/>
                  </w:tcBorders>
                </w:tcPr>
                <w:p w14:paraId="4524898C" w14:textId="77777777" w:rsidR="00D83D22" w:rsidRPr="005C317E" w:rsidRDefault="00D83D22" w:rsidP="00381155">
                  <w:pPr>
                    <w:pStyle w:val="APVMATableText"/>
                    <w:rPr>
                      <w:rFonts w:eastAsia="Calibri"/>
                      <w:lang w:val="en-US"/>
                    </w:rPr>
                  </w:pPr>
                  <w:r w:rsidRPr="005C317E">
                    <w:rPr>
                      <w:rFonts w:eastAsia="Calibri"/>
                      <w:lang w:val="en-US"/>
                    </w:rPr>
                    <w:t>from 3 to 8 kilometres per</w:t>
                  </w:r>
                  <w:r w:rsidRPr="005C317E">
                    <w:rPr>
                      <w:rFonts w:eastAsia="Calibri"/>
                      <w:spacing w:val="-8"/>
                      <w:lang w:val="en-US"/>
                    </w:rPr>
                    <w:t xml:space="preserve"> </w:t>
                  </w:r>
                  <w:r w:rsidRPr="005C317E">
                    <w:rPr>
                      <w:rFonts w:eastAsia="Calibri"/>
                      <w:lang w:val="en-US"/>
                    </w:rPr>
                    <w:t>hour</w:t>
                  </w:r>
                </w:p>
              </w:tc>
              <w:tc>
                <w:tcPr>
                  <w:tcW w:w="1247" w:type="pct"/>
                  <w:tcBorders>
                    <w:top w:val="single" w:sz="4" w:space="0" w:color="auto"/>
                    <w:left w:val="single" w:sz="4" w:space="0" w:color="auto"/>
                    <w:bottom w:val="single" w:sz="4" w:space="0" w:color="auto"/>
                    <w:right w:val="single" w:sz="4" w:space="0" w:color="auto"/>
                  </w:tcBorders>
                </w:tcPr>
                <w:p w14:paraId="25BD8D30" w14:textId="77777777" w:rsidR="00D83D22" w:rsidRPr="005C317E" w:rsidRDefault="00D83D22" w:rsidP="00381155">
                  <w:pPr>
                    <w:pStyle w:val="APVMATableText"/>
                    <w:rPr>
                      <w:rFonts w:eastAsia="Calibri"/>
                      <w:lang w:val="en-US"/>
                    </w:rPr>
                  </w:pPr>
                  <w:r>
                    <w:rPr>
                      <w:rFonts w:eastAsia="Calibri"/>
                      <w:lang w:val="en-US"/>
                    </w:rPr>
                    <w:t>11</w:t>
                  </w:r>
                  <w:r w:rsidRPr="005C317E">
                    <w:rPr>
                      <w:rFonts w:eastAsia="Calibri"/>
                      <w:lang w:val="en-US"/>
                    </w:rPr>
                    <w:t>0</w:t>
                  </w:r>
                  <w:r w:rsidRPr="005C317E">
                    <w:rPr>
                      <w:rFonts w:eastAsia="Calibri"/>
                      <w:spacing w:val="-2"/>
                      <w:lang w:val="en-US"/>
                    </w:rPr>
                    <w:t xml:space="preserve"> </w:t>
                  </w:r>
                  <w:r w:rsidRPr="00E5070C">
                    <w:rPr>
                      <w:rFonts w:eastAsia="Calibri"/>
                    </w:rPr>
                    <w:t>metres</w:t>
                  </w:r>
                </w:p>
              </w:tc>
              <w:tc>
                <w:tcPr>
                  <w:tcW w:w="1143" w:type="pct"/>
                  <w:tcBorders>
                    <w:top w:val="single" w:sz="4" w:space="0" w:color="auto"/>
                    <w:left w:val="single" w:sz="4" w:space="0" w:color="auto"/>
                    <w:bottom w:val="single" w:sz="4" w:space="0" w:color="auto"/>
                    <w:right w:val="single" w:sz="4" w:space="0" w:color="auto"/>
                  </w:tcBorders>
                </w:tcPr>
                <w:p w14:paraId="73DE2F4B" w14:textId="77777777" w:rsidR="00D83D22" w:rsidRPr="005C317E" w:rsidRDefault="00D83D22" w:rsidP="00381155">
                  <w:pPr>
                    <w:pStyle w:val="APVMATableText"/>
                    <w:rPr>
                      <w:rFonts w:eastAsia="Calibri"/>
                      <w:lang w:val="en-US"/>
                    </w:rPr>
                  </w:pPr>
                  <w:proofErr w:type="gramStart"/>
                  <w:r w:rsidRPr="005C317E">
                    <w:rPr>
                      <w:rFonts w:eastAsia="Calibri"/>
                      <w:lang w:val="en-US"/>
                    </w:rPr>
                    <w:t>80</w:t>
                  </w:r>
                  <w:proofErr w:type="gramEnd"/>
                  <w:r w:rsidRPr="005C317E">
                    <w:rPr>
                      <w:rFonts w:eastAsia="Calibri"/>
                      <w:spacing w:val="-2"/>
                      <w:lang w:val="en-US"/>
                    </w:rPr>
                    <w:t xml:space="preserve"> </w:t>
                  </w:r>
                  <w:r w:rsidRPr="005C317E">
                    <w:rPr>
                      <w:rFonts w:eastAsia="Calibri"/>
                      <w:lang w:val="en-US"/>
                    </w:rPr>
                    <w:t>metres</w:t>
                  </w:r>
                </w:p>
              </w:tc>
            </w:tr>
            <w:tr w:rsidR="00D83D22" w:rsidRPr="005C317E" w14:paraId="2246C157" w14:textId="77777777" w:rsidTr="00381155">
              <w:tc>
                <w:tcPr>
                  <w:tcW w:w="2610" w:type="pct"/>
                  <w:tcBorders>
                    <w:top w:val="single" w:sz="4" w:space="0" w:color="auto"/>
                    <w:left w:val="single" w:sz="4" w:space="0" w:color="auto"/>
                    <w:bottom w:val="single" w:sz="4" w:space="0" w:color="auto"/>
                    <w:right w:val="single" w:sz="4" w:space="0" w:color="auto"/>
                  </w:tcBorders>
                </w:tcPr>
                <w:p w14:paraId="1EB5C263" w14:textId="77777777" w:rsidR="00D83D22" w:rsidRPr="005C317E" w:rsidRDefault="00D83D22" w:rsidP="00381155">
                  <w:pPr>
                    <w:pStyle w:val="APVMATableText"/>
                    <w:rPr>
                      <w:rFonts w:eastAsia="Calibri"/>
                      <w:lang w:val="en-US"/>
                    </w:rPr>
                  </w:pPr>
                  <w:r w:rsidRPr="005C317E">
                    <w:rPr>
                      <w:rFonts w:eastAsia="Calibri"/>
                      <w:lang w:val="en-US"/>
                    </w:rPr>
                    <w:t xml:space="preserve">from 8 to 14 kilometres </w:t>
                  </w:r>
                  <w:r w:rsidRPr="005C317E">
                    <w:rPr>
                      <w:rFonts w:eastAsia="Calibri"/>
                      <w:spacing w:val="-2"/>
                      <w:lang w:val="en-US"/>
                    </w:rPr>
                    <w:t>per</w:t>
                  </w:r>
                  <w:r w:rsidRPr="005C317E">
                    <w:rPr>
                      <w:rFonts w:eastAsia="Calibri"/>
                      <w:spacing w:val="-5"/>
                      <w:lang w:val="en-US"/>
                    </w:rPr>
                    <w:t xml:space="preserve"> </w:t>
                  </w:r>
                  <w:r w:rsidRPr="005C317E">
                    <w:rPr>
                      <w:rFonts w:eastAsia="Calibri"/>
                      <w:lang w:val="en-US"/>
                    </w:rPr>
                    <w:t>hour</w:t>
                  </w:r>
                </w:p>
              </w:tc>
              <w:tc>
                <w:tcPr>
                  <w:tcW w:w="1247" w:type="pct"/>
                  <w:tcBorders>
                    <w:top w:val="single" w:sz="4" w:space="0" w:color="auto"/>
                    <w:left w:val="single" w:sz="4" w:space="0" w:color="auto"/>
                    <w:bottom w:val="single" w:sz="4" w:space="0" w:color="auto"/>
                    <w:right w:val="single" w:sz="4" w:space="0" w:color="auto"/>
                  </w:tcBorders>
                </w:tcPr>
                <w:p w14:paraId="3DEF0FF4" w14:textId="77777777" w:rsidR="00D83D22" w:rsidRPr="005C317E" w:rsidRDefault="00D83D22" w:rsidP="00381155">
                  <w:pPr>
                    <w:pStyle w:val="APVMATableText"/>
                    <w:rPr>
                      <w:rFonts w:eastAsia="Calibri"/>
                      <w:lang w:val="en-US"/>
                    </w:rPr>
                  </w:pPr>
                  <w:r w:rsidRPr="005C317E">
                    <w:rPr>
                      <w:rFonts w:eastAsia="Calibri"/>
                      <w:lang w:val="en-US"/>
                    </w:rPr>
                    <w:t>120</w:t>
                  </w:r>
                  <w:r w:rsidRPr="005C317E">
                    <w:rPr>
                      <w:rFonts w:eastAsia="Calibri"/>
                      <w:spacing w:val="-2"/>
                      <w:lang w:val="en-US"/>
                    </w:rPr>
                    <w:t xml:space="preserve"> </w:t>
                  </w:r>
                  <w:r w:rsidRPr="005C317E">
                    <w:rPr>
                      <w:rFonts w:eastAsia="Calibri"/>
                      <w:lang w:val="en-US"/>
                    </w:rPr>
                    <w:t>metres</w:t>
                  </w:r>
                </w:p>
              </w:tc>
              <w:tc>
                <w:tcPr>
                  <w:tcW w:w="1143" w:type="pct"/>
                  <w:tcBorders>
                    <w:top w:val="single" w:sz="4" w:space="0" w:color="auto"/>
                    <w:left w:val="single" w:sz="4" w:space="0" w:color="auto"/>
                    <w:bottom w:val="single" w:sz="4" w:space="0" w:color="auto"/>
                    <w:right w:val="single" w:sz="4" w:space="0" w:color="auto"/>
                  </w:tcBorders>
                </w:tcPr>
                <w:p w14:paraId="1743E221" w14:textId="77777777" w:rsidR="00D83D22" w:rsidRPr="005C317E" w:rsidRDefault="00D83D22" w:rsidP="00381155">
                  <w:pPr>
                    <w:pStyle w:val="APVMATableText"/>
                    <w:rPr>
                      <w:rFonts w:eastAsia="Calibri"/>
                      <w:lang w:val="en-US"/>
                    </w:rPr>
                  </w:pPr>
                  <w:proofErr w:type="gramStart"/>
                  <w:r>
                    <w:rPr>
                      <w:rFonts w:eastAsia="Calibri"/>
                      <w:lang w:val="en-US"/>
                    </w:rPr>
                    <w:t>9</w:t>
                  </w:r>
                  <w:r w:rsidRPr="005C317E">
                    <w:rPr>
                      <w:rFonts w:eastAsia="Calibri"/>
                      <w:lang w:val="en-US"/>
                    </w:rPr>
                    <w:t>0</w:t>
                  </w:r>
                  <w:proofErr w:type="gramEnd"/>
                  <w:r w:rsidRPr="005C317E">
                    <w:rPr>
                      <w:rFonts w:eastAsia="Calibri"/>
                      <w:spacing w:val="-2"/>
                      <w:lang w:val="en-US"/>
                    </w:rPr>
                    <w:t xml:space="preserve"> </w:t>
                  </w:r>
                  <w:r w:rsidRPr="005C317E">
                    <w:rPr>
                      <w:rFonts w:eastAsia="Calibri"/>
                      <w:lang w:val="en-US"/>
                    </w:rPr>
                    <w:t>metres</w:t>
                  </w:r>
                </w:p>
              </w:tc>
            </w:tr>
            <w:tr w:rsidR="00D83D22" w:rsidRPr="005C317E" w14:paraId="0B348827" w14:textId="77777777" w:rsidTr="00381155">
              <w:tc>
                <w:tcPr>
                  <w:tcW w:w="2610" w:type="pct"/>
                  <w:tcBorders>
                    <w:top w:val="single" w:sz="4" w:space="0" w:color="auto"/>
                    <w:left w:val="single" w:sz="4" w:space="0" w:color="auto"/>
                    <w:bottom w:val="single" w:sz="4" w:space="0" w:color="auto"/>
                    <w:right w:val="single" w:sz="4" w:space="0" w:color="auto"/>
                  </w:tcBorders>
                </w:tcPr>
                <w:p w14:paraId="0F73E6AC" w14:textId="77777777" w:rsidR="00D83D22" w:rsidRPr="005C317E" w:rsidRDefault="00D83D22" w:rsidP="00381155">
                  <w:pPr>
                    <w:pStyle w:val="APVMATableText"/>
                    <w:rPr>
                      <w:rFonts w:eastAsia="Calibri"/>
                      <w:lang w:val="en-US"/>
                    </w:rPr>
                  </w:pPr>
                  <w:r w:rsidRPr="005C317E">
                    <w:rPr>
                      <w:rFonts w:eastAsia="Calibri"/>
                      <w:lang w:val="en-US"/>
                    </w:rPr>
                    <w:t xml:space="preserve">from </w:t>
                  </w:r>
                  <w:r>
                    <w:rPr>
                      <w:rFonts w:eastAsia="Calibri"/>
                      <w:lang w:val="en-US"/>
                    </w:rPr>
                    <w:t>14</w:t>
                  </w:r>
                  <w:r w:rsidRPr="005C317E">
                    <w:rPr>
                      <w:rFonts w:eastAsia="Calibri"/>
                      <w:lang w:val="en-US"/>
                    </w:rPr>
                    <w:t xml:space="preserve"> to 20 kilometres per</w:t>
                  </w:r>
                  <w:r w:rsidRPr="005C317E">
                    <w:rPr>
                      <w:rFonts w:eastAsia="Calibri"/>
                      <w:spacing w:val="-11"/>
                      <w:lang w:val="en-US"/>
                    </w:rPr>
                    <w:t xml:space="preserve"> </w:t>
                  </w:r>
                  <w:r w:rsidRPr="005C317E">
                    <w:rPr>
                      <w:rFonts w:eastAsia="Calibri"/>
                      <w:lang w:val="en-US"/>
                    </w:rPr>
                    <w:t>hour</w:t>
                  </w:r>
                </w:p>
              </w:tc>
              <w:tc>
                <w:tcPr>
                  <w:tcW w:w="1247" w:type="pct"/>
                  <w:tcBorders>
                    <w:top w:val="single" w:sz="4" w:space="0" w:color="auto"/>
                    <w:left w:val="single" w:sz="4" w:space="0" w:color="auto"/>
                    <w:bottom w:val="single" w:sz="4" w:space="0" w:color="auto"/>
                    <w:right w:val="single" w:sz="4" w:space="0" w:color="auto"/>
                  </w:tcBorders>
                </w:tcPr>
                <w:p w14:paraId="6C651392" w14:textId="77777777" w:rsidR="00D83D22" w:rsidRPr="005C317E" w:rsidRDefault="00D83D22" w:rsidP="00381155">
                  <w:pPr>
                    <w:pStyle w:val="APVMATableText"/>
                    <w:rPr>
                      <w:rFonts w:eastAsia="Calibri"/>
                      <w:lang w:val="en-US"/>
                    </w:rPr>
                  </w:pPr>
                  <w:r>
                    <w:rPr>
                      <w:rFonts w:eastAsia="Calibri"/>
                      <w:lang w:val="en-US"/>
                    </w:rPr>
                    <w:t>12</w:t>
                  </w:r>
                  <w:r w:rsidRPr="005C317E">
                    <w:rPr>
                      <w:rFonts w:eastAsia="Calibri"/>
                      <w:lang w:val="en-US"/>
                    </w:rPr>
                    <w:t>0</w:t>
                  </w:r>
                  <w:r w:rsidRPr="005C317E">
                    <w:rPr>
                      <w:rFonts w:eastAsia="Calibri"/>
                      <w:spacing w:val="-2"/>
                      <w:lang w:val="en-US"/>
                    </w:rPr>
                    <w:t xml:space="preserve"> </w:t>
                  </w:r>
                  <w:r w:rsidRPr="005C317E">
                    <w:rPr>
                      <w:rFonts w:eastAsia="Calibri"/>
                      <w:lang w:val="en-US"/>
                    </w:rPr>
                    <w:t>metres</w:t>
                  </w:r>
                </w:p>
              </w:tc>
              <w:tc>
                <w:tcPr>
                  <w:tcW w:w="1143" w:type="pct"/>
                  <w:tcBorders>
                    <w:top w:val="single" w:sz="4" w:space="0" w:color="auto"/>
                    <w:left w:val="single" w:sz="4" w:space="0" w:color="auto"/>
                    <w:bottom w:val="single" w:sz="4" w:space="0" w:color="auto"/>
                    <w:right w:val="single" w:sz="4" w:space="0" w:color="auto"/>
                  </w:tcBorders>
                </w:tcPr>
                <w:p w14:paraId="7CACC5FD" w14:textId="77777777" w:rsidR="00D83D22" w:rsidRPr="005C317E" w:rsidRDefault="00D83D22" w:rsidP="00381155">
                  <w:pPr>
                    <w:pStyle w:val="APVMATableText"/>
                    <w:rPr>
                      <w:rFonts w:eastAsia="Calibri"/>
                      <w:lang w:val="en-US"/>
                    </w:rPr>
                  </w:pPr>
                  <w:proofErr w:type="gramStart"/>
                  <w:r>
                    <w:rPr>
                      <w:rFonts w:eastAsia="Calibri"/>
                      <w:lang w:val="en-US"/>
                    </w:rPr>
                    <w:t>9</w:t>
                  </w:r>
                  <w:r w:rsidRPr="005C317E">
                    <w:rPr>
                      <w:rFonts w:eastAsia="Calibri"/>
                      <w:lang w:val="en-US"/>
                    </w:rPr>
                    <w:t>0</w:t>
                  </w:r>
                  <w:proofErr w:type="gramEnd"/>
                  <w:r w:rsidRPr="005C317E">
                    <w:rPr>
                      <w:rFonts w:eastAsia="Calibri"/>
                      <w:spacing w:val="-2"/>
                      <w:lang w:val="en-US"/>
                    </w:rPr>
                    <w:t xml:space="preserve"> </w:t>
                  </w:r>
                  <w:r w:rsidRPr="005C317E">
                    <w:rPr>
                      <w:rFonts w:eastAsia="Calibri"/>
                      <w:lang w:val="en-US"/>
                    </w:rPr>
                    <w:t>metres</w:t>
                  </w:r>
                </w:p>
              </w:tc>
            </w:tr>
            <w:tr w:rsidR="00D83D22" w:rsidRPr="005C317E" w14:paraId="406F787D" w14:textId="77777777" w:rsidTr="00381155">
              <w:tc>
                <w:tcPr>
                  <w:tcW w:w="5000" w:type="pct"/>
                  <w:gridSpan w:val="3"/>
                  <w:tcBorders>
                    <w:top w:val="single" w:sz="4" w:space="0" w:color="auto"/>
                    <w:left w:val="single" w:sz="4" w:space="0" w:color="auto"/>
                    <w:bottom w:val="single" w:sz="4" w:space="0" w:color="auto"/>
                    <w:right w:val="single" w:sz="4" w:space="0" w:color="auto"/>
                  </w:tcBorders>
                </w:tcPr>
                <w:p w14:paraId="795802C7" w14:textId="77777777" w:rsidR="00D83D22" w:rsidRPr="005C317E" w:rsidRDefault="00D83D22" w:rsidP="00381155">
                  <w:pPr>
                    <w:pStyle w:val="APVMATableText"/>
                    <w:rPr>
                      <w:rFonts w:eastAsia="Calibri"/>
                      <w:lang w:val="en-US"/>
                    </w:rPr>
                  </w:pPr>
                  <w:r w:rsidRPr="005C317E">
                    <w:rPr>
                      <w:rFonts w:eastAsia="Calibri"/>
                      <w:lang w:val="en-US"/>
                    </w:rPr>
                    <w:t>For ground</w:t>
                  </w:r>
                  <w:r w:rsidRPr="005C317E">
                    <w:rPr>
                      <w:rFonts w:eastAsia="Calibri"/>
                      <w:spacing w:val="-8"/>
                      <w:lang w:val="en-US"/>
                    </w:rPr>
                    <w:t xml:space="preserve"> </w:t>
                  </w:r>
                  <w:r w:rsidRPr="005C317E">
                    <w:rPr>
                      <w:rFonts w:eastAsia="Calibri"/>
                      <w:lang w:val="en-US"/>
                    </w:rPr>
                    <w:t>application</w:t>
                  </w:r>
                </w:p>
              </w:tc>
            </w:tr>
            <w:tr w:rsidR="00D83D22" w:rsidRPr="005C317E" w14:paraId="0E338BF2" w14:textId="77777777" w:rsidTr="00381155">
              <w:tc>
                <w:tcPr>
                  <w:tcW w:w="2610" w:type="pct"/>
                  <w:tcBorders>
                    <w:top w:val="single" w:sz="4" w:space="0" w:color="auto"/>
                    <w:left w:val="single" w:sz="4" w:space="0" w:color="auto"/>
                    <w:bottom w:val="single" w:sz="4" w:space="0" w:color="auto"/>
                    <w:right w:val="single" w:sz="4" w:space="0" w:color="auto"/>
                  </w:tcBorders>
                </w:tcPr>
                <w:p w14:paraId="0F6E3858" w14:textId="77777777" w:rsidR="00D83D22" w:rsidRPr="005C317E" w:rsidRDefault="00D83D22" w:rsidP="00381155">
                  <w:pPr>
                    <w:pStyle w:val="APVMATableText"/>
                    <w:rPr>
                      <w:rFonts w:eastAsia="Calibri"/>
                      <w:lang w:val="en-US"/>
                    </w:rPr>
                  </w:pPr>
                  <w:r w:rsidRPr="005C317E">
                    <w:rPr>
                      <w:rFonts w:eastAsia="Calibri"/>
                      <w:lang w:val="en-US"/>
                    </w:rPr>
                    <w:lastRenderedPageBreak/>
                    <w:t xml:space="preserve">from 3 to 20 kilometres </w:t>
                  </w:r>
                  <w:r w:rsidRPr="005C317E">
                    <w:rPr>
                      <w:rFonts w:eastAsia="Calibri"/>
                      <w:spacing w:val="-2"/>
                      <w:lang w:val="en-US"/>
                    </w:rPr>
                    <w:t>per</w:t>
                  </w:r>
                  <w:r w:rsidRPr="005C317E">
                    <w:rPr>
                      <w:rFonts w:eastAsia="Calibri"/>
                      <w:spacing w:val="-5"/>
                      <w:lang w:val="en-US"/>
                    </w:rPr>
                    <w:t xml:space="preserve"> </w:t>
                  </w:r>
                  <w:r w:rsidRPr="005C317E">
                    <w:rPr>
                      <w:rFonts w:eastAsia="Calibri"/>
                      <w:lang w:val="en-US"/>
                    </w:rPr>
                    <w:t>hour</w:t>
                  </w:r>
                </w:p>
              </w:tc>
              <w:tc>
                <w:tcPr>
                  <w:tcW w:w="2390" w:type="pct"/>
                  <w:gridSpan w:val="2"/>
                  <w:tcBorders>
                    <w:top w:val="single" w:sz="4" w:space="0" w:color="auto"/>
                    <w:left w:val="single" w:sz="4" w:space="0" w:color="auto"/>
                    <w:bottom w:val="single" w:sz="4" w:space="0" w:color="auto"/>
                    <w:right w:val="single" w:sz="4" w:space="0" w:color="auto"/>
                  </w:tcBorders>
                </w:tcPr>
                <w:p w14:paraId="12742EC9" w14:textId="77777777" w:rsidR="00D83D22" w:rsidRPr="005C317E" w:rsidRDefault="00D83D22" w:rsidP="00381155">
                  <w:pPr>
                    <w:pStyle w:val="APVMATableText"/>
                    <w:rPr>
                      <w:rFonts w:eastAsia="Calibri"/>
                      <w:lang w:val="en-US"/>
                    </w:rPr>
                  </w:pPr>
                  <w:proofErr w:type="gramStart"/>
                  <w:r>
                    <w:rPr>
                      <w:rFonts w:eastAsia="Calibri"/>
                      <w:lang w:val="en-US"/>
                    </w:rPr>
                    <w:t>1</w:t>
                  </w:r>
                  <w:r w:rsidRPr="005C317E">
                    <w:rPr>
                      <w:rFonts w:eastAsia="Calibri"/>
                      <w:lang w:val="en-US"/>
                    </w:rPr>
                    <w:t>0</w:t>
                  </w:r>
                  <w:proofErr w:type="gramEnd"/>
                  <w:r w:rsidRPr="005C317E">
                    <w:rPr>
                      <w:rFonts w:eastAsia="Calibri"/>
                      <w:spacing w:val="-2"/>
                      <w:lang w:val="en-US"/>
                    </w:rPr>
                    <w:t xml:space="preserve"> </w:t>
                  </w:r>
                  <w:r w:rsidRPr="005C317E">
                    <w:rPr>
                      <w:rFonts w:eastAsia="Calibri"/>
                      <w:lang w:val="en-US"/>
                    </w:rPr>
                    <w:t>metres</w:t>
                  </w:r>
                </w:p>
              </w:tc>
            </w:tr>
          </w:tbl>
          <w:p w14:paraId="6A8C7BDB" w14:textId="77777777" w:rsidR="00D83D22" w:rsidRPr="005C317E" w:rsidRDefault="00D83D22" w:rsidP="00381155">
            <w:pPr>
              <w:pStyle w:val="APVMATableText"/>
              <w:rPr>
                <w:rFonts w:eastAsia="Calibri"/>
                <w:lang w:val="en-US"/>
              </w:rPr>
            </w:pPr>
            <w:r w:rsidRPr="00726B6E">
              <w:rPr>
                <w:rFonts w:eastAsia="Calibri"/>
                <w:b/>
                <w:lang w:val="en-US"/>
              </w:rPr>
              <w:t>DO</w:t>
            </w:r>
            <w:r w:rsidRPr="00726B6E">
              <w:rPr>
                <w:rFonts w:eastAsia="Calibri"/>
                <w:b/>
                <w:spacing w:val="-3"/>
                <w:lang w:val="en-US"/>
              </w:rPr>
              <w:t xml:space="preserve"> </w:t>
            </w:r>
            <w:r w:rsidRPr="00726B6E">
              <w:rPr>
                <w:rFonts w:eastAsia="Calibri"/>
                <w:b/>
                <w:lang w:val="en-US"/>
              </w:rPr>
              <w:t>NOT</w:t>
            </w:r>
            <w:r w:rsidRPr="005C317E">
              <w:rPr>
                <w:rFonts w:eastAsia="Calibri"/>
                <w:spacing w:val="-2"/>
                <w:lang w:val="en-US"/>
              </w:rPr>
              <w:t xml:space="preserve"> </w:t>
            </w:r>
            <w:r w:rsidRPr="005C317E">
              <w:rPr>
                <w:rFonts w:eastAsia="Calibri"/>
                <w:lang w:val="en-US"/>
              </w:rPr>
              <w:t>apply</w:t>
            </w:r>
            <w:r w:rsidRPr="005C317E">
              <w:rPr>
                <w:rFonts w:eastAsia="Calibri"/>
                <w:spacing w:val="-2"/>
                <w:lang w:val="en-US"/>
              </w:rPr>
              <w:t xml:space="preserve"> </w:t>
            </w:r>
            <w:r w:rsidRPr="005C317E">
              <w:rPr>
                <w:rFonts w:eastAsia="Calibri"/>
                <w:lang w:val="en-US"/>
              </w:rPr>
              <w:t>if</w:t>
            </w:r>
            <w:r w:rsidRPr="005C317E">
              <w:rPr>
                <w:rFonts w:eastAsia="Calibri"/>
                <w:spacing w:val="-4"/>
                <w:lang w:val="en-US"/>
              </w:rPr>
              <w:t xml:space="preserve"> </w:t>
            </w:r>
            <w:r w:rsidRPr="005C317E">
              <w:rPr>
                <w:rFonts w:eastAsia="Calibri"/>
                <w:lang w:val="en-US"/>
              </w:rPr>
              <w:t>there</w:t>
            </w:r>
            <w:r w:rsidRPr="005C317E">
              <w:rPr>
                <w:rFonts w:eastAsia="Calibri"/>
                <w:spacing w:val="-2"/>
                <w:lang w:val="en-US"/>
              </w:rPr>
              <w:t xml:space="preserve"> </w:t>
            </w:r>
            <w:r w:rsidRPr="005C317E">
              <w:rPr>
                <w:rFonts w:eastAsia="Calibri"/>
                <w:lang w:val="en-US"/>
              </w:rPr>
              <w:t>are</w:t>
            </w:r>
            <w:r w:rsidRPr="005C317E">
              <w:rPr>
                <w:rFonts w:eastAsia="Calibri"/>
                <w:spacing w:val="-4"/>
                <w:lang w:val="en-US"/>
              </w:rPr>
              <w:t xml:space="preserve"> </w:t>
            </w:r>
            <w:r w:rsidRPr="005C317E">
              <w:rPr>
                <w:rFonts w:eastAsia="Calibri"/>
                <w:lang w:val="en-US"/>
              </w:rPr>
              <w:t>sensitive</w:t>
            </w:r>
            <w:r w:rsidRPr="005C317E">
              <w:rPr>
                <w:rFonts w:eastAsia="Calibri"/>
                <w:spacing w:val="-2"/>
                <w:lang w:val="en-US"/>
              </w:rPr>
              <w:t xml:space="preserve"> </w:t>
            </w:r>
            <w:r w:rsidRPr="005C317E">
              <w:rPr>
                <w:rFonts w:eastAsia="Calibri"/>
                <w:lang w:val="en-US"/>
              </w:rPr>
              <w:t>crops,</w:t>
            </w:r>
            <w:r w:rsidRPr="005C317E">
              <w:rPr>
                <w:rFonts w:eastAsia="Calibri"/>
                <w:spacing w:val="-3"/>
                <w:lang w:val="en-US"/>
              </w:rPr>
              <w:t xml:space="preserve"> </w:t>
            </w:r>
            <w:r w:rsidRPr="005C317E">
              <w:rPr>
                <w:rFonts w:eastAsia="Calibri"/>
                <w:lang w:val="en-US"/>
              </w:rPr>
              <w:t>gardens,</w:t>
            </w:r>
            <w:r w:rsidRPr="005C317E">
              <w:rPr>
                <w:rFonts w:eastAsia="Calibri"/>
                <w:spacing w:val="-4"/>
                <w:lang w:val="en-US"/>
              </w:rPr>
              <w:t xml:space="preserve"> </w:t>
            </w:r>
            <w:r w:rsidRPr="005C317E">
              <w:rPr>
                <w:rFonts w:eastAsia="Calibri"/>
                <w:lang w:val="en-US"/>
              </w:rPr>
              <w:t>landscaping</w:t>
            </w:r>
            <w:r w:rsidRPr="005C317E">
              <w:rPr>
                <w:rFonts w:eastAsia="Calibri"/>
                <w:spacing w:val="-3"/>
                <w:lang w:val="en-US"/>
              </w:rPr>
              <w:t xml:space="preserve"> </w:t>
            </w:r>
            <w:r w:rsidRPr="005C317E">
              <w:rPr>
                <w:rFonts w:eastAsia="Calibri"/>
                <w:lang w:val="en-US"/>
              </w:rPr>
              <w:t>vegetation,</w:t>
            </w:r>
            <w:r w:rsidRPr="005C317E">
              <w:rPr>
                <w:rFonts w:eastAsia="Calibri"/>
                <w:spacing w:val="-3"/>
                <w:lang w:val="en-US"/>
              </w:rPr>
              <w:t xml:space="preserve"> </w:t>
            </w:r>
            <w:r w:rsidRPr="005C317E">
              <w:rPr>
                <w:rFonts w:eastAsia="Calibri"/>
                <w:lang w:val="en-US"/>
              </w:rPr>
              <w:t>protected</w:t>
            </w:r>
            <w:r w:rsidRPr="005C317E">
              <w:rPr>
                <w:rFonts w:eastAsia="Calibri"/>
                <w:spacing w:val="-3"/>
                <w:lang w:val="en-US"/>
              </w:rPr>
              <w:t xml:space="preserve"> </w:t>
            </w:r>
            <w:r w:rsidRPr="005C317E">
              <w:rPr>
                <w:rFonts w:eastAsia="Calibri"/>
                <w:lang w:val="en-US"/>
              </w:rPr>
              <w:t>native</w:t>
            </w:r>
            <w:r w:rsidRPr="005C317E">
              <w:rPr>
                <w:rFonts w:eastAsia="Calibri"/>
                <w:spacing w:val="-4"/>
                <w:lang w:val="en-US"/>
              </w:rPr>
              <w:t xml:space="preserve"> </w:t>
            </w:r>
            <w:r w:rsidRPr="005C317E">
              <w:rPr>
                <w:rFonts w:eastAsia="Calibri"/>
                <w:lang w:val="en-US"/>
              </w:rPr>
              <w:t>vegetation</w:t>
            </w:r>
            <w:r w:rsidRPr="005C317E">
              <w:rPr>
                <w:rFonts w:eastAsia="Calibri"/>
                <w:spacing w:val="-5"/>
                <w:lang w:val="en-US"/>
              </w:rPr>
              <w:t xml:space="preserve"> </w:t>
            </w:r>
            <w:r w:rsidRPr="005C317E">
              <w:rPr>
                <w:rFonts w:eastAsia="Calibri"/>
                <w:lang w:val="en-US"/>
              </w:rPr>
              <w:t>or</w:t>
            </w:r>
            <w:r w:rsidRPr="005C317E">
              <w:rPr>
                <w:rFonts w:eastAsia="Calibri"/>
                <w:spacing w:val="-3"/>
                <w:lang w:val="en-US"/>
              </w:rPr>
              <w:t xml:space="preserve"> </w:t>
            </w:r>
            <w:r w:rsidRPr="005C317E">
              <w:rPr>
                <w:rFonts w:eastAsia="Calibri"/>
                <w:lang w:val="en-US"/>
              </w:rPr>
              <w:t>protected animal habitat downwind from the application area and within the mandatory no-spray zones shown in Table</w:t>
            </w:r>
            <w:r w:rsidRPr="005C317E">
              <w:rPr>
                <w:rFonts w:eastAsia="Calibri"/>
                <w:spacing w:val="-30"/>
                <w:lang w:val="en-US"/>
              </w:rPr>
              <w:t xml:space="preserve"> </w:t>
            </w:r>
            <w:r w:rsidRPr="005C317E">
              <w:rPr>
                <w:rFonts w:eastAsia="Calibri"/>
                <w:lang w:val="en-US"/>
              </w:rPr>
              <w:t>2 below.</w:t>
            </w:r>
          </w:p>
          <w:p w14:paraId="2A788290" w14:textId="77777777" w:rsidR="00D83D22" w:rsidRPr="005C317E" w:rsidRDefault="00D83D22" w:rsidP="00381155">
            <w:pPr>
              <w:pStyle w:val="APVMATableText"/>
              <w:rPr>
                <w:rFonts w:ascii="Calibri" w:eastAsia="Calibri" w:hAnsi="Calibri"/>
                <w:lang w:val="en-US"/>
              </w:rPr>
            </w:pPr>
            <w:r w:rsidRPr="005C317E">
              <w:rPr>
                <w:rFonts w:eastAsia="Calibri"/>
                <w:lang w:val="en-US"/>
              </w:rPr>
              <w:t>Table 2: No-spray zones for protection of the terrestrial</w:t>
            </w:r>
            <w:r w:rsidRPr="005C317E">
              <w:rPr>
                <w:rFonts w:eastAsia="Calibri"/>
                <w:spacing w:val="-22"/>
                <w:lang w:val="en-US"/>
              </w:rPr>
              <w:t xml:space="preserve"> </w:t>
            </w:r>
            <w:r w:rsidRPr="005C317E">
              <w:rPr>
                <w:rFonts w:eastAsia="Calibri"/>
                <w:lang w:val="en-US"/>
              </w:rPr>
              <w:t>environment</w:t>
            </w:r>
          </w:p>
          <w:tbl>
            <w:tblPr>
              <w:tblW w:w="5000" w:type="pct"/>
              <w:tblCellMar>
                <w:left w:w="0" w:type="dxa"/>
                <w:right w:w="0" w:type="dxa"/>
              </w:tblCellMar>
              <w:tblLook w:val="01E0" w:firstRow="1" w:lastRow="1" w:firstColumn="1" w:lastColumn="1" w:noHBand="0" w:noVBand="0"/>
            </w:tblPr>
            <w:tblGrid>
              <w:gridCol w:w="4876"/>
              <w:gridCol w:w="2268"/>
              <w:gridCol w:w="2268"/>
            </w:tblGrid>
            <w:tr w:rsidR="00D83D22" w:rsidRPr="005C317E" w14:paraId="5C988A5B" w14:textId="77777777" w:rsidTr="00381155">
              <w:tc>
                <w:tcPr>
                  <w:tcW w:w="5000" w:type="pct"/>
                  <w:gridSpan w:val="3"/>
                  <w:tcBorders>
                    <w:top w:val="single" w:sz="4" w:space="0" w:color="auto"/>
                    <w:left w:val="single" w:sz="4" w:space="0" w:color="auto"/>
                    <w:bottom w:val="single" w:sz="4" w:space="0" w:color="auto"/>
                    <w:right w:val="single" w:sz="4" w:space="0" w:color="auto"/>
                  </w:tcBorders>
                </w:tcPr>
                <w:p w14:paraId="6C358768" w14:textId="77777777" w:rsidR="00D83D22" w:rsidRPr="005C317E" w:rsidRDefault="00D83D22" w:rsidP="00381155">
                  <w:pPr>
                    <w:pStyle w:val="APVMATableText"/>
                    <w:rPr>
                      <w:rFonts w:eastAsia="Calibri"/>
                      <w:lang w:val="en-US"/>
                    </w:rPr>
                  </w:pPr>
                  <w:r w:rsidRPr="005C317E">
                    <w:rPr>
                      <w:rFonts w:eastAsia="Calibri"/>
                      <w:lang w:val="en-US"/>
                    </w:rPr>
                    <w:t>For aerial application</w:t>
                  </w:r>
                </w:p>
              </w:tc>
            </w:tr>
            <w:tr w:rsidR="00D83D22" w:rsidRPr="005C317E" w14:paraId="6CE10D2D" w14:textId="77777777" w:rsidTr="00381155">
              <w:tc>
                <w:tcPr>
                  <w:tcW w:w="2590" w:type="pct"/>
                  <w:vMerge w:val="restart"/>
                  <w:tcBorders>
                    <w:top w:val="single" w:sz="4" w:space="0" w:color="auto"/>
                    <w:left w:val="single" w:sz="4" w:space="0" w:color="auto"/>
                    <w:bottom w:val="single" w:sz="4" w:space="0" w:color="auto"/>
                    <w:right w:val="single" w:sz="4" w:space="0" w:color="auto"/>
                  </w:tcBorders>
                </w:tcPr>
                <w:p w14:paraId="63009C59" w14:textId="77777777" w:rsidR="00D83D22" w:rsidRPr="005C317E" w:rsidRDefault="00D83D22" w:rsidP="00381155">
                  <w:pPr>
                    <w:pStyle w:val="APVMATableText"/>
                    <w:spacing w:before="500"/>
                    <w:rPr>
                      <w:rFonts w:eastAsia="Calibri"/>
                      <w:lang w:val="en-US"/>
                    </w:rPr>
                  </w:pPr>
                  <w:r w:rsidRPr="005C317E">
                    <w:rPr>
                      <w:rFonts w:eastAsia="Calibri"/>
                      <w:lang w:val="en-US"/>
                    </w:rPr>
                    <w:t>Wind speed range at time</w:t>
                  </w:r>
                  <w:r w:rsidRPr="005C317E">
                    <w:rPr>
                      <w:rFonts w:eastAsia="Calibri"/>
                      <w:spacing w:val="-11"/>
                      <w:lang w:val="en-US"/>
                    </w:rPr>
                    <w:t xml:space="preserve"> </w:t>
                  </w:r>
                  <w:r w:rsidRPr="005C317E">
                    <w:rPr>
                      <w:rFonts w:eastAsia="Calibri"/>
                      <w:lang w:val="en-US"/>
                    </w:rPr>
                    <w:t>of application</w:t>
                  </w:r>
                </w:p>
              </w:tc>
              <w:tc>
                <w:tcPr>
                  <w:tcW w:w="2410" w:type="pct"/>
                  <w:gridSpan w:val="2"/>
                  <w:tcBorders>
                    <w:top w:val="single" w:sz="4" w:space="0" w:color="auto"/>
                    <w:left w:val="single" w:sz="4" w:space="0" w:color="auto"/>
                    <w:bottom w:val="single" w:sz="4" w:space="0" w:color="auto"/>
                    <w:right w:val="single" w:sz="4" w:space="0" w:color="auto"/>
                  </w:tcBorders>
                </w:tcPr>
                <w:p w14:paraId="297AF3A0" w14:textId="77777777" w:rsidR="00D83D22" w:rsidRPr="005C317E" w:rsidRDefault="00D83D22" w:rsidP="00381155">
                  <w:pPr>
                    <w:pStyle w:val="APVMATableText"/>
                    <w:rPr>
                      <w:rFonts w:eastAsia="Calibri"/>
                      <w:lang w:val="en-US"/>
                    </w:rPr>
                  </w:pPr>
                  <w:r w:rsidRPr="005C317E">
                    <w:rPr>
                      <w:rFonts w:eastAsia="Calibri"/>
                      <w:lang w:val="en-US"/>
                    </w:rPr>
                    <w:t>Downwind mandatory no-spray</w:t>
                  </w:r>
                  <w:r w:rsidRPr="005C317E">
                    <w:rPr>
                      <w:rFonts w:eastAsia="Calibri"/>
                      <w:spacing w:val="-13"/>
                      <w:lang w:val="en-US"/>
                    </w:rPr>
                    <w:t xml:space="preserve"> </w:t>
                  </w:r>
                  <w:r w:rsidRPr="005C317E">
                    <w:rPr>
                      <w:rFonts w:eastAsia="Calibri"/>
                      <w:lang w:val="en-US"/>
                    </w:rPr>
                    <w:t>zone</w:t>
                  </w:r>
                </w:p>
              </w:tc>
            </w:tr>
            <w:tr w:rsidR="00D83D22" w:rsidRPr="005C317E" w14:paraId="3146BB3D" w14:textId="77777777" w:rsidTr="00381155">
              <w:tc>
                <w:tcPr>
                  <w:tcW w:w="2590" w:type="pct"/>
                  <w:vMerge/>
                  <w:tcBorders>
                    <w:top w:val="single" w:sz="4" w:space="0" w:color="auto"/>
                    <w:left w:val="single" w:sz="4" w:space="0" w:color="auto"/>
                    <w:bottom w:val="single" w:sz="4" w:space="0" w:color="auto"/>
                    <w:right w:val="single" w:sz="4" w:space="0" w:color="auto"/>
                  </w:tcBorders>
                </w:tcPr>
                <w:p w14:paraId="10C35F34" w14:textId="77777777" w:rsidR="00D83D22" w:rsidRPr="005C317E" w:rsidRDefault="00D83D22" w:rsidP="00381155">
                  <w:pPr>
                    <w:pStyle w:val="APVMATableText"/>
                    <w:rPr>
                      <w:rFonts w:eastAsia="Calibri"/>
                      <w:lang w:val="en-US"/>
                    </w:rPr>
                  </w:pPr>
                </w:p>
              </w:tc>
              <w:tc>
                <w:tcPr>
                  <w:tcW w:w="1205" w:type="pct"/>
                  <w:tcBorders>
                    <w:top w:val="single" w:sz="4" w:space="0" w:color="auto"/>
                    <w:left w:val="single" w:sz="4" w:space="0" w:color="auto"/>
                    <w:bottom w:val="single" w:sz="4" w:space="0" w:color="auto"/>
                    <w:right w:val="single" w:sz="4" w:space="0" w:color="auto"/>
                  </w:tcBorders>
                </w:tcPr>
                <w:p w14:paraId="3227F814" w14:textId="77777777" w:rsidR="00D83D22" w:rsidRPr="005C317E" w:rsidRDefault="00D83D22" w:rsidP="00381155">
                  <w:pPr>
                    <w:pStyle w:val="APVMATableText"/>
                    <w:rPr>
                      <w:rFonts w:eastAsia="Calibri"/>
                      <w:lang w:val="en-US"/>
                    </w:rPr>
                  </w:pPr>
                  <w:proofErr w:type="gramStart"/>
                  <w:r w:rsidRPr="005C317E">
                    <w:rPr>
                      <w:rFonts w:eastAsia="Calibri"/>
                      <w:lang w:val="en-US"/>
                    </w:rPr>
                    <w:t>Fixed-wing</w:t>
                  </w:r>
                  <w:proofErr w:type="gramEnd"/>
                </w:p>
              </w:tc>
              <w:tc>
                <w:tcPr>
                  <w:tcW w:w="1205" w:type="pct"/>
                  <w:tcBorders>
                    <w:top w:val="single" w:sz="4" w:space="0" w:color="auto"/>
                    <w:left w:val="single" w:sz="4" w:space="0" w:color="auto"/>
                    <w:bottom w:val="single" w:sz="4" w:space="0" w:color="auto"/>
                    <w:right w:val="single" w:sz="4" w:space="0" w:color="auto"/>
                  </w:tcBorders>
                </w:tcPr>
                <w:p w14:paraId="4264D4DB" w14:textId="77777777" w:rsidR="00D83D22" w:rsidRPr="005C317E" w:rsidRDefault="00D83D22" w:rsidP="00381155">
                  <w:pPr>
                    <w:pStyle w:val="APVMATableText"/>
                    <w:rPr>
                      <w:rFonts w:eastAsia="Calibri"/>
                      <w:lang w:val="en-US"/>
                    </w:rPr>
                  </w:pPr>
                  <w:r w:rsidRPr="005C317E">
                    <w:rPr>
                      <w:rFonts w:eastAsia="Calibri"/>
                      <w:lang w:val="en-US"/>
                    </w:rPr>
                    <w:t>Helicopter</w:t>
                  </w:r>
                </w:p>
              </w:tc>
            </w:tr>
            <w:tr w:rsidR="00D83D22" w:rsidRPr="005C317E" w14:paraId="12A082C7" w14:textId="77777777" w:rsidTr="00381155">
              <w:tc>
                <w:tcPr>
                  <w:tcW w:w="2590" w:type="pct"/>
                  <w:tcBorders>
                    <w:top w:val="single" w:sz="4" w:space="0" w:color="auto"/>
                    <w:left w:val="single" w:sz="4" w:space="0" w:color="auto"/>
                    <w:bottom w:val="single" w:sz="4" w:space="0" w:color="auto"/>
                    <w:right w:val="single" w:sz="4" w:space="0" w:color="auto"/>
                  </w:tcBorders>
                </w:tcPr>
                <w:p w14:paraId="0189D94C" w14:textId="77777777" w:rsidR="00D83D22" w:rsidRPr="005C317E" w:rsidRDefault="00D83D22" w:rsidP="00381155">
                  <w:pPr>
                    <w:pStyle w:val="APVMATableText"/>
                    <w:rPr>
                      <w:rFonts w:eastAsia="Calibri"/>
                      <w:lang w:val="en-US"/>
                    </w:rPr>
                  </w:pPr>
                  <w:r w:rsidRPr="005C317E">
                    <w:rPr>
                      <w:rFonts w:eastAsia="Calibri"/>
                      <w:lang w:val="en-US"/>
                    </w:rPr>
                    <w:t>from 3 to 8 kilometres per</w:t>
                  </w:r>
                  <w:r w:rsidRPr="005C317E">
                    <w:rPr>
                      <w:rFonts w:eastAsia="Calibri"/>
                      <w:spacing w:val="-8"/>
                      <w:lang w:val="en-US"/>
                    </w:rPr>
                    <w:t xml:space="preserve"> </w:t>
                  </w:r>
                  <w:r w:rsidRPr="005C317E">
                    <w:rPr>
                      <w:rFonts w:eastAsia="Calibri"/>
                      <w:lang w:val="en-US"/>
                    </w:rPr>
                    <w:t>hour</w:t>
                  </w:r>
                </w:p>
              </w:tc>
              <w:tc>
                <w:tcPr>
                  <w:tcW w:w="1205" w:type="pct"/>
                  <w:tcBorders>
                    <w:top w:val="single" w:sz="4" w:space="0" w:color="auto"/>
                    <w:left w:val="single" w:sz="4" w:space="0" w:color="auto"/>
                    <w:bottom w:val="single" w:sz="4" w:space="0" w:color="auto"/>
                    <w:right w:val="single" w:sz="4" w:space="0" w:color="auto"/>
                  </w:tcBorders>
                </w:tcPr>
                <w:p w14:paraId="2061ECB0" w14:textId="77777777" w:rsidR="00D83D22" w:rsidRPr="005C317E" w:rsidRDefault="00D83D22" w:rsidP="00381155">
                  <w:pPr>
                    <w:pStyle w:val="APVMATableText"/>
                    <w:rPr>
                      <w:rFonts w:eastAsia="Calibri"/>
                      <w:lang w:val="en-US"/>
                    </w:rPr>
                  </w:pPr>
                  <w:r w:rsidRPr="005C317E">
                    <w:rPr>
                      <w:rFonts w:eastAsia="Calibri"/>
                      <w:lang w:val="en-US"/>
                    </w:rPr>
                    <w:t>450</w:t>
                  </w:r>
                  <w:r w:rsidRPr="005C317E">
                    <w:rPr>
                      <w:rFonts w:eastAsia="Calibri"/>
                      <w:spacing w:val="-2"/>
                      <w:lang w:val="en-US"/>
                    </w:rPr>
                    <w:t xml:space="preserve"> </w:t>
                  </w:r>
                  <w:r w:rsidRPr="005C317E">
                    <w:rPr>
                      <w:rFonts w:eastAsia="Calibri"/>
                      <w:lang w:val="en-US"/>
                    </w:rPr>
                    <w:t>metres</w:t>
                  </w:r>
                </w:p>
              </w:tc>
              <w:tc>
                <w:tcPr>
                  <w:tcW w:w="1205" w:type="pct"/>
                  <w:tcBorders>
                    <w:top w:val="single" w:sz="4" w:space="0" w:color="auto"/>
                    <w:left w:val="single" w:sz="4" w:space="0" w:color="auto"/>
                    <w:bottom w:val="single" w:sz="4" w:space="0" w:color="auto"/>
                    <w:right w:val="single" w:sz="4" w:space="0" w:color="auto"/>
                  </w:tcBorders>
                </w:tcPr>
                <w:p w14:paraId="67C1D8A1" w14:textId="77777777" w:rsidR="00D83D22" w:rsidRPr="005C317E" w:rsidRDefault="00D83D22" w:rsidP="00381155">
                  <w:pPr>
                    <w:pStyle w:val="APVMATableText"/>
                    <w:rPr>
                      <w:rFonts w:eastAsia="Calibri"/>
                      <w:lang w:val="en-US"/>
                    </w:rPr>
                  </w:pPr>
                  <w:r w:rsidRPr="005C317E">
                    <w:rPr>
                      <w:rFonts w:eastAsia="Calibri"/>
                      <w:lang w:val="en-US"/>
                    </w:rPr>
                    <w:t>250</w:t>
                  </w:r>
                  <w:r w:rsidRPr="005C317E">
                    <w:rPr>
                      <w:rFonts w:eastAsia="Calibri"/>
                      <w:spacing w:val="-2"/>
                      <w:lang w:val="en-US"/>
                    </w:rPr>
                    <w:t xml:space="preserve"> </w:t>
                  </w:r>
                  <w:r w:rsidRPr="005C317E">
                    <w:rPr>
                      <w:rFonts w:eastAsia="Calibri"/>
                      <w:lang w:val="en-US"/>
                    </w:rPr>
                    <w:t>metres</w:t>
                  </w:r>
                </w:p>
              </w:tc>
            </w:tr>
            <w:tr w:rsidR="00D83D22" w:rsidRPr="005C317E" w14:paraId="286042E0" w14:textId="77777777" w:rsidTr="00381155">
              <w:tc>
                <w:tcPr>
                  <w:tcW w:w="2590" w:type="pct"/>
                  <w:tcBorders>
                    <w:top w:val="single" w:sz="4" w:space="0" w:color="auto"/>
                    <w:left w:val="single" w:sz="4" w:space="0" w:color="auto"/>
                    <w:right w:val="single" w:sz="4" w:space="0" w:color="auto"/>
                  </w:tcBorders>
                </w:tcPr>
                <w:p w14:paraId="32C5C5D7" w14:textId="77777777" w:rsidR="00D83D22" w:rsidRPr="005C317E" w:rsidRDefault="00D83D22" w:rsidP="00381155">
                  <w:pPr>
                    <w:pStyle w:val="APVMATableText"/>
                    <w:rPr>
                      <w:rFonts w:eastAsia="Calibri"/>
                      <w:lang w:val="en-US"/>
                    </w:rPr>
                  </w:pPr>
                  <w:r w:rsidRPr="005C317E">
                    <w:rPr>
                      <w:rFonts w:eastAsia="Calibri"/>
                      <w:lang w:val="en-US"/>
                    </w:rPr>
                    <w:t xml:space="preserve">from 8 to 14 kilometres </w:t>
                  </w:r>
                  <w:r w:rsidRPr="005C317E">
                    <w:rPr>
                      <w:rFonts w:eastAsia="Calibri"/>
                      <w:spacing w:val="-2"/>
                      <w:lang w:val="en-US"/>
                    </w:rPr>
                    <w:t>per</w:t>
                  </w:r>
                  <w:r w:rsidRPr="005C317E">
                    <w:rPr>
                      <w:rFonts w:eastAsia="Calibri"/>
                      <w:spacing w:val="-5"/>
                      <w:lang w:val="en-US"/>
                    </w:rPr>
                    <w:t xml:space="preserve"> </w:t>
                  </w:r>
                  <w:r w:rsidRPr="005C317E">
                    <w:rPr>
                      <w:rFonts w:eastAsia="Calibri"/>
                      <w:lang w:val="en-US"/>
                    </w:rPr>
                    <w:t>hour</w:t>
                  </w:r>
                </w:p>
              </w:tc>
              <w:tc>
                <w:tcPr>
                  <w:tcW w:w="1205" w:type="pct"/>
                  <w:tcBorders>
                    <w:top w:val="single" w:sz="4" w:space="0" w:color="auto"/>
                    <w:left w:val="single" w:sz="4" w:space="0" w:color="auto"/>
                    <w:right w:val="single" w:sz="4" w:space="0" w:color="auto"/>
                  </w:tcBorders>
                </w:tcPr>
                <w:p w14:paraId="68438FC3" w14:textId="77777777" w:rsidR="00D83D22" w:rsidRPr="005C317E" w:rsidRDefault="00D83D22" w:rsidP="00381155">
                  <w:pPr>
                    <w:pStyle w:val="APVMATableText"/>
                    <w:rPr>
                      <w:rFonts w:eastAsia="Calibri"/>
                      <w:lang w:val="en-US"/>
                    </w:rPr>
                  </w:pPr>
                  <w:r w:rsidRPr="005C317E">
                    <w:rPr>
                      <w:rFonts w:eastAsia="Calibri"/>
                      <w:lang w:val="en-US"/>
                    </w:rPr>
                    <w:t>650</w:t>
                  </w:r>
                  <w:r w:rsidRPr="005C317E">
                    <w:rPr>
                      <w:rFonts w:eastAsia="Calibri"/>
                      <w:spacing w:val="-2"/>
                      <w:lang w:val="en-US"/>
                    </w:rPr>
                    <w:t xml:space="preserve"> </w:t>
                  </w:r>
                  <w:r w:rsidRPr="005C317E">
                    <w:rPr>
                      <w:rFonts w:eastAsia="Calibri"/>
                      <w:lang w:val="en-US"/>
                    </w:rPr>
                    <w:t>metres</w:t>
                  </w:r>
                </w:p>
              </w:tc>
              <w:tc>
                <w:tcPr>
                  <w:tcW w:w="1205" w:type="pct"/>
                  <w:tcBorders>
                    <w:top w:val="single" w:sz="4" w:space="0" w:color="auto"/>
                    <w:left w:val="single" w:sz="4" w:space="0" w:color="auto"/>
                    <w:right w:val="single" w:sz="4" w:space="0" w:color="auto"/>
                  </w:tcBorders>
                </w:tcPr>
                <w:p w14:paraId="02EF10B3" w14:textId="77777777" w:rsidR="00D83D22" w:rsidRPr="005C317E" w:rsidRDefault="00D83D22" w:rsidP="00381155">
                  <w:pPr>
                    <w:pStyle w:val="APVMATableText"/>
                    <w:rPr>
                      <w:rFonts w:eastAsia="Calibri"/>
                      <w:lang w:val="en-US"/>
                    </w:rPr>
                  </w:pPr>
                  <w:proofErr w:type="gramStart"/>
                  <w:r w:rsidRPr="005C317E">
                    <w:rPr>
                      <w:rFonts w:eastAsia="Calibri"/>
                      <w:lang w:val="en-US"/>
                    </w:rPr>
                    <w:t>400</w:t>
                  </w:r>
                  <w:proofErr w:type="gramEnd"/>
                  <w:r w:rsidRPr="005C317E">
                    <w:rPr>
                      <w:rFonts w:eastAsia="Calibri"/>
                      <w:spacing w:val="-2"/>
                      <w:lang w:val="en-US"/>
                    </w:rPr>
                    <w:t xml:space="preserve"> </w:t>
                  </w:r>
                  <w:r w:rsidRPr="005C317E">
                    <w:rPr>
                      <w:rFonts w:eastAsia="Calibri"/>
                      <w:lang w:val="en-US"/>
                    </w:rPr>
                    <w:t>metres</w:t>
                  </w:r>
                </w:p>
              </w:tc>
            </w:tr>
            <w:tr w:rsidR="00D83D22" w:rsidRPr="005C317E" w14:paraId="783D66C5" w14:textId="77777777" w:rsidTr="00381155">
              <w:tc>
                <w:tcPr>
                  <w:tcW w:w="2590" w:type="pct"/>
                  <w:tcBorders>
                    <w:left w:val="single" w:sz="4" w:space="0" w:color="auto"/>
                    <w:bottom w:val="single" w:sz="4" w:space="0" w:color="auto"/>
                    <w:right w:val="single" w:sz="4" w:space="0" w:color="auto"/>
                  </w:tcBorders>
                </w:tcPr>
                <w:p w14:paraId="0FF2466D" w14:textId="77777777" w:rsidR="00D83D22" w:rsidRPr="005C317E" w:rsidRDefault="00D83D22" w:rsidP="00381155">
                  <w:pPr>
                    <w:pStyle w:val="APVMATableText"/>
                    <w:rPr>
                      <w:rFonts w:eastAsia="Calibri"/>
                      <w:lang w:val="en-US"/>
                    </w:rPr>
                  </w:pPr>
                  <w:r w:rsidRPr="005C317E">
                    <w:rPr>
                      <w:rFonts w:eastAsia="Calibri"/>
                      <w:lang w:val="en-US"/>
                    </w:rPr>
                    <w:t xml:space="preserve">from </w:t>
                  </w:r>
                  <w:r>
                    <w:rPr>
                      <w:rFonts w:eastAsia="Calibri"/>
                      <w:lang w:val="en-US"/>
                    </w:rPr>
                    <w:t>14</w:t>
                  </w:r>
                  <w:r w:rsidRPr="005C317E">
                    <w:rPr>
                      <w:rFonts w:eastAsia="Calibri"/>
                      <w:lang w:val="en-US"/>
                    </w:rPr>
                    <w:t xml:space="preserve"> to 20 kilometres per</w:t>
                  </w:r>
                  <w:r w:rsidRPr="005C317E">
                    <w:rPr>
                      <w:rFonts w:eastAsia="Calibri"/>
                      <w:spacing w:val="-11"/>
                      <w:lang w:val="en-US"/>
                    </w:rPr>
                    <w:t xml:space="preserve"> </w:t>
                  </w:r>
                  <w:r w:rsidRPr="005C317E">
                    <w:rPr>
                      <w:rFonts w:eastAsia="Calibri"/>
                      <w:lang w:val="en-US"/>
                    </w:rPr>
                    <w:t>hour</w:t>
                  </w:r>
                </w:p>
              </w:tc>
              <w:tc>
                <w:tcPr>
                  <w:tcW w:w="1205" w:type="pct"/>
                  <w:tcBorders>
                    <w:left w:val="single" w:sz="4" w:space="0" w:color="auto"/>
                    <w:bottom w:val="single" w:sz="4" w:space="0" w:color="auto"/>
                    <w:right w:val="single" w:sz="4" w:space="0" w:color="auto"/>
                  </w:tcBorders>
                </w:tcPr>
                <w:p w14:paraId="5C846CCF" w14:textId="77777777" w:rsidR="00D83D22" w:rsidRPr="005C317E" w:rsidRDefault="00D83D22" w:rsidP="00381155">
                  <w:pPr>
                    <w:pStyle w:val="APVMATableText"/>
                    <w:rPr>
                      <w:rFonts w:eastAsia="Calibri"/>
                      <w:lang w:val="en-US"/>
                    </w:rPr>
                  </w:pPr>
                  <w:r w:rsidRPr="005C317E">
                    <w:rPr>
                      <w:rFonts w:eastAsia="Calibri"/>
                      <w:lang w:val="en-US"/>
                    </w:rPr>
                    <w:t>750</w:t>
                  </w:r>
                  <w:r w:rsidRPr="005C317E">
                    <w:rPr>
                      <w:rFonts w:eastAsia="Calibri"/>
                      <w:spacing w:val="-2"/>
                      <w:lang w:val="en-US"/>
                    </w:rPr>
                    <w:t xml:space="preserve"> </w:t>
                  </w:r>
                  <w:r w:rsidRPr="005C317E">
                    <w:rPr>
                      <w:rFonts w:eastAsia="Calibri"/>
                      <w:lang w:val="en-US"/>
                    </w:rPr>
                    <w:t>metres</w:t>
                  </w:r>
                </w:p>
              </w:tc>
              <w:tc>
                <w:tcPr>
                  <w:tcW w:w="1205" w:type="pct"/>
                  <w:tcBorders>
                    <w:left w:val="single" w:sz="4" w:space="0" w:color="auto"/>
                    <w:bottom w:val="single" w:sz="4" w:space="0" w:color="auto"/>
                    <w:right w:val="single" w:sz="4" w:space="0" w:color="auto"/>
                  </w:tcBorders>
                </w:tcPr>
                <w:p w14:paraId="5F4F174A" w14:textId="77777777" w:rsidR="00D83D22" w:rsidRPr="005C317E" w:rsidRDefault="00D83D22" w:rsidP="00381155">
                  <w:pPr>
                    <w:pStyle w:val="APVMATableText"/>
                    <w:rPr>
                      <w:rFonts w:eastAsia="Calibri"/>
                      <w:lang w:val="en-US"/>
                    </w:rPr>
                  </w:pPr>
                  <w:proofErr w:type="gramStart"/>
                  <w:r w:rsidRPr="005C317E">
                    <w:rPr>
                      <w:rFonts w:eastAsia="Calibri"/>
                      <w:lang w:val="en-US"/>
                    </w:rPr>
                    <w:t>500</w:t>
                  </w:r>
                  <w:proofErr w:type="gramEnd"/>
                  <w:r w:rsidRPr="005C317E">
                    <w:rPr>
                      <w:rFonts w:eastAsia="Calibri"/>
                      <w:spacing w:val="-2"/>
                      <w:lang w:val="en-US"/>
                    </w:rPr>
                    <w:t xml:space="preserve"> </w:t>
                  </w:r>
                  <w:r w:rsidRPr="005C317E">
                    <w:rPr>
                      <w:rFonts w:eastAsia="Calibri"/>
                      <w:lang w:val="en-US"/>
                    </w:rPr>
                    <w:t>metres</w:t>
                  </w:r>
                </w:p>
              </w:tc>
            </w:tr>
            <w:tr w:rsidR="00D83D22" w:rsidRPr="005C317E" w14:paraId="1C2EE8BC" w14:textId="77777777" w:rsidTr="00381155">
              <w:tc>
                <w:tcPr>
                  <w:tcW w:w="5000" w:type="pct"/>
                  <w:gridSpan w:val="3"/>
                  <w:tcBorders>
                    <w:top w:val="single" w:sz="4" w:space="0" w:color="auto"/>
                    <w:left w:val="single" w:sz="4" w:space="0" w:color="auto"/>
                    <w:bottom w:val="single" w:sz="4" w:space="0" w:color="auto"/>
                    <w:right w:val="single" w:sz="4" w:space="0" w:color="auto"/>
                  </w:tcBorders>
                </w:tcPr>
                <w:p w14:paraId="669C7B31" w14:textId="77777777" w:rsidR="00D83D22" w:rsidRPr="005C317E" w:rsidRDefault="00D83D22" w:rsidP="00381155">
                  <w:pPr>
                    <w:pStyle w:val="APVMATableText"/>
                    <w:rPr>
                      <w:rFonts w:eastAsia="Calibri"/>
                      <w:lang w:val="en-US"/>
                    </w:rPr>
                  </w:pPr>
                  <w:r w:rsidRPr="005C317E">
                    <w:rPr>
                      <w:rFonts w:eastAsia="Calibri"/>
                      <w:lang w:val="en-US"/>
                    </w:rPr>
                    <w:t>For ground</w:t>
                  </w:r>
                  <w:r w:rsidRPr="005C317E">
                    <w:rPr>
                      <w:rFonts w:eastAsia="Calibri"/>
                      <w:spacing w:val="-8"/>
                      <w:lang w:val="en-US"/>
                    </w:rPr>
                    <w:t xml:space="preserve"> </w:t>
                  </w:r>
                  <w:r w:rsidRPr="005C317E">
                    <w:rPr>
                      <w:rFonts w:eastAsia="Calibri"/>
                      <w:lang w:val="en-US"/>
                    </w:rPr>
                    <w:t>application</w:t>
                  </w:r>
                </w:p>
              </w:tc>
            </w:tr>
            <w:tr w:rsidR="00D83D22" w:rsidRPr="005C317E" w14:paraId="3DF594B4" w14:textId="77777777" w:rsidTr="00381155">
              <w:tc>
                <w:tcPr>
                  <w:tcW w:w="2590" w:type="pct"/>
                  <w:tcBorders>
                    <w:top w:val="single" w:sz="4" w:space="0" w:color="auto"/>
                    <w:left w:val="single" w:sz="4" w:space="0" w:color="auto"/>
                    <w:right w:val="single" w:sz="4" w:space="0" w:color="auto"/>
                  </w:tcBorders>
                </w:tcPr>
                <w:p w14:paraId="4EA33748" w14:textId="77777777" w:rsidR="00D83D22" w:rsidRPr="005C317E" w:rsidRDefault="00D83D22" w:rsidP="00381155">
                  <w:pPr>
                    <w:pStyle w:val="APVMATableText"/>
                    <w:rPr>
                      <w:rFonts w:eastAsia="Calibri"/>
                      <w:lang w:val="en-US"/>
                    </w:rPr>
                  </w:pPr>
                  <w:r w:rsidRPr="005C317E">
                    <w:rPr>
                      <w:rFonts w:eastAsia="Calibri"/>
                      <w:lang w:val="en-US"/>
                    </w:rPr>
                    <w:t xml:space="preserve">from 3 to 20 kilometres </w:t>
                  </w:r>
                  <w:r w:rsidRPr="005C317E">
                    <w:rPr>
                      <w:rFonts w:eastAsia="Calibri"/>
                      <w:spacing w:val="-2"/>
                      <w:lang w:val="en-US"/>
                    </w:rPr>
                    <w:t>per</w:t>
                  </w:r>
                  <w:r w:rsidRPr="005C317E">
                    <w:rPr>
                      <w:rFonts w:eastAsia="Calibri"/>
                      <w:spacing w:val="-5"/>
                      <w:lang w:val="en-US"/>
                    </w:rPr>
                    <w:t xml:space="preserve"> </w:t>
                  </w:r>
                  <w:r w:rsidRPr="005C317E">
                    <w:rPr>
                      <w:rFonts w:eastAsia="Calibri"/>
                      <w:lang w:val="en-US"/>
                    </w:rPr>
                    <w:t>hour</w:t>
                  </w:r>
                </w:p>
              </w:tc>
              <w:tc>
                <w:tcPr>
                  <w:tcW w:w="2410" w:type="pct"/>
                  <w:gridSpan w:val="2"/>
                  <w:tcBorders>
                    <w:top w:val="single" w:sz="4" w:space="0" w:color="auto"/>
                    <w:left w:val="single" w:sz="4" w:space="0" w:color="auto"/>
                    <w:right w:val="single" w:sz="4" w:space="0" w:color="auto"/>
                  </w:tcBorders>
                </w:tcPr>
                <w:p w14:paraId="668CADD4" w14:textId="77777777" w:rsidR="00D83D22" w:rsidRPr="005C317E" w:rsidRDefault="00D83D22" w:rsidP="00381155">
                  <w:pPr>
                    <w:pStyle w:val="APVMATableText"/>
                    <w:rPr>
                      <w:rFonts w:eastAsia="Calibri"/>
                      <w:lang w:val="en-US"/>
                    </w:rPr>
                  </w:pPr>
                  <w:proofErr w:type="gramStart"/>
                  <w:r>
                    <w:rPr>
                      <w:rFonts w:eastAsia="Calibri"/>
                      <w:lang w:val="en-US"/>
                    </w:rPr>
                    <w:t>4</w:t>
                  </w:r>
                  <w:r w:rsidRPr="005C317E">
                    <w:rPr>
                      <w:rFonts w:eastAsia="Calibri"/>
                      <w:lang w:val="en-US"/>
                    </w:rPr>
                    <w:t>0</w:t>
                  </w:r>
                  <w:proofErr w:type="gramEnd"/>
                  <w:r w:rsidRPr="005C317E">
                    <w:rPr>
                      <w:rFonts w:eastAsia="Calibri"/>
                      <w:spacing w:val="-2"/>
                      <w:lang w:val="en-US"/>
                    </w:rPr>
                    <w:t xml:space="preserve"> </w:t>
                  </w:r>
                  <w:r w:rsidRPr="005C317E">
                    <w:rPr>
                      <w:rFonts w:eastAsia="Calibri"/>
                      <w:lang w:val="en-US"/>
                    </w:rPr>
                    <w:t>metres</w:t>
                  </w:r>
                </w:p>
              </w:tc>
            </w:tr>
          </w:tbl>
          <w:p w14:paraId="11568C71" w14:textId="77777777" w:rsidR="00D83D22" w:rsidRPr="00BC1ACF" w:rsidRDefault="00D83D22" w:rsidP="00381155">
            <w:pPr>
              <w:pStyle w:val="APVMATableText"/>
            </w:pPr>
          </w:p>
        </w:tc>
      </w:tr>
    </w:tbl>
    <w:p w14:paraId="2A23A52B" w14:textId="77777777" w:rsidR="00D83D22" w:rsidRDefault="00D83D22" w:rsidP="00D83D22">
      <w:pPr>
        <w:pStyle w:val="Caption"/>
      </w:pPr>
      <w:bookmarkStart w:id="24" w:name="_Toc54604523"/>
      <w:r>
        <w:lastRenderedPageBreak/>
        <w:t xml:space="preserve">Box </w:t>
      </w:r>
      <w:r>
        <w:rPr>
          <w:noProof/>
        </w:rPr>
        <w:fldChar w:fldCharType="begin"/>
      </w:r>
      <w:r>
        <w:rPr>
          <w:noProof/>
        </w:rPr>
        <w:instrText xml:space="preserve"> SEQ Box \* ARABIC </w:instrText>
      </w:r>
      <w:r>
        <w:rPr>
          <w:noProof/>
        </w:rPr>
        <w:fldChar w:fldCharType="separate"/>
      </w:r>
      <w:r>
        <w:rPr>
          <w:noProof/>
        </w:rPr>
        <w:t>9</w:t>
      </w:r>
      <w:r>
        <w:rPr>
          <w:noProof/>
        </w:rPr>
        <w:fldChar w:fldCharType="end"/>
      </w:r>
      <w:r>
        <w:t>:</w:t>
      </w:r>
      <w:r>
        <w:tab/>
        <w:t>Example 4 – new label instructions</w:t>
      </w:r>
      <w:bookmarkEnd w:id="24"/>
    </w:p>
    <w:tbl>
      <w:tblPr>
        <w:tblW w:w="5000" w:type="pct"/>
        <w:tblBorders>
          <w:top w:val="dotted" w:sz="4" w:space="0" w:color="005462"/>
          <w:bottom w:val="dotted" w:sz="4" w:space="0" w:color="005462"/>
        </w:tblBorders>
        <w:tblLook w:val="0000" w:firstRow="0" w:lastRow="0" w:firstColumn="0" w:lastColumn="0" w:noHBand="0" w:noVBand="0"/>
      </w:tblPr>
      <w:tblGrid>
        <w:gridCol w:w="9638"/>
      </w:tblGrid>
      <w:tr w:rsidR="00D83D22" w14:paraId="2265347E" w14:textId="77777777" w:rsidTr="00381155">
        <w:tc>
          <w:tcPr>
            <w:tcW w:w="5000" w:type="pct"/>
            <w:tcBorders>
              <w:top w:val="single" w:sz="4" w:space="0" w:color="auto"/>
              <w:bottom w:val="single" w:sz="4" w:space="0" w:color="auto"/>
            </w:tcBorders>
            <w:shd w:val="clear" w:color="auto" w:fill="CBD6DF"/>
          </w:tcPr>
          <w:p w14:paraId="348425AF" w14:textId="77777777" w:rsidR="00D83D22" w:rsidRPr="00726B6E" w:rsidRDefault="00D83D22" w:rsidP="00381155">
            <w:pPr>
              <w:pStyle w:val="APVMATableText"/>
              <w:rPr>
                <w:b/>
                <w:lang w:eastAsia="en-AU"/>
              </w:rPr>
            </w:pPr>
            <w:r w:rsidRPr="00726B6E">
              <w:rPr>
                <w:b/>
                <w:lang w:eastAsia="en-AU"/>
              </w:rPr>
              <w:t>SPRAY DRIFT RESTRAINTS</w:t>
            </w:r>
          </w:p>
          <w:p w14:paraId="4CA673DB" w14:textId="77777777" w:rsidR="00D83D22" w:rsidRPr="004A685E" w:rsidRDefault="00D83D22" w:rsidP="00381155">
            <w:pPr>
              <w:pStyle w:val="APVMATableText"/>
              <w:rPr>
                <w:lang w:eastAsia="en-AU"/>
              </w:rPr>
            </w:pPr>
            <w:r w:rsidRPr="004A685E">
              <w:rPr>
                <w:lang w:eastAsia="en-AU"/>
              </w:rPr>
              <w:t xml:space="preserve">Specific definitions for terms used in this section </w:t>
            </w:r>
            <w:r>
              <w:rPr>
                <w:lang w:eastAsia="en-AU"/>
              </w:rPr>
              <w:t xml:space="preserve">of the label can be found at </w:t>
            </w:r>
            <w:r w:rsidRPr="004A685E">
              <w:rPr>
                <w:lang w:eastAsia="en-AU"/>
              </w:rPr>
              <w:t>apvma.gov.au/spraydrift</w:t>
            </w:r>
          </w:p>
          <w:p w14:paraId="28B764C3" w14:textId="77777777" w:rsidR="00D83D22" w:rsidRPr="004A685E" w:rsidRDefault="00D83D22" w:rsidP="00381155">
            <w:pPr>
              <w:pStyle w:val="APVMATableText"/>
              <w:rPr>
                <w:lang w:eastAsia="en-AU"/>
              </w:rPr>
            </w:pPr>
            <w:r w:rsidRPr="00726B6E">
              <w:rPr>
                <w:b/>
                <w:lang w:eastAsia="en-AU"/>
              </w:rPr>
              <w:t>DO NOT</w:t>
            </w:r>
            <w:r w:rsidRPr="004A685E">
              <w:rPr>
                <w:lang w:eastAsia="en-AU"/>
              </w:rPr>
              <w:t xml:space="preserve"> allow bystanders to come into contact with the spray cloud.</w:t>
            </w:r>
          </w:p>
          <w:p w14:paraId="1EA15C44" w14:textId="77777777" w:rsidR="00D83D22" w:rsidRPr="004A685E" w:rsidRDefault="00D83D22" w:rsidP="00381155">
            <w:pPr>
              <w:pStyle w:val="APVMATableText"/>
              <w:rPr>
                <w:color w:val="353735" w:themeColor="text1"/>
                <w:lang w:eastAsia="en-AU"/>
              </w:rPr>
            </w:pPr>
            <w:r w:rsidRPr="00726B6E">
              <w:rPr>
                <w:b/>
                <w:lang w:eastAsia="en-AU"/>
              </w:rPr>
              <w:t>DO NOT</w:t>
            </w:r>
            <w:r w:rsidRPr="004A685E">
              <w:rPr>
                <w:lang w:eastAsia="en-AU"/>
              </w:rPr>
              <w:t xml:space="preserve"> apply in a manner that may cause an unacceptable impact to native vegetation, agricultural crops, landscaped gardens and aquaculture production, or cause contamination of plant or livestock commodities, outside the application site from spray </w:t>
            </w:r>
            <w:r w:rsidRPr="004A685E">
              <w:rPr>
                <w:color w:val="353735" w:themeColor="text1"/>
                <w:lang w:eastAsia="en-AU"/>
              </w:rPr>
              <w:t>drift. The buffer zones in the relevant buffer zone table/s below provide guidance but may not be sufficient in all situations. Wherever possible, correctly use application equipment designed to reduce spray drift and apply when the wind direction is away from these sensitive areas.</w:t>
            </w:r>
          </w:p>
          <w:p w14:paraId="2F5D64DC" w14:textId="77777777" w:rsidR="00D83D22" w:rsidRPr="004A685E" w:rsidRDefault="00D83D22" w:rsidP="00381155">
            <w:pPr>
              <w:pStyle w:val="APVMATableText"/>
              <w:rPr>
                <w:lang w:eastAsia="en-AU"/>
              </w:rPr>
            </w:pPr>
            <w:r w:rsidRPr="00726B6E">
              <w:rPr>
                <w:b/>
                <w:color w:val="353735" w:themeColor="text1"/>
                <w:lang w:eastAsia="en-AU"/>
              </w:rPr>
              <w:t>DO NOT</w:t>
            </w:r>
            <w:r w:rsidRPr="004A685E">
              <w:rPr>
                <w:color w:val="353735" w:themeColor="text1"/>
                <w:lang w:eastAsia="en-AU"/>
              </w:rPr>
              <w:t xml:space="preserve"> apply unless the wind speed is between 3 and 20 kilometres </w:t>
            </w:r>
            <w:r w:rsidRPr="004A685E">
              <w:rPr>
                <w:lang w:eastAsia="en-AU"/>
              </w:rPr>
              <w:t>per hour at the application site during the time of application.</w:t>
            </w:r>
          </w:p>
          <w:p w14:paraId="2CF322B1" w14:textId="77777777" w:rsidR="00D83D22" w:rsidRPr="004A685E" w:rsidRDefault="00D83D22" w:rsidP="00381155">
            <w:pPr>
              <w:pStyle w:val="APVMATableText"/>
              <w:rPr>
                <w:lang w:eastAsia="en-AU"/>
              </w:rPr>
            </w:pPr>
            <w:r w:rsidRPr="00726B6E">
              <w:rPr>
                <w:b/>
                <w:lang w:eastAsia="en-AU"/>
              </w:rPr>
              <w:t>DO NOT</w:t>
            </w:r>
            <w:r w:rsidRPr="004A685E">
              <w:rPr>
                <w:lang w:eastAsia="en-AU"/>
              </w:rPr>
              <w:t xml:space="preserve"> apply if there are hazardous surface temperature inversion conditions present at the application site during the time of application. Surface temperature inversion conditions exist most evenings one to two hours before sunset and persist until one to two hours after sunrise.</w:t>
            </w:r>
          </w:p>
          <w:p w14:paraId="0686A0D1" w14:textId="77777777" w:rsidR="00D83D22" w:rsidRPr="004A685E" w:rsidRDefault="00D83D22" w:rsidP="00381155">
            <w:pPr>
              <w:pStyle w:val="APVMATableText"/>
              <w:rPr>
                <w:lang w:eastAsia="en-AU"/>
              </w:rPr>
            </w:pPr>
            <w:r w:rsidRPr="00726B6E">
              <w:rPr>
                <w:b/>
                <w:lang w:eastAsia="en-AU"/>
              </w:rPr>
              <w:t>DO NOT</w:t>
            </w:r>
            <w:r w:rsidRPr="004A685E">
              <w:rPr>
                <w:lang w:eastAsia="en-AU"/>
              </w:rPr>
              <w:t xml:space="preserve"> apply by a boom sprayer unless the following requirements are met:</w:t>
            </w:r>
          </w:p>
          <w:p w14:paraId="75D43476" w14:textId="77777777" w:rsidR="00D83D22" w:rsidRPr="004A685E" w:rsidRDefault="00D83D22" w:rsidP="00D83D22">
            <w:pPr>
              <w:pStyle w:val="APVMATableBullet"/>
              <w:numPr>
                <w:ilvl w:val="0"/>
                <w:numId w:val="1"/>
              </w:numPr>
              <w:rPr>
                <w:lang w:eastAsia="en-AU"/>
              </w:rPr>
            </w:pPr>
            <w:r>
              <w:rPr>
                <w:lang w:eastAsia="en-AU"/>
              </w:rPr>
              <w:t>S</w:t>
            </w:r>
            <w:r w:rsidRPr="004A685E">
              <w:rPr>
                <w:lang w:eastAsia="en-AU"/>
              </w:rPr>
              <w:t xml:space="preserve">pray droplets not smaller than a </w:t>
            </w:r>
            <w:r w:rsidRPr="00726B6E">
              <w:rPr>
                <w:b/>
                <w:lang w:eastAsia="en-AU"/>
              </w:rPr>
              <w:t>MEDIUM</w:t>
            </w:r>
            <w:r w:rsidRPr="004A685E">
              <w:rPr>
                <w:lang w:eastAsia="en-AU"/>
              </w:rPr>
              <w:t xml:space="preserve"> spray droplet size category</w:t>
            </w:r>
            <w:r>
              <w:rPr>
                <w:lang w:eastAsia="en-AU"/>
              </w:rPr>
              <w:t>.</w:t>
            </w:r>
          </w:p>
          <w:p w14:paraId="68ED7818" w14:textId="77777777" w:rsidR="00D83D22" w:rsidRPr="004A685E" w:rsidRDefault="00D83D22" w:rsidP="00D83D22">
            <w:pPr>
              <w:pStyle w:val="APVMATableBullet"/>
              <w:numPr>
                <w:ilvl w:val="0"/>
                <w:numId w:val="1"/>
              </w:numPr>
              <w:rPr>
                <w:lang w:eastAsia="en-AU"/>
              </w:rPr>
            </w:pPr>
            <w:r>
              <w:rPr>
                <w:lang w:eastAsia="en-AU"/>
              </w:rPr>
              <w:t>M</w:t>
            </w:r>
            <w:r w:rsidRPr="004A685E">
              <w:rPr>
                <w:lang w:eastAsia="en-AU"/>
              </w:rPr>
              <w:t>inimum distances between the application site and downwind sensitive areas (see ‘Mandatory buffer zones’ section of the following table titled ‘Buffer zones for boom sprayers’) are observed</w:t>
            </w:r>
            <w:r>
              <w:rPr>
                <w:lang w:eastAsia="en-AU"/>
              </w:rPr>
              <w:t>.</w:t>
            </w:r>
          </w:p>
          <w:p w14:paraId="792519D7" w14:textId="77777777" w:rsidR="00D83D22" w:rsidRPr="00726B6E" w:rsidRDefault="00D83D22" w:rsidP="00381155">
            <w:pPr>
              <w:pStyle w:val="APVMATableText"/>
              <w:rPr>
                <w:b/>
                <w:lang w:eastAsia="en-AU"/>
              </w:rPr>
            </w:pPr>
            <w:r w:rsidRPr="00726B6E">
              <w:rPr>
                <w:b/>
                <w:lang w:eastAsia="en-AU"/>
              </w:rPr>
              <w:t>Buffer zones for boom sprayers</w:t>
            </w:r>
          </w:p>
          <w:tbl>
            <w:tblPr>
              <w:tblW w:w="5000" w:type="pct"/>
              <w:tblCellMar>
                <w:left w:w="0" w:type="dxa"/>
                <w:right w:w="0" w:type="dxa"/>
              </w:tblCellMar>
              <w:tblLook w:val="04A0" w:firstRow="1" w:lastRow="0" w:firstColumn="1" w:lastColumn="0" w:noHBand="0" w:noVBand="1"/>
            </w:tblPr>
            <w:tblGrid>
              <w:gridCol w:w="1887"/>
              <w:gridCol w:w="2050"/>
              <w:gridCol w:w="1707"/>
              <w:gridCol w:w="1879"/>
              <w:gridCol w:w="1879"/>
            </w:tblGrid>
            <w:tr w:rsidR="00D83D22" w:rsidRPr="004A685E" w14:paraId="14E9E981" w14:textId="77777777" w:rsidTr="00381155">
              <w:tc>
                <w:tcPr>
                  <w:tcW w:w="1004" w:type="pct"/>
                  <w:vMerge w:val="restart"/>
                  <w:tcBorders>
                    <w:top w:val="single" w:sz="8" w:space="0" w:color="auto"/>
                    <w:left w:val="single" w:sz="8" w:space="0" w:color="auto"/>
                    <w:right w:val="single" w:sz="8" w:space="0" w:color="auto"/>
                  </w:tcBorders>
                </w:tcPr>
                <w:p w14:paraId="1F5D473E" w14:textId="77777777" w:rsidR="00D83D22" w:rsidRPr="004A685E" w:rsidRDefault="00D83D22" w:rsidP="00381155">
                  <w:pPr>
                    <w:pStyle w:val="APVMATableText"/>
                    <w:rPr>
                      <w:lang w:eastAsia="en-AU"/>
                    </w:rPr>
                  </w:pPr>
                  <w:r w:rsidRPr="004A685E">
                    <w:rPr>
                      <w:lang w:eastAsia="en-AU"/>
                    </w:rPr>
                    <w:t>Application rate</w:t>
                  </w:r>
                </w:p>
              </w:tc>
              <w:tc>
                <w:tcPr>
                  <w:tcW w:w="109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82CBFF" w14:textId="77777777" w:rsidR="00D83D22" w:rsidRPr="004A685E" w:rsidRDefault="00D83D22" w:rsidP="00381155">
                  <w:pPr>
                    <w:pStyle w:val="APVMATableText"/>
                    <w:rPr>
                      <w:lang w:eastAsia="en-AU"/>
                    </w:rPr>
                  </w:pPr>
                  <w:r w:rsidRPr="004A685E">
                    <w:rPr>
                      <w:lang w:eastAsia="en-AU"/>
                    </w:rPr>
                    <w:t>Boom height above the target canopy</w:t>
                  </w:r>
                </w:p>
              </w:tc>
              <w:tc>
                <w:tcPr>
                  <w:tcW w:w="2906"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D8D180" w14:textId="77777777" w:rsidR="00D83D22" w:rsidRPr="004A685E" w:rsidRDefault="00D83D22" w:rsidP="00381155">
                  <w:pPr>
                    <w:pStyle w:val="APVMATableText"/>
                    <w:rPr>
                      <w:lang w:eastAsia="en-AU"/>
                    </w:rPr>
                  </w:pPr>
                  <w:r w:rsidRPr="004A685E">
                    <w:rPr>
                      <w:lang w:eastAsia="en-AU"/>
                    </w:rPr>
                    <w:t>Mandatory downwind buffer zones</w:t>
                  </w:r>
                  <w:r>
                    <w:rPr>
                      <w:lang w:eastAsia="en-AU"/>
                    </w:rPr>
                    <w:t xml:space="preserve"> (metres)</w:t>
                  </w:r>
                </w:p>
              </w:tc>
            </w:tr>
            <w:tr w:rsidR="00D83D22" w:rsidRPr="004A685E" w14:paraId="24B3658B" w14:textId="77777777" w:rsidTr="00381155">
              <w:tc>
                <w:tcPr>
                  <w:tcW w:w="1004" w:type="pct"/>
                  <w:vMerge/>
                  <w:tcBorders>
                    <w:left w:val="single" w:sz="8" w:space="0" w:color="auto"/>
                    <w:bottom w:val="single" w:sz="8" w:space="0" w:color="auto"/>
                    <w:right w:val="single" w:sz="8" w:space="0" w:color="auto"/>
                  </w:tcBorders>
                </w:tcPr>
                <w:p w14:paraId="6CAFB0B5" w14:textId="77777777" w:rsidR="00D83D22" w:rsidRPr="004A685E" w:rsidRDefault="00D83D22" w:rsidP="00381155">
                  <w:pPr>
                    <w:pStyle w:val="APVMATableText"/>
                    <w:rPr>
                      <w:lang w:eastAsia="en-AU"/>
                    </w:rPr>
                  </w:pPr>
                </w:p>
              </w:tc>
              <w:tc>
                <w:tcPr>
                  <w:tcW w:w="1090" w:type="pct"/>
                  <w:vMerge/>
                  <w:tcBorders>
                    <w:top w:val="nil"/>
                    <w:left w:val="single" w:sz="8" w:space="0" w:color="auto"/>
                    <w:bottom w:val="single" w:sz="8" w:space="0" w:color="auto"/>
                    <w:right w:val="single" w:sz="8" w:space="0" w:color="auto"/>
                  </w:tcBorders>
                  <w:vAlign w:val="center"/>
                  <w:hideMark/>
                </w:tcPr>
                <w:p w14:paraId="2B1B0E76" w14:textId="77777777" w:rsidR="00D83D22" w:rsidRPr="004A685E" w:rsidRDefault="00D83D22" w:rsidP="00381155">
                  <w:pPr>
                    <w:pStyle w:val="APVMATableText"/>
                    <w:rPr>
                      <w:lang w:eastAsia="en-AU"/>
                    </w:rPr>
                  </w:pPr>
                </w:p>
              </w:tc>
              <w:tc>
                <w:tcPr>
                  <w:tcW w:w="908"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48067E56" w14:textId="77777777" w:rsidR="00D83D22" w:rsidRPr="004A685E" w:rsidRDefault="00D83D22" w:rsidP="00381155">
                  <w:pPr>
                    <w:pStyle w:val="APVMATableText"/>
                    <w:rPr>
                      <w:lang w:eastAsia="en-AU"/>
                    </w:rPr>
                  </w:pPr>
                  <w:r w:rsidRPr="004A685E">
                    <w:rPr>
                      <w:lang w:eastAsia="en-AU"/>
                    </w:rPr>
                    <w:t>Natural aquatic areas</w:t>
                  </w:r>
                </w:p>
              </w:tc>
              <w:tc>
                <w:tcPr>
                  <w:tcW w:w="99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C298F4C" w14:textId="77777777" w:rsidR="00D83D22" w:rsidRPr="004A685E" w:rsidRDefault="00D83D22" w:rsidP="00381155">
                  <w:pPr>
                    <w:pStyle w:val="APVMATableText"/>
                    <w:rPr>
                      <w:lang w:eastAsia="en-AU"/>
                    </w:rPr>
                  </w:pPr>
                  <w:r w:rsidRPr="004A685E">
                    <w:rPr>
                      <w:lang w:eastAsia="en-AU"/>
                    </w:rPr>
                    <w:t>Pollinator areas</w:t>
                  </w:r>
                </w:p>
              </w:tc>
              <w:tc>
                <w:tcPr>
                  <w:tcW w:w="9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6B1939" w14:textId="77777777" w:rsidR="00D83D22" w:rsidRPr="004A685E" w:rsidRDefault="00D83D22" w:rsidP="00381155">
                  <w:pPr>
                    <w:pStyle w:val="APVMATableText"/>
                    <w:rPr>
                      <w:lang w:eastAsia="en-AU"/>
                    </w:rPr>
                  </w:pPr>
                  <w:r w:rsidRPr="004A685E">
                    <w:rPr>
                      <w:lang w:eastAsia="en-AU"/>
                    </w:rPr>
                    <w:t>Vegetation areas</w:t>
                  </w:r>
                </w:p>
              </w:tc>
            </w:tr>
            <w:tr w:rsidR="00D83D22" w:rsidRPr="004A685E" w14:paraId="6B333DC0" w14:textId="77777777" w:rsidTr="00381155">
              <w:tc>
                <w:tcPr>
                  <w:tcW w:w="1004" w:type="pct"/>
                  <w:vMerge w:val="restart"/>
                  <w:tcBorders>
                    <w:top w:val="single" w:sz="8" w:space="0" w:color="auto"/>
                    <w:left w:val="single" w:sz="8" w:space="0" w:color="auto"/>
                    <w:right w:val="single" w:sz="8" w:space="0" w:color="auto"/>
                  </w:tcBorders>
                </w:tcPr>
                <w:p w14:paraId="114B4410" w14:textId="77777777" w:rsidR="00D83D22" w:rsidRPr="004A685E" w:rsidRDefault="00D83D22" w:rsidP="00381155">
                  <w:pPr>
                    <w:pStyle w:val="APVMATableText"/>
                    <w:rPr>
                      <w:lang w:eastAsia="en-AU"/>
                    </w:rPr>
                  </w:pPr>
                  <w:r w:rsidRPr="004A685E">
                    <w:rPr>
                      <w:lang w:eastAsia="en-AU"/>
                    </w:rPr>
                    <w:t>Up to maximum label rate</w:t>
                  </w:r>
                </w:p>
              </w:tc>
              <w:tc>
                <w:tcPr>
                  <w:tcW w:w="10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7EE6FE" w14:textId="77777777" w:rsidR="00D83D22" w:rsidRPr="004A685E" w:rsidRDefault="00D83D22" w:rsidP="00381155">
                  <w:pPr>
                    <w:pStyle w:val="APVMATableText"/>
                    <w:rPr>
                      <w:lang w:eastAsia="en-AU"/>
                    </w:rPr>
                  </w:pPr>
                  <w:r w:rsidRPr="004A685E">
                    <w:rPr>
                      <w:lang w:eastAsia="en-AU"/>
                    </w:rPr>
                    <w:t>0.5 m or lower</w:t>
                  </w:r>
                </w:p>
              </w:tc>
              <w:tc>
                <w:tcPr>
                  <w:tcW w:w="90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2705533" w14:textId="77777777" w:rsidR="00D83D22" w:rsidRPr="004A685E" w:rsidRDefault="00D83D22" w:rsidP="00381155">
                  <w:pPr>
                    <w:pStyle w:val="APVMATableText"/>
                    <w:rPr>
                      <w:lang w:eastAsia="en-AU"/>
                    </w:rPr>
                  </w:pPr>
                  <w:r w:rsidRPr="004A685E">
                    <w:rPr>
                      <w:lang w:eastAsia="en-AU"/>
                    </w:rPr>
                    <w:t xml:space="preserve">25 </w:t>
                  </w:r>
                </w:p>
              </w:tc>
              <w:tc>
                <w:tcPr>
                  <w:tcW w:w="999" w:type="pct"/>
                  <w:tcBorders>
                    <w:top w:val="nil"/>
                    <w:left w:val="nil"/>
                    <w:bottom w:val="single" w:sz="8" w:space="0" w:color="auto"/>
                    <w:right w:val="single" w:sz="8" w:space="0" w:color="auto"/>
                  </w:tcBorders>
                  <w:tcMar>
                    <w:top w:w="0" w:type="dxa"/>
                    <w:left w:w="108" w:type="dxa"/>
                    <w:bottom w:w="0" w:type="dxa"/>
                    <w:right w:w="108" w:type="dxa"/>
                  </w:tcMar>
                </w:tcPr>
                <w:p w14:paraId="7A813E78" w14:textId="77777777" w:rsidR="00D83D22" w:rsidRPr="004A685E" w:rsidRDefault="00D83D22" w:rsidP="00381155">
                  <w:pPr>
                    <w:pStyle w:val="APVMATableText"/>
                    <w:rPr>
                      <w:lang w:eastAsia="en-AU"/>
                    </w:rPr>
                  </w:pPr>
                  <w:r>
                    <w:rPr>
                      <w:lang w:eastAsia="en-AU"/>
                    </w:rPr>
                    <w:t xml:space="preserve">0 </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4B468398" w14:textId="77777777" w:rsidR="00D83D22" w:rsidRPr="004A685E" w:rsidRDefault="00D83D22" w:rsidP="00381155">
                  <w:pPr>
                    <w:pStyle w:val="APVMATableText"/>
                    <w:rPr>
                      <w:lang w:eastAsia="en-AU"/>
                    </w:rPr>
                  </w:pPr>
                  <w:r w:rsidRPr="004A685E">
                    <w:rPr>
                      <w:lang w:eastAsia="en-AU"/>
                    </w:rPr>
                    <w:t xml:space="preserve">40 </w:t>
                  </w:r>
                </w:p>
              </w:tc>
            </w:tr>
            <w:tr w:rsidR="00D83D22" w:rsidRPr="004A685E" w14:paraId="6C956C2F" w14:textId="77777777" w:rsidTr="00381155">
              <w:tc>
                <w:tcPr>
                  <w:tcW w:w="1004" w:type="pct"/>
                  <w:vMerge/>
                  <w:tcBorders>
                    <w:left w:val="single" w:sz="8" w:space="0" w:color="auto"/>
                    <w:bottom w:val="single" w:sz="8" w:space="0" w:color="auto"/>
                    <w:right w:val="single" w:sz="8" w:space="0" w:color="auto"/>
                  </w:tcBorders>
                </w:tcPr>
                <w:p w14:paraId="27D4DF4B" w14:textId="77777777" w:rsidR="00D83D22" w:rsidRPr="004A685E" w:rsidRDefault="00D83D22" w:rsidP="00381155">
                  <w:pPr>
                    <w:pStyle w:val="APVMATableText"/>
                    <w:rPr>
                      <w:lang w:eastAsia="en-AU"/>
                    </w:rPr>
                  </w:pPr>
                </w:p>
              </w:tc>
              <w:tc>
                <w:tcPr>
                  <w:tcW w:w="10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7137E" w14:textId="77777777" w:rsidR="00D83D22" w:rsidRPr="004A685E" w:rsidRDefault="00D83D22" w:rsidP="00381155">
                  <w:pPr>
                    <w:pStyle w:val="APVMATableText"/>
                    <w:rPr>
                      <w:lang w:eastAsia="en-AU"/>
                    </w:rPr>
                  </w:pPr>
                  <w:r w:rsidRPr="004A685E">
                    <w:rPr>
                      <w:lang w:eastAsia="en-AU"/>
                    </w:rPr>
                    <w:t>1.0 m or lower</w:t>
                  </w:r>
                </w:p>
              </w:tc>
              <w:tc>
                <w:tcPr>
                  <w:tcW w:w="90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5039B0B" w14:textId="77777777" w:rsidR="00D83D22" w:rsidRPr="004A685E" w:rsidRDefault="00D83D22" w:rsidP="00381155">
                  <w:pPr>
                    <w:pStyle w:val="APVMATableText"/>
                    <w:rPr>
                      <w:lang w:eastAsia="en-AU"/>
                    </w:rPr>
                  </w:pPr>
                  <w:r w:rsidRPr="004A685E">
                    <w:rPr>
                      <w:lang w:eastAsia="en-AU"/>
                    </w:rPr>
                    <w:t xml:space="preserve">65 </w:t>
                  </w:r>
                </w:p>
              </w:tc>
              <w:tc>
                <w:tcPr>
                  <w:tcW w:w="999" w:type="pct"/>
                  <w:tcBorders>
                    <w:top w:val="nil"/>
                    <w:left w:val="nil"/>
                    <w:bottom w:val="single" w:sz="8" w:space="0" w:color="auto"/>
                    <w:right w:val="single" w:sz="8" w:space="0" w:color="auto"/>
                  </w:tcBorders>
                  <w:tcMar>
                    <w:top w:w="0" w:type="dxa"/>
                    <w:left w:w="108" w:type="dxa"/>
                    <w:bottom w:w="0" w:type="dxa"/>
                    <w:right w:w="108" w:type="dxa"/>
                  </w:tcMar>
                </w:tcPr>
                <w:p w14:paraId="065FDFC6" w14:textId="77777777" w:rsidR="00D83D22" w:rsidRPr="004A685E" w:rsidRDefault="00D83D22" w:rsidP="00381155">
                  <w:pPr>
                    <w:pStyle w:val="APVMATableText"/>
                    <w:rPr>
                      <w:lang w:eastAsia="en-AU"/>
                    </w:rPr>
                  </w:pPr>
                  <w:r w:rsidRPr="00BF3B6F">
                    <w:rPr>
                      <w:lang w:eastAsia="en-AU"/>
                    </w:rPr>
                    <w:t xml:space="preserve">0 </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27185C30" w14:textId="77777777" w:rsidR="00D83D22" w:rsidRPr="004A685E" w:rsidRDefault="00D83D22" w:rsidP="00381155">
                  <w:pPr>
                    <w:pStyle w:val="APVMATableText"/>
                    <w:rPr>
                      <w:lang w:eastAsia="en-AU"/>
                    </w:rPr>
                  </w:pPr>
                  <w:r w:rsidRPr="004A685E">
                    <w:rPr>
                      <w:lang w:eastAsia="en-AU"/>
                    </w:rPr>
                    <w:t xml:space="preserve">110 </w:t>
                  </w:r>
                </w:p>
              </w:tc>
            </w:tr>
            <w:tr w:rsidR="00D83D22" w:rsidRPr="004A685E" w14:paraId="287DD5EE" w14:textId="77777777" w:rsidTr="00381155">
              <w:trPr>
                <w:trHeight w:val="105"/>
              </w:trPr>
              <w:tc>
                <w:tcPr>
                  <w:tcW w:w="1004" w:type="pct"/>
                  <w:vMerge w:val="restart"/>
                  <w:tcBorders>
                    <w:top w:val="single" w:sz="8" w:space="0" w:color="auto"/>
                    <w:left w:val="single" w:sz="8" w:space="0" w:color="auto"/>
                    <w:right w:val="single" w:sz="8" w:space="0" w:color="auto"/>
                  </w:tcBorders>
                </w:tcPr>
                <w:p w14:paraId="3B64439B" w14:textId="77777777" w:rsidR="00D83D22" w:rsidRPr="004A685E" w:rsidRDefault="00D83D22" w:rsidP="00381155">
                  <w:pPr>
                    <w:pStyle w:val="APVMATableText"/>
                    <w:rPr>
                      <w:lang w:eastAsia="en-AU"/>
                    </w:rPr>
                  </w:pPr>
                  <w:r w:rsidRPr="004A685E">
                    <w:rPr>
                      <w:lang w:eastAsia="en-AU"/>
                    </w:rPr>
                    <w:t>2.1 L/ha or lower</w:t>
                  </w:r>
                </w:p>
              </w:tc>
              <w:tc>
                <w:tcPr>
                  <w:tcW w:w="10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8266F4" w14:textId="77777777" w:rsidR="00D83D22" w:rsidRPr="004A685E" w:rsidRDefault="00D83D22" w:rsidP="00381155">
                  <w:pPr>
                    <w:pStyle w:val="APVMATableText"/>
                    <w:rPr>
                      <w:lang w:eastAsia="en-AU"/>
                    </w:rPr>
                  </w:pPr>
                  <w:r w:rsidRPr="004A685E">
                    <w:rPr>
                      <w:lang w:eastAsia="en-AU"/>
                    </w:rPr>
                    <w:t>0.5 m or lower</w:t>
                  </w:r>
                </w:p>
              </w:tc>
              <w:tc>
                <w:tcPr>
                  <w:tcW w:w="908"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5B469B7" w14:textId="77777777" w:rsidR="00D83D22" w:rsidRPr="004A685E" w:rsidRDefault="00D83D22" w:rsidP="00381155">
                  <w:pPr>
                    <w:pStyle w:val="APVMATableText"/>
                    <w:rPr>
                      <w:lang w:eastAsia="en-AU"/>
                    </w:rPr>
                  </w:pPr>
                  <w:r w:rsidRPr="004A685E">
                    <w:rPr>
                      <w:lang w:eastAsia="en-AU"/>
                    </w:rPr>
                    <w:t xml:space="preserve">10 </w:t>
                  </w:r>
                </w:p>
              </w:tc>
              <w:tc>
                <w:tcPr>
                  <w:tcW w:w="99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54891D6" w14:textId="77777777" w:rsidR="00D83D22" w:rsidRPr="004A685E" w:rsidRDefault="00D83D22" w:rsidP="00381155">
                  <w:pPr>
                    <w:pStyle w:val="APVMATableText"/>
                    <w:rPr>
                      <w:lang w:eastAsia="en-AU"/>
                    </w:rPr>
                  </w:pPr>
                  <w:r w:rsidRPr="00BF3B6F">
                    <w:rPr>
                      <w:lang w:eastAsia="en-AU"/>
                    </w:rPr>
                    <w:t xml:space="preserve">0 </w:t>
                  </w:r>
                </w:p>
              </w:tc>
              <w:tc>
                <w:tcPr>
                  <w:tcW w:w="9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0F780F" w14:textId="77777777" w:rsidR="00D83D22" w:rsidRPr="004A685E" w:rsidRDefault="00D83D22" w:rsidP="00381155">
                  <w:pPr>
                    <w:pStyle w:val="APVMATableText"/>
                    <w:rPr>
                      <w:lang w:eastAsia="en-AU"/>
                    </w:rPr>
                  </w:pPr>
                  <w:r w:rsidRPr="004A685E">
                    <w:rPr>
                      <w:lang w:eastAsia="en-AU"/>
                    </w:rPr>
                    <w:t xml:space="preserve">30 </w:t>
                  </w:r>
                </w:p>
              </w:tc>
            </w:tr>
            <w:tr w:rsidR="00D83D22" w:rsidRPr="004A685E" w14:paraId="74D32467" w14:textId="77777777" w:rsidTr="00381155">
              <w:tc>
                <w:tcPr>
                  <w:tcW w:w="1004" w:type="pct"/>
                  <w:vMerge/>
                  <w:tcBorders>
                    <w:left w:val="single" w:sz="8" w:space="0" w:color="auto"/>
                    <w:bottom w:val="single" w:sz="8" w:space="0" w:color="auto"/>
                    <w:right w:val="single" w:sz="8" w:space="0" w:color="auto"/>
                  </w:tcBorders>
                </w:tcPr>
                <w:p w14:paraId="7E84D650" w14:textId="77777777" w:rsidR="00D83D22" w:rsidRPr="004A685E" w:rsidRDefault="00D83D22" w:rsidP="00381155">
                  <w:pPr>
                    <w:pStyle w:val="APVMATableText"/>
                    <w:rPr>
                      <w:lang w:eastAsia="en-AU"/>
                    </w:rPr>
                  </w:pPr>
                </w:p>
              </w:tc>
              <w:tc>
                <w:tcPr>
                  <w:tcW w:w="10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1EA682" w14:textId="77777777" w:rsidR="00D83D22" w:rsidRPr="004A685E" w:rsidRDefault="00D83D22" w:rsidP="00381155">
                  <w:pPr>
                    <w:pStyle w:val="APVMATableText"/>
                    <w:rPr>
                      <w:lang w:eastAsia="en-AU"/>
                    </w:rPr>
                  </w:pPr>
                  <w:r>
                    <w:rPr>
                      <w:lang w:eastAsia="en-AU"/>
                    </w:rPr>
                    <w:t>1</w:t>
                  </w:r>
                  <w:r w:rsidRPr="004A685E">
                    <w:rPr>
                      <w:lang w:eastAsia="en-AU"/>
                    </w:rPr>
                    <w:t>.0 m or lower</w:t>
                  </w:r>
                </w:p>
              </w:tc>
              <w:tc>
                <w:tcPr>
                  <w:tcW w:w="90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7E6B559" w14:textId="77777777" w:rsidR="00D83D22" w:rsidRPr="004A685E" w:rsidRDefault="00D83D22" w:rsidP="00381155">
                  <w:pPr>
                    <w:pStyle w:val="APVMATableText"/>
                    <w:rPr>
                      <w:lang w:eastAsia="en-AU"/>
                    </w:rPr>
                  </w:pPr>
                  <w:r w:rsidRPr="004A685E">
                    <w:rPr>
                      <w:lang w:eastAsia="en-AU"/>
                    </w:rPr>
                    <w:t xml:space="preserve">40 </w:t>
                  </w:r>
                </w:p>
              </w:tc>
              <w:tc>
                <w:tcPr>
                  <w:tcW w:w="999" w:type="pct"/>
                  <w:tcBorders>
                    <w:top w:val="nil"/>
                    <w:left w:val="nil"/>
                    <w:bottom w:val="single" w:sz="8" w:space="0" w:color="auto"/>
                    <w:right w:val="single" w:sz="8" w:space="0" w:color="auto"/>
                  </w:tcBorders>
                  <w:tcMar>
                    <w:top w:w="0" w:type="dxa"/>
                    <w:left w:w="108" w:type="dxa"/>
                    <w:bottom w:w="0" w:type="dxa"/>
                    <w:right w:w="108" w:type="dxa"/>
                  </w:tcMar>
                </w:tcPr>
                <w:p w14:paraId="28C7F54B" w14:textId="77777777" w:rsidR="00D83D22" w:rsidRPr="004A685E" w:rsidRDefault="00D83D22" w:rsidP="00381155">
                  <w:pPr>
                    <w:pStyle w:val="APVMATableText"/>
                    <w:rPr>
                      <w:lang w:eastAsia="en-AU"/>
                    </w:rPr>
                  </w:pPr>
                  <w:r w:rsidRPr="00BF3B6F">
                    <w:rPr>
                      <w:lang w:eastAsia="en-AU"/>
                    </w:rPr>
                    <w:t xml:space="preserve">0 </w:t>
                  </w:r>
                </w:p>
              </w:tc>
              <w:tc>
                <w:tcPr>
                  <w:tcW w:w="999" w:type="pct"/>
                  <w:tcBorders>
                    <w:top w:val="nil"/>
                    <w:left w:val="nil"/>
                    <w:bottom w:val="single" w:sz="8" w:space="0" w:color="auto"/>
                    <w:right w:val="single" w:sz="8" w:space="0" w:color="auto"/>
                  </w:tcBorders>
                  <w:tcMar>
                    <w:top w:w="0" w:type="dxa"/>
                    <w:left w:w="108" w:type="dxa"/>
                    <w:bottom w:w="0" w:type="dxa"/>
                    <w:right w:w="108" w:type="dxa"/>
                  </w:tcMar>
                  <w:hideMark/>
                </w:tcPr>
                <w:p w14:paraId="1A1A0F8C" w14:textId="77777777" w:rsidR="00D83D22" w:rsidRPr="004A685E" w:rsidRDefault="00D83D22" w:rsidP="00381155">
                  <w:pPr>
                    <w:pStyle w:val="APVMATableText"/>
                    <w:rPr>
                      <w:lang w:eastAsia="en-AU"/>
                    </w:rPr>
                  </w:pPr>
                  <w:r w:rsidRPr="004A685E">
                    <w:rPr>
                      <w:lang w:eastAsia="en-AU"/>
                    </w:rPr>
                    <w:t xml:space="preserve">65 </w:t>
                  </w:r>
                </w:p>
              </w:tc>
            </w:tr>
          </w:tbl>
          <w:p w14:paraId="63288C9C" w14:textId="77777777" w:rsidR="00D83D22" w:rsidRPr="004A685E" w:rsidRDefault="00D83D22" w:rsidP="00381155">
            <w:pPr>
              <w:pStyle w:val="APVMATableText"/>
              <w:rPr>
                <w:lang w:eastAsia="en-AU"/>
              </w:rPr>
            </w:pPr>
            <w:r w:rsidRPr="00726B6E">
              <w:rPr>
                <w:b/>
                <w:lang w:eastAsia="en-AU"/>
              </w:rPr>
              <w:t>DO NOT</w:t>
            </w:r>
            <w:r w:rsidRPr="004A685E">
              <w:rPr>
                <w:lang w:eastAsia="en-AU"/>
              </w:rPr>
              <w:t xml:space="preserve"> apply by aircraft unless the following requirements are met:</w:t>
            </w:r>
          </w:p>
          <w:p w14:paraId="25A72CFE" w14:textId="77777777" w:rsidR="00D83D22" w:rsidRPr="004A685E" w:rsidRDefault="00D83D22" w:rsidP="00D83D22">
            <w:pPr>
              <w:pStyle w:val="APVMATableBullet"/>
              <w:numPr>
                <w:ilvl w:val="0"/>
                <w:numId w:val="1"/>
              </w:numPr>
              <w:rPr>
                <w:lang w:eastAsia="en-AU"/>
              </w:rPr>
            </w:pPr>
            <w:r>
              <w:rPr>
                <w:lang w:eastAsia="en-AU"/>
              </w:rPr>
              <w:t>S</w:t>
            </w:r>
            <w:r w:rsidRPr="004A685E">
              <w:rPr>
                <w:lang w:eastAsia="en-AU"/>
              </w:rPr>
              <w:t xml:space="preserve">pray droplets not smaller than a </w:t>
            </w:r>
            <w:r w:rsidRPr="00726B6E">
              <w:rPr>
                <w:b/>
                <w:lang w:eastAsia="en-AU"/>
              </w:rPr>
              <w:t>MEDIUM</w:t>
            </w:r>
            <w:r w:rsidRPr="004A685E">
              <w:rPr>
                <w:lang w:eastAsia="en-AU"/>
              </w:rPr>
              <w:t xml:space="preserve"> spray droplet size category</w:t>
            </w:r>
            <w:r>
              <w:rPr>
                <w:lang w:eastAsia="en-AU"/>
              </w:rPr>
              <w:t>.</w:t>
            </w:r>
          </w:p>
          <w:p w14:paraId="1975CA77" w14:textId="77777777" w:rsidR="00D83D22" w:rsidRPr="004A685E" w:rsidRDefault="00D83D22" w:rsidP="00D83D22">
            <w:pPr>
              <w:pStyle w:val="APVMATableBullet"/>
              <w:numPr>
                <w:ilvl w:val="0"/>
                <w:numId w:val="1"/>
              </w:numPr>
              <w:spacing w:after="800"/>
              <w:rPr>
                <w:lang w:eastAsia="en-AU"/>
              </w:rPr>
            </w:pPr>
            <w:r>
              <w:rPr>
                <w:lang w:eastAsia="en-AU"/>
              </w:rPr>
              <w:t>F</w:t>
            </w:r>
            <w:r w:rsidRPr="004A685E">
              <w:rPr>
                <w:lang w:eastAsia="en-AU"/>
              </w:rPr>
              <w:t>or maximum release heights above the target canopy of 3m or 25% of wingspan or 25% of rotor diameter whichever is the greatest, minimum distances between the application site and downwind sensitive areas (see ‘Buffer zones’ section of the following table titled ‘Buffer zones for aircraft’) are observed.</w:t>
            </w:r>
          </w:p>
          <w:tbl>
            <w:tblPr>
              <w:tblW w:w="5000" w:type="pct"/>
              <w:tblCellMar>
                <w:left w:w="0" w:type="dxa"/>
                <w:right w:w="0" w:type="dxa"/>
              </w:tblCellMar>
              <w:tblLook w:val="01E0" w:firstRow="1" w:lastRow="1" w:firstColumn="1" w:lastColumn="1" w:noHBand="0" w:noVBand="0"/>
            </w:tblPr>
            <w:tblGrid>
              <w:gridCol w:w="3086"/>
              <w:gridCol w:w="2225"/>
              <w:gridCol w:w="2227"/>
              <w:gridCol w:w="1884"/>
            </w:tblGrid>
            <w:tr w:rsidR="00D83D22" w:rsidRPr="004A685E" w14:paraId="2B6E00FE" w14:textId="77777777" w:rsidTr="00381155">
              <w:trPr>
                <w:trHeight w:hRule="exact" w:val="469"/>
              </w:trPr>
              <w:tc>
                <w:tcPr>
                  <w:tcW w:w="5000" w:type="pct"/>
                  <w:gridSpan w:val="4"/>
                  <w:tcBorders>
                    <w:bottom w:val="single" w:sz="4" w:space="0" w:color="000000"/>
                  </w:tcBorders>
                  <w:vAlign w:val="center"/>
                </w:tcPr>
                <w:p w14:paraId="56E507ED" w14:textId="77777777" w:rsidR="00D83D22" w:rsidRPr="00726B6E" w:rsidRDefault="00D83D22" w:rsidP="00381155">
                  <w:pPr>
                    <w:pStyle w:val="APVMATableText"/>
                    <w:rPr>
                      <w:rFonts w:eastAsia="Arial"/>
                    </w:rPr>
                  </w:pPr>
                  <w:r w:rsidRPr="00726B6E">
                    <w:rPr>
                      <w:rFonts w:eastAsia="Calibri"/>
                    </w:rPr>
                    <w:t>Buffer zones for aircraft</w:t>
                  </w:r>
                </w:p>
              </w:tc>
            </w:tr>
            <w:tr w:rsidR="00D83D22" w:rsidRPr="004A685E" w14:paraId="6DCED960" w14:textId="77777777" w:rsidTr="00381155">
              <w:trPr>
                <w:trHeight w:hRule="exact" w:val="455"/>
              </w:trPr>
              <w:tc>
                <w:tcPr>
                  <w:tcW w:w="1637" w:type="pct"/>
                  <w:vMerge w:val="restart"/>
                  <w:tcBorders>
                    <w:top w:val="single" w:sz="4" w:space="0" w:color="000000"/>
                    <w:left w:val="single" w:sz="4" w:space="0" w:color="000000"/>
                    <w:right w:val="single" w:sz="4" w:space="0" w:color="000000"/>
                  </w:tcBorders>
                </w:tcPr>
                <w:p w14:paraId="3628C759" w14:textId="77777777" w:rsidR="00D83D22" w:rsidRPr="00726B6E" w:rsidRDefault="00D83D22" w:rsidP="00381155">
                  <w:pPr>
                    <w:pStyle w:val="APVMATableText"/>
                    <w:rPr>
                      <w:rFonts w:eastAsia="Arial"/>
                    </w:rPr>
                  </w:pPr>
                  <w:r w:rsidRPr="00726B6E">
                    <w:rPr>
                      <w:rFonts w:eastAsia="Calibri"/>
                    </w:rPr>
                    <w:t>Type of aircraft</w:t>
                  </w:r>
                </w:p>
              </w:tc>
              <w:tc>
                <w:tcPr>
                  <w:tcW w:w="3363" w:type="pct"/>
                  <w:gridSpan w:val="3"/>
                  <w:tcBorders>
                    <w:top w:val="single" w:sz="4" w:space="0" w:color="000000"/>
                    <w:left w:val="single" w:sz="4" w:space="0" w:color="000000"/>
                    <w:bottom w:val="single" w:sz="4" w:space="0" w:color="auto"/>
                    <w:right w:val="single" w:sz="4" w:space="0" w:color="000000"/>
                  </w:tcBorders>
                </w:tcPr>
                <w:p w14:paraId="55746837" w14:textId="77777777" w:rsidR="00D83D22" w:rsidRPr="00726B6E" w:rsidRDefault="00D83D22" w:rsidP="00381155">
                  <w:pPr>
                    <w:pStyle w:val="APVMATableText"/>
                    <w:rPr>
                      <w:rFonts w:eastAsia="Arial"/>
                    </w:rPr>
                  </w:pPr>
                  <w:r w:rsidRPr="00726B6E">
                    <w:rPr>
                      <w:rFonts w:eastAsia="Calibri"/>
                    </w:rPr>
                    <w:t>Mandatory downwind buffer zones</w:t>
                  </w:r>
                  <w:r>
                    <w:rPr>
                      <w:rFonts w:eastAsia="Calibri"/>
                    </w:rPr>
                    <w:t xml:space="preserve"> (metres)</w:t>
                  </w:r>
                </w:p>
              </w:tc>
            </w:tr>
            <w:tr w:rsidR="00D83D22" w:rsidRPr="004A685E" w14:paraId="12A0E878" w14:textId="77777777" w:rsidTr="00381155">
              <w:trPr>
                <w:trHeight w:hRule="exact" w:val="444"/>
              </w:trPr>
              <w:tc>
                <w:tcPr>
                  <w:tcW w:w="1637" w:type="pct"/>
                  <w:vMerge/>
                  <w:tcBorders>
                    <w:top w:val="single" w:sz="4" w:space="0" w:color="auto"/>
                    <w:left w:val="single" w:sz="4" w:space="0" w:color="000000"/>
                    <w:bottom w:val="single" w:sz="4" w:space="0" w:color="000000"/>
                    <w:right w:val="single" w:sz="4" w:space="0" w:color="000000"/>
                  </w:tcBorders>
                </w:tcPr>
                <w:p w14:paraId="33761816" w14:textId="77777777" w:rsidR="00D83D22" w:rsidRPr="00726B6E" w:rsidRDefault="00D83D22" w:rsidP="00381155">
                  <w:pPr>
                    <w:pStyle w:val="APVMATableText"/>
                    <w:rPr>
                      <w:rFonts w:eastAsia="Calibri"/>
                    </w:rPr>
                  </w:pPr>
                </w:p>
              </w:tc>
              <w:tc>
                <w:tcPr>
                  <w:tcW w:w="1181" w:type="pct"/>
                  <w:tcBorders>
                    <w:top w:val="single" w:sz="4" w:space="0" w:color="auto"/>
                    <w:left w:val="nil"/>
                    <w:bottom w:val="single" w:sz="4" w:space="0" w:color="auto"/>
                    <w:right w:val="single" w:sz="4" w:space="0" w:color="000000"/>
                  </w:tcBorders>
                </w:tcPr>
                <w:p w14:paraId="5486C029" w14:textId="77777777" w:rsidR="00D83D22" w:rsidRPr="00726B6E" w:rsidRDefault="00D83D22" w:rsidP="00381155">
                  <w:pPr>
                    <w:pStyle w:val="APVMATableText"/>
                    <w:rPr>
                      <w:rFonts w:eastAsia="Arial"/>
                    </w:rPr>
                  </w:pPr>
                  <w:r w:rsidRPr="00726B6E">
                    <w:rPr>
                      <w:rFonts w:eastAsia="Calibri"/>
                    </w:rPr>
                    <w:t>Natural aquatic areas</w:t>
                  </w:r>
                </w:p>
              </w:tc>
              <w:tc>
                <w:tcPr>
                  <w:tcW w:w="1182" w:type="pct"/>
                  <w:tcBorders>
                    <w:top w:val="single" w:sz="4" w:space="0" w:color="auto"/>
                    <w:left w:val="single" w:sz="4" w:space="0" w:color="000000"/>
                    <w:bottom w:val="single" w:sz="4" w:space="0" w:color="auto"/>
                    <w:right w:val="single" w:sz="4" w:space="0" w:color="000000"/>
                  </w:tcBorders>
                </w:tcPr>
                <w:p w14:paraId="5086B943" w14:textId="77777777" w:rsidR="00D83D22" w:rsidRPr="00726B6E" w:rsidRDefault="00D83D22" w:rsidP="00381155">
                  <w:pPr>
                    <w:pStyle w:val="APVMATableText"/>
                    <w:rPr>
                      <w:rFonts w:eastAsia="Arial"/>
                    </w:rPr>
                  </w:pPr>
                  <w:r w:rsidRPr="00726B6E">
                    <w:rPr>
                      <w:rFonts w:eastAsia="Calibri"/>
                    </w:rPr>
                    <w:t>Pollinator areas</w:t>
                  </w:r>
                </w:p>
              </w:tc>
              <w:tc>
                <w:tcPr>
                  <w:tcW w:w="1000" w:type="pct"/>
                  <w:tcBorders>
                    <w:top w:val="single" w:sz="4" w:space="0" w:color="auto"/>
                    <w:left w:val="single" w:sz="4" w:space="0" w:color="000000"/>
                    <w:bottom w:val="single" w:sz="4" w:space="0" w:color="auto"/>
                    <w:right w:val="single" w:sz="8" w:space="0" w:color="auto"/>
                  </w:tcBorders>
                </w:tcPr>
                <w:p w14:paraId="5B7E2D68" w14:textId="77777777" w:rsidR="00D83D22" w:rsidRPr="00726B6E" w:rsidRDefault="00D83D22" w:rsidP="00381155">
                  <w:pPr>
                    <w:pStyle w:val="APVMATableText"/>
                    <w:rPr>
                      <w:rFonts w:eastAsia="Arial"/>
                    </w:rPr>
                  </w:pPr>
                  <w:r w:rsidRPr="00726B6E">
                    <w:rPr>
                      <w:rFonts w:eastAsia="Calibri"/>
                    </w:rPr>
                    <w:t>Vegetation areas</w:t>
                  </w:r>
                </w:p>
              </w:tc>
            </w:tr>
            <w:tr w:rsidR="00D83D22" w:rsidRPr="004A685E" w14:paraId="1C618772" w14:textId="77777777" w:rsidTr="00381155">
              <w:trPr>
                <w:trHeight w:hRule="exact" w:val="408"/>
              </w:trPr>
              <w:tc>
                <w:tcPr>
                  <w:tcW w:w="1637" w:type="pct"/>
                  <w:tcBorders>
                    <w:top w:val="single" w:sz="4" w:space="0" w:color="000000"/>
                    <w:left w:val="single" w:sz="4" w:space="0" w:color="000000"/>
                    <w:bottom w:val="single" w:sz="4" w:space="0" w:color="000000"/>
                    <w:right w:val="single" w:sz="4" w:space="0" w:color="000000"/>
                  </w:tcBorders>
                </w:tcPr>
                <w:p w14:paraId="4202F678" w14:textId="77777777" w:rsidR="00D83D22" w:rsidRPr="00726B6E" w:rsidRDefault="00D83D22" w:rsidP="00381155">
                  <w:pPr>
                    <w:pStyle w:val="APVMATableText"/>
                    <w:rPr>
                      <w:rFonts w:eastAsia="Arial"/>
                    </w:rPr>
                  </w:pPr>
                  <w:proofErr w:type="gramStart"/>
                  <w:r w:rsidRPr="00726B6E">
                    <w:rPr>
                      <w:rFonts w:eastAsia="Calibri"/>
                    </w:rPr>
                    <w:t>Fixed-wing</w:t>
                  </w:r>
                  <w:proofErr w:type="gramEnd"/>
                </w:p>
              </w:tc>
              <w:tc>
                <w:tcPr>
                  <w:tcW w:w="1181" w:type="pct"/>
                  <w:tcBorders>
                    <w:top w:val="single" w:sz="4" w:space="0" w:color="auto"/>
                    <w:left w:val="nil"/>
                    <w:bottom w:val="single" w:sz="8" w:space="0" w:color="auto"/>
                    <w:right w:val="single" w:sz="4" w:space="0" w:color="000000"/>
                  </w:tcBorders>
                </w:tcPr>
                <w:p w14:paraId="06B64040" w14:textId="77777777" w:rsidR="00D83D22" w:rsidRPr="00726B6E" w:rsidRDefault="00D83D22" w:rsidP="00381155">
                  <w:pPr>
                    <w:pStyle w:val="APVMATableText"/>
                    <w:rPr>
                      <w:rFonts w:eastAsia="Arial"/>
                    </w:rPr>
                  </w:pPr>
                  <w:r w:rsidRPr="00726B6E">
                    <w:rPr>
                      <w:rFonts w:eastAsia="Calibri"/>
                    </w:rPr>
                    <w:t xml:space="preserve">220 </w:t>
                  </w:r>
                </w:p>
              </w:tc>
              <w:tc>
                <w:tcPr>
                  <w:tcW w:w="1182" w:type="pct"/>
                  <w:tcBorders>
                    <w:top w:val="single" w:sz="4" w:space="0" w:color="auto"/>
                    <w:left w:val="single" w:sz="4" w:space="0" w:color="000000"/>
                    <w:bottom w:val="single" w:sz="4" w:space="0" w:color="000000"/>
                    <w:right w:val="single" w:sz="4" w:space="0" w:color="000000"/>
                  </w:tcBorders>
                </w:tcPr>
                <w:p w14:paraId="18CB84E2" w14:textId="77777777" w:rsidR="00D83D22" w:rsidRPr="00726B6E" w:rsidRDefault="00D83D22" w:rsidP="00381155">
                  <w:pPr>
                    <w:pStyle w:val="APVMATableText"/>
                    <w:rPr>
                      <w:rFonts w:eastAsia="Arial"/>
                    </w:rPr>
                  </w:pPr>
                  <w:r w:rsidRPr="00726B6E">
                    <w:rPr>
                      <w:rFonts w:eastAsia="Calibri"/>
                    </w:rPr>
                    <w:t xml:space="preserve"> 0 </w:t>
                  </w:r>
                </w:p>
              </w:tc>
              <w:tc>
                <w:tcPr>
                  <w:tcW w:w="1000" w:type="pct"/>
                  <w:tcBorders>
                    <w:top w:val="single" w:sz="4" w:space="0" w:color="auto"/>
                    <w:left w:val="single" w:sz="4" w:space="0" w:color="000000"/>
                    <w:bottom w:val="single" w:sz="4" w:space="0" w:color="000000"/>
                    <w:right w:val="single" w:sz="8" w:space="0" w:color="auto"/>
                  </w:tcBorders>
                </w:tcPr>
                <w:p w14:paraId="52B59D54" w14:textId="77777777" w:rsidR="00D83D22" w:rsidRPr="00726B6E" w:rsidRDefault="00D83D22" w:rsidP="00381155">
                  <w:pPr>
                    <w:pStyle w:val="APVMATableText"/>
                    <w:rPr>
                      <w:rFonts w:eastAsia="Arial"/>
                    </w:rPr>
                  </w:pPr>
                  <w:r w:rsidRPr="00726B6E">
                    <w:rPr>
                      <w:rFonts w:eastAsia="Calibri"/>
                    </w:rPr>
                    <w:t xml:space="preserve">400 </w:t>
                  </w:r>
                </w:p>
              </w:tc>
            </w:tr>
            <w:tr w:rsidR="00D83D22" w:rsidRPr="004A685E" w14:paraId="7AAB44A9" w14:textId="77777777" w:rsidTr="00381155">
              <w:trPr>
                <w:trHeight w:hRule="exact" w:val="427"/>
              </w:trPr>
              <w:tc>
                <w:tcPr>
                  <w:tcW w:w="1637" w:type="pct"/>
                  <w:tcBorders>
                    <w:top w:val="single" w:sz="4" w:space="0" w:color="000000"/>
                    <w:left w:val="single" w:sz="4" w:space="0" w:color="000000"/>
                    <w:right w:val="single" w:sz="4" w:space="0" w:color="000000"/>
                  </w:tcBorders>
                </w:tcPr>
                <w:p w14:paraId="6495D16A" w14:textId="77777777" w:rsidR="00D83D22" w:rsidRPr="00726B6E" w:rsidRDefault="00D83D22" w:rsidP="00381155">
                  <w:pPr>
                    <w:pStyle w:val="APVMATableText"/>
                    <w:rPr>
                      <w:rFonts w:eastAsia="Arial"/>
                    </w:rPr>
                  </w:pPr>
                  <w:r w:rsidRPr="00726B6E">
                    <w:rPr>
                      <w:rFonts w:eastAsia="Calibri"/>
                    </w:rPr>
                    <w:t>Helicopter</w:t>
                  </w:r>
                </w:p>
              </w:tc>
              <w:tc>
                <w:tcPr>
                  <w:tcW w:w="1181" w:type="pct"/>
                  <w:tcBorders>
                    <w:top w:val="single" w:sz="8" w:space="0" w:color="auto"/>
                    <w:left w:val="nil"/>
                    <w:right w:val="single" w:sz="4" w:space="0" w:color="000000"/>
                  </w:tcBorders>
                </w:tcPr>
                <w:p w14:paraId="628FC7C4" w14:textId="77777777" w:rsidR="00D83D22" w:rsidRPr="00726B6E" w:rsidRDefault="00D83D22" w:rsidP="00381155">
                  <w:pPr>
                    <w:pStyle w:val="APVMATableText"/>
                    <w:rPr>
                      <w:rFonts w:eastAsia="Arial"/>
                    </w:rPr>
                  </w:pPr>
                  <w:r w:rsidRPr="00726B6E">
                    <w:rPr>
                      <w:rFonts w:eastAsia="Calibri"/>
                    </w:rPr>
                    <w:t xml:space="preserve">150 </w:t>
                  </w:r>
                </w:p>
              </w:tc>
              <w:tc>
                <w:tcPr>
                  <w:tcW w:w="1182" w:type="pct"/>
                  <w:tcBorders>
                    <w:top w:val="single" w:sz="4" w:space="0" w:color="000000"/>
                    <w:left w:val="single" w:sz="4" w:space="0" w:color="000000"/>
                    <w:right w:val="single" w:sz="4" w:space="0" w:color="000000"/>
                  </w:tcBorders>
                </w:tcPr>
                <w:p w14:paraId="40EF987F" w14:textId="77777777" w:rsidR="00D83D22" w:rsidRPr="00726B6E" w:rsidRDefault="00D83D22" w:rsidP="00381155">
                  <w:pPr>
                    <w:pStyle w:val="APVMATableText"/>
                    <w:rPr>
                      <w:rFonts w:eastAsia="Arial"/>
                    </w:rPr>
                  </w:pPr>
                  <w:r w:rsidRPr="00726B6E">
                    <w:rPr>
                      <w:rFonts w:eastAsia="Calibri"/>
                    </w:rPr>
                    <w:t xml:space="preserve">10 </w:t>
                  </w:r>
                </w:p>
              </w:tc>
              <w:tc>
                <w:tcPr>
                  <w:tcW w:w="1000" w:type="pct"/>
                  <w:tcBorders>
                    <w:top w:val="single" w:sz="4" w:space="0" w:color="000000"/>
                    <w:left w:val="single" w:sz="4" w:space="0" w:color="000000"/>
                    <w:right w:val="single" w:sz="8" w:space="0" w:color="auto"/>
                  </w:tcBorders>
                </w:tcPr>
                <w:p w14:paraId="42BA285D" w14:textId="77777777" w:rsidR="00D83D22" w:rsidRPr="00726B6E" w:rsidRDefault="00D83D22" w:rsidP="00381155">
                  <w:pPr>
                    <w:pStyle w:val="APVMATableText"/>
                    <w:rPr>
                      <w:rFonts w:eastAsia="Arial"/>
                    </w:rPr>
                  </w:pPr>
                  <w:r w:rsidRPr="00726B6E">
                    <w:rPr>
                      <w:rFonts w:eastAsia="Calibri"/>
                    </w:rPr>
                    <w:t xml:space="preserve">230 </w:t>
                  </w:r>
                </w:p>
              </w:tc>
            </w:tr>
          </w:tbl>
          <w:p w14:paraId="1775EF2C" w14:textId="77777777" w:rsidR="00D83D22" w:rsidRPr="00BC1ACF" w:rsidRDefault="00D83D22" w:rsidP="00381155">
            <w:pPr>
              <w:pStyle w:val="APVMATableText"/>
            </w:pPr>
          </w:p>
        </w:tc>
      </w:tr>
    </w:tbl>
    <w:p w14:paraId="73661542" w14:textId="1AFF0B14" w:rsidR="00D83D22" w:rsidRDefault="00D83D22" w:rsidP="00D83D22">
      <w:pPr>
        <w:pStyle w:val="Heading2"/>
      </w:pPr>
      <w:bookmarkStart w:id="25" w:name="_Toc137028700"/>
      <w:r>
        <w:lastRenderedPageBreak/>
        <w:t>No spray drift restraints</w:t>
      </w:r>
      <w:bookmarkEnd w:id="25"/>
    </w:p>
    <w:p w14:paraId="6B38349B" w14:textId="6C71A966" w:rsidR="00D83D22" w:rsidRPr="00D83D22" w:rsidRDefault="00D83D22" w:rsidP="00D83D22">
      <w:pPr>
        <w:pStyle w:val="NormalText"/>
      </w:pPr>
      <w:r w:rsidRPr="00D83D22">
        <w:t xml:space="preserve">If the current or reference product label does not contain any form of drift </w:t>
      </w:r>
      <w:r w:rsidRPr="00D83D22">
        <w:t>warning,</w:t>
      </w:r>
      <w:r w:rsidRPr="00D83D22">
        <w:t xml:space="preserve"> then the APVMA will not update the label with the new spray drift restraints unless requested to do so. If drift warnings appear in the protection statements or general instructions as shown in the example </w:t>
      </w:r>
      <w:r w:rsidRPr="00D83D22">
        <w:t>below,</w:t>
      </w:r>
      <w:r w:rsidRPr="00D83D22">
        <w:t xml:space="preserve"> then the label will be updated to reflect the new spray drift restraints.</w:t>
      </w:r>
    </w:p>
    <w:p w14:paraId="1492AEB6" w14:textId="77777777" w:rsidR="00D83D22" w:rsidRDefault="00D83D22" w:rsidP="00D83D22">
      <w:pPr>
        <w:pStyle w:val="Caption"/>
      </w:pPr>
      <w:bookmarkStart w:id="26" w:name="_Toc54604524"/>
      <w:r>
        <w:t xml:space="preserve">Box </w:t>
      </w:r>
      <w:r>
        <w:rPr>
          <w:noProof/>
        </w:rPr>
        <w:fldChar w:fldCharType="begin"/>
      </w:r>
      <w:r>
        <w:rPr>
          <w:noProof/>
        </w:rPr>
        <w:instrText xml:space="preserve"> SEQ Box \* ARABIC </w:instrText>
      </w:r>
      <w:r>
        <w:rPr>
          <w:noProof/>
        </w:rPr>
        <w:fldChar w:fldCharType="separate"/>
      </w:r>
      <w:r>
        <w:rPr>
          <w:noProof/>
        </w:rPr>
        <w:t>10</w:t>
      </w:r>
      <w:r>
        <w:rPr>
          <w:noProof/>
        </w:rPr>
        <w:fldChar w:fldCharType="end"/>
      </w:r>
      <w:r>
        <w:t>:</w:t>
      </w:r>
      <w:r>
        <w:tab/>
        <w:t>Example 5 – current or reference product label instructions (example of instructions)</w:t>
      </w:r>
      <w:bookmarkEnd w:id="26"/>
    </w:p>
    <w:tbl>
      <w:tblPr>
        <w:tblW w:w="5000" w:type="pct"/>
        <w:tblBorders>
          <w:top w:val="dotted" w:sz="4" w:space="0" w:color="005462"/>
          <w:bottom w:val="dotted" w:sz="4" w:space="0" w:color="005462"/>
        </w:tblBorders>
        <w:shd w:val="clear" w:color="auto" w:fill="DFE9CB" w:themeFill="accent2" w:themeFillTint="33"/>
        <w:tblLook w:val="0000" w:firstRow="0" w:lastRow="0" w:firstColumn="0" w:lastColumn="0" w:noHBand="0" w:noVBand="0"/>
      </w:tblPr>
      <w:tblGrid>
        <w:gridCol w:w="9638"/>
      </w:tblGrid>
      <w:tr w:rsidR="00D83D22" w14:paraId="0FF40B1F" w14:textId="77777777" w:rsidTr="00381155">
        <w:tc>
          <w:tcPr>
            <w:tcW w:w="5000" w:type="pct"/>
            <w:tcBorders>
              <w:top w:val="single" w:sz="4" w:space="0" w:color="auto"/>
              <w:bottom w:val="single" w:sz="4" w:space="0" w:color="auto"/>
            </w:tcBorders>
            <w:shd w:val="clear" w:color="auto" w:fill="DFE9CB" w:themeFill="accent2" w:themeFillTint="33"/>
          </w:tcPr>
          <w:p w14:paraId="5A453A9B" w14:textId="77777777" w:rsidR="00D83D22" w:rsidRPr="00726B6E" w:rsidRDefault="00D83D22" w:rsidP="00381155">
            <w:pPr>
              <w:pStyle w:val="APVMATableText"/>
              <w:rPr>
                <w:rFonts w:eastAsia="Calibri"/>
                <w:b/>
              </w:rPr>
            </w:pPr>
            <w:r w:rsidRPr="00726B6E">
              <w:rPr>
                <w:rFonts w:eastAsia="Calibri"/>
                <w:b/>
              </w:rPr>
              <w:t>RESTRAINTS</w:t>
            </w:r>
          </w:p>
          <w:p w14:paraId="2CE638E2" w14:textId="77777777" w:rsidR="00D83D22" w:rsidRPr="00726B6E" w:rsidRDefault="00D83D22" w:rsidP="00381155">
            <w:pPr>
              <w:pStyle w:val="APVMATableText"/>
              <w:rPr>
                <w:rFonts w:eastAsia="Calibri"/>
              </w:rPr>
            </w:pPr>
            <w:r>
              <w:rPr>
                <w:rFonts w:eastAsia="Calibri"/>
                <w:b/>
              </w:rPr>
              <w:t xml:space="preserve">DO NOT </w:t>
            </w:r>
            <w:r>
              <w:rPr>
                <w:rFonts w:eastAsia="Calibri"/>
              </w:rPr>
              <w:t>…</w:t>
            </w:r>
          </w:p>
          <w:p w14:paraId="1720F126" w14:textId="77777777" w:rsidR="00D83D22" w:rsidRPr="00726B6E" w:rsidRDefault="00D83D22" w:rsidP="00381155">
            <w:pPr>
              <w:pStyle w:val="APVMATableText"/>
              <w:rPr>
                <w:rFonts w:eastAsia="Calibri"/>
                <w:b/>
              </w:rPr>
            </w:pPr>
            <w:r w:rsidRPr="00726B6E">
              <w:rPr>
                <w:rFonts w:eastAsia="Calibri"/>
                <w:b/>
              </w:rPr>
              <w:t>PROTECTION OF CROPS, NAT</w:t>
            </w:r>
            <w:r>
              <w:rPr>
                <w:rFonts w:eastAsia="Calibri"/>
                <w:b/>
              </w:rPr>
              <w:t>IVE AND OTHER NON-TARGET PLANTS</w:t>
            </w:r>
          </w:p>
          <w:p w14:paraId="65CFF760" w14:textId="77777777" w:rsidR="00D83D22" w:rsidRPr="00726B6E" w:rsidRDefault="00D83D22" w:rsidP="00381155">
            <w:pPr>
              <w:pStyle w:val="APVMATableText"/>
              <w:rPr>
                <w:rFonts w:eastAsia="Calibri"/>
              </w:rPr>
            </w:pPr>
            <w:r w:rsidRPr="00726B6E">
              <w:rPr>
                <w:rFonts w:eastAsia="Calibri"/>
              </w:rPr>
              <w:t xml:space="preserve">Drift Warning: </w:t>
            </w:r>
          </w:p>
          <w:p w14:paraId="7651FD08" w14:textId="77777777" w:rsidR="00D83D22" w:rsidRPr="00726B6E" w:rsidRDefault="00D83D22" w:rsidP="00381155">
            <w:pPr>
              <w:pStyle w:val="APVMATableText"/>
              <w:rPr>
                <w:rFonts w:eastAsia="Calibri"/>
              </w:rPr>
            </w:pPr>
            <w:r w:rsidRPr="00726B6E">
              <w:rPr>
                <w:rFonts w:eastAsia="Calibri"/>
                <w:b/>
              </w:rPr>
              <w:t>DO NOT</w:t>
            </w:r>
            <w:r w:rsidRPr="00726B6E">
              <w:rPr>
                <w:rFonts w:eastAsia="Calibri"/>
              </w:rPr>
              <w:t xml:space="preserve"> use unless wind speed is more than 3 kilometres per hour and less than 15 kilometres per hour as measured at the application site. </w:t>
            </w:r>
          </w:p>
          <w:p w14:paraId="42650FF8" w14:textId="77777777" w:rsidR="00D83D22" w:rsidRPr="00726B6E" w:rsidRDefault="00D83D22" w:rsidP="00381155">
            <w:pPr>
              <w:pStyle w:val="APVMATableText"/>
              <w:rPr>
                <w:rFonts w:eastAsia="Calibri"/>
              </w:rPr>
            </w:pPr>
            <w:r w:rsidRPr="00726B6E">
              <w:rPr>
                <w:rFonts w:eastAsia="Calibri"/>
              </w:rPr>
              <w:t>Direct spray contact or even slight drift may cause severe injury or destruction of any growing crop or other desirable plants including trees and native vegetation.</w:t>
            </w:r>
          </w:p>
          <w:p w14:paraId="3A2284DF" w14:textId="77777777" w:rsidR="00D83D22" w:rsidRPr="00726B6E" w:rsidRDefault="00D83D22" w:rsidP="00381155">
            <w:pPr>
              <w:pStyle w:val="APVMATableText"/>
              <w:rPr>
                <w:rFonts w:eastAsia="Calibri"/>
              </w:rPr>
            </w:pPr>
            <w:r w:rsidRPr="00726B6E">
              <w:rPr>
                <w:rFonts w:eastAsia="Calibri"/>
                <w:b/>
              </w:rPr>
              <w:t>DO NOT</w:t>
            </w:r>
            <w:r w:rsidRPr="00726B6E">
              <w:rPr>
                <w:rFonts w:eastAsia="Calibri"/>
              </w:rPr>
              <w:t xml:space="preserve"> use when breeze is blowing towards nearby desirable plants.</w:t>
            </w:r>
          </w:p>
          <w:p w14:paraId="59502871" w14:textId="77777777" w:rsidR="00D83D22" w:rsidRPr="00726B6E" w:rsidRDefault="00D83D22" w:rsidP="00381155">
            <w:pPr>
              <w:pStyle w:val="APVMATableText"/>
              <w:rPr>
                <w:rFonts w:eastAsia="Calibri"/>
              </w:rPr>
            </w:pPr>
            <w:r w:rsidRPr="00726B6E">
              <w:rPr>
                <w:rFonts w:eastAsia="Calibri"/>
                <w:b/>
              </w:rPr>
              <w:t>DO NOT</w:t>
            </w:r>
            <w:r w:rsidRPr="00726B6E">
              <w:rPr>
                <w:rFonts w:eastAsia="Calibri"/>
              </w:rPr>
              <w:t xml:space="preserve"> apply under weather conditions, or from spraying equipment, that may cause spray to drift onto nearby susceptible plants / crops, cropping lands or pastures. </w:t>
            </w:r>
          </w:p>
          <w:p w14:paraId="732C5130" w14:textId="77777777" w:rsidR="00D83D22" w:rsidRPr="00726B6E" w:rsidRDefault="00D83D22" w:rsidP="00381155">
            <w:pPr>
              <w:pStyle w:val="APVMATableText"/>
              <w:rPr>
                <w:rFonts w:eastAsia="Calibri"/>
                <w:b/>
              </w:rPr>
            </w:pPr>
            <w:r w:rsidRPr="00726B6E">
              <w:rPr>
                <w:rFonts w:eastAsia="Calibri"/>
                <w:b/>
              </w:rPr>
              <w:t>GENERAL INSTRUCTIONS</w:t>
            </w:r>
          </w:p>
          <w:p w14:paraId="06338BFD" w14:textId="77777777" w:rsidR="00D83D22" w:rsidRPr="00726B6E" w:rsidRDefault="00D83D22" w:rsidP="00381155">
            <w:pPr>
              <w:pStyle w:val="APVMATableText"/>
              <w:rPr>
                <w:rFonts w:eastAsia="Calibri"/>
                <w:b/>
              </w:rPr>
            </w:pPr>
            <w:r w:rsidRPr="00726B6E">
              <w:rPr>
                <w:rFonts w:eastAsia="Calibri"/>
                <w:b/>
              </w:rPr>
              <w:t>Spray applications and drift risk assessment</w:t>
            </w:r>
          </w:p>
          <w:p w14:paraId="028E0B9B" w14:textId="77777777" w:rsidR="00D83D22" w:rsidRPr="00726B6E" w:rsidRDefault="00D83D22" w:rsidP="00381155">
            <w:pPr>
              <w:pStyle w:val="APVMATableText"/>
              <w:rPr>
                <w:rFonts w:eastAsia="Calibri"/>
              </w:rPr>
            </w:pPr>
            <w:r w:rsidRPr="00726B6E">
              <w:rPr>
                <w:rFonts w:eastAsia="Calibri"/>
                <w:b/>
              </w:rPr>
              <w:lastRenderedPageBreak/>
              <w:t>USE ONLY</w:t>
            </w:r>
            <w:r w:rsidRPr="00726B6E">
              <w:rPr>
                <w:rFonts w:eastAsia="Calibri"/>
              </w:rPr>
              <w:t xml:space="preserve"> when wind speed is more than 3 km/hr and less than 15 km/hr as measured by an anemometer at the application site.</w:t>
            </w:r>
          </w:p>
          <w:p w14:paraId="1E5FF09C" w14:textId="77777777" w:rsidR="00D83D22" w:rsidRPr="00726B6E" w:rsidRDefault="00D83D22" w:rsidP="00381155">
            <w:pPr>
              <w:pStyle w:val="APVMATableText"/>
              <w:rPr>
                <w:rFonts w:eastAsia="Calibri"/>
              </w:rPr>
            </w:pPr>
            <w:r w:rsidRPr="00726B6E">
              <w:rPr>
                <w:rFonts w:eastAsia="Calibri"/>
                <w:b/>
              </w:rPr>
              <w:t>DO NOT</w:t>
            </w:r>
            <w:r w:rsidRPr="00726B6E">
              <w:rPr>
                <w:rFonts w:eastAsia="Calibri"/>
              </w:rPr>
              <w:t xml:space="preserve"> apply treatments by aircraft in situations where drift onto sensitive crops, pastures or desirable trees is likely to occur.</w:t>
            </w:r>
          </w:p>
          <w:p w14:paraId="619E4619" w14:textId="77777777" w:rsidR="00D83D22" w:rsidRPr="00726B6E" w:rsidRDefault="00D83D22" w:rsidP="00381155">
            <w:pPr>
              <w:pStyle w:val="APVMATableText"/>
              <w:rPr>
                <w:rFonts w:eastAsia="Calibri"/>
              </w:rPr>
            </w:pPr>
            <w:r w:rsidRPr="00726B6E">
              <w:rPr>
                <w:rFonts w:eastAsia="Calibri"/>
              </w:rPr>
              <w:t xml:space="preserve">Apply treatments using settings to produce a </w:t>
            </w:r>
            <w:r w:rsidRPr="00726B6E">
              <w:rPr>
                <w:rFonts w:eastAsia="Calibri"/>
                <w:b/>
              </w:rPr>
              <w:t>COARSE</w:t>
            </w:r>
            <w:r w:rsidRPr="00726B6E">
              <w:rPr>
                <w:rFonts w:eastAsia="Calibri"/>
              </w:rPr>
              <w:t xml:space="preserve"> spray quality (ASAE S572)</w:t>
            </w:r>
            <w:r>
              <w:rPr>
                <w:rFonts w:eastAsia="Calibri"/>
              </w:rPr>
              <w:t>.</w:t>
            </w:r>
          </w:p>
        </w:tc>
      </w:tr>
    </w:tbl>
    <w:p w14:paraId="70565796" w14:textId="77777777" w:rsidR="00D83D22" w:rsidRDefault="00D83D22" w:rsidP="00D83D22">
      <w:pPr>
        <w:pStyle w:val="Caption"/>
      </w:pPr>
      <w:bookmarkStart w:id="27" w:name="_Toc54604525"/>
      <w:r>
        <w:lastRenderedPageBreak/>
        <w:t xml:space="preserve">Box </w:t>
      </w:r>
      <w:r>
        <w:rPr>
          <w:noProof/>
        </w:rPr>
        <w:fldChar w:fldCharType="begin"/>
      </w:r>
      <w:r>
        <w:rPr>
          <w:noProof/>
        </w:rPr>
        <w:instrText xml:space="preserve"> SEQ Box \* ARABIC </w:instrText>
      </w:r>
      <w:r>
        <w:rPr>
          <w:noProof/>
        </w:rPr>
        <w:fldChar w:fldCharType="separate"/>
      </w:r>
      <w:r>
        <w:rPr>
          <w:noProof/>
        </w:rPr>
        <w:t>11</w:t>
      </w:r>
      <w:r>
        <w:rPr>
          <w:noProof/>
        </w:rPr>
        <w:fldChar w:fldCharType="end"/>
      </w:r>
      <w:r>
        <w:t>:</w:t>
      </w:r>
      <w:r>
        <w:tab/>
        <w:t>Example 5 – new label instructions</w:t>
      </w:r>
      <w:bookmarkEnd w:id="27"/>
    </w:p>
    <w:p w14:paraId="3B6B0AE8" w14:textId="77777777" w:rsidR="00D83D22" w:rsidRPr="00726B6E" w:rsidRDefault="00D83D22" w:rsidP="00D83D22">
      <w:pPr>
        <w:pStyle w:val="NormalText"/>
      </w:pPr>
      <w:r w:rsidRPr="00726B6E">
        <w:t>The general spray drift restraints will be added and similar drift warnings appearing elsewhere on the label will be removed.</w:t>
      </w:r>
    </w:p>
    <w:tbl>
      <w:tblPr>
        <w:tblW w:w="5000" w:type="pct"/>
        <w:tblBorders>
          <w:top w:val="dotted" w:sz="4" w:space="0" w:color="005462"/>
          <w:bottom w:val="dotted" w:sz="4" w:space="0" w:color="005462"/>
        </w:tblBorders>
        <w:tblLook w:val="0000" w:firstRow="0" w:lastRow="0" w:firstColumn="0" w:lastColumn="0" w:noHBand="0" w:noVBand="0"/>
      </w:tblPr>
      <w:tblGrid>
        <w:gridCol w:w="9638"/>
      </w:tblGrid>
      <w:tr w:rsidR="00D83D22" w14:paraId="2D764BDB" w14:textId="77777777" w:rsidTr="00381155">
        <w:tc>
          <w:tcPr>
            <w:tcW w:w="5000" w:type="pct"/>
            <w:tcBorders>
              <w:top w:val="single" w:sz="4" w:space="0" w:color="auto"/>
              <w:bottom w:val="single" w:sz="4" w:space="0" w:color="auto"/>
            </w:tcBorders>
            <w:shd w:val="clear" w:color="auto" w:fill="CBD6DF"/>
          </w:tcPr>
          <w:p w14:paraId="148E3209" w14:textId="77777777" w:rsidR="00D83D22" w:rsidRPr="00726B6E" w:rsidRDefault="00D83D22" w:rsidP="00381155">
            <w:pPr>
              <w:pStyle w:val="APVMATableText"/>
              <w:rPr>
                <w:b/>
              </w:rPr>
            </w:pPr>
            <w:r w:rsidRPr="00726B6E">
              <w:rPr>
                <w:b/>
              </w:rPr>
              <w:t>SPRAY DRIFT RESTRAINTS</w:t>
            </w:r>
          </w:p>
          <w:p w14:paraId="2E224F40" w14:textId="77777777" w:rsidR="00D83D22" w:rsidRPr="00726B6E" w:rsidRDefault="00D83D22" w:rsidP="00381155">
            <w:pPr>
              <w:pStyle w:val="APVMATableText"/>
            </w:pPr>
            <w:r w:rsidRPr="00726B6E">
              <w:t>Specific definitions for terms used in this section o</w:t>
            </w:r>
            <w:r>
              <w:t xml:space="preserve">f the label can be found at </w:t>
            </w:r>
            <w:r w:rsidRPr="00726B6E">
              <w:t>apvma.gov.au/spraydrift</w:t>
            </w:r>
          </w:p>
          <w:p w14:paraId="754704C4" w14:textId="77777777" w:rsidR="00D83D22" w:rsidRPr="00726B6E" w:rsidRDefault="00D83D22" w:rsidP="00381155">
            <w:pPr>
              <w:pStyle w:val="APVMATableText"/>
            </w:pPr>
            <w:r w:rsidRPr="00726B6E">
              <w:rPr>
                <w:b/>
              </w:rPr>
              <w:t>DO NOT</w:t>
            </w:r>
            <w:r w:rsidRPr="00726B6E">
              <w:t xml:space="preserve"> allow bystanders to come into contact with the spray cloud.</w:t>
            </w:r>
          </w:p>
          <w:p w14:paraId="408ECE16" w14:textId="77777777" w:rsidR="00D83D22" w:rsidRPr="00726B6E" w:rsidRDefault="00D83D22" w:rsidP="00381155">
            <w:pPr>
              <w:pStyle w:val="APVMATableText"/>
            </w:pPr>
            <w:r w:rsidRPr="00726B6E">
              <w:rPr>
                <w:b/>
              </w:rPr>
              <w:t>DO NOT</w:t>
            </w:r>
            <w:r w:rsidRPr="00726B6E">
              <w:t xml:space="preserve"> apply in a manner that may cause an unacceptable impact to native vegetation, agricultural crops, landscaped gardens and aquaculture production, or cause contamination of plant or livestock commodities, outside the application site from spray drift. Wherever possible, correctly use application equipment designed to reduce spray drift and apply when the wind direction is away from these sensitive areas.</w:t>
            </w:r>
          </w:p>
          <w:p w14:paraId="4184F7A3" w14:textId="77777777" w:rsidR="00D83D22" w:rsidRPr="00726B6E" w:rsidRDefault="00D83D22" w:rsidP="00381155">
            <w:pPr>
              <w:pStyle w:val="APVMATableText"/>
            </w:pPr>
            <w:r w:rsidRPr="00726B6E">
              <w:rPr>
                <w:b/>
              </w:rPr>
              <w:t>DO NOT</w:t>
            </w:r>
            <w:r w:rsidRPr="00726B6E">
              <w:t xml:space="preserve"> apply unless the wind speed is between 3 and </w:t>
            </w:r>
            <w:r>
              <w:t>20</w:t>
            </w:r>
            <w:r w:rsidRPr="00726B6E">
              <w:t xml:space="preserve"> kilometres per hour at the application site during the time of application.</w:t>
            </w:r>
          </w:p>
          <w:p w14:paraId="251CF34C" w14:textId="77777777" w:rsidR="00D83D22" w:rsidRPr="00726B6E" w:rsidRDefault="00D83D22" w:rsidP="00381155">
            <w:pPr>
              <w:pStyle w:val="APVMATableText"/>
            </w:pPr>
            <w:r w:rsidRPr="00726B6E">
              <w:rPr>
                <w:b/>
              </w:rPr>
              <w:t>DO NOT</w:t>
            </w:r>
            <w:r w:rsidRPr="00726B6E">
              <w:t xml:space="preserve"> apply if there are hazardous surface temperature inversion conditions present at the application site during the time of application. Surface temperature inversion conditions exist most evenings one to two hours before sunset and persist until one to two hours after sunrise.</w:t>
            </w:r>
          </w:p>
          <w:p w14:paraId="62AE5E3C" w14:textId="77777777" w:rsidR="00D83D22" w:rsidRPr="00726B6E" w:rsidRDefault="00D83D22" w:rsidP="00381155">
            <w:pPr>
              <w:pStyle w:val="APVMATableText"/>
              <w:rPr>
                <w:rFonts w:eastAsia="Calibri"/>
                <w:b/>
              </w:rPr>
            </w:pPr>
            <w:r w:rsidRPr="00726B6E">
              <w:rPr>
                <w:rFonts w:eastAsia="Calibri"/>
                <w:b/>
              </w:rPr>
              <w:t>PROTECTION OF CROPS, NATIVE AND OTHER NON-TARGET PLANTS</w:t>
            </w:r>
          </w:p>
          <w:p w14:paraId="56620368" w14:textId="77777777" w:rsidR="00D83D22" w:rsidRPr="00726B6E" w:rsidRDefault="00D83D22" w:rsidP="00381155">
            <w:pPr>
              <w:pStyle w:val="APVMATableText"/>
              <w:rPr>
                <w:rFonts w:eastAsia="Calibri"/>
              </w:rPr>
            </w:pPr>
            <w:r w:rsidRPr="00726B6E">
              <w:rPr>
                <w:rFonts w:eastAsia="Calibri"/>
                <w:b/>
              </w:rPr>
              <w:t>DO NOT</w:t>
            </w:r>
            <w:r w:rsidRPr="00726B6E">
              <w:rPr>
                <w:rFonts w:eastAsia="Calibri"/>
              </w:rPr>
              <w:t xml:space="preserve"> apply under weather conditions, or from spraying equipment, that may cause spray to drift onto nearby susceptible plants / crops, cropping lands or pastures. </w:t>
            </w:r>
          </w:p>
          <w:p w14:paraId="09297DEF" w14:textId="77777777" w:rsidR="00D83D22" w:rsidRPr="00726B6E" w:rsidRDefault="00D83D22" w:rsidP="00381155">
            <w:pPr>
              <w:pStyle w:val="APVMATableText"/>
              <w:rPr>
                <w:rFonts w:eastAsia="Calibri"/>
              </w:rPr>
            </w:pPr>
            <w:r w:rsidRPr="00726B6E">
              <w:rPr>
                <w:rFonts w:eastAsia="Calibri"/>
              </w:rPr>
              <w:t>Direct spray contact or even slight drift may cause severe injury or destruction of any growing crop or other desirable plants including trees and native vegetation.</w:t>
            </w:r>
          </w:p>
          <w:p w14:paraId="17D0E270" w14:textId="77777777" w:rsidR="00D83D22" w:rsidRPr="00726B6E" w:rsidRDefault="00D83D22" w:rsidP="00381155">
            <w:pPr>
              <w:pStyle w:val="APVMATableText"/>
              <w:rPr>
                <w:rFonts w:eastAsia="Calibri"/>
              </w:rPr>
            </w:pPr>
            <w:r w:rsidRPr="00726B6E">
              <w:rPr>
                <w:rFonts w:eastAsia="Calibri"/>
                <w:b/>
              </w:rPr>
              <w:t>DO NOT</w:t>
            </w:r>
            <w:r w:rsidRPr="00726B6E">
              <w:rPr>
                <w:rFonts w:eastAsia="Calibri"/>
              </w:rPr>
              <w:t xml:space="preserve"> use when breeze is blowing towards nearby desirable plants.</w:t>
            </w:r>
          </w:p>
          <w:p w14:paraId="438BA766" w14:textId="77777777" w:rsidR="00D83D22" w:rsidRPr="00726B6E" w:rsidRDefault="00D83D22" w:rsidP="00381155">
            <w:pPr>
              <w:pStyle w:val="APVMATableText"/>
              <w:rPr>
                <w:rFonts w:eastAsia="Calibri"/>
                <w:b/>
              </w:rPr>
            </w:pPr>
            <w:r w:rsidRPr="00726B6E">
              <w:rPr>
                <w:rFonts w:eastAsia="Calibri"/>
                <w:b/>
              </w:rPr>
              <w:t>GENERAL INSTRUCTIONS</w:t>
            </w:r>
          </w:p>
          <w:p w14:paraId="5FA1BD2F" w14:textId="77777777" w:rsidR="00D83D22" w:rsidRPr="00726B6E" w:rsidRDefault="00D83D22" w:rsidP="00381155">
            <w:pPr>
              <w:pStyle w:val="APVMATableText"/>
              <w:rPr>
                <w:rFonts w:eastAsia="Calibri"/>
                <w:b/>
              </w:rPr>
            </w:pPr>
            <w:r w:rsidRPr="00726B6E">
              <w:rPr>
                <w:rFonts w:eastAsia="Calibri"/>
                <w:b/>
              </w:rPr>
              <w:t>Spray applications and drift risk assessment</w:t>
            </w:r>
          </w:p>
          <w:p w14:paraId="5AE398B4" w14:textId="77777777" w:rsidR="00D83D22" w:rsidRPr="00726B6E" w:rsidRDefault="00D83D22" w:rsidP="00381155">
            <w:pPr>
              <w:pStyle w:val="APVMATableText"/>
              <w:rPr>
                <w:rFonts w:eastAsia="Calibri"/>
              </w:rPr>
            </w:pPr>
            <w:r w:rsidRPr="00726B6E">
              <w:rPr>
                <w:rFonts w:eastAsia="Calibri"/>
                <w:b/>
              </w:rPr>
              <w:t>DO NOT</w:t>
            </w:r>
            <w:r w:rsidRPr="00726B6E">
              <w:rPr>
                <w:rFonts w:eastAsia="Calibri"/>
              </w:rPr>
              <w:t xml:space="preserve"> apply treatments by aircraft in situations where drift onto sensitive crops, pastures or desirable trees is likely to occur.</w:t>
            </w:r>
          </w:p>
          <w:p w14:paraId="6866090E" w14:textId="77777777" w:rsidR="00D83D22" w:rsidRPr="00726B6E" w:rsidRDefault="00D83D22" w:rsidP="00381155">
            <w:pPr>
              <w:pStyle w:val="APVMATableText"/>
              <w:rPr>
                <w:rFonts w:eastAsia="Calibri"/>
                <w:lang w:val="en-US"/>
              </w:rPr>
            </w:pPr>
            <w:r w:rsidRPr="00726B6E">
              <w:rPr>
                <w:rFonts w:eastAsia="Calibri"/>
              </w:rPr>
              <w:t xml:space="preserve">Apply treatments using settings to produce a </w:t>
            </w:r>
            <w:r w:rsidRPr="00726B6E">
              <w:rPr>
                <w:rFonts w:eastAsia="Calibri"/>
                <w:b/>
              </w:rPr>
              <w:t>COARSE</w:t>
            </w:r>
            <w:r w:rsidRPr="00726B6E">
              <w:rPr>
                <w:rFonts w:eastAsia="Calibri"/>
              </w:rPr>
              <w:t xml:space="preserve"> spray quality</w:t>
            </w:r>
            <w:r>
              <w:rPr>
                <w:rFonts w:eastAsia="Calibri"/>
              </w:rPr>
              <w:t>.</w:t>
            </w:r>
          </w:p>
        </w:tc>
      </w:tr>
    </w:tbl>
    <w:p w14:paraId="45935570" w14:textId="5759E265" w:rsidR="008B550C" w:rsidRDefault="008B550C" w:rsidP="00D83D22"/>
    <w:sectPr w:rsidR="008B550C">
      <w:headerReference w:type="even" r:id="rId25"/>
      <w:headerReference w:type="default" r:id="rId26"/>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5D9C" w14:textId="77777777" w:rsidR="00346134" w:rsidRDefault="00346134">
      <w:r>
        <w:separator/>
      </w:r>
    </w:p>
    <w:p w14:paraId="4CE4EF34" w14:textId="77777777" w:rsidR="00346134" w:rsidRDefault="00346134"/>
    <w:p w14:paraId="05B98D50" w14:textId="77777777" w:rsidR="00346134" w:rsidRDefault="00346134"/>
  </w:endnote>
  <w:endnote w:type="continuationSeparator" w:id="0">
    <w:p w14:paraId="4C94BE35" w14:textId="77777777" w:rsidR="00346134" w:rsidRDefault="00346134">
      <w:r>
        <w:continuationSeparator/>
      </w:r>
    </w:p>
    <w:p w14:paraId="0151E4A7" w14:textId="77777777" w:rsidR="00346134" w:rsidRDefault="00346134"/>
    <w:p w14:paraId="3DBD95A3" w14:textId="77777777" w:rsidR="00346134" w:rsidRDefault="003461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F1E5" w14:textId="77777777" w:rsidR="00D23D6A" w:rsidRPr="0026493F" w:rsidRDefault="00D23D6A"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AA8D5" w14:textId="77777777" w:rsidR="00346134" w:rsidRDefault="00346134">
      <w:r>
        <w:separator/>
      </w:r>
    </w:p>
  </w:footnote>
  <w:footnote w:type="continuationSeparator" w:id="0">
    <w:p w14:paraId="7723EE4B" w14:textId="77777777" w:rsidR="00346134" w:rsidRDefault="00346134">
      <w:pPr>
        <w:spacing w:line="180" w:lineRule="exact"/>
      </w:pPr>
      <w:r>
        <w:continuationSeparator/>
      </w:r>
    </w:p>
    <w:p w14:paraId="3879AC2E" w14:textId="77777777" w:rsidR="00346134" w:rsidRDefault="00346134"/>
    <w:p w14:paraId="2ECF4125" w14:textId="77777777" w:rsidR="00346134" w:rsidRDefault="00346134"/>
  </w:footnote>
  <w:footnote w:type="continuationNotice" w:id="1">
    <w:p w14:paraId="6D2B04F5" w14:textId="77777777" w:rsidR="00346134" w:rsidRDefault="00346134"/>
    <w:p w14:paraId="266A1A33" w14:textId="77777777" w:rsidR="00346134" w:rsidRDefault="00346134"/>
    <w:p w14:paraId="4F7BDF48" w14:textId="77777777" w:rsidR="00346134" w:rsidRDefault="003461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A852" w14:textId="51C68A1F" w:rsidR="00D23D6A" w:rsidRDefault="00D23D6A"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35765">
      <w:rPr>
        <w:rStyle w:val="PageNumber"/>
        <w:noProof/>
        <w:szCs w:val="24"/>
      </w:rPr>
      <w:t>iv</w:t>
    </w:r>
    <w:r>
      <w:rPr>
        <w:rStyle w:val="PageNumber"/>
        <w:b w:val="0"/>
        <w:caps/>
        <w:szCs w:val="24"/>
      </w:rPr>
      <w:fldChar w:fldCharType="end"/>
    </w:r>
    <w:r>
      <w:tab/>
    </w:r>
    <w:r w:rsidR="002A3239">
      <w:t>[Publication title]</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6BBF" w14:textId="784ADFEF"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6104" w14:textId="6DB0E53B" w:rsidR="00D83D22" w:rsidRDefault="00D83D22" w:rsidP="00726B6E">
    <w:pPr>
      <w:pStyle w:val="APVMAOddHeader"/>
    </w:pPr>
    <w:r>
      <w:tab/>
    </w:r>
    <w:r>
      <w:rPr>
        <w:caps w:val="0"/>
      </w:rPr>
      <w:t>Introduction</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Pr>
        <w:rStyle w:val="PageNumber"/>
        <w:rFonts w:cs="Times New Roman"/>
        <w:b/>
        <w:bCs w:val="0"/>
        <w:caps w:val="0"/>
        <w:noProof/>
        <w:szCs w:val="24"/>
      </w:rPr>
      <w:t>2</w:t>
    </w:r>
    <w:r>
      <w:rPr>
        <w:rStyle w:val="PageNumber"/>
        <w:rFonts w:cs="Times New Roman"/>
        <w:b/>
        <w:bCs w:val="0"/>
        <w:caps w:val="0"/>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E2D0" w14:textId="4CB412A1" w:rsidR="00D83D22" w:rsidRDefault="00D83D22" w:rsidP="00726B6E">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Pr>
        <w:rStyle w:val="PageNumber"/>
        <w:b/>
        <w:caps w:val="0"/>
        <w:noProof/>
        <w:szCs w:val="24"/>
      </w:rPr>
      <w:t>13</w:t>
    </w:r>
    <w:r>
      <w:rPr>
        <w:rStyle w:val="PageNumber"/>
        <w:b/>
        <w:caps w:val="0"/>
        <w:szCs w:val="24"/>
      </w:rPr>
      <w:fldChar w:fldCharType="end"/>
    </w:r>
    <w:r>
      <w:tab/>
    </w:r>
    <w:r>
      <w:rPr>
        <w:caps w:val="0"/>
      </w:rPr>
      <w:t>Spray drift guidelines – June 2023</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F8304" w14:textId="6FAE5383" w:rsidR="00D83D22" w:rsidRDefault="00D83D22" w:rsidP="00726B6E">
    <w:pPr>
      <w:pStyle w:val="APVMAOddHeader"/>
    </w:pPr>
    <w:r>
      <w:tab/>
    </w:r>
    <w:r>
      <w:rPr>
        <w:caps w:val="0"/>
      </w:rPr>
      <w:t>Examples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Pr>
        <w:rStyle w:val="PageNumber"/>
        <w:rFonts w:cs="Times New Roman"/>
        <w:b/>
        <w:bCs w:val="0"/>
        <w:caps w:val="0"/>
        <w:noProof/>
        <w:szCs w:val="24"/>
      </w:rPr>
      <w:t>2</w:t>
    </w:r>
    <w:r>
      <w:rPr>
        <w:rStyle w:val="PageNumber"/>
        <w:rFonts w:cs="Times New Roman"/>
        <w:b/>
        <w:bCs w:val="0"/>
        <w:caps w:val="0"/>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EEB82" w14:textId="77777777" w:rsidR="00D83D22" w:rsidRDefault="00D83D22" w:rsidP="00D83D22">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Pr>
        <w:rStyle w:val="PageNumber"/>
        <w:b/>
        <w:caps w:val="0"/>
      </w:rPr>
      <w:t>3</w:t>
    </w:r>
    <w:r>
      <w:rPr>
        <w:rStyle w:val="PageNumber"/>
        <w:b/>
        <w:caps w:val="0"/>
        <w:szCs w:val="24"/>
      </w:rPr>
      <w:fldChar w:fldCharType="end"/>
    </w:r>
    <w:r>
      <w:tab/>
    </w:r>
    <w:r>
      <w:rPr>
        <w:caps w:val="0"/>
      </w:rPr>
      <w:t>Spray drift guidelines – June 2023</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A6E40CCA"/>
    <w:lvl w:ilvl="0" w:tplc="053AE648">
      <w:start w:val="1"/>
      <w:numFmt w:val="bullet"/>
      <w:pStyle w:val="Bullet2"/>
      <w:lvlText w:val="–"/>
      <w:lvlJc w:val="left"/>
      <w:pPr>
        <w:ind w:left="70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1" w15:restartNumberingAfterBreak="0">
    <w:nsid w:val="65000A84"/>
    <w:multiLevelType w:val="hybridMultilevel"/>
    <w:tmpl w:val="3E5CCC06"/>
    <w:lvl w:ilvl="0" w:tplc="5E7C4570">
      <w:start w:val="1"/>
      <w:numFmt w:val="bullet"/>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2"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num w:numId="1" w16cid:durableId="1979915991">
    <w:abstractNumId w:val="19"/>
  </w:num>
  <w:num w:numId="2" w16cid:durableId="1250195658">
    <w:abstractNumId w:val="19"/>
  </w:num>
  <w:num w:numId="3" w16cid:durableId="970331678">
    <w:abstractNumId w:val="16"/>
  </w:num>
  <w:num w:numId="4" w16cid:durableId="1139961449">
    <w:abstractNumId w:val="17"/>
  </w:num>
  <w:num w:numId="5" w16cid:durableId="1287195516">
    <w:abstractNumId w:val="16"/>
  </w:num>
  <w:num w:numId="6" w16cid:durableId="595360487">
    <w:abstractNumId w:val="20"/>
  </w:num>
  <w:num w:numId="7" w16cid:durableId="168184807">
    <w:abstractNumId w:val="18"/>
  </w:num>
  <w:num w:numId="8" w16cid:durableId="335302058">
    <w:abstractNumId w:val="11"/>
  </w:num>
  <w:num w:numId="9" w16cid:durableId="1151363089">
    <w:abstractNumId w:val="10"/>
  </w:num>
  <w:num w:numId="10" w16cid:durableId="1905488232">
    <w:abstractNumId w:val="13"/>
  </w:num>
  <w:num w:numId="11" w16cid:durableId="1458797406">
    <w:abstractNumId w:val="15"/>
  </w:num>
  <w:num w:numId="12" w16cid:durableId="1774547164">
    <w:abstractNumId w:val="20"/>
  </w:num>
  <w:num w:numId="13" w16cid:durableId="211576392">
    <w:abstractNumId w:val="20"/>
  </w:num>
  <w:num w:numId="14" w16cid:durableId="741297798">
    <w:abstractNumId w:val="16"/>
  </w:num>
  <w:num w:numId="15" w16cid:durableId="1971395528">
    <w:abstractNumId w:val="11"/>
  </w:num>
  <w:num w:numId="16" w16cid:durableId="491216777">
    <w:abstractNumId w:val="17"/>
  </w:num>
  <w:num w:numId="17" w16cid:durableId="1143350196">
    <w:abstractNumId w:val="10"/>
  </w:num>
  <w:num w:numId="18" w16cid:durableId="507911398">
    <w:abstractNumId w:val="13"/>
  </w:num>
  <w:num w:numId="19" w16cid:durableId="195391456">
    <w:abstractNumId w:val="19"/>
  </w:num>
  <w:num w:numId="20" w16cid:durableId="209610050">
    <w:abstractNumId w:val="22"/>
  </w:num>
  <w:num w:numId="21" w16cid:durableId="6300715">
    <w:abstractNumId w:val="12"/>
  </w:num>
  <w:num w:numId="22" w16cid:durableId="999503747">
    <w:abstractNumId w:val="20"/>
  </w:num>
  <w:num w:numId="23" w16cid:durableId="2136679703">
    <w:abstractNumId w:val="20"/>
  </w:num>
  <w:num w:numId="24" w16cid:durableId="1673606266">
    <w:abstractNumId w:val="20"/>
  </w:num>
  <w:num w:numId="25" w16cid:durableId="1612786442">
    <w:abstractNumId w:val="20"/>
  </w:num>
  <w:num w:numId="26" w16cid:durableId="1634365545">
    <w:abstractNumId w:val="20"/>
  </w:num>
  <w:num w:numId="27" w16cid:durableId="10427515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7133774">
    <w:abstractNumId w:val="9"/>
  </w:num>
  <w:num w:numId="29" w16cid:durableId="389156344">
    <w:abstractNumId w:val="7"/>
  </w:num>
  <w:num w:numId="30" w16cid:durableId="1847551268">
    <w:abstractNumId w:val="6"/>
  </w:num>
  <w:num w:numId="31" w16cid:durableId="88477859">
    <w:abstractNumId w:val="5"/>
  </w:num>
  <w:num w:numId="32" w16cid:durableId="1513258771">
    <w:abstractNumId w:val="4"/>
  </w:num>
  <w:num w:numId="33" w16cid:durableId="881287777">
    <w:abstractNumId w:val="8"/>
  </w:num>
  <w:num w:numId="34" w16cid:durableId="1913268409">
    <w:abstractNumId w:val="3"/>
  </w:num>
  <w:num w:numId="35" w16cid:durableId="1870416234">
    <w:abstractNumId w:val="2"/>
  </w:num>
  <w:num w:numId="36" w16cid:durableId="981926333">
    <w:abstractNumId w:val="1"/>
  </w:num>
  <w:num w:numId="37" w16cid:durableId="2079667576">
    <w:abstractNumId w:val="0"/>
  </w:num>
  <w:num w:numId="38" w16cid:durableId="1259558567">
    <w:abstractNumId w:val="14"/>
    <w:lvlOverride w:ilvl="0">
      <w:startOverride w:val="1"/>
    </w:lvlOverride>
    <w:lvlOverride w:ilvl="1"/>
    <w:lvlOverride w:ilvl="2"/>
    <w:lvlOverride w:ilvl="3"/>
    <w:lvlOverride w:ilvl="4"/>
    <w:lvlOverride w:ilvl="5"/>
    <w:lvlOverride w:ilvl="6"/>
    <w:lvlOverride w:ilvl="7"/>
    <w:lvlOverride w:ilvl="8"/>
  </w:num>
  <w:num w:numId="39" w16cid:durableId="1220097315">
    <w:abstractNumId w:val="14"/>
  </w:num>
  <w:num w:numId="40" w16cid:durableId="646785712">
    <w:abstractNumId w:val="21"/>
  </w:num>
  <w:num w:numId="41" w16cid:durableId="1651710926">
    <w:abstractNumId w:val="13"/>
    <w:lvlOverride w:ilvl="0">
      <w:startOverride w:val="1"/>
    </w:lvlOverride>
  </w:num>
  <w:num w:numId="42" w16cid:durableId="312684563">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67828"/>
    <w:rsid w:val="000765C1"/>
    <w:rsid w:val="0008350E"/>
    <w:rsid w:val="00096163"/>
    <w:rsid w:val="000A7EF6"/>
    <w:rsid w:val="000C2C1B"/>
    <w:rsid w:val="000D045A"/>
    <w:rsid w:val="000D49ED"/>
    <w:rsid w:val="000E372E"/>
    <w:rsid w:val="00120E00"/>
    <w:rsid w:val="001534D8"/>
    <w:rsid w:val="00167BB3"/>
    <w:rsid w:val="00174E15"/>
    <w:rsid w:val="00184190"/>
    <w:rsid w:val="00193533"/>
    <w:rsid w:val="001B335C"/>
    <w:rsid w:val="001C6607"/>
    <w:rsid w:val="001D3257"/>
    <w:rsid w:val="0025418F"/>
    <w:rsid w:val="0026493F"/>
    <w:rsid w:val="00272DCD"/>
    <w:rsid w:val="00280720"/>
    <w:rsid w:val="00282A32"/>
    <w:rsid w:val="002A3239"/>
    <w:rsid w:val="002A394F"/>
    <w:rsid w:val="002A69DD"/>
    <w:rsid w:val="002B5703"/>
    <w:rsid w:val="002C1082"/>
    <w:rsid w:val="002D7779"/>
    <w:rsid w:val="002E20AC"/>
    <w:rsid w:val="002F1FAB"/>
    <w:rsid w:val="002F4591"/>
    <w:rsid w:val="0030255E"/>
    <w:rsid w:val="0031487D"/>
    <w:rsid w:val="00346134"/>
    <w:rsid w:val="00347883"/>
    <w:rsid w:val="003506C5"/>
    <w:rsid w:val="00381544"/>
    <w:rsid w:val="00393E2F"/>
    <w:rsid w:val="003A558F"/>
    <w:rsid w:val="003C0891"/>
    <w:rsid w:val="004070E1"/>
    <w:rsid w:val="0041228F"/>
    <w:rsid w:val="00412703"/>
    <w:rsid w:val="0041559F"/>
    <w:rsid w:val="00444045"/>
    <w:rsid w:val="00444FF1"/>
    <w:rsid w:val="004616C8"/>
    <w:rsid w:val="00461D26"/>
    <w:rsid w:val="00470304"/>
    <w:rsid w:val="00473575"/>
    <w:rsid w:val="0049603E"/>
    <w:rsid w:val="004D2C4F"/>
    <w:rsid w:val="005064D5"/>
    <w:rsid w:val="00515F30"/>
    <w:rsid w:val="00520963"/>
    <w:rsid w:val="00522E27"/>
    <w:rsid w:val="005527B9"/>
    <w:rsid w:val="00556804"/>
    <w:rsid w:val="00560E83"/>
    <w:rsid w:val="00563297"/>
    <w:rsid w:val="00566590"/>
    <w:rsid w:val="00572131"/>
    <w:rsid w:val="00572D44"/>
    <w:rsid w:val="005D1A47"/>
    <w:rsid w:val="006110AE"/>
    <w:rsid w:val="0062466B"/>
    <w:rsid w:val="0062653F"/>
    <w:rsid w:val="00643052"/>
    <w:rsid w:val="0064579C"/>
    <w:rsid w:val="00657A28"/>
    <w:rsid w:val="006C08BC"/>
    <w:rsid w:val="006E2753"/>
    <w:rsid w:val="006E33F7"/>
    <w:rsid w:val="00700C27"/>
    <w:rsid w:val="00702B7D"/>
    <w:rsid w:val="007275CF"/>
    <w:rsid w:val="00734103"/>
    <w:rsid w:val="00770B96"/>
    <w:rsid w:val="00794B71"/>
    <w:rsid w:val="0079772A"/>
    <w:rsid w:val="007A27EB"/>
    <w:rsid w:val="007D2FA8"/>
    <w:rsid w:val="007E13F3"/>
    <w:rsid w:val="007E420B"/>
    <w:rsid w:val="007F0146"/>
    <w:rsid w:val="00832D38"/>
    <w:rsid w:val="008362F6"/>
    <w:rsid w:val="008366A3"/>
    <w:rsid w:val="00847050"/>
    <w:rsid w:val="008545E1"/>
    <w:rsid w:val="00860B66"/>
    <w:rsid w:val="00862E63"/>
    <w:rsid w:val="00892292"/>
    <w:rsid w:val="008B550C"/>
    <w:rsid w:val="008C5C0D"/>
    <w:rsid w:val="008C6B9D"/>
    <w:rsid w:val="008E4ED4"/>
    <w:rsid w:val="008F14C4"/>
    <w:rsid w:val="0095647E"/>
    <w:rsid w:val="00972247"/>
    <w:rsid w:val="009A4448"/>
    <w:rsid w:val="009A6D14"/>
    <w:rsid w:val="009A7614"/>
    <w:rsid w:val="009B6ACE"/>
    <w:rsid w:val="009D0E59"/>
    <w:rsid w:val="009D452E"/>
    <w:rsid w:val="009E2AD6"/>
    <w:rsid w:val="009F16FF"/>
    <w:rsid w:val="00A23729"/>
    <w:rsid w:val="00A2448D"/>
    <w:rsid w:val="00A35765"/>
    <w:rsid w:val="00A6283D"/>
    <w:rsid w:val="00A66116"/>
    <w:rsid w:val="00A77CE7"/>
    <w:rsid w:val="00A87101"/>
    <w:rsid w:val="00AB659C"/>
    <w:rsid w:val="00AF232A"/>
    <w:rsid w:val="00B05454"/>
    <w:rsid w:val="00B15647"/>
    <w:rsid w:val="00B27675"/>
    <w:rsid w:val="00B50074"/>
    <w:rsid w:val="00BC5423"/>
    <w:rsid w:val="00BD021C"/>
    <w:rsid w:val="00BD2289"/>
    <w:rsid w:val="00BD55DB"/>
    <w:rsid w:val="00BD70E8"/>
    <w:rsid w:val="00C36537"/>
    <w:rsid w:val="00C501FF"/>
    <w:rsid w:val="00C53C96"/>
    <w:rsid w:val="00C73D24"/>
    <w:rsid w:val="00C95323"/>
    <w:rsid w:val="00C9656F"/>
    <w:rsid w:val="00CA17DC"/>
    <w:rsid w:val="00CA44DB"/>
    <w:rsid w:val="00CC6A6F"/>
    <w:rsid w:val="00CD6650"/>
    <w:rsid w:val="00CE456A"/>
    <w:rsid w:val="00CE7F45"/>
    <w:rsid w:val="00CF0504"/>
    <w:rsid w:val="00D10F59"/>
    <w:rsid w:val="00D23D6A"/>
    <w:rsid w:val="00D3519B"/>
    <w:rsid w:val="00D4143D"/>
    <w:rsid w:val="00D505AD"/>
    <w:rsid w:val="00D67788"/>
    <w:rsid w:val="00D83D22"/>
    <w:rsid w:val="00D86C44"/>
    <w:rsid w:val="00D874AA"/>
    <w:rsid w:val="00D9318E"/>
    <w:rsid w:val="00D942C8"/>
    <w:rsid w:val="00DB3BF5"/>
    <w:rsid w:val="00DC0AD7"/>
    <w:rsid w:val="00DD08E2"/>
    <w:rsid w:val="00E30533"/>
    <w:rsid w:val="00E318E3"/>
    <w:rsid w:val="00E33D53"/>
    <w:rsid w:val="00E35DE7"/>
    <w:rsid w:val="00E41FED"/>
    <w:rsid w:val="00E5070C"/>
    <w:rsid w:val="00E70840"/>
    <w:rsid w:val="00E97570"/>
    <w:rsid w:val="00EA511C"/>
    <w:rsid w:val="00EE297E"/>
    <w:rsid w:val="00EE5B09"/>
    <w:rsid w:val="00F0383D"/>
    <w:rsid w:val="00F30BDA"/>
    <w:rsid w:val="00F51AA7"/>
    <w:rsid w:val="00F56C76"/>
    <w:rsid w:val="00F6733A"/>
    <w:rsid w:val="00F916A0"/>
    <w:rsid w:val="00F92A4A"/>
    <w:rsid w:val="00FB0015"/>
    <w:rsid w:val="00FC09D2"/>
    <w:rsid w:val="00FC198C"/>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B05454"/>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ToC - Level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572D44"/>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4"/>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link w:val="Bullet1Char"/>
    <w:uiPriority w:val="4"/>
    <w:qFormat/>
    <w:rsid w:val="006E33F7"/>
    <w:pPr>
      <w:numPr>
        <w:numId w:val="14"/>
      </w:numPr>
      <w:spacing w:before="120" w:after="120"/>
    </w:pPr>
  </w:style>
  <w:style w:type="paragraph" w:customStyle="1" w:styleId="TableHeadRight">
    <w:name w:val="TableHead_Right"/>
    <w:basedOn w:val="TableHead"/>
    <w:uiPriority w:val="4"/>
    <w:rsid w:val="00C501FF"/>
    <w:pPr>
      <w:jc w:val="right"/>
    </w:pPr>
  </w:style>
  <w:style w:type="paragraph" w:customStyle="1" w:styleId="Bullet2">
    <w:name w:val="Bullet2"/>
    <w:basedOn w:val="Bullet1"/>
    <w:link w:val="Bullet2Char"/>
    <w:uiPriority w:val="4"/>
    <w:qFormat/>
    <w:rsid w:val="002C1082"/>
    <w:pPr>
      <w:numPr>
        <w:numId w:val="8"/>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Table caption,APVMA_Caption"/>
    <w:basedOn w:val="Normal"/>
    <w:next w:val="NormalText"/>
    <w:link w:val="CaptionChar"/>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Bulletendash">
    <w:name w:val="Bullet en dash"/>
    <w:basedOn w:val="Bullet2"/>
    <w:link w:val="BulletendashChar"/>
    <w:uiPriority w:val="4"/>
    <w:rsid w:val="00DC0AD7"/>
    <w:pPr>
      <w:spacing w:before="1440"/>
      <w:jc w:val="center"/>
    </w:pPr>
    <w:rPr>
      <w:i/>
      <w:noProof/>
      <w:sz w:val="28"/>
      <w:szCs w:val="28"/>
      <w:lang w:eastAsia="en-AU"/>
    </w:rPr>
  </w:style>
  <w:style w:type="character" w:customStyle="1" w:styleId="NormalTextChar">
    <w:name w:val="Normal Text Char"/>
    <w:basedOn w:val="DefaultParagraphFont"/>
    <w:link w:val="NormalText"/>
    <w:rsid w:val="00DC0AD7"/>
    <w:rPr>
      <w:rFonts w:ascii="Arial" w:hAnsi="Arial" w:cs="Arial"/>
      <w:color w:val="1A1B1A" w:themeColor="text1" w:themeShade="80"/>
      <w:kern w:val="20"/>
      <w:sz w:val="19"/>
      <w:szCs w:val="24"/>
      <w:u w:color="000000"/>
      <w:lang w:eastAsia="en-US"/>
    </w:rPr>
  </w:style>
  <w:style w:type="character" w:customStyle="1" w:styleId="Bullet1Char">
    <w:name w:val="Bullet1 Char"/>
    <w:basedOn w:val="NormalTextChar"/>
    <w:link w:val="Bullet1"/>
    <w:uiPriority w:val="4"/>
    <w:rsid w:val="00DC0AD7"/>
    <w:rPr>
      <w:rFonts w:ascii="Arial" w:hAnsi="Arial" w:cs="Arial"/>
      <w:color w:val="1A1B1A" w:themeColor="text1" w:themeShade="80"/>
      <w:kern w:val="20"/>
      <w:sz w:val="19"/>
      <w:szCs w:val="24"/>
      <w:u w:color="000000"/>
      <w:lang w:eastAsia="en-US"/>
    </w:rPr>
  </w:style>
  <w:style w:type="character" w:customStyle="1" w:styleId="Bullet2Char">
    <w:name w:val="Bullet2 Char"/>
    <w:basedOn w:val="Bullet1Char"/>
    <w:link w:val="Bullet2"/>
    <w:uiPriority w:val="4"/>
    <w:rsid w:val="002C1082"/>
    <w:rPr>
      <w:rFonts w:ascii="Arial" w:hAnsi="Arial" w:cs="Arial"/>
      <w:color w:val="1A1B1A" w:themeColor="text1" w:themeShade="80"/>
      <w:kern w:val="20"/>
      <w:sz w:val="19"/>
      <w:szCs w:val="24"/>
      <w:u w:color="000000"/>
      <w:lang w:eastAsia="en-US"/>
    </w:rPr>
  </w:style>
  <w:style w:type="character" w:customStyle="1" w:styleId="BulletendashChar">
    <w:name w:val="Bullet en dash Char"/>
    <w:basedOn w:val="Bullet2Char"/>
    <w:link w:val="Bulletendash"/>
    <w:uiPriority w:val="4"/>
    <w:rsid w:val="00DC0AD7"/>
    <w:rPr>
      <w:rFonts w:ascii="Arial" w:hAnsi="Arial" w:cs="Arial"/>
      <w:i/>
      <w:noProof/>
      <w:color w:val="1A1B1A" w:themeColor="text1" w:themeShade="80"/>
      <w:kern w:val="20"/>
      <w:sz w:val="28"/>
      <w:szCs w:val="28"/>
      <w:u w:color="000000"/>
      <w:lang w:eastAsia="en-US"/>
    </w:rPr>
  </w:style>
  <w:style w:type="paragraph" w:customStyle="1" w:styleId="Figurecaption">
    <w:name w:val="Figure caption"/>
    <w:basedOn w:val="Caption"/>
    <w:link w:val="FigurecaptionChar"/>
    <w:uiPriority w:val="4"/>
    <w:qFormat/>
    <w:rsid w:val="00412703"/>
  </w:style>
  <w:style w:type="character" w:customStyle="1" w:styleId="CaptionChar">
    <w:name w:val="Caption Char"/>
    <w:aliases w:val="Table caption Char"/>
    <w:basedOn w:val="DefaultParagraphFont"/>
    <w:link w:val="Caption"/>
    <w:uiPriority w:val="4"/>
    <w:rsid w:val="00412703"/>
    <w:rPr>
      <w:rFonts w:ascii="Franklin Gothic Medium" w:hAnsi="Franklin Gothic Medium"/>
      <w:color w:val="5C2946"/>
      <w:szCs w:val="24"/>
      <w:lang w:eastAsia="en-US"/>
    </w:rPr>
  </w:style>
  <w:style w:type="character" w:customStyle="1" w:styleId="FigurecaptionChar">
    <w:name w:val="Figure caption Char"/>
    <w:basedOn w:val="CaptionChar"/>
    <w:link w:val="Figurecaption"/>
    <w:uiPriority w:val="4"/>
    <w:rsid w:val="00412703"/>
    <w:rPr>
      <w:rFonts w:ascii="Franklin Gothic Medium" w:hAnsi="Franklin Gothic Medium"/>
      <w:color w:val="5C2946"/>
      <w:szCs w:val="24"/>
      <w:lang w:eastAsia="en-US"/>
    </w:rPr>
  </w:style>
  <w:style w:type="paragraph" w:customStyle="1" w:styleId="APVMATableText">
    <w:name w:val="APVMA_TableText"/>
    <w:basedOn w:val="NormalText"/>
    <w:uiPriority w:val="4"/>
    <w:qFormat/>
    <w:rsid w:val="00D83D22"/>
    <w:pPr>
      <w:spacing w:before="120" w:after="120" w:line="210" w:lineRule="exact"/>
    </w:pPr>
    <w:rPr>
      <w:color w:val="auto"/>
      <w:spacing w:val="6"/>
      <w:sz w:val="17"/>
    </w:rPr>
  </w:style>
  <w:style w:type="paragraph" w:customStyle="1" w:styleId="APVMAListNumbered">
    <w:name w:val="APVMA_List_Numbered"/>
    <w:basedOn w:val="NormalText"/>
    <w:uiPriority w:val="4"/>
    <w:qFormat/>
    <w:rsid w:val="00D83D22"/>
    <w:pPr>
      <w:tabs>
        <w:tab w:val="num" w:pos="340"/>
      </w:tabs>
      <w:spacing w:before="120" w:after="120"/>
      <w:ind w:left="340" w:hanging="340"/>
    </w:pPr>
    <w:rPr>
      <w:color w:val="auto"/>
    </w:rPr>
  </w:style>
  <w:style w:type="paragraph" w:customStyle="1" w:styleId="APVMAEvenHeader">
    <w:name w:val="APVMA_Even_Header"/>
    <w:basedOn w:val="APVMAOddHeader"/>
    <w:uiPriority w:val="4"/>
    <w:rsid w:val="00D83D22"/>
    <w:pPr>
      <w:tabs>
        <w:tab w:val="clear" w:pos="9072"/>
        <w:tab w:val="left" w:pos="567"/>
      </w:tabs>
      <w:ind w:left="567" w:hanging="567"/>
    </w:pPr>
  </w:style>
  <w:style w:type="paragraph" w:customStyle="1" w:styleId="APVMAOddHeader">
    <w:name w:val="APVMA_Odd_Header"/>
    <w:basedOn w:val="NormalText"/>
    <w:uiPriority w:val="4"/>
    <w:rsid w:val="00D83D22"/>
    <w:pPr>
      <w:pBdr>
        <w:bottom w:val="single" w:sz="4" w:space="1" w:color="auto"/>
      </w:pBdr>
      <w:tabs>
        <w:tab w:val="right" w:pos="9072"/>
        <w:tab w:val="right" w:pos="9638"/>
      </w:tabs>
      <w:spacing w:before="0" w:after="0" w:line="200" w:lineRule="exact"/>
    </w:pPr>
    <w:rPr>
      <w:b/>
      <w:bCs/>
      <w:caps/>
      <w:color w:val="5C2946"/>
      <w:sz w:val="18"/>
      <w:szCs w:val="18"/>
    </w:rPr>
  </w:style>
  <w:style w:type="paragraph" w:customStyle="1" w:styleId="APVMAPreliminariesH3">
    <w:name w:val="APVMA_Preliminaries_H3"/>
    <w:basedOn w:val="Heading3"/>
    <w:uiPriority w:val="4"/>
    <w:rsid w:val="00D83D22"/>
    <w:pPr>
      <w:numPr>
        <w:numId w:val="26"/>
      </w:numPr>
      <w:tabs>
        <w:tab w:val="num" w:pos="1220"/>
      </w:tabs>
    </w:pPr>
  </w:style>
  <w:style w:type="paragraph" w:customStyle="1" w:styleId="APVMATableBullet">
    <w:name w:val="APVMA_TableBullet"/>
    <w:basedOn w:val="APVMATableText"/>
    <w:uiPriority w:val="4"/>
    <w:rsid w:val="00D83D22"/>
    <w:pPr>
      <w:tabs>
        <w:tab w:val="num" w:pos="227"/>
      </w:tabs>
      <w:spacing w:after="60"/>
      <w:ind w:left="227" w:hanging="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ativecommons.org/licenses/by/4.0/"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yperlink" Target="https://apvma.gov.au/node/10796"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s://www.pmc.gov.au/honours-and-symbols/commonwealth-coat-arms"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licenses/by/4.0/legalcode" TargetMode="External"/><Relationship Id="rId22" Type="http://schemas.openxmlformats.org/officeDocument/2006/relationships/hyperlink" Target="https://apvma.gov.au/node/10796"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A380625</value>
    </field>
    <field name="Objective-Title">
      <value order="0">Template AVPMA Publications</value>
    </field>
    <field name="Objective-Description">
      <value order="0"/>
    </field>
    <field name="Objective-CreationStamp">
      <value order="0">2015-09-14T21:46:52Z</value>
    </field>
    <field name="Objective-IsApproved">
      <value order="0">false</value>
    </field>
    <field name="Objective-IsPublished">
      <value order="0">true</value>
    </field>
    <field name="Objective-DatePublished">
      <value order="0">2023-05-24T09:59:38Z</value>
    </field>
    <field name="Objective-ModificationStamp">
      <value order="0">2023-05-24T09:59:38Z</value>
    </field>
    <field name="Objective-Owner">
      <value order="0">Katina King</value>
    </field>
    <field name="Objective-Path">
      <value order="0">APVMA:BUSINESS SYSTEMS:Business Systems - Instructional Material Library:Instructional Material - Parliamentary and Communication:Communications:03 - Templates - Other</value>
    </field>
    <field name="Objective-Parent">
      <value order="0">03 - Templates - Other</value>
    </field>
    <field name="Objective-State">
      <value order="0">Published</value>
    </field>
    <field name="Objective-VersionId">
      <value order="0">vA4499694</value>
    </field>
    <field name="Objective-Version">
      <value order="0">17.0</value>
    </field>
    <field name="Objective-VersionNumber">
      <value order="0">19</value>
    </field>
    <field name="Objective-VersionComment">
      <value order="0"/>
    </field>
    <field name="Objective-FileNumber">
      <value order="0">2014\7376</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D6229850-2799-4ECB-959A-00125EFD96F9}">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2</TotalTime>
  <Pages>17</Pages>
  <Words>5901</Words>
  <Characters>32773</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APVMA Publication Template</vt:lpstr>
    </vt:vector>
  </TitlesOfParts>
  <Manager/>
  <Company>Australian Pesticides and Veterinary Medicines Authority</Company>
  <LinksUpToDate>false</LinksUpToDate>
  <CharactersWithSpaces>38597</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updating spray drift instructions on labels when a full spray drift risk assessment has not been undertaken</dc:title>
  <dc:subject/>
  <dc:creator>APVMA</dc:creator>
  <cp:keywords/>
  <dc:description/>
  <cp:lastModifiedBy>ELLIOTT, Amy</cp:lastModifiedBy>
  <cp:revision>3</cp:revision>
  <cp:lastPrinted>2020-11-12T03:52:00Z</cp:lastPrinted>
  <dcterms:created xsi:type="dcterms:W3CDTF">2023-06-07T01:12:00Z</dcterms:created>
  <dcterms:modified xsi:type="dcterms:W3CDTF">2023-06-07T01:13:00Z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A380625</vt:lpwstr>
  </property>
  <property fmtid="{D5CDD505-2E9C-101B-9397-08002B2CF9AE}" pid="4" name="Objective-Title">
    <vt:lpwstr>Template AVPMA Publications</vt:lpwstr>
  </property>
  <property fmtid="{D5CDD505-2E9C-101B-9397-08002B2CF9AE}" pid="5" name="Objective-Comment">
    <vt:lpwstr/>
  </property>
  <property fmtid="{D5CDD505-2E9C-101B-9397-08002B2CF9AE}" pid="6" name="Objective-CreationStamp">
    <vt:filetime>2015-09-14T21:46:52Z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2023-05-24T09:59:38Z</vt:filetime>
  </property>
  <property fmtid="{D5CDD505-2E9C-101B-9397-08002B2CF9AE}" pid="10" name="Objective-ModificationStamp">
    <vt:filetime>2023-05-24T09:59:38Z</vt:filetime>
  </property>
  <property fmtid="{D5CDD505-2E9C-101B-9397-08002B2CF9AE}" pid="11" name="Objective-Owner">
    <vt:lpwstr>Katina King</vt:lpwstr>
  </property>
  <property fmtid="{D5CDD505-2E9C-101B-9397-08002B2CF9AE}" pid="12" name="Objective-Path">
    <vt:lpwstr>APVMA:BUSINESS SYSTEMS:Business Systems - Instructional Material Library:Instructional Material - Parliamentary and Communication:Communications:03 - Templates - Other</vt:lpwstr>
  </property>
  <property fmtid="{D5CDD505-2E9C-101B-9397-08002B2CF9AE}" pid="13" name="Objective-Parent">
    <vt:lpwstr>03 - Templates - Other</vt:lpwstr>
  </property>
  <property fmtid="{D5CDD505-2E9C-101B-9397-08002B2CF9AE}" pid="14" name="Objective-State">
    <vt:lpwstr>Published</vt:lpwstr>
  </property>
  <property fmtid="{D5CDD505-2E9C-101B-9397-08002B2CF9AE}" pid="15" name="Objective-Version">
    <vt:lpwstr>17.0</vt:lpwstr>
  </property>
  <property fmtid="{D5CDD505-2E9C-101B-9397-08002B2CF9AE}" pid="16" name="Objective-VersionNumber">
    <vt:r8>19</vt:r8>
  </property>
  <property fmtid="{D5CDD505-2E9C-101B-9397-08002B2CF9AE}" pid="17" name="Objective-VersionComment">
    <vt:lpwstr/>
  </property>
  <property fmtid="{D5CDD505-2E9C-101B-9397-08002B2CF9AE}" pid="18" name="Objective-FileNumber">
    <vt:lpwstr>2014\7376</vt:lpwstr>
  </property>
  <property fmtid="{D5CDD505-2E9C-101B-9397-08002B2CF9AE}" pid="19" name="Objective-Classification">
    <vt:lpwstr>OFFICIAL</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vA4499694</vt:lpwstr>
  </property>
  <property fmtid="{D5CDD505-2E9C-101B-9397-08002B2CF9AE}" pid="23" name="Objective-Connect Creator">
    <vt:lpwstr/>
  </property>
</Properties>
</file>