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5E647"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23E1C099" wp14:editId="26A66C39">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D6C6E02" w14:textId="77777777" w:rsidR="00D83123" w:rsidRPr="005740FF" w:rsidRDefault="00D83123" w:rsidP="00F8678A">
                            <w:pPr>
                              <w:pStyle w:val="Commonwealth"/>
                              <w:rPr>
                                <w:b w:val="0"/>
                                <w:bCs/>
                              </w:rPr>
                            </w:pPr>
                            <w:r w:rsidRPr="005740FF">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1C099"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D6C6E02" w14:textId="77777777" w:rsidR="00D83123" w:rsidRPr="005740FF" w:rsidRDefault="00D83123" w:rsidP="00F8678A">
                      <w:pPr>
                        <w:pStyle w:val="Commonwealth"/>
                        <w:rPr>
                          <w:b w:val="0"/>
                          <w:bCs/>
                        </w:rPr>
                      </w:pPr>
                      <w:r w:rsidRPr="005740FF">
                        <w:rPr>
                          <w:b w:val="0"/>
                          <w:bCs/>
                        </w:rPr>
                        <w:t>Commonwealth of Australia</w:t>
                      </w:r>
                    </w:p>
                  </w:txbxContent>
                </v:textbox>
              </v:shape>
            </w:pict>
          </mc:Fallback>
        </mc:AlternateContent>
      </w:r>
      <w:r w:rsidR="00442F77">
        <w:rPr>
          <w:noProof/>
          <w:lang w:eastAsia="en-AU"/>
        </w:rPr>
        <w:drawing>
          <wp:inline distT="0" distB="0" distL="0" distR="0" wp14:anchorId="59929ADA" wp14:editId="684B765C">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3208871B" wp14:editId="0C33EEE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46F00F61" w14:textId="77777777" w:rsidR="00807954" w:rsidRPr="005740FF" w:rsidRDefault="00DE6C25" w:rsidP="00F8678A">
      <w:pPr>
        <w:pStyle w:val="GazetteCoverH1"/>
        <w:rPr>
          <w:b w:val="0"/>
          <w:bCs/>
        </w:rPr>
      </w:pPr>
      <w:r w:rsidRPr="005740FF">
        <w:rPr>
          <w:b w:val="0"/>
          <w:bCs/>
        </w:rPr>
        <w:t>Gazette</w:t>
      </w:r>
    </w:p>
    <w:p w14:paraId="028AD110" w14:textId="77777777" w:rsidR="00807954" w:rsidRPr="005740FF" w:rsidRDefault="00807954" w:rsidP="002E7650">
      <w:pPr>
        <w:pStyle w:val="GazetteCoverH2"/>
        <w:rPr>
          <w:rFonts w:ascii="Arial" w:hAnsi="Arial" w:cs="Arial"/>
          <w:b w:val="0"/>
          <w:bCs w:val="0"/>
        </w:rPr>
      </w:pPr>
      <w:r w:rsidRPr="005740FF">
        <w:rPr>
          <w:rFonts w:ascii="Arial" w:hAnsi="Arial" w:cs="Arial"/>
          <w:b w:val="0"/>
          <w:bCs w:val="0"/>
        </w:rPr>
        <w:t>Agricultural and veterinary chemicals</w:t>
      </w:r>
    </w:p>
    <w:p w14:paraId="2282F79B" w14:textId="25260E44" w:rsidR="00CA3C84" w:rsidRPr="005740FF" w:rsidRDefault="00CA3C84" w:rsidP="002E7650">
      <w:pPr>
        <w:pStyle w:val="GazetteCoverH3"/>
        <w:rPr>
          <w:rFonts w:ascii="Arial" w:hAnsi="Arial" w:cs="Arial"/>
          <w:b w:val="0"/>
          <w:bCs w:val="0"/>
        </w:rPr>
      </w:pPr>
      <w:r w:rsidRPr="005740FF">
        <w:rPr>
          <w:rFonts w:ascii="Arial" w:hAnsi="Arial" w:cs="Arial"/>
          <w:b w:val="0"/>
          <w:bCs w:val="0"/>
        </w:rPr>
        <w:t xml:space="preserve">No. APVMA </w:t>
      </w:r>
      <w:r w:rsidR="00133457" w:rsidRPr="005740FF">
        <w:rPr>
          <w:rFonts w:ascii="Arial" w:hAnsi="Arial" w:cs="Arial"/>
          <w:b w:val="0"/>
          <w:bCs w:val="0"/>
        </w:rPr>
        <w:t>6</w:t>
      </w:r>
      <w:r w:rsidRPr="005740FF">
        <w:rPr>
          <w:rFonts w:ascii="Arial" w:hAnsi="Arial" w:cs="Arial"/>
          <w:b w:val="0"/>
          <w:bCs w:val="0"/>
        </w:rPr>
        <w:t xml:space="preserve">, </w:t>
      </w:r>
      <w:r w:rsidR="00133457" w:rsidRPr="005740FF">
        <w:rPr>
          <w:rFonts w:ascii="Arial" w:hAnsi="Arial" w:cs="Arial"/>
          <w:b w:val="0"/>
          <w:bCs w:val="0"/>
        </w:rPr>
        <w:t>21 March 2023</w:t>
      </w:r>
    </w:p>
    <w:p w14:paraId="1561AFE8" w14:textId="77777777" w:rsidR="00FD71D4" w:rsidRDefault="00FD71D4" w:rsidP="00FD71D4">
      <w:pPr>
        <w:pStyle w:val="GazetteNormalText"/>
      </w:pPr>
      <w:r w:rsidRPr="00FD71D4">
        <w:t>Published by the Australian Pesticides and Veterinary Medicines Authority</w:t>
      </w:r>
    </w:p>
    <w:p w14:paraId="5FA62368" w14:textId="77777777" w:rsidR="00FD71D4" w:rsidRDefault="00FD71D4" w:rsidP="00FD71D4">
      <w:pPr>
        <w:spacing w:before="1600" w:after="1600"/>
        <w:jc w:val="center"/>
        <w:rPr>
          <w:szCs w:val="20"/>
        </w:rPr>
      </w:pPr>
      <w:r>
        <w:rPr>
          <w:noProof/>
          <w:szCs w:val="20"/>
          <w:lang w:eastAsia="en-AU"/>
        </w:rPr>
        <w:drawing>
          <wp:inline distT="0" distB="0" distL="0" distR="0" wp14:anchorId="3F61C4F4" wp14:editId="24CD89BA">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03A93B9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0E604F3A" w14:textId="77777777" w:rsidR="00FD71D4" w:rsidRPr="00FD71D4" w:rsidRDefault="00FD71D4" w:rsidP="00FD71D4">
      <w:pPr>
        <w:pStyle w:val="GazetteNormalText"/>
        <w:pBdr>
          <w:top w:val="single" w:sz="4" w:space="1" w:color="auto"/>
        </w:pBdr>
        <w:spacing w:before="1080" w:after="1200"/>
      </w:pPr>
      <w:r>
        <w:rPr>
          <w:color w:val="auto"/>
        </w:rPr>
        <w:t>ISSN 1837-7629</w:t>
      </w:r>
    </w:p>
    <w:p w14:paraId="1FCC141A" w14:textId="620890E5"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EB25F0">
        <w:rPr>
          <w:noProof/>
        </w:rPr>
        <w:t>2023</w:t>
      </w:r>
      <w:r>
        <w:fldChar w:fldCharType="end"/>
      </w:r>
    </w:p>
    <w:p w14:paraId="732BED7A"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77425ED2"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483CA815"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5A0908F7" w14:textId="77777777" w:rsidR="002C53E5" w:rsidRDefault="00FD71D4" w:rsidP="00DC3817">
      <w:pPr>
        <w:pStyle w:val="GazetteCopyrightHeadings"/>
      </w:pPr>
      <w:r>
        <w:t>General information</w:t>
      </w:r>
    </w:p>
    <w:p w14:paraId="27A9D5AE"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397747E8"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300E6500" w14:textId="77777777" w:rsidR="00FD71D4" w:rsidRDefault="00FD71D4" w:rsidP="00DC3817">
      <w:pPr>
        <w:pStyle w:val="GazetteCopyrightHeadings"/>
      </w:pPr>
      <w:r>
        <w:t>Distribution and subscription</w:t>
      </w:r>
    </w:p>
    <w:p w14:paraId="3345830C"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0CC1393B"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6BBD460D" w14:textId="77777777" w:rsidR="00FD71D4" w:rsidRDefault="00FD71D4" w:rsidP="00DC3817">
      <w:pPr>
        <w:pStyle w:val="GazetteCopyrightHeadings"/>
      </w:pPr>
      <w:r>
        <w:t>APVMA contacts</w:t>
      </w:r>
    </w:p>
    <w:p w14:paraId="573554B6"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33FFAADA"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724A33C6" w14:textId="77777777" w:rsidR="00557AEB" w:rsidRDefault="00557AEB" w:rsidP="00557AEB">
      <w:pPr>
        <w:pStyle w:val="GazetteCopyrightHeadings"/>
      </w:pPr>
      <w:r>
        <w:t>Privacy</w:t>
      </w:r>
    </w:p>
    <w:p w14:paraId="609EAA1D" w14:textId="452EC0F4"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2476F378" w14:textId="77777777" w:rsidR="009D1A1F"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026707FB" w14:textId="70485410" w:rsidR="009D1A1F" w:rsidRDefault="00EB25F0">
      <w:pPr>
        <w:pStyle w:val="TOC2"/>
        <w:rPr>
          <w:rFonts w:asciiTheme="minorHAnsi" w:eastAsiaTheme="minorEastAsia" w:hAnsiTheme="minorHAnsi" w:cstheme="minorBidi"/>
          <w:sz w:val="22"/>
          <w:lang w:eastAsia="en-AU"/>
        </w:rPr>
      </w:pPr>
      <w:hyperlink w:anchor="_Toc130285230" w:history="1">
        <w:r w:rsidR="009D1A1F" w:rsidRPr="00B73F17">
          <w:rPr>
            <w:rStyle w:val="Hyperlink"/>
            <w:rFonts w:eastAsia="Arial Unicode MS"/>
          </w:rPr>
          <w:t>Agricultural chemical products and approved labels</w:t>
        </w:r>
        <w:r w:rsidR="009D1A1F">
          <w:rPr>
            <w:webHidden/>
          </w:rPr>
          <w:tab/>
        </w:r>
        <w:r w:rsidR="009D1A1F">
          <w:rPr>
            <w:webHidden/>
          </w:rPr>
          <w:fldChar w:fldCharType="begin"/>
        </w:r>
        <w:r w:rsidR="009D1A1F">
          <w:rPr>
            <w:webHidden/>
          </w:rPr>
          <w:instrText xml:space="preserve"> PAGEREF _Toc130285230 \h </w:instrText>
        </w:r>
        <w:r w:rsidR="009D1A1F">
          <w:rPr>
            <w:webHidden/>
          </w:rPr>
        </w:r>
        <w:r w:rsidR="009D1A1F">
          <w:rPr>
            <w:webHidden/>
          </w:rPr>
          <w:fldChar w:fldCharType="separate"/>
        </w:r>
        <w:r>
          <w:rPr>
            <w:webHidden/>
          </w:rPr>
          <w:t>1</w:t>
        </w:r>
        <w:r w:rsidR="009D1A1F">
          <w:rPr>
            <w:webHidden/>
          </w:rPr>
          <w:fldChar w:fldCharType="end"/>
        </w:r>
      </w:hyperlink>
    </w:p>
    <w:p w14:paraId="45A9E34D" w14:textId="702AB4B7" w:rsidR="009D1A1F" w:rsidRDefault="00EB25F0">
      <w:pPr>
        <w:pStyle w:val="TOC2"/>
        <w:rPr>
          <w:rFonts w:asciiTheme="minorHAnsi" w:eastAsiaTheme="minorEastAsia" w:hAnsiTheme="minorHAnsi" w:cstheme="minorBidi"/>
          <w:sz w:val="22"/>
          <w:lang w:eastAsia="en-AU"/>
        </w:rPr>
      </w:pPr>
      <w:hyperlink w:anchor="_Toc130285231" w:history="1">
        <w:r w:rsidR="009D1A1F" w:rsidRPr="00B73F17">
          <w:rPr>
            <w:rStyle w:val="Hyperlink"/>
            <w:rFonts w:eastAsia="Arial Unicode MS"/>
          </w:rPr>
          <w:t>Veterinary chemical products and approved labels</w:t>
        </w:r>
        <w:r w:rsidR="009D1A1F">
          <w:rPr>
            <w:webHidden/>
          </w:rPr>
          <w:tab/>
        </w:r>
        <w:r w:rsidR="009D1A1F">
          <w:rPr>
            <w:webHidden/>
          </w:rPr>
          <w:fldChar w:fldCharType="begin"/>
        </w:r>
        <w:r w:rsidR="009D1A1F">
          <w:rPr>
            <w:webHidden/>
          </w:rPr>
          <w:instrText xml:space="preserve"> PAGEREF _Toc130285231 \h </w:instrText>
        </w:r>
        <w:r w:rsidR="009D1A1F">
          <w:rPr>
            <w:webHidden/>
          </w:rPr>
        </w:r>
        <w:r w:rsidR="009D1A1F">
          <w:rPr>
            <w:webHidden/>
          </w:rPr>
          <w:fldChar w:fldCharType="separate"/>
        </w:r>
        <w:r>
          <w:rPr>
            <w:webHidden/>
          </w:rPr>
          <w:t>10</w:t>
        </w:r>
        <w:r w:rsidR="009D1A1F">
          <w:rPr>
            <w:webHidden/>
          </w:rPr>
          <w:fldChar w:fldCharType="end"/>
        </w:r>
      </w:hyperlink>
    </w:p>
    <w:p w14:paraId="2181E6E1" w14:textId="5DF333C4" w:rsidR="009D1A1F" w:rsidRDefault="00EB25F0">
      <w:pPr>
        <w:pStyle w:val="TOC2"/>
        <w:rPr>
          <w:rFonts w:asciiTheme="minorHAnsi" w:eastAsiaTheme="minorEastAsia" w:hAnsiTheme="minorHAnsi" w:cstheme="minorBidi"/>
          <w:sz w:val="22"/>
          <w:lang w:eastAsia="en-AU"/>
        </w:rPr>
      </w:pPr>
      <w:hyperlink w:anchor="_Toc130285232" w:history="1">
        <w:r w:rsidR="009D1A1F" w:rsidRPr="00B73F17">
          <w:rPr>
            <w:rStyle w:val="Hyperlink"/>
            <w:rFonts w:eastAsia="Arial Unicode MS"/>
          </w:rPr>
          <w:t>Approved active constituents</w:t>
        </w:r>
        <w:r w:rsidR="009D1A1F">
          <w:rPr>
            <w:webHidden/>
          </w:rPr>
          <w:tab/>
        </w:r>
        <w:r w:rsidR="009D1A1F">
          <w:rPr>
            <w:webHidden/>
          </w:rPr>
          <w:fldChar w:fldCharType="begin"/>
        </w:r>
        <w:r w:rsidR="009D1A1F">
          <w:rPr>
            <w:webHidden/>
          </w:rPr>
          <w:instrText xml:space="preserve"> PAGEREF _Toc130285232 \h </w:instrText>
        </w:r>
        <w:r w:rsidR="009D1A1F">
          <w:rPr>
            <w:webHidden/>
          </w:rPr>
        </w:r>
        <w:r w:rsidR="009D1A1F">
          <w:rPr>
            <w:webHidden/>
          </w:rPr>
          <w:fldChar w:fldCharType="separate"/>
        </w:r>
        <w:r>
          <w:rPr>
            <w:webHidden/>
          </w:rPr>
          <w:t>19</w:t>
        </w:r>
        <w:r w:rsidR="009D1A1F">
          <w:rPr>
            <w:webHidden/>
          </w:rPr>
          <w:fldChar w:fldCharType="end"/>
        </w:r>
      </w:hyperlink>
    </w:p>
    <w:p w14:paraId="0F83116B" w14:textId="1B8956C4" w:rsidR="009D1A1F" w:rsidRDefault="00EB25F0">
      <w:pPr>
        <w:pStyle w:val="TOC2"/>
        <w:rPr>
          <w:rFonts w:asciiTheme="minorHAnsi" w:eastAsiaTheme="minorEastAsia" w:hAnsiTheme="minorHAnsi" w:cstheme="minorBidi"/>
          <w:sz w:val="22"/>
          <w:lang w:eastAsia="en-AU"/>
        </w:rPr>
      </w:pPr>
      <w:hyperlink w:anchor="_Toc130285233" w:history="1">
        <w:r w:rsidR="009D1A1F" w:rsidRPr="00B73F17">
          <w:rPr>
            <w:rStyle w:val="Hyperlink"/>
            <w:rFonts w:eastAsia="Arial Unicode MS"/>
          </w:rPr>
          <w:t>Amendments to the APVMA MRL Standard</w:t>
        </w:r>
        <w:r w:rsidR="009D1A1F">
          <w:rPr>
            <w:webHidden/>
          </w:rPr>
          <w:tab/>
        </w:r>
        <w:r w:rsidR="009D1A1F">
          <w:rPr>
            <w:webHidden/>
          </w:rPr>
          <w:fldChar w:fldCharType="begin"/>
        </w:r>
        <w:r w:rsidR="009D1A1F">
          <w:rPr>
            <w:webHidden/>
          </w:rPr>
          <w:instrText xml:space="preserve"> PAGEREF _Toc130285233 \h </w:instrText>
        </w:r>
        <w:r w:rsidR="009D1A1F">
          <w:rPr>
            <w:webHidden/>
          </w:rPr>
        </w:r>
        <w:r w:rsidR="009D1A1F">
          <w:rPr>
            <w:webHidden/>
          </w:rPr>
          <w:fldChar w:fldCharType="separate"/>
        </w:r>
        <w:r>
          <w:rPr>
            <w:webHidden/>
          </w:rPr>
          <w:t>22</w:t>
        </w:r>
        <w:r w:rsidR="009D1A1F">
          <w:rPr>
            <w:webHidden/>
          </w:rPr>
          <w:fldChar w:fldCharType="end"/>
        </w:r>
      </w:hyperlink>
    </w:p>
    <w:p w14:paraId="323FFAE2" w14:textId="66C9C53B" w:rsidR="009D1A1F" w:rsidRDefault="00EB25F0">
      <w:pPr>
        <w:pStyle w:val="TOC2"/>
        <w:rPr>
          <w:rFonts w:asciiTheme="minorHAnsi" w:eastAsiaTheme="minorEastAsia" w:hAnsiTheme="minorHAnsi" w:cstheme="minorBidi"/>
          <w:sz w:val="22"/>
          <w:lang w:eastAsia="en-AU"/>
        </w:rPr>
      </w:pPr>
      <w:hyperlink w:anchor="_Toc130285234" w:history="1">
        <w:r w:rsidR="009D1A1F" w:rsidRPr="00B73F17">
          <w:rPr>
            <w:rStyle w:val="Hyperlink"/>
            <w:rFonts w:eastAsia="Arial Unicode MS"/>
          </w:rPr>
          <w:t>Proposal to amend Schedule 20 in the Australian New Zealand Food Standards Code</w:t>
        </w:r>
        <w:r w:rsidR="009D1A1F">
          <w:rPr>
            <w:webHidden/>
          </w:rPr>
          <w:tab/>
        </w:r>
        <w:r w:rsidR="009D1A1F">
          <w:rPr>
            <w:webHidden/>
          </w:rPr>
          <w:fldChar w:fldCharType="begin"/>
        </w:r>
        <w:r w:rsidR="009D1A1F">
          <w:rPr>
            <w:webHidden/>
          </w:rPr>
          <w:instrText xml:space="preserve"> PAGEREF _Toc130285234 \h </w:instrText>
        </w:r>
        <w:r w:rsidR="009D1A1F">
          <w:rPr>
            <w:webHidden/>
          </w:rPr>
        </w:r>
        <w:r w:rsidR="009D1A1F">
          <w:rPr>
            <w:webHidden/>
          </w:rPr>
          <w:fldChar w:fldCharType="separate"/>
        </w:r>
        <w:r>
          <w:rPr>
            <w:webHidden/>
          </w:rPr>
          <w:t>23</w:t>
        </w:r>
        <w:r w:rsidR="009D1A1F">
          <w:rPr>
            <w:webHidden/>
          </w:rPr>
          <w:fldChar w:fldCharType="end"/>
        </w:r>
      </w:hyperlink>
    </w:p>
    <w:p w14:paraId="5B886EBE" w14:textId="55CF8767" w:rsidR="009D1A1F" w:rsidRDefault="00EB25F0">
      <w:pPr>
        <w:pStyle w:val="TOC2"/>
        <w:rPr>
          <w:rFonts w:asciiTheme="minorHAnsi" w:eastAsiaTheme="minorEastAsia" w:hAnsiTheme="minorHAnsi" w:cstheme="minorBidi"/>
          <w:sz w:val="22"/>
          <w:lang w:eastAsia="en-AU"/>
        </w:rPr>
      </w:pPr>
      <w:hyperlink w:anchor="_Toc130285235" w:history="1">
        <w:r w:rsidR="009D1A1F" w:rsidRPr="00B73F17">
          <w:rPr>
            <w:rStyle w:val="Hyperlink"/>
            <w:rFonts w:eastAsia="Arial Unicode MS"/>
          </w:rPr>
          <w:t>Agvet chemical voluntary safety recall: Barricade ‘S’ Cattle Dip and Spray</w:t>
        </w:r>
        <w:r w:rsidR="009D1A1F">
          <w:rPr>
            <w:webHidden/>
          </w:rPr>
          <w:tab/>
        </w:r>
        <w:r w:rsidR="009D1A1F">
          <w:rPr>
            <w:webHidden/>
          </w:rPr>
          <w:fldChar w:fldCharType="begin"/>
        </w:r>
        <w:r w:rsidR="009D1A1F">
          <w:rPr>
            <w:webHidden/>
          </w:rPr>
          <w:instrText xml:space="preserve"> PAGEREF _Toc130285235 \h </w:instrText>
        </w:r>
        <w:r w:rsidR="009D1A1F">
          <w:rPr>
            <w:webHidden/>
          </w:rPr>
        </w:r>
        <w:r w:rsidR="009D1A1F">
          <w:rPr>
            <w:webHidden/>
          </w:rPr>
          <w:fldChar w:fldCharType="separate"/>
        </w:r>
        <w:r>
          <w:rPr>
            <w:webHidden/>
          </w:rPr>
          <w:t>30</w:t>
        </w:r>
        <w:r w:rsidR="009D1A1F">
          <w:rPr>
            <w:webHidden/>
          </w:rPr>
          <w:fldChar w:fldCharType="end"/>
        </w:r>
      </w:hyperlink>
    </w:p>
    <w:p w14:paraId="0BC89779" w14:textId="61B8E242" w:rsidR="00FD71D4" w:rsidRDefault="00FD71D4" w:rsidP="00FD71D4">
      <w:pPr>
        <w:pStyle w:val="TOC2"/>
      </w:pPr>
      <w:r>
        <w:fldChar w:fldCharType="end"/>
      </w:r>
    </w:p>
    <w:p w14:paraId="2F4EEEF3" w14:textId="77777777" w:rsidR="009D1A1F"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0231B985" w14:textId="79365DF8" w:rsidR="009D1A1F" w:rsidRDefault="009D1A1F" w:rsidP="009D1A1F">
      <w:pPr>
        <w:pStyle w:val="TOC2"/>
        <w:rPr>
          <w:rFonts w:asciiTheme="minorHAnsi" w:eastAsiaTheme="minorEastAsia" w:hAnsiTheme="minorHAnsi" w:cstheme="minorBidi"/>
          <w:sz w:val="22"/>
          <w:lang w:eastAsia="en-AU"/>
        </w:rPr>
      </w:pPr>
      <w:r>
        <w:t>Table 1: Agricultural products based on new active constituents</w:t>
      </w:r>
      <w:r>
        <w:tab/>
      </w:r>
      <w:r>
        <w:fldChar w:fldCharType="begin"/>
      </w:r>
      <w:r>
        <w:instrText xml:space="preserve"> PAGEREF _Toc130285241 \h </w:instrText>
      </w:r>
      <w:r>
        <w:fldChar w:fldCharType="separate"/>
      </w:r>
      <w:r w:rsidR="00EB25F0">
        <w:t>1</w:t>
      </w:r>
      <w:r>
        <w:fldChar w:fldCharType="end"/>
      </w:r>
    </w:p>
    <w:p w14:paraId="48A6E39B" w14:textId="1FE57C5C" w:rsidR="009D1A1F" w:rsidRDefault="009D1A1F" w:rsidP="009D1A1F">
      <w:pPr>
        <w:pStyle w:val="TOC2"/>
        <w:rPr>
          <w:rFonts w:asciiTheme="minorHAnsi" w:eastAsiaTheme="minorEastAsia" w:hAnsiTheme="minorHAnsi" w:cstheme="minorBidi"/>
          <w:sz w:val="22"/>
          <w:lang w:eastAsia="en-AU"/>
        </w:rPr>
      </w:pPr>
      <w:r>
        <w:t>Table 2: Agricultural products based on existing active constituents</w:t>
      </w:r>
      <w:r>
        <w:tab/>
      </w:r>
      <w:r>
        <w:fldChar w:fldCharType="begin"/>
      </w:r>
      <w:r>
        <w:instrText xml:space="preserve"> PAGEREF _Toc130285242 \h </w:instrText>
      </w:r>
      <w:r>
        <w:fldChar w:fldCharType="separate"/>
      </w:r>
      <w:r w:rsidR="00EB25F0">
        <w:t>1</w:t>
      </w:r>
      <w:r>
        <w:fldChar w:fldCharType="end"/>
      </w:r>
    </w:p>
    <w:p w14:paraId="4576854E" w14:textId="5EEAC5F9" w:rsidR="009D1A1F" w:rsidRDefault="009D1A1F" w:rsidP="009D1A1F">
      <w:pPr>
        <w:pStyle w:val="TOC2"/>
        <w:rPr>
          <w:rFonts w:asciiTheme="minorHAnsi" w:eastAsiaTheme="minorEastAsia" w:hAnsiTheme="minorHAnsi" w:cstheme="minorBidi"/>
          <w:sz w:val="22"/>
          <w:lang w:eastAsia="en-AU"/>
        </w:rPr>
      </w:pPr>
      <w:r>
        <w:t>Table 3: Variations of registration – agricultural chemical products</w:t>
      </w:r>
      <w:r>
        <w:tab/>
      </w:r>
      <w:r>
        <w:fldChar w:fldCharType="begin"/>
      </w:r>
      <w:r>
        <w:instrText xml:space="preserve"> PAGEREF _Toc130285243 \h </w:instrText>
      </w:r>
      <w:r>
        <w:fldChar w:fldCharType="separate"/>
      </w:r>
      <w:r w:rsidR="00EB25F0">
        <w:t>5</w:t>
      </w:r>
      <w:r>
        <w:fldChar w:fldCharType="end"/>
      </w:r>
    </w:p>
    <w:p w14:paraId="6EE4E390" w14:textId="4704D9BC" w:rsidR="009D1A1F" w:rsidRDefault="009D1A1F" w:rsidP="009D1A1F">
      <w:pPr>
        <w:pStyle w:val="TOC2"/>
        <w:rPr>
          <w:rFonts w:asciiTheme="minorHAnsi" w:eastAsiaTheme="minorEastAsia" w:hAnsiTheme="minorHAnsi" w:cstheme="minorBidi"/>
          <w:sz w:val="22"/>
          <w:lang w:eastAsia="en-AU"/>
        </w:rPr>
      </w:pPr>
      <w:r>
        <w:t>Table 4: Veterinary products based on existing active constituents</w:t>
      </w:r>
      <w:r>
        <w:tab/>
      </w:r>
      <w:r>
        <w:fldChar w:fldCharType="begin"/>
      </w:r>
      <w:r>
        <w:instrText xml:space="preserve"> PAGEREF _Toc130285244 \h </w:instrText>
      </w:r>
      <w:r>
        <w:fldChar w:fldCharType="separate"/>
      </w:r>
      <w:r w:rsidR="00EB25F0">
        <w:t>10</w:t>
      </w:r>
      <w:r>
        <w:fldChar w:fldCharType="end"/>
      </w:r>
    </w:p>
    <w:p w14:paraId="5DFB1089" w14:textId="4BDB36AA" w:rsidR="009D1A1F" w:rsidRDefault="009D1A1F" w:rsidP="009D1A1F">
      <w:pPr>
        <w:pStyle w:val="TOC2"/>
        <w:rPr>
          <w:rFonts w:asciiTheme="minorHAnsi" w:eastAsiaTheme="minorEastAsia" w:hAnsiTheme="minorHAnsi" w:cstheme="minorBidi"/>
          <w:sz w:val="22"/>
          <w:lang w:eastAsia="en-AU"/>
        </w:rPr>
      </w:pPr>
      <w:r>
        <w:t>Table 5: Variations of registration – veterinary chemical products</w:t>
      </w:r>
      <w:r>
        <w:tab/>
      </w:r>
      <w:r>
        <w:fldChar w:fldCharType="begin"/>
      </w:r>
      <w:r>
        <w:instrText xml:space="preserve"> PAGEREF _Toc130285245 \h </w:instrText>
      </w:r>
      <w:r>
        <w:fldChar w:fldCharType="separate"/>
      </w:r>
      <w:r w:rsidR="00EB25F0">
        <w:t>11</w:t>
      </w:r>
      <w:r>
        <w:fldChar w:fldCharType="end"/>
      </w:r>
    </w:p>
    <w:p w14:paraId="03B6301D" w14:textId="5A3A76C9" w:rsidR="009D1A1F" w:rsidRDefault="009D1A1F" w:rsidP="009D1A1F">
      <w:pPr>
        <w:pStyle w:val="TOC2"/>
        <w:rPr>
          <w:rFonts w:asciiTheme="minorHAnsi" w:eastAsiaTheme="minorEastAsia" w:hAnsiTheme="minorHAnsi" w:cstheme="minorBidi"/>
          <w:sz w:val="22"/>
          <w:lang w:eastAsia="en-AU"/>
        </w:rPr>
      </w:pPr>
      <w:r>
        <w:t>Table 6: Active constituent</w:t>
      </w:r>
      <w:r>
        <w:tab/>
      </w:r>
      <w:r>
        <w:fldChar w:fldCharType="begin"/>
      </w:r>
      <w:r>
        <w:instrText xml:space="preserve"> PAGEREF _Toc130285246 \h </w:instrText>
      </w:r>
      <w:r>
        <w:fldChar w:fldCharType="separate"/>
      </w:r>
      <w:r w:rsidR="00EB25F0">
        <w:t>19</w:t>
      </w:r>
      <w:r>
        <w:fldChar w:fldCharType="end"/>
      </w:r>
    </w:p>
    <w:p w14:paraId="7F6081ED" w14:textId="66847D3F" w:rsidR="009D1A1F" w:rsidRDefault="009D1A1F" w:rsidP="009D1A1F">
      <w:pPr>
        <w:pStyle w:val="TOC2"/>
        <w:rPr>
          <w:rFonts w:asciiTheme="minorHAnsi" w:eastAsiaTheme="minorEastAsia" w:hAnsiTheme="minorHAnsi" w:cstheme="minorBidi"/>
          <w:sz w:val="22"/>
          <w:lang w:eastAsia="en-AU"/>
        </w:rPr>
      </w:pPr>
      <w:r>
        <w:t>Table 7: Variations of active constituent</w:t>
      </w:r>
      <w:r>
        <w:tab/>
      </w:r>
      <w:r>
        <w:fldChar w:fldCharType="begin"/>
      </w:r>
      <w:r>
        <w:instrText xml:space="preserve"> PAGEREF _Toc130285247 \h </w:instrText>
      </w:r>
      <w:r>
        <w:fldChar w:fldCharType="separate"/>
      </w:r>
      <w:r w:rsidR="00EB25F0">
        <w:t>20</w:t>
      </w:r>
      <w:r>
        <w:fldChar w:fldCharType="end"/>
      </w:r>
    </w:p>
    <w:p w14:paraId="4258416F" w14:textId="214510DB" w:rsidR="00E73E38" w:rsidRPr="00616EBE" w:rsidRDefault="00E73E38" w:rsidP="00616EBE">
      <w:pPr>
        <w:sectPr w:rsidR="00E73E38" w:rsidRPr="00616EBE" w:rsidSect="001A2586">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5F5873C4" w14:textId="77777777" w:rsidR="00F8678A" w:rsidRPr="00F8678A" w:rsidRDefault="00F8678A" w:rsidP="00F8678A">
      <w:pPr>
        <w:pStyle w:val="GazetteHeading1"/>
      </w:pPr>
      <w:bookmarkStart w:id="0" w:name="_Toc130285230"/>
      <w:r w:rsidRPr="00F8678A">
        <w:lastRenderedPageBreak/>
        <w:t>Agricultural chemical products and approved labels</w:t>
      </w:r>
      <w:bookmarkEnd w:id="0"/>
    </w:p>
    <w:p w14:paraId="5F5E16E5" w14:textId="77777777" w:rsidR="00F8678A" w:rsidRPr="00F8678A" w:rsidRDefault="00F8678A" w:rsidP="00F8678A">
      <w:pPr>
        <w:pStyle w:val="GazetteNormalText"/>
      </w:pPr>
      <w:r w:rsidRPr="00F8678A">
        <w:t xml:space="preserve">Pursuant to the Agricultural and Veterinary Chemicals Code scheduled to the </w:t>
      </w:r>
      <w:r w:rsidRPr="00F8678A">
        <w:rPr>
          <w:i/>
          <w:iCs/>
        </w:rPr>
        <w:t>Agricultural and Veterinary Chemicals Code Act 1994</w:t>
      </w:r>
      <w:r w:rsidRPr="00F8678A">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1D19D09" w14:textId="51F85731" w:rsidR="00F8678A" w:rsidRPr="00F8678A" w:rsidRDefault="00F8678A" w:rsidP="00F8678A">
      <w:pPr>
        <w:pStyle w:val="Caption"/>
      </w:pPr>
      <w:bookmarkStart w:id="1" w:name="_Toc130285241"/>
      <w:r w:rsidRPr="00F8678A">
        <w:t xml:space="preserve">Table </w:t>
      </w:r>
      <w:bookmarkStart w:id="2" w:name="_Hlk130198955"/>
      <w:r>
        <w:fldChar w:fldCharType="begin"/>
      </w:r>
      <w:r>
        <w:instrText xml:space="preserve"> SEQ Table \* ARABIC </w:instrText>
      </w:r>
      <w:r>
        <w:fldChar w:fldCharType="separate"/>
      </w:r>
      <w:r w:rsidR="00EB25F0">
        <w:rPr>
          <w:noProof/>
        </w:rPr>
        <w:t>1</w:t>
      </w:r>
      <w:r>
        <w:rPr>
          <w:noProof/>
        </w:rPr>
        <w:fldChar w:fldCharType="end"/>
      </w:r>
      <w:bookmarkEnd w:id="2"/>
      <w:r w:rsidRPr="00F8678A">
        <w:t>: Agricultural products based on new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8678A" w:rsidRPr="00F8678A" w14:paraId="47463A1E" w14:textId="77777777" w:rsidTr="00A43974">
        <w:trPr>
          <w:cantSplit/>
          <w:tblHeader/>
        </w:trPr>
        <w:tc>
          <w:tcPr>
            <w:tcW w:w="1103" w:type="pct"/>
            <w:shd w:val="clear" w:color="auto" w:fill="E6E6E6"/>
          </w:tcPr>
          <w:p w14:paraId="31821380" w14:textId="77777777" w:rsidR="00F8678A" w:rsidRPr="00F8678A" w:rsidRDefault="00F8678A" w:rsidP="00F8678A">
            <w:pPr>
              <w:pStyle w:val="S8Gazettetableheading"/>
            </w:pPr>
            <w:r w:rsidRPr="00F8678A">
              <w:t>Application no.</w:t>
            </w:r>
          </w:p>
        </w:tc>
        <w:tc>
          <w:tcPr>
            <w:tcW w:w="3897" w:type="pct"/>
          </w:tcPr>
          <w:p w14:paraId="6632D5F0" w14:textId="77777777" w:rsidR="00F8678A" w:rsidRPr="00F8678A" w:rsidRDefault="00F8678A" w:rsidP="00F8678A">
            <w:pPr>
              <w:pStyle w:val="S8Gazettetabletext"/>
              <w:rPr>
                <w:noProof/>
              </w:rPr>
            </w:pPr>
            <w:r w:rsidRPr="00F8678A">
              <w:t>131879</w:t>
            </w:r>
          </w:p>
        </w:tc>
      </w:tr>
      <w:tr w:rsidR="00F8678A" w:rsidRPr="00F8678A" w14:paraId="059883B7" w14:textId="77777777" w:rsidTr="00A43974">
        <w:trPr>
          <w:cantSplit/>
          <w:tblHeader/>
        </w:trPr>
        <w:tc>
          <w:tcPr>
            <w:tcW w:w="1103" w:type="pct"/>
            <w:shd w:val="clear" w:color="auto" w:fill="E6E6E6"/>
          </w:tcPr>
          <w:p w14:paraId="6C307A3F" w14:textId="77777777" w:rsidR="00F8678A" w:rsidRPr="00F8678A" w:rsidRDefault="00F8678A" w:rsidP="00F8678A">
            <w:pPr>
              <w:pStyle w:val="S8Gazettetableheading"/>
            </w:pPr>
            <w:r w:rsidRPr="00F8678A">
              <w:t>Product name</w:t>
            </w:r>
          </w:p>
        </w:tc>
        <w:tc>
          <w:tcPr>
            <w:tcW w:w="3897" w:type="pct"/>
          </w:tcPr>
          <w:p w14:paraId="1ACEAB90" w14:textId="77777777" w:rsidR="00F8678A" w:rsidRPr="00F8678A" w:rsidRDefault="00F8678A" w:rsidP="00F8678A">
            <w:pPr>
              <w:pStyle w:val="S8Gazettetabletext"/>
            </w:pPr>
            <w:r w:rsidRPr="00F8678A">
              <w:t>MIGIWA Fungicide</w:t>
            </w:r>
          </w:p>
        </w:tc>
      </w:tr>
      <w:tr w:rsidR="00F8678A" w:rsidRPr="00F8678A" w14:paraId="2C03FBD1" w14:textId="77777777" w:rsidTr="00A43974">
        <w:trPr>
          <w:cantSplit/>
          <w:tblHeader/>
        </w:trPr>
        <w:tc>
          <w:tcPr>
            <w:tcW w:w="1103" w:type="pct"/>
            <w:shd w:val="clear" w:color="auto" w:fill="E6E6E6"/>
          </w:tcPr>
          <w:p w14:paraId="4701B322" w14:textId="77777777" w:rsidR="00F8678A" w:rsidRPr="00F8678A" w:rsidRDefault="00F8678A" w:rsidP="00F8678A">
            <w:pPr>
              <w:pStyle w:val="S8Gazettetableheading"/>
            </w:pPr>
            <w:r w:rsidRPr="00F8678A">
              <w:t>Active constituent</w:t>
            </w:r>
          </w:p>
        </w:tc>
        <w:tc>
          <w:tcPr>
            <w:tcW w:w="3897" w:type="pct"/>
          </w:tcPr>
          <w:p w14:paraId="27420D46" w14:textId="5ACD7CAC" w:rsidR="00F8678A" w:rsidRPr="00F8678A" w:rsidRDefault="00F8678A" w:rsidP="00F8678A">
            <w:pPr>
              <w:pStyle w:val="S8Gazettetabletext"/>
            </w:pPr>
            <w:r w:rsidRPr="00F8678A">
              <w:t>218</w:t>
            </w:r>
            <w:r w:rsidR="001A2586">
              <w:t> </w:t>
            </w:r>
            <w:r w:rsidRPr="00F8678A">
              <w:t>g/L ipflufenoquin</w:t>
            </w:r>
          </w:p>
        </w:tc>
      </w:tr>
      <w:tr w:rsidR="00F8678A" w:rsidRPr="00F8678A" w14:paraId="7F74ED97" w14:textId="77777777" w:rsidTr="00A43974">
        <w:trPr>
          <w:cantSplit/>
          <w:tblHeader/>
        </w:trPr>
        <w:tc>
          <w:tcPr>
            <w:tcW w:w="1103" w:type="pct"/>
            <w:shd w:val="clear" w:color="auto" w:fill="E6E6E6"/>
          </w:tcPr>
          <w:p w14:paraId="2FE03C0C" w14:textId="77777777" w:rsidR="00F8678A" w:rsidRPr="00F8678A" w:rsidRDefault="00F8678A" w:rsidP="00F8678A">
            <w:pPr>
              <w:pStyle w:val="S8Gazettetableheading"/>
            </w:pPr>
            <w:r w:rsidRPr="00F8678A">
              <w:t>Applicant name</w:t>
            </w:r>
          </w:p>
        </w:tc>
        <w:tc>
          <w:tcPr>
            <w:tcW w:w="3897" w:type="pct"/>
          </w:tcPr>
          <w:p w14:paraId="486C57E6" w14:textId="77777777" w:rsidR="00F8678A" w:rsidRPr="00F8678A" w:rsidRDefault="00F8678A" w:rsidP="00F8678A">
            <w:pPr>
              <w:pStyle w:val="S8Gazettetabletext"/>
            </w:pPr>
            <w:r w:rsidRPr="00F8678A">
              <w:t>AgNova Technologies Pty Ltd</w:t>
            </w:r>
          </w:p>
        </w:tc>
      </w:tr>
      <w:tr w:rsidR="00F8678A" w:rsidRPr="00F8678A" w14:paraId="742E848E" w14:textId="77777777" w:rsidTr="00A43974">
        <w:trPr>
          <w:cantSplit/>
          <w:tblHeader/>
        </w:trPr>
        <w:tc>
          <w:tcPr>
            <w:tcW w:w="1103" w:type="pct"/>
            <w:shd w:val="clear" w:color="auto" w:fill="E6E6E6"/>
          </w:tcPr>
          <w:p w14:paraId="43CBAE4B" w14:textId="77777777" w:rsidR="00F8678A" w:rsidRPr="00F8678A" w:rsidRDefault="00F8678A" w:rsidP="00F8678A">
            <w:pPr>
              <w:pStyle w:val="S8Gazettetableheading"/>
            </w:pPr>
            <w:r w:rsidRPr="00F8678A">
              <w:t>Applicant ACN</w:t>
            </w:r>
          </w:p>
        </w:tc>
        <w:tc>
          <w:tcPr>
            <w:tcW w:w="3897" w:type="pct"/>
          </w:tcPr>
          <w:p w14:paraId="77EA5792" w14:textId="77777777" w:rsidR="00F8678A" w:rsidRPr="00F8678A" w:rsidRDefault="00F8678A" w:rsidP="00F8678A">
            <w:pPr>
              <w:pStyle w:val="S8Gazettetabletext"/>
            </w:pPr>
            <w:r w:rsidRPr="00F8678A">
              <w:t>097 705 158</w:t>
            </w:r>
          </w:p>
        </w:tc>
      </w:tr>
      <w:tr w:rsidR="00F8678A" w:rsidRPr="00F8678A" w14:paraId="05E692F9" w14:textId="77777777" w:rsidTr="00A43974">
        <w:trPr>
          <w:cantSplit/>
          <w:tblHeader/>
        </w:trPr>
        <w:tc>
          <w:tcPr>
            <w:tcW w:w="1103" w:type="pct"/>
            <w:shd w:val="clear" w:color="auto" w:fill="E6E6E6"/>
          </w:tcPr>
          <w:p w14:paraId="37A039FE" w14:textId="77777777" w:rsidR="00F8678A" w:rsidRPr="00F8678A" w:rsidRDefault="00F8678A" w:rsidP="00F8678A">
            <w:pPr>
              <w:pStyle w:val="S8Gazettetableheading"/>
            </w:pPr>
            <w:r w:rsidRPr="00F8678A">
              <w:t>Date of registration</w:t>
            </w:r>
          </w:p>
        </w:tc>
        <w:tc>
          <w:tcPr>
            <w:tcW w:w="3897" w:type="pct"/>
          </w:tcPr>
          <w:p w14:paraId="18DD893C" w14:textId="77777777" w:rsidR="00F8678A" w:rsidRPr="00F8678A" w:rsidRDefault="00F8678A" w:rsidP="00F8678A">
            <w:pPr>
              <w:pStyle w:val="S8Gazettetabletext"/>
            </w:pPr>
            <w:r w:rsidRPr="00F8678A">
              <w:t>10 March 2023</w:t>
            </w:r>
          </w:p>
        </w:tc>
      </w:tr>
      <w:tr w:rsidR="00F8678A" w:rsidRPr="00F8678A" w14:paraId="32F238A1" w14:textId="77777777" w:rsidTr="00A43974">
        <w:trPr>
          <w:cantSplit/>
          <w:tblHeader/>
        </w:trPr>
        <w:tc>
          <w:tcPr>
            <w:tcW w:w="1103" w:type="pct"/>
            <w:shd w:val="clear" w:color="auto" w:fill="E6E6E6"/>
          </w:tcPr>
          <w:p w14:paraId="79A11B91" w14:textId="77777777" w:rsidR="00F8678A" w:rsidRPr="00F8678A" w:rsidRDefault="00F8678A" w:rsidP="00F8678A">
            <w:pPr>
              <w:pStyle w:val="S8Gazettetableheading"/>
            </w:pPr>
            <w:r w:rsidRPr="00F8678A">
              <w:t>Product registration no.</w:t>
            </w:r>
          </w:p>
        </w:tc>
        <w:tc>
          <w:tcPr>
            <w:tcW w:w="3897" w:type="pct"/>
          </w:tcPr>
          <w:p w14:paraId="34AB83F6" w14:textId="77777777" w:rsidR="00F8678A" w:rsidRPr="00F8678A" w:rsidRDefault="00F8678A" w:rsidP="00F8678A">
            <w:pPr>
              <w:pStyle w:val="S8Gazettetabletext"/>
            </w:pPr>
            <w:r w:rsidRPr="00F8678A">
              <w:t>91333</w:t>
            </w:r>
          </w:p>
        </w:tc>
      </w:tr>
      <w:tr w:rsidR="00F8678A" w:rsidRPr="00F8678A" w14:paraId="5DD6F03D" w14:textId="77777777" w:rsidTr="00A43974">
        <w:trPr>
          <w:cantSplit/>
          <w:tblHeader/>
        </w:trPr>
        <w:tc>
          <w:tcPr>
            <w:tcW w:w="1103" w:type="pct"/>
            <w:shd w:val="clear" w:color="auto" w:fill="E6E6E6"/>
          </w:tcPr>
          <w:p w14:paraId="11733E2D" w14:textId="77777777" w:rsidR="00F8678A" w:rsidRPr="00F8678A" w:rsidRDefault="00F8678A" w:rsidP="00F8678A">
            <w:pPr>
              <w:pStyle w:val="S8Gazettetableheading"/>
            </w:pPr>
            <w:r w:rsidRPr="00F8678A">
              <w:t>Label approval no.</w:t>
            </w:r>
          </w:p>
        </w:tc>
        <w:tc>
          <w:tcPr>
            <w:tcW w:w="3897" w:type="pct"/>
          </w:tcPr>
          <w:p w14:paraId="0D24F4FB" w14:textId="77777777" w:rsidR="00F8678A" w:rsidRPr="00F8678A" w:rsidRDefault="00F8678A" w:rsidP="00F8678A">
            <w:pPr>
              <w:pStyle w:val="S8Gazettetabletext"/>
            </w:pPr>
            <w:r w:rsidRPr="00F8678A">
              <w:t>91333/131879</w:t>
            </w:r>
          </w:p>
        </w:tc>
      </w:tr>
      <w:tr w:rsidR="00F8678A" w:rsidRPr="00F8678A" w14:paraId="6B388EEF" w14:textId="77777777" w:rsidTr="00A43974">
        <w:trPr>
          <w:cantSplit/>
          <w:tblHeader/>
        </w:trPr>
        <w:tc>
          <w:tcPr>
            <w:tcW w:w="1103" w:type="pct"/>
            <w:shd w:val="clear" w:color="auto" w:fill="E6E6E6"/>
          </w:tcPr>
          <w:p w14:paraId="19CB30B3"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23180305" w14:textId="0A3779D3" w:rsidR="00F8678A" w:rsidRPr="00F8678A" w:rsidRDefault="00F8678A" w:rsidP="00F8678A">
            <w:pPr>
              <w:pStyle w:val="S8Gazettetabletext"/>
            </w:pPr>
            <w:r w:rsidRPr="00F8678A">
              <w:t>Registration of a 218</w:t>
            </w:r>
            <w:r w:rsidR="001A2586">
              <w:t> </w:t>
            </w:r>
            <w:r w:rsidRPr="00F8678A">
              <w:t>g/L ipflufenoquin suspension concentrate product for the control of grey mould in strawberries in conjunction with the approval of ipflufenoquin</w:t>
            </w:r>
          </w:p>
        </w:tc>
      </w:tr>
    </w:tbl>
    <w:p w14:paraId="75304307" w14:textId="25F9EDDD" w:rsidR="00F8678A" w:rsidRPr="00F8678A" w:rsidRDefault="00F8678A" w:rsidP="00F8678A">
      <w:pPr>
        <w:pStyle w:val="Caption"/>
      </w:pPr>
      <w:bookmarkStart w:id="3" w:name="_Toc130285242"/>
      <w:r w:rsidRPr="00F8678A">
        <w:t xml:space="preserve">Table </w:t>
      </w:r>
      <w:r w:rsidR="00EB25F0">
        <w:fldChar w:fldCharType="begin"/>
      </w:r>
      <w:r w:rsidR="00EB25F0">
        <w:instrText xml:space="preserve"> SEQ Table \* ARABIC </w:instrText>
      </w:r>
      <w:r w:rsidR="00EB25F0">
        <w:fldChar w:fldCharType="separate"/>
      </w:r>
      <w:r w:rsidR="00EB25F0">
        <w:rPr>
          <w:noProof/>
        </w:rPr>
        <w:t>2</w:t>
      </w:r>
      <w:r w:rsidR="00EB25F0">
        <w:rPr>
          <w:noProof/>
        </w:rPr>
        <w:fldChar w:fldCharType="end"/>
      </w:r>
      <w:r w:rsidRPr="00F8678A">
        <w:t xml:space="preserve">: Agricultural products based on existing active </w:t>
      </w:r>
      <w:proofErr w:type="gramStart"/>
      <w:r w:rsidRPr="00F8678A">
        <w:t>constituents</w:t>
      </w:r>
      <w:bookmarkEnd w:id="3"/>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8678A" w:rsidRPr="00F8678A" w14:paraId="0BC42725" w14:textId="77777777" w:rsidTr="00A43974">
        <w:trPr>
          <w:cantSplit/>
          <w:tblHeader/>
        </w:trPr>
        <w:tc>
          <w:tcPr>
            <w:tcW w:w="1103" w:type="pct"/>
            <w:shd w:val="clear" w:color="auto" w:fill="E6E6E6"/>
          </w:tcPr>
          <w:p w14:paraId="578859DB" w14:textId="77777777" w:rsidR="00F8678A" w:rsidRPr="00F8678A" w:rsidRDefault="00F8678A" w:rsidP="00F8678A">
            <w:pPr>
              <w:pStyle w:val="S8Gazettetableheading"/>
            </w:pPr>
            <w:r w:rsidRPr="00F8678A">
              <w:t>Application no.</w:t>
            </w:r>
          </w:p>
        </w:tc>
        <w:tc>
          <w:tcPr>
            <w:tcW w:w="3897" w:type="pct"/>
          </w:tcPr>
          <w:p w14:paraId="24EBF935" w14:textId="77777777" w:rsidR="00F8678A" w:rsidRPr="00F8678A" w:rsidRDefault="00F8678A" w:rsidP="00F8678A">
            <w:pPr>
              <w:pStyle w:val="S8Gazettetabletext"/>
            </w:pPr>
            <w:r w:rsidRPr="00F8678A">
              <w:t>137910</w:t>
            </w:r>
          </w:p>
        </w:tc>
      </w:tr>
      <w:tr w:rsidR="00F8678A" w:rsidRPr="00F8678A" w14:paraId="0C98E88D" w14:textId="77777777" w:rsidTr="00A43974">
        <w:trPr>
          <w:cantSplit/>
          <w:tblHeader/>
        </w:trPr>
        <w:tc>
          <w:tcPr>
            <w:tcW w:w="1103" w:type="pct"/>
            <w:shd w:val="clear" w:color="auto" w:fill="E6E6E6"/>
          </w:tcPr>
          <w:p w14:paraId="7F1E7574" w14:textId="77777777" w:rsidR="00F8678A" w:rsidRPr="00F8678A" w:rsidRDefault="00F8678A" w:rsidP="00F8678A">
            <w:pPr>
              <w:pStyle w:val="S8Gazettetableheading"/>
            </w:pPr>
            <w:r w:rsidRPr="00F8678A">
              <w:t>Product name</w:t>
            </w:r>
          </w:p>
        </w:tc>
        <w:tc>
          <w:tcPr>
            <w:tcW w:w="3897" w:type="pct"/>
          </w:tcPr>
          <w:p w14:paraId="4E8CDA20" w14:textId="77777777" w:rsidR="00F8678A" w:rsidRPr="00F8678A" w:rsidRDefault="00F8678A" w:rsidP="00F8678A">
            <w:pPr>
              <w:pStyle w:val="S8Gazettetabletext"/>
            </w:pPr>
            <w:r w:rsidRPr="00F8678A">
              <w:t>AC Axis 500 SC Herbicide</w:t>
            </w:r>
          </w:p>
        </w:tc>
      </w:tr>
      <w:tr w:rsidR="00F8678A" w:rsidRPr="00F8678A" w14:paraId="188AD728" w14:textId="77777777" w:rsidTr="00A43974">
        <w:trPr>
          <w:cantSplit/>
          <w:tblHeader/>
        </w:trPr>
        <w:tc>
          <w:tcPr>
            <w:tcW w:w="1103" w:type="pct"/>
            <w:shd w:val="clear" w:color="auto" w:fill="E6E6E6"/>
          </w:tcPr>
          <w:p w14:paraId="611E246A" w14:textId="77777777" w:rsidR="00F8678A" w:rsidRPr="00F8678A" w:rsidRDefault="00F8678A" w:rsidP="00F8678A">
            <w:pPr>
              <w:pStyle w:val="S8Gazettetableheading"/>
            </w:pPr>
            <w:r w:rsidRPr="00F8678A">
              <w:t>Active constituent</w:t>
            </w:r>
          </w:p>
        </w:tc>
        <w:tc>
          <w:tcPr>
            <w:tcW w:w="3897" w:type="pct"/>
          </w:tcPr>
          <w:p w14:paraId="5C67E361" w14:textId="73630078" w:rsidR="00F8678A" w:rsidRPr="00F8678A" w:rsidRDefault="00F8678A" w:rsidP="00F8678A">
            <w:pPr>
              <w:pStyle w:val="S8Gazettetabletext"/>
            </w:pPr>
            <w:r w:rsidRPr="00F8678A">
              <w:t>500</w:t>
            </w:r>
            <w:r w:rsidR="001A2586">
              <w:t> </w:t>
            </w:r>
            <w:r w:rsidRPr="00F8678A">
              <w:t>g/L atrazine</w:t>
            </w:r>
          </w:p>
        </w:tc>
      </w:tr>
      <w:tr w:rsidR="00F8678A" w:rsidRPr="00F8678A" w14:paraId="791EE614" w14:textId="77777777" w:rsidTr="00A43974">
        <w:trPr>
          <w:cantSplit/>
          <w:tblHeader/>
        </w:trPr>
        <w:tc>
          <w:tcPr>
            <w:tcW w:w="1103" w:type="pct"/>
            <w:shd w:val="clear" w:color="auto" w:fill="E6E6E6"/>
          </w:tcPr>
          <w:p w14:paraId="216CE7FC" w14:textId="77777777" w:rsidR="00F8678A" w:rsidRPr="00F8678A" w:rsidRDefault="00F8678A" w:rsidP="00F8678A">
            <w:pPr>
              <w:pStyle w:val="S8Gazettetableheading"/>
            </w:pPr>
            <w:r w:rsidRPr="00F8678A">
              <w:t>Applicant name</w:t>
            </w:r>
          </w:p>
        </w:tc>
        <w:tc>
          <w:tcPr>
            <w:tcW w:w="3897" w:type="pct"/>
          </w:tcPr>
          <w:p w14:paraId="6A0C68D7" w14:textId="77777777" w:rsidR="00F8678A" w:rsidRPr="00F8678A" w:rsidRDefault="00F8678A" w:rsidP="00F8678A">
            <w:pPr>
              <w:pStyle w:val="S8Gazettetabletext"/>
            </w:pPr>
            <w:r w:rsidRPr="00F8678A">
              <w:t>Axichem Pty Ltd</w:t>
            </w:r>
          </w:p>
        </w:tc>
      </w:tr>
      <w:tr w:rsidR="00F8678A" w:rsidRPr="00F8678A" w14:paraId="5ECD4E2C" w14:textId="77777777" w:rsidTr="00A43974">
        <w:trPr>
          <w:cantSplit/>
          <w:tblHeader/>
        </w:trPr>
        <w:tc>
          <w:tcPr>
            <w:tcW w:w="1103" w:type="pct"/>
            <w:shd w:val="clear" w:color="auto" w:fill="E6E6E6"/>
          </w:tcPr>
          <w:p w14:paraId="316D95A3" w14:textId="77777777" w:rsidR="00F8678A" w:rsidRPr="00F8678A" w:rsidRDefault="00F8678A" w:rsidP="00F8678A">
            <w:pPr>
              <w:pStyle w:val="S8Gazettetableheading"/>
            </w:pPr>
            <w:r w:rsidRPr="00F8678A">
              <w:t>Applicant ACN</w:t>
            </w:r>
          </w:p>
        </w:tc>
        <w:tc>
          <w:tcPr>
            <w:tcW w:w="3897" w:type="pct"/>
          </w:tcPr>
          <w:p w14:paraId="5412582B" w14:textId="77777777" w:rsidR="00F8678A" w:rsidRPr="00F8678A" w:rsidRDefault="00F8678A" w:rsidP="00F8678A">
            <w:pPr>
              <w:pStyle w:val="S8Gazettetabletext"/>
            </w:pPr>
            <w:r w:rsidRPr="00F8678A">
              <w:t>131 628 594</w:t>
            </w:r>
          </w:p>
        </w:tc>
      </w:tr>
      <w:tr w:rsidR="00F8678A" w:rsidRPr="00F8678A" w14:paraId="06C689E7" w14:textId="77777777" w:rsidTr="00A43974">
        <w:trPr>
          <w:cantSplit/>
          <w:tblHeader/>
        </w:trPr>
        <w:tc>
          <w:tcPr>
            <w:tcW w:w="1103" w:type="pct"/>
            <w:shd w:val="clear" w:color="auto" w:fill="E6E6E6"/>
          </w:tcPr>
          <w:p w14:paraId="053CE50D" w14:textId="77777777" w:rsidR="00F8678A" w:rsidRPr="00F8678A" w:rsidRDefault="00F8678A" w:rsidP="00F8678A">
            <w:pPr>
              <w:pStyle w:val="S8Gazettetableheading"/>
            </w:pPr>
            <w:r w:rsidRPr="00F8678A">
              <w:t>Date of registration</w:t>
            </w:r>
          </w:p>
        </w:tc>
        <w:tc>
          <w:tcPr>
            <w:tcW w:w="3897" w:type="pct"/>
          </w:tcPr>
          <w:p w14:paraId="0C2BC8E4" w14:textId="77777777" w:rsidR="00F8678A" w:rsidRPr="00F8678A" w:rsidRDefault="00F8678A" w:rsidP="00F8678A">
            <w:pPr>
              <w:pStyle w:val="S8Gazettetabletext"/>
            </w:pPr>
            <w:r w:rsidRPr="00F8678A">
              <w:t xml:space="preserve">27 February 2023 </w:t>
            </w:r>
          </w:p>
        </w:tc>
      </w:tr>
      <w:tr w:rsidR="00F8678A" w:rsidRPr="00F8678A" w14:paraId="0993D4DC" w14:textId="77777777" w:rsidTr="00A43974">
        <w:trPr>
          <w:cantSplit/>
          <w:tblHeader/>
        </w:trPr>
        <w:tc>
          <w:tcPr>
            <w:tcW w:w="1103" w:type="pct"/>
            <w:shd w:val="clear" w:color="auto" w:fill="E6E6E6"/>
          </w:tcPr>
          <w:p w14:paraId="09A529CE" w14:textId="77777777" w:rsidR="00F8678A" w:rsidRPr="00F8678A" w:rsidRDefault="00F8678A" w:rsidP="00F8678A">
            <w:pPr>
              <w:pStyle w:val="S8Gazettetableheading"/>
            </w:pPr>
            <w:r w:rsidRPr="00F8678A">
              <w:t>Product registration no.</w:t>
            </w:r>
          </w:p>
        </w:tc>
        <w:tc>
          <w:tcPr>
            <w:tcW w:w="3897" w:type="pct"/>
          </w:tcPr>
          <w:p w14:paraId="204170DF" w14:textId="77777777" w:rsidR="00F8678A" w:rsidRPr="00F8678A" w:rsidRDefault="00F8678A" w:rsidP="00F8678A">
            <w:pPr>
              <w:pStyle w:val="S8Gazettetabletext"/>
            </w:pPr>
            <w:r w:rsidRPr="00F8678A">
              <w:t>93082</w:t>
            </w:r>
          </w:p>
        </w:tc>
      </w:tr>
      <w:tr w:rsidR="00F8678A" w:rsidRPr="00F8678A" w14:paraId="24BF8D47" w14:textId="77777777" w:rsidTr="00A43974">
        <w:trPr>
          <w:cantSplit/>
          <w:tblHeader/>
        </w:trPr>
        <w:tc>
          <w:tcPr>
            <w:tcW w:w="1103" w:type="pct"/>
            <w:shd w:val="clear" w:color="auto" w:fill="E6E6E6"/>
          </w:tcPr>
          <w:p w14:paraId="0759B818" w14:textId="77777777" w:rsidR="00F8678A" w:rsidRPr="00F8678A" w:rsidRDefault="00F8678A" w:rsidP="00F8678A">
            <w:pPr>
              <w:pStyle w:val="S8Gazettetableheading"/>
            </w:pPr>
            <w:r w:rsidRPr="00F8678A">
              <w:t>Label approval no.</w:t>
            </w:r>
          </w:p>
        </w:tc>
        <w:tc>
          <w:tcPr>
            <w:tcW w:w="3897" w:type="pct"/>
          </w:tcPr>
          <w:p w14:paraId="17F81EBA" w14:textId="77777777" w:rsidR="00F8678A" w:rsidRPr="00F8678A" w:rsidRDefault="00F8678A" w:rsidP="00F8678A">
            <w:pPr>
              <w:pStyle w:val="S8Gazettetabletext"/>
            </w:pPr>
            <w:r w:rsidRPr="00F8678A">
              <w:t>93082/137910</w:t>
            </w:r>
          </w:p>
        </w:tc>
      </w:tr>
      <w:tr w:rsidR="00F8678A" w:rsidRPr="00F8678A" w14:paraId="73DC8F94" w14:textId="77777777" w:rsidTr="00A43974">
        <w:trPr>
          <w:cantSplit/>
          <w:tblHeader/>
        </w:trPr>
        <w:tc>
          <w:tcPr>
            <w:tcW w:w="1103" w:type="pct"/>
            <w:shd w:val="clear" w:color="auto" w:fill="E6E6E6"/>
          </w:tcPr>
          <w:p w14:paraId="639BB01D"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66C021C6" w14:textId="33104848" w:rsidR="00F8678A" w:rsidRPr="00F8678A" w:rsidRDefault="00F8678A" w:rsidP="00F8678A">
            <w:pPr>
              <w:pStyle w:val="S8Gazettetabletext"/>
            </w:pPr>
            <w:r w:rsidRPr="00F8678A">
              <w:t>Registration of a 500</w:t>
            </w:r>
            <w:r w:rsidR="001A2586">
              <w:t> </w:t>
            </w:r>
            <w:r w:rsidRPr="00F8678A">
              <w:t xml:space="preserve">g/L suspension concentrate formulation of atrazine </w:t>
            </w:r>
            <w:r w:rsidR="001A2586">
              <w:t>–</w:t>
            </w:r>
            <w:r w:rsidRPr="00F8678A">
              <w:t xml:space="preserve"> a pre-emergent and post-emergent herbicide for control of selected weeds in crops, Pinus radiata plantations and TT-Canola</w:t>
            </w:r>
          </w:p>
        </w:tc>
      </w:tr>
    </w:tbl>
    <w:p w14:paraId="6F7D1B1F"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8678A" w:rsidRPr="00F8678A" w14:paraId="7ED17A63" w14:textId="77777777" w:rsidTr="00A43974">
        <w:trPr>
          <w:cantSplit/>
          <w:tblHeader/>
        </w:trPr>
        <w:tc>
          <w:tcPr>
            <w:tcW w:w="1103" w:type="pct"/>
            <w:shd w:val="clear" w:color="auto" w:fill="E6E6E6"/>
          </w:tcPr>
          <w:p w14:paraId="2D8665EE" w14:textId="77777777" w:rsidR="00F8678A" w:rsidRPr="00F8678A" w:rsidRDefault="00F8678A" w:rsidP="00F8678A">
            <w:pPr>
              <w:pStyle w:val="S8Gazettetableheading"/>
            </w:pPr>
            <w:r w:rsidRPr="00F8678A">
              <w:lastRenderedPageBreak/>
              <w:t>Application no.</w:t>
            </w:r>
          </w:p>
        </w:tc>
        <w:tc>
          <w:tcPr>
            <w:tcW w:w="3897" w:type="pct"/>
          </w:tcPr>
          <w:p w14:paraId="18012412" w14:textId="77777777" w:rsidR="00F8678A" w:rsidRPr="00F8678A" w:rsidRDefault="00F8678A" w:rsidP="00F8678A">
            <w:pPr>
              <w:pStyle w:val="S8Gazettetabletext"/>
              <w:rPr>
                <w:noProof/>
              </w:rPr>
            </w:pPr>
            <w:r w:rsidRPr="00F8678A">
              <w:t>135516</w:t>
            </w:r>
          </w:p>
        </w:tc>
      </w:tr>
      <w:tr w:rsidR="00F8678A" w:rsidRPr="00F8678A" w14:paraId="49642E90" w14:textId="77777777" w:rsidTr="00A43974">
        <w:trPr>
          <w:cantSplit/>
          <w:tblHeader/>
        </w:trPr>
        <w:tc>
          <w:tcPr>
            <w:tcW w:w="1103" w:type="pct"/>
            <w:shd w:val="clear" w:color="auto" w:fill="E6E6E6"/>
          </w:tcPr>
          <w:p w14:paraId="45511C7A" w14:textId="77777777" w:rsidR="00F8678A" w:rsidRPr="00F8678A" w:rsidRDefault="00F8678A" w:rsidP="00F8678A">
            <w:pPr>
              <w:pStyle w:val="S8Gazettetableheading"/>
            </w:pPr>
            <w:r w:rsidRPr="00F8678A">
              <w:t>Product name</w:t>
            </w:r>
          </w:p>
        </w:tc>
        <w:tc>
          <w:tcPr>
            <w:tcW w:w="3897" w:type="pct"/>
          </w:tcPr>
          <w:p w14:paraId="53BE5F8B" w14:textId="77777777" w:rsidR="00F8678A" w:rsidRPr="00F8678A" w:rsidRDefault="00F8678A" w:rsidP="00F8678A">
            <w:pPr>
              <w:pStyle w:val="S8Gazettetabletext"/>
            </w:pPr>
            <w:r w:rsidRPr="00F8678A">
              <w:t>ADAMA Indox Clear Ant and Cockroach Gel</w:t>
            </w:r>
          </w:p>
        </w:tc>
      </w:tr>
      <w:tr w:rsidR="00F8678A" w:rsidRPr="00F8678A" w14:paraId="4B7B0F55" w14:textId="77777777" w:rsidTr="00A43974">
        <w:trPr>
          <w:cantSplit/>
          <w:tblHeader/>
        </w:trPr>
        <w:tc>
          <w:tcPr>
            <w:tcW w:w="1103" w:type="pct"/>
            <w:shd w:val="clear" w:color="auto" w:fill="E6E6E6"/>
          </w:tcPr>
          <w:p w14:paraId="235B26B3" w14:textId="77777777" w:rsidR="00F8678A" w:rsidRPr="00F8678A" w:rsidRDefault="00F8678A" w:rsidP="00F8678A">
            <w:pPr>
              <w:pStyle w:val="S8Gazettetableheading"/>
            </w:pPr>
            <w:r w:rsidRPr="00F8678A">
              <w:t>Active constituents</w:t>
            </w:r>
          </w:p>
        </w:tc>
        <w:tc>
          <w:tcPr>
            <w:tcW w:w="3897" w:type="pct"/>
          </w:tcPr>
          <w:p w14:paraId="7AE87971" w14:textId="6B7FBB2D" w:rsidR="00F8678A" w:rsidRPr="00F8678A" w:rsidRDefault="00F8678A" w:rsidP="00F8678A">
            <w:pPr>
              <w:pStyle w:val="S8Gazettetabletext"/>
            </w:pPr>
            <w:r w:rsidRPr="00F8678A">
              <w:t>0.67</w:t>
            </w:r>
            <w:r w:rsidR="001A2586">
              <w:t> </w:t>
            </w:r>
            <w:r w:rsidRPr="00F8678A">
              <w:t>g/kg indoxacarb (75:25) (equivalent to 0.5</w:t>
            </w:r>
            <w:r w:rsidR="001A2586">
              <w:t> </w:t>
            </w:r>
            <w:r w:rsidRPr="00F8678A">
              <w:t>g/kg active s-isomer) or</w:t>
            </w:r>
          </w:p>
          <w:p w14:paraId="4387CAC7" w14:textId="5CB5648B" w:rsidR="00F8678A" w:rsidRPr="00F8678A" w:rsidRDefault="00F8678A" w:rsidP="00F8678A">
            <w:pPr>
              <w:pStyle w:val="S8Gazettetabletext"/>
            </w:pPr>
            <w:r w:rsidRPr="00F8678A">
              <w:t>0.56</w:t>
            </w:r>
            <w:r w:rsidR="001A2586">
              <w:t> </w:t>
            </w:r>
            <w:r w:rsidRPr="00F8678A">
              <w:t>g/kg indoxacarb (90:10) (equivalent to 0.5</w:t>
            </w:r>
            <w:r w:rsidR="001A2586">
              <w:t> </w:t>
            </w:r>
            <w:r w:rsidRPr="00F8678A">
              <w:t>g/kg active s-isomer)</w:t>
            </w:r>
          </w:p>
        </w:tc>
      </w:tr>
      <w:tr w:rsidR="00F8678A" w:rsidRPr="00F8678A" w14:paraId="656A1582" w14:textId="77777777" w:rsidTr="00A43974">
        <w:trPr>
          <w:cantSplit/>
          <w:tblHeader/>
        </w:trPr>
        <w:tc>
          <w:tcPr>
            <w:tcW w:w="1103" w:type="pct"/>
            <w:shd w:val="clear" w:color="auto" w:fill="E6E6E6"/>
          </w:tcPr>
          <w:p w14:paraId="4B07FDF4" w14:textId="77777777" w:rsidR="00F8678A" w:rsidRPr="00F8678A" w:rsidRDefault="00F8678A" w:rsidP="00F8678A">
            <w:pPr>
              <w:pStyle w:val="S8Gazettetableheading"/>
            </w:pPr>
            <w:r w:rsidRPr="00F8678A">
              <w:t>Applicant name</w:t>
            </w:r>
          </w:p>
        </w:tc>
        <w:tc>
          <w:tcPr>
            <w:tcW w:w="3897" w:type="pct"/>
          </w:tcPr>
          <w:p w14:paraId="0CA65DD3" w14:textId="3D94D85A" w:rsidR="00F8678A" w:rsidRPr="00F8678A" w:rsidRDefault="00F8678A" w:rsidP="00F8678A">
            <w:pPr>
              <w:pStyle w:val="S8Gazettetabletext"/>
            </w:pPr>
            <w:r w:rsidRPr="00F8678A">
              <w:t>ADAMA Australia Pty L</w:t>
            </w:r>
            <w:r w:rsidR="001A2586">
              <w:t>t</w:t>
            </w:r>
            <w:r w:rsidRPr="00F8678A">
              <w:t>d</w:t>
            </w:r>
          </w:p>
        </w:tc>
      </w:tr>
      <w:tr w:rsidR="00F8678A" w:rsidRPr="00F8678A" w14:paraId="27490C0A" w14:textId="77777777" w:rsidTr="00A43974">
        <w:trPr>
          <w:cantSplit/>
          <w:tblHeader/>
        </w:trPr>
        <w:tc>
          <w:tcPr>
            <w:tcW w:w="1103" w:type="pct"/>
            <w:shd w:val="clear" w:color="auto" w:fill="E6E6E6"/>
          </w:tcPr>
          <w:p w14:paraId="31C7FC5C" w14:textId="77777777" w:rsidR="00F8678A" w:rsidRPr="00F8678A" w:rsidRDefault="00F8678A" w:rsidP="00F8678A">
            <w:pPr>
              <w:pStyle w:val="S8Gazettetableheading"/>
            </w:pPr>
            <w:r w:rsidRPr="00F8678A">
              <w:t>Applicant ACN</w:t>
            </w:r>
          </w:p>
        </w:tc>
        <w:tc>
          <w:tcPr>
            <w:tcW w:w="3897" w:type="pct"/>
          </w:tcPr>
          <w:p w14:paraId="602930FC" w14:textId="77777777" w:rsidR="00F8678A" w:rsidRPr="00F8678A" w:rsidRDefault="00F8678A" w:rsidP="00F8678A">
            <w:pPr>
              <w:pStyle w:val="S8Gazettetabletext"/>
            </w:pPr>
            <w:r w:rsidRPr="00F8678A">
              <w:t>050 328 973</w:t>
            </w:r>
          </w:p>
        </w:tc>
      </w:tr>
      <w:tr w:rsidR="00F8678A" w:rsidRPr="00F8678A" w14:paraId="1E4B32E3" w14:textId="77777777" w:rsidTr="00A43974">
        <w:trPr>
          <w:cantSplit/>
          <w:tblHeader/>
        </w:trPr>
        <w:tc>
          <w:tcPr>
            <w:tcW w:w="1103" w:type="pct"/>
            <w:shd w:val="clear" w:color="auto" w:fill="E6E6E6"/>
          </w:tcPr>
          <w:p w14:paraId="385FA2F7" w14:textId="77777777" w:rsidR="00F8678A" w:rsidRPr="00F8678A" w:rsidRDefault="00F8678A" w:rsidP="00F8678A">
            <w:pPr>
              <w:pStyle w:val="S8Gazettetableheading"/>
            </w:pPr>
            <w:r w:rsidRPr="00F8678A">
              <w:t>Date of registration</w:t>
            </w:r>
          </w:p>
        </w:tc>
        <w:tc>
          <w:tcPr>
            <w:tcW w:w="3897" w:type="pct"/>
          </w:tcPr>
          <w:p w14:paraId="47FBB492" w14:textId="77777777" w:rsidR="00F8678A" w:rsidRPr="00F8678A" w:rsidRDefault="00F8678A" w:rsidP="00F8678A">
            <w:pPr>
              <w:pStyle w:val="S8Gazettetabletext"/>
            </w:pPr>
            <w:r w:rsidRPr="00F8678A">
              <w:t>28 February 2023</w:t>
            </w:r>
          </w:p>
        </w:tc>
      </w:tr>
      <w:tr w:rsidR="00F8678A" w:rsidRPr="00F8678A" w14:paraId="0DCF4423" w14:textId="77777777" w:rsidTr="00A43974">
        <w:trPr>
          <w:cantSplit/>
          <w:tblHeader/>
        </w:trPr>
        <w:tc>
          <w:tcPr>
            <w:tcW w:w="1103" w:type="pct"/>
            <w:shd w:val="clear" w:color="auto" w:fill="E6E6E6"/>
          </w:tcPr>
          <w:p w14:paraId="45EBECE1" w14:textId="77777777" w:rsidR="00F8678A" w:rsidRPr="00F8678A" w:rsidRDefault="00F8678A" w:rsidP="00F8678A">
            <w:pPr>
              <w:pStyle w:val="S8Gazettetableheading"/>
            </w:pPr>
            <w:r w:rsidRPr="00F8678A">
              <w:t>Product registration no.</w:t>
            </w:r>
          </w:p>
        </w:tc>
        <w:tc>
          <w:tcPr>
            <w:tcW w:w="3897" w:type="pct"/>
          </w:tcPr>
          <w:p w14:paraId="06EB5958" w14:textId="77777777" w:rsidR="00F8678A" w:rsidRPr="00F8678A" w:rsidRDefault="00F8678A" w:rsidP="00F8678A">
            <w:pPr>
              <w:pStyle w:val="S8Gazettetabletext"/>
            </w:pPr>
            <w:r w:rsidRPr="00F8678A">
              <w:t>92439</w:t>
            </w:r>
          </w:p>
        </w:tc>
      </w:tr>
      <w:tr w:rsidR="00F8678A" w:rsidRPr="00F8678A" w14:paraId="5FC94575" w14:textId="77777777" w:rsidTr="00A43974">
        <w:trPr>
          <w:cantSplit/>
          <w:tblHeader/>
        </w:trPr>
        <w:tc>
          <w:tcPr>
            <w:tcW w:w="1103" w:type="pct"/>
            <w:shd w:val="clear" w:color="auto" w:fill="E6E6E6"/>
          </w:tcPr>
          <w:p w14:paraId="6375AAE9" w14:textId="77777777" w:rsidR="00F8678A" w:rsidRPr="00F8678A" w:rsidRDefault="00F8678A" w:rsidP="00F8678A">
            <w:pPr>
              <w:pStyle w:val="S8Gazettetableheading"/>
            </w:pPr>
            <w:r w:rsidRPr="00F8678A">
              <w:t>Label approval no.</w:t>
            </w:r>
          </w:p>
        </w:tc>
        <w:tc>
          <w:tcPr>
            <w:tcW w:w="3897" w:type="pct"/>
          </w:tcPr>
          <w:p w14:paraId="342A8F53" w14:textId="77777777" w:rsidR="00F8678A" w:rsidRPr="00F8678A" w:rsidRDefault="00F8678A" w:rsidP="00F8678A">
            <w:pPr>
              <w:pStyle w:val="S8Gazettetabletext"/>
            </w:pPr>
            <w:r w:rsidRPr="00F8678A">
              <w:t>92439/135516</w:t>
            </w:r>
          </w:p>
        </w:tc>
      </w:tr>
      <w:tr w:rsidR="00F8678A" w:rsidRPr="00F8678A" w14:paraId="0ECB437A" w14:textId="77777777" w:rsidTr="00A43974">
        <w:trPr>
          <w:cantSplit/>
          <w:tblHeader/>
        </w:trPr>
        <w:tc>
          <w:tcPr>
            <w:tcW w:w="1103" w:type="pct"/>
            <w:shd w:val="clear" w:color="auto" w:fill="E6E6E6"/>
          </w:tcPr>
          <w:p w14:paraId="477A7F55"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4173B3F3" w14:textId="66224DDD" w:rsidR="00F8678A" w:rsidRPr="00F8678A" w:rsidRDefault="00F8678A" w:rsidP="00F8678A">
            <w:pPr>
              <w:pStyle w:val="S8Gazettetabletext"/>
            </w:pPr>
            <w:r w:rsidRPr="00F8678A">
              <w:t>Registration of a 0.5</w:t>
            </w:r>
            <w:r w:rsidR="001A2586">
              <w:t> </w:t>
            </w:r>
            <w:r w:rsidRPr="00F8678A">
              <w:t>g/kg s-indoxacarb gel product for control of ants and cockroaches</w:t>
            </w:r>
          </w:p>
        </w:tc>
      </w:tr>
    </w:tbl>
    <w:p w14:paraId="26E85CC3"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8678A" w:rsidRPr="00F8678A" w14:paraId="1E2FE48E" w14:textId="77777777" w:rsidTr="00A43974">
        <w:trPr>
          <w:cantSplit/>
          <w:tblHeader/>
        </w:trPr>
        <w:tc>
          <w:tcPr>
            <w:tcW w:w="1103" w:type="pct"/>
            <w:shd w:val="clear" w:color="auto" w:fill="E6E6E6"/>
          </w:tcPr>
          <w:p w14:paraId="3B3B7C95" w14:textId="77777777" w:rsidR="00F8678A" w:rsidRPr="00F8678A" w:rsidRDefault="00F8678A" w:rsidP="00F8678A">
            <w:pPr>
              <w:pStyle w:val="S8Gazettetableheading"/>
            </w:pPr>
            <w:r w:rsidRPr="00F8678A">
              <w:t>Application no.</w:t>
            </w:r>
          </w:p>
        </w:tc>
        <w:tc>
          <w:tcPr>
            <w:tcW w:w="3897" w:type="pct"/>
          </w:tcPr>
          <w:p w14:paraId="74272E80" w14:textId="77777777" w:rsidR="00F8678A" w:rsidRPr="00F8678A" w:rsidRDefault="00F8678A" w:rsidP="00F8678A">
            <w:pPr>
              <w:pStyle w:val="S8Gazettetabletext"/>
              <w:rPr>
                <w:noProof/>
              </w:rPr>
            </w:pPr>
            <w:r w:rsidRPr="00F8678A">
              <w:t>136009</w:t>
            </w:r>
          </w:p>
        </w:tc>
      </w:tr>
      <w:tr w:rsidR="00F8678A" w:rsidRPr="00F8678A" w14:paraId="2FD31C9A" w14:textId="77777777" w:rsidTr="00A43974">
        <w:trPr>
          <w:cantSplit/>
          <w:tblHeader/>
        </w:trPr>
        <w:tc>
          <w:tcPr>
            <w:tcW w:w="1103" w:type="pct"/>
            <w:shd w:val="clear" w:color="auto" w:fill="E6E6E6"/>
          </w:tcPr>
          <w:p w14:paraId="2E5FDF66" w14:textId="77777777" w:rsidR="00F8678A" w:rsidRPr="00F8678A" w:rsidRDefault="00F8678A" w:rsidP="00F8678A">
            <w:pPr>
              <w:pStyle w:val="S8Gazettetableheading"/>
            </w:pPr>
            <w:r w:rsidRPr="00F8678A">
              <w:t>Product name</w:t>
            </w:r>
          </w:p>
        </w:tc>
        <w:tc>
          <w:tcPr>
            <w:tcW w:w="3897" w:type="pct"/>
          </w:tcPr>
          <w:p w14:paraId="2F0A0E4B" w14:textId="77777777" w:rsidR="00F8678A" w:rsidRPr="00F8678A" w:rsidRDefault="00F8678A" w:rsidP="00F8678A">
            <w:pPr>
              <w:pStyle w:val="S8Gazettetabletext"/>
            </w:pPr>
            <w:r w:rsidRPr="00F8678A">
              <w:t>Farmalinx Roxstar 250 WG Herbicide</w:t>
            </w:r>
          </w:p>
        </w:tc>
      </w:tr>
      <w:tr w:rsidR="00F8678A" w:rsidRPr="00F8678A" w14:paraId="1C13606C" w14:textId="77777777" w:rsidTr="00A43974">
        <w:trPr>
          <w:cantSplit/>
          <w:tblHeader/>
        </w:trPr>
        <w:tc>
          <w:tcPr>
            <w:tcW w:w="1103" w:type="pct"/>
            <w:shd w:val="clear" w:color="auto" w:fill="E6E6E6"/>
          </w:tcPr>
          <w:p w14:paraId="50FD131D" w14:textId="77777777" w:rsidR="00F8678A" w:rsidRPr="00F8678A" w:rsidRDefault="00F8678A" w:rsidP="00F8678A">
            <w:pPr>
              <w:pStyle w:val="S8Gazettetableheading"/>
            </w:pPr>
            <w:r w:rsidRPr="00F8678A">
              <w:t>Active constituent</w:t>
            </w:r>
          </w:p>
        </w:tc>
        <w:tc>
          <w:tcPr>
            <w:tcW w:w="3897" w:type="pct"/>
          </w:tcPr>
          <w:p w14:paraId="17D33134" w14:textId="134A28DB" w:rsidR="00F8678A" w:rsidRPr="00F8678A" w:rsidRDefault="00F8678A" w:rsidP="00F8678A">
            <w:pPr>
              <w:pStyle w:val="S8Gazettetabletext"/>
            </w:pPr>
            <w:r w:rsidRPr="00F8678A">
              <w:t>250</w:t>
            </w:r>
            <w:r w:rsidR="001A2586">
              <w:t> </w:t>
            </w:r>
            <w:r w:rsidRPr="00F8678A">
              <w:t>g/kg butroxydim</w:t>
            </w:r>
          </w:p>
        </w:tc>
      </w:tr>
      <w:tr w:rsidR="00F8678A" w:rsidRPr="00F8678A" w14:paraId="1AAD2D6B" w14:textId="77777777" w:rsidTr="00A43974">
        <w:trPr>
          <w:cantSplit/>
          <w:tblHeader/>
        </w:trPr>
        <w:tc>
          <w:tcPr>
            <w:tcW w:w="1103" w:type="pct"/>
            <w:shd w:val="clear" w:color="auto" w:fill="E6E6E6"/>
          </w:tcPr>
          <w:p w14:paraId="2E66E27B" w14:textId="77777777" w:rsidR="00F8678A" w:rsidRPr="00F8678A" w:rsidRDefault="00F8678A" w:rsidP="00F8678A">
            <w:pPr>
              <w:pStyle w:val="S8Gazettetableheading"/>
            </w:pPr>
            <w:r w:rsidRPr="00F8678A">
              <w:t>Applicant name</w:t>
            </w:r>
          </w:p>
        </w:tc>
        <w:tc>
          <w:tcPr>
            <w:tcW w:w="3897" w:type="pct"/>
          </w:tcPr>
          <w:p w14:paraId="3C0B5AF5" w14:textId="77777777" w:rsidR="00F8678A" w:rsidRPr="00F8678A" w:rsidRDefault="00F8678A" w:rsidP="00F8678A">
            <w:pPr>
              <w:pStyle w:val="S8Gazettetabletext"/>
            </w:pPr>
            <w:r w:rsidRPr="00F8678A">
              <w:t>Farmalinx Pty Ltd</w:t>
            </w:r>
          </w:p>
        </w:tc>
      </w:tr>
      <w:tr w:rsidR="00F8678A" w:rsidRPr="00F8678A" w14:paraId="408EAFD4" w14:textId="77777777" w:rsidTr="00A43974">
        <w:trPr>
          <w:cantSplit/>
          <w:tblHeader/>
        </w:trPr>
        <w:tc>
          <w:tcPr>
            <w:tcW w:w="1103" w:type="pct"/>
            <w:shd w:val="clear" w:color="auto" w:fill="E6E6E6"/>
          </w:tcPr>
          <w:p w14:paraId="00B40F22" w14:textId="77777777" w:rsidR="00F8678A" w:rsidRPr="00F8678A" w:rsidRDefault="00F8678A" w:rsidP="00F8678A">
            <w:pPr>
              <w:pStyle w:val="S8Gazettetableheading"/>
            </w:pPr>
            <w:r w:rsidRPr="00F8678A">
              <w:t>Applicant ACN</w:t>
            </w:r>
          </w:p>
        </w:tc>
        <w:tc>
          <w:tcPr>
            <w:tcW w:w="3897" w:type="pct"/>
          </w:tcPr>
          <w:p w14:paraId="16B533BE" w14:textId="77777777" w:rsidR="00F8678A" w:rsidRPr="00F8678A" w:rsidRDefault="00F8678A" w:rsidP="00F8678A">
            <w:pPr>
              <w:pStyle w:val="S8Gazettetabletext"/>
            </w:pPr>
            <w:r w:rsidRPr="00F8678A">
              <w:t>134 353 245</w:t>
            </w:r>
          </w:p>
        </w:tc>
      </w:tr>
      <w:tr w:rsidR="00F8678A" w:rsidRPr="00F8678A" w14:paraId="05515152" w14:textId="77777777" w:rsidTr="00A43974">
        <w:trPr>
          <w:cantSplit/>
          <w:tblHeader/>
        </w:trPr>
        <w:tc>
          <w:tcPr>
            <w:tcW w:w="1103" w:type="pct"/>
            <w:shd w:val="clear" w:color="auto" w:fill="E6E6E6"/>
          </w:tcPr>
          <w:p w14:paraId="3CFC3903" w14:textId="77777777" w:rsidR="00F8678A" w:rsidRPr="00F8678A" w:rsidRDefault="00F8678A" w:rsidP="00F8678A">
            <w:pPr>
              <w:pStyle w:val="S8Gazettetableheading"/>
            </w:pPr>
            <w:r w:rsidRPr="00F8678A">
              <w:t>Date of registration</w:t>
            </w:r>
          </w:p>
        </w:tc>
        <w:tc>
          <w:tcPr>
            <w:tcW w:w="3897" w:type="pct"/>
          </w:tcPr>
          <w:p w14:paraId="3323F3EB" w14:textId="77777777" w:rsidR="00F8678A" w:rsidRPr="00F8678A" w:rsidRDefault="00F8678A" w:rsidP="00F8678A">
            <w:pPr>
              <w:pStyle w:val="S8Gazettetabletext"/>
            </w:pPr>
            <w:r w:rsidRPr="00F8678A">
              <w:t>28 February 2023</w:t>
            </w:r>
          </w:p>
        </w:tc>
      </w:tr>
      <w:tr w:rsidR="00F8678A" w:rsidRPr="00F8678A" w14:paraId="0AC35201" w14:textId="77777777" w:rsidTr="00A43974">
        <w:trPr>
          <w:cantSplit/>
          <w:tblHeader/>
        </w:trPr>
        <w:tc>
          <w:tcPr>
            <w:tcW w:w="1103" w:type="pct"/>
            <w:shd w:val="clear" w:color="auto" w:fill="E6E6E6"/>
          </w:tcPr>
          <w:p w14:paraId="1BA96D31" w14:textId="77777777" w:rsidR="00F8678A" w:rsidRPr="00F8678A" w:rsidRDefault="00F8678A" w:rsidP="00F8678A">
            <w:pPr>
              <w:pStyle w:val="S8Gazettetableheading"/>
            </w:pPr>
            <w:r w:rsidRPr="00F8678A">
              <w:t>Product registration no.</w:t>
            </w:r>
          </w:p>
        </w:tc>
        <w:tc>
          <w:tcPr>
            <w:tcW w:w="3897" w:type="pct"/>
          </w:tcPr>
          <w:p w14:paraId="4DCE9F55" w14:textId="77777777" w:rsidR="00F8678A" w:rsidRPr="00F8678A" w:rsidRDefault="00F8678A" w:rsidP="00F8678A">
            <w:pPr>
              <w:pStyle w:val="S8Gazettetabletext"/>
            </w:pPr>
            <w:r w:rsidRPr="00F8678A">
              <w:t>92611</w:t>
            </w:r>
          </w:p>
        </w:tc>
      </w:tr>
      <w:tr w:rsidR="00F8678A" w:rsidRPr="00F8678A" w14:paraId="6909774F" w14:textId="77777777" w:rsidTr="00A43974">
        <w:trPr>
          <w:cantSplit/>
          <w:tblHeader/>
        </w:trPr>
        <w:tc>
          <w:tcPr>
            <w:tcW w:w="1103" w:type="pct"/>
            <w:shd w:val="clear" w:color="auto" w:fill="E6E6E6"/>
          </w:tcPr>
          <w:p w14:paraId="022DA6D7" w14:textId="77777777" w:rsidR="00F8678A" w:rsidRPr="00F8678A" w:rsidRDefault="00F8678A" w:rsidP="00F8678A">
            <w:pPr>
              <w:pStyle w:val="S8Gazettetableheading"/>
            </w:pPr>
            <w:r w:rsidRPr="00F8678A">
              <w:t>Label approval no.</w:t>
            </w:r>
          </w:p>
        </w:tc>
        <w:tc>
          <w:tcPr>
            <w:tcW w:w="3897" w:type="pct"/>
          </w:tcPr>
          <w:p w14:paraId="2C663B9B" w14:textId="77777777" w:rsidR="00F8678A" w:rsidRPr="00F8678A" w:rsidRDefault="00F8678A" w:rsidP="00F8678A">
            <w:pPr>
              <w:pStyle w:val="S8Gazettetabletext"/>
            </w:pPr>
            <w:r w:rsidRPr="00F8678A">
              <w:t>92611/136009</w:t>
            </w:r>
          </w:p>
        </w:tc>
      </w:tr>
      <w:tr w:rsidR="00F8678A" w:rsidRPr="00F8678A" w14:paraId="677BF7BD" w14:textId="77777777" w:rsidTr="00A43974">
        <w:trPr>
          <w:cantSplit/>
          <w:tblHeader/>
        </w:trPr>
        <w:tc>
          <w:tcPr>
            <w:tcW w:w="1103" w:type="pct"/>
            <w:shd w:val="clear" w:color="auto" w:fill="E6E6E6"/>
          </w:tcPr>
          <w:p w14:paraId="2B3305EA"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5F76B148" w14:textId="343955DB" w:rsidR="00F8678A" w:rsidRPr="00F8678A" w:rsidRDefault="00F8678A" w:rsidP="00F8678A">
            <w:pPr>
              <w:pStyle w:val="S8Gazettetabletext"/>
            </w:pPr>
            <w:r w:rsidRPr="00F8678A">
              <w:t>Registration of a 250</w:t>
            </w:r>
            <w:r w:rsidR="001A2586">
              <w:t> </w:t>
            </w:r>
            <w:r w:rsidRPr="00F8678A">
              <w:t>g/kg water dispersible granule product for the control of certain grasses in a range of broadacre crops</w:t>
            </w:r>
          </w:p>
        </w:tc>
      </w:tr>
    </w:tbl>
    <w:p w14:paraId="19DBECAC"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8678A" w:rsidRPr="00F8678A" w14:paraId="56665F17" w14:textId="77777777" w:rsidTr="00A43974">
        <w:trPr>
          <w:cantSplit/>
          <w:tblHeader/>
        </w:trPr>
        <w:tc>
          <w:tcPr>
            <w:tcW w:w="1103" w:type="pct"/>
            <w:shd w:val="clear" w:color="auto" w:fill="E6E6E6"/>
          </w:tcPr>
          <w:p w14:paraId="25134240" w14:textId="77777777" w:rsidR="00F8678A" w:rsidRPr="00F8678A" w:rsidRDefault="00F8678A" w:rsidP="00F8678A">
            <w:pPr>
              <w:pStyle w:val="S8Gazettetableheading"/>
            </w:pPr>
            <w:r w:rsidRPr="00F8678A">
              <w:t>Application no.</w:t>
            </w:r>
          </w:p>
        </w:tc>
        <w:tc>
          <w:tcPr>
            <w:tcW w:w="3897" w:type="pct"/>
          </w:tcPr>
          <w:p w14:paraId="6EE15AD4" w14:textId="77777777" w:rsidR="00F8678A" w:rsidRPr="00F8678A" w:rsidRDefault="00F8678A" w:rsidP="00F8678A">
            <w:pPr>
              <w:pStyle w:val="S8Gazettetabletext"/>
              <w:rPr>
                <w:noProof/>
              </w:rPr>
            </w:pPr>
            <w:r w:rsidRPr="00F8678A">
              <w:t>133517</w:t>
            </w:r>
          </w:p>
        </w:tc>
      </w:tr>
      <w:tr w:rsidR="00F8678A" w:rsidRPr="00F8678A" w14:paraId="3EC2D84B" w14:textId="77777777" w:rsidTr="00A43974">
        <w:trPr>
          <w:cantSplit/>
          <w:tblHeader/>
        </w:trPr>
        <w:tc>
          <w:tcPr>
            <w:tcW w:w="1103" w:type="pct"/>
            <w:shd w:val="clear" w:color="auto" w:fill="E6E6E6"/>
          </w:tcPr>
          <w:p w14:paraId="305ADABC" w14:textId="77777777" w:rsidR="00F8678A" w:rsidRPr="00F8678A" w:rsidRDefault="00F8678A" w:rsidP="00F8678A">
            <w:pPr>
              <w:pStyle w:val="S8Gazettetableheading"/>
            </w:pPr>
            <w:r w:rsidRPr="00F8678A">
              <w:t>Product name</w:t>
            </w:r>
          </w:p>
        </w:tc>
        <w:tc>
          <w:tcPr>
            <w:tcW w:w="3897" w:type="pct"/>
          </w:tcPr>
          <w:p w14:paraId="28862EEC" w14:textId="77777777" w:rsidR="00F8678A" w:rsidRPr="00F8678A" w:rsidRDefault="00F8678A" w:rsidP="00F8678A">
            <w:pPr>
              <w:pStyle w:val="S8Gazettetabletext"/>
            </w:pPr>
            <w:r w:rsidRPr="00F8678A">
              <w:t>FEND Insect Repellent</w:t>
            </w:r>
          </w:p>
        </w:tc>
      </w:tr>
      <w:tr w:rsidR="00F8678A" w:rsidRPr="00F8678A" w14:paraId="6516BDE2" w14:textId="77777777" w:rsidTr="00A43974">
        <w:trPr>
          <w:cantSplit/>
          <w:tblHeader/>
        </w:trPr>
        <w:tc>
          <w:tcPr>
            <w:tcW w:w="1103" w:type="pct"/>
            <w:shd w:val="clear" w:color="auto" w:fill="E6E6E6"/>
          </w:tcPr>
          <w:p w14:paraId="53F096CD" w14:textId="77777777" w:rsidR="00F8678A" w:rsidRPr="00F8678A" w:rsidRDefault="00F8678A" w:rsidP="00F8678A">
            <w:pPr>
              <w:pStyle w:val="S8Gazettetableheading"/>
            </w:pPr>
            <w:r w:rsidRPr="00F8678A">
              <w:t>Active constituent</w:t>
            </w:r>
          </w:p>
        </w:tc>
        <w:tc>
          <w:tcPr>
            <w:tcW w:w="3897" w:type="pct"/>
          </w:tcPr>
          <w:p w14:paraId="4FD62358" w14:textId="31BE7565" w:rsidR="00F8678A" w:rsidRPr="00F8678A" w:rsidRDefault="00F8678A" w:rsidP="00F8678A">
            <w:pPr>
              <w:pStyle w:val="S8Gazettetabletext"/>
            </w:pPr>
            <w:r w:rsidRPr="00F8678A">
              <w:t>200</w:t>
            </w:r>
            <w:r w:rsidR="001A2586">
              <w:t> </w:t>
            </w:r>
            <w:r w:rsidRPr="00F8678A">
              <w:t>g/L ethyl butylacetylaminopropionate</w:t>
            </w:r>
          </w:p>
        </w:tc>
      </w:tr>
      <w:tr w:rsidR="00F8678A" w:rsidRPr="00F8678A" w14:paraId="343D7FBC" w14:textId="77777777" w:rsidTr="00A43974">
        <w:trPr>
          <w:cantSplit/>
          <w:tblHeader/>
        </w:trPr>
        <w:tc>
          <w:tcPr>
            <w:tcW w:w="1103" w:type="pct"/>
            <w:shd w:val="clear" w:color="auto" w:fill="E6E6E6"/>
          </w:tcPr>
          <w:p w14:paraId="347F7BEA" w14:textId="77777777" w:rsidR="00F8678A" w:rsidRPr="00F8678A" w:rsidRDefault="00F8678A" w:rsidP="00F8678A">
            <w:pPr>
              <w:pStyle w:val="S8Gazettetableheading"/>
            </w:pPr>
            <w:r w:rsidRPr="00F8678A">
              <w:t>Applicant name</w:t>
            </w:r>
          </w:p>
        </w:tc>
        <w:tc>
          <w:tcPr>
            <w:tcW w:w="3897" w:type="pct"/>
          </w:tcPr>
          <w:p w14:paraId="19C1A0AB" w14:textId="77777777" w:rsidR="00F8678A" w:rsidRPr="00F8678A" w:rsidRDefault="00F8678A" w:rsidP="00F8678A">
            <w:pPr>
              <w:pStyle w:val="S8Gazettetabletext"/>
            </w:pPr>
            <w:r w:rsidRPr="00F8678A">
              <w:t>Fend Australia Pty Ltd</w:t>
            </w:r>
          </w:p>
        </w:tc>
      </w:tr>
      <w:tr w:rsidR="00F8678A" w:rsidRPr="00F8678A" w14:paraId="6715C66F" w14:textId="77777777" w:rsidTr="00A43974">
        <w:trPr>
          <w:cantSplit/>
          <w:tblHeader/>
        </w:trPr>
        <w:tc>
          <w:tcPr>
            <w:tcW w:w="1103" w:type="pct"/>
            <w:shd w:val="clear" w:color="auto" w:fill="E6E6E6"/>
          </w:tcPr>
          <w:p w14:paraId="365A314E" w14:textId="77777777" w:rsidR="00F8678A" w:rsidRPr="00F8678A" w:rsidRDefault="00F8678A" w:rsidP="00F8678A">
            <w:pPr>
              <w:pStyle w:val="S8Gazettetableheading"/>
            </w:pPr>
            <w:r w:rsidRPr="00F8678A">
              <w:t>Applicant ACN</w:t>
            </w:r>
          </w:p>
        </w:tc>
        <w:tc>
          <w:tcPr>
            <w:tcW w:w="3897" w:type="pct"/>
          </w:tcPr>
          <w:p w14:paraId="3D22474A" w14:textId="77777777" w:rsidR="00F8678A" w:rsidRPr="00F8678A" w:rsidRDefault="00F8678A" w:rsidP="00F8678A">
            <w:pPr>
              <w:pStyle w:val="S8Gazettetabletext"/>
            </w:pPr>
            <w:r w:rsidRPr="00F8678A">
              <w:t>648 209 018</w:t>
            </w:r>
          </w:p>
        </w:tc>
      </w:tr>
      <w:tr w:rsidR="00F8678A" w:rsidRPr="00F8678A" w14:paraId="115E3B36" w14:textId="77777777" w:rsidTr="00A43974">
        <w:trPr>
          <w:cantSplit/>
          <w:tblHeader/>
        </w:trPr>
        <w:tc>
          <w:tcPr>
            <w:tcW w:w="1103" w:type="pct"/>
            <w:shd w:val="clear" w:color="auto" w:fill="E6E6E6"/>
          </w:tcPr>
          <w:p w14:paraId="496A8763" w14:textId="77777777" w:rsidR="00F8678A" w:rsidRPr="00F8678A" w:rsidRDefault="00F8678A" w:rsidP="00F8678A">
            <w:pPr>
              <w:pStyle w:val="S8Gazettetableheading"/>
            </w:pPr>
            <w:r w:rsidRPr="00F8678A">
              <w:t>Date of registration</w:t>
            </w:r>
          </w:p>
        </w:tc>
        <w:tc>
          <w:tcPr>
            <w:tcW w:w="3897" w:type="pct"/>
          </w:tcPr>
          <w:p w14:paraId="16D8AC7F" w14:textId="77777777" w:rsidR="00F8678A" w:rsidRPr="00F8678A" w:rsidRDefault="00F8678A" w:rsidP="00F8678A">
            <w:pPr>
              <w:pStyle w:val="S8Gazettetabletext"/>
            </w:pPr>
            <w:r w:rsidRPr="00F8678A">
              <w:t>3 March 2023</w:t>
            </w:r>
          </w:p>
        </w:tc>
      </w:tr>
      <w:tr w:rsidR="00F8678A" w:rsidRPr="00F8678A" w14:paraId="192D0367" w14:textId="77777777" w:rsidTr="00A43974">
        <w:trPr>
          <w:cantSplit/>
          <w:tblHeader/>
        </w:trPr>
        <w:tc>
          <w:tcPr>
            <w:tcW w:w="1103" w:type="pct"/>
            <w:shd w:val="clear" w:color="auto" w:fill="E6E6E6"/>
          </w:tcPr>
          <w:p w14:paraId="67124D7F" w14:textId="77777777" w:rsidR="00F8678A" w:rsidRPr="00F8678A" w:rsidRDefault="00F8678A" w:rsidP="00F8678A">
            <w:pPr>
              <w:pStyle w:val="S8Gazettetableheading"/>
            </w:pPr>
            <w:r w:rsidRPr="00F8678A">
              <w:t>Product registration no.</w:t>
            </w:r>
          </w:p>
        </w:tc>
        <w:tc>
          <w:tcPr>
            <w:tcW w:w="3897" w:type="pct"/>
          </w:tcPr>
          <w:p w14:paraId="4433FAE5" w14:textId="77777777" w:rsidR="00F8678A" w:rsidRPr="00F8678A" w:rsidRDefault="00F8678A" w:rsidP="00F8678A">
            <w:pPr>
              <w:pStyle w:val="S8Gazettetabletext"/>
            </w:pPr>
            <w:r w:rsidRPr="00F8678A">
              <w:t>91808</w:t>
            </w:r>
          </w:p>
        </w:tc>
      </w:tr>
      <w:tr w:rsidR="00F8678A" w:rsidRPr="00F8678A" w14:paraId="7FAB0E23" w14:textId="77777777" w:rsidTr="00A43974">
        <w:trPr>
          <w:cantSplit/>
          <w:tblHeader/>
        </w:trPr>
        <w:tc>
          <w:tcPr>
            <w:tcW w:w="1103" w:type="pct"/>
            <w:shd w:val="clear" w:color="auto" w:fill="E6E6E6"/>
          </w:tcPr>
          <w:p w14:paraId="6EE84295" w14:textId="77777777" w:rsidR="00F8678A" w:rsidRPr="00F8678A" w:rsidRDefault="00F8678A" w:rsidP="00F8678A">
            <w:pPr>
              <w:pStyle w:val="S8Gazettetableheading"/>
            </w:pPr>
            <w:r w:rsidRPr="00F8678A">
              <w:t>Label approval no.</w:t>
            </w:r>
          </w:p>
        </w:tc>
        <w:tc>
          <w:tcPr>
            <w:tcW w:w="3897" w:type="pct"/>
          </w:tcPr>
          <w:p w14:paraId="5F4F48DC" w14:textId="77777777" w:rsidR="00F8678A" w:rsidRPr="00F8678A" w:rsidRDefault="00F8678A" w:rsidP="00F8678A">
            <w:pPr>
              <w:pStyle w:val="S8Gazettetabletext"/>
            </w:pPr>
            <w:r w:rsidRPr="00F8678A">
              <w:t>91808/133517</w:t>
            </w:r>
          </w:p>
        </w:tc>
      </w:tr>
      <w:tr w:rsidR="00F8678A" w:rsidRPr="00F8678A" w14:paraId="68786B4D" w14:textId="77777777" w:rsidTr="00A43974">
        <w:trPr>
          <w:cantSplit/>
          <w:tblHeader/>
        </w:trPr>
        <w:tc>
          <w:tcPr>
            <w:tcW w:w="1103" w:type="pct"/>
            <w:shd w:val="clear" w:color="auto" w:fill="E6E6E6"/>
          </w:tcPr>
          <w:p w14:paraId="604A5C55"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1FC52064" w14:textId="0C267DD1" w:rsidR="00F8678A" w:rsidRPr="00F8678A" w:rsidRDefault="00F8678A" w:rsidP="00F8678A">
            <w:pPr>
              <w:pStyle w:val="S8Gazettetabletext"/>
            </w:pPr>
            <w:r w:rsidRPr="00F8678A">
              <w:t>Registration of a 200</w:t>
            </w:r>
            <w:r w:rsidR="001A2586">
              <w:t> </w:t>
            </w:r>
            <w:r w:rsidRPr="00F8678A">
              <w:t>g/L ethyl butylacetylaminopropionate lotion for use in repelling mosquitoes</w:t>
            </w:r>
          </w:p>
        </w:tc>
      </w:tr>
    </w:tbl>
    <w:p w14:paraId="6EB9540B"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8678A" w:rsidRPr="00F8678A" w14:paraId="03FE184E" w14:textId="77777777" w:rsidTr="00A43974">
        <w:trPr>
          <w:cantSplit/>
          <w:tblHeader/>
        </w:trPr>
        <w:tc>
          <w:tcPr>
            <w:tcW w:w="1103" w:type="pct"/>
            <w:shd w:val="clear" w:color="auto" w:fill="E6E6E6"/>
          </w:tcPr>
          <w:p w14:paraId="56DA197D" w14:textId="77777777" w:rsidR="00F8678A" w:rsidRPr="00F8678A" w:rsidRDefault="00F8678A" w:rsidP="00F8678A">
            <w:pPr>
              <w:pStyle w:val="S8Gazettetableheading"/>
            </w:pPr>
            <w:r w:rsidRPr="00F8678A">
              <w:lastRenderedPageBreak/>
              <w:t>Application no.</w:t>
            </w:r>
          </w:p>
        </w:tc>
        <w:tc>
          <w:tcPr>
            <w:tcW w:w="3897" w:type="pct"/>
          </w:tcPr>
          <w:p w14:paraId="0810B50B" w14:textId="77777777" w:rsidR="00F8678A" w:rsidRPr="00F8678A" w:rsidRDefault="00F8678A" w:rsidP="00F8678A">
            <w:pPr>
              <w:pStyle w:val="S8Gazettetabletext"/>
              <w:rPr>
                <w:noProof/>
              </w:rPr>
            </w:pPr>
            <w:r w:rsidRPr="00F8678A">
              <w:t>135712</w:t>
            </w:r>
          </w:p>
        </w:tc>
      </w:tr>
      <w:tr w:rsidR="00F8678A" w:rsidRPr="00F8678A" w14:paraId="0CE83216" w14:textId="77777777" w:rsidTr="00A43974">
        <w:trPr>
          <w:cantSplit/>
          <w:tblHeader/>
        </w:trPr>
        <w:tc>
          <w:tcPr>
            <w:tcW w:w="1103" w:type="pct"/>
            <w:shd w:val="clear" w:color="auto" w:fill="E6E6E6"/>
          </w:tcPr>
          <w:p w14:paraId="45F70961" w14:textId="77777777" w:rsidR="00F8678A" w:rsidRPr="00F8678A" w:rsidRDefault="00F8678A" w:rsidP="00F8678A">
            <w:pPr>
              <w:pStyle w:val="S8Gazettetableheading"/>
            </w:pPr>
            <w:r w:rsidRPr="00F8678A">
              <w:t>Product name</w:t>
            </w:r>
          </w:p>
        </w:tc>
        <w:tc>
          <w:tcPr>
            <w:tcW w:w="3897" w:type="pct"/>
          </w:tcPr>
          <w:p w14:paraId="312FAC0D" w14:textId="77777777" w:rsidR="00F8678A" w:rsidRPr="00F8678A" w:rsidRDefault="00F8678A" w:rsidP="00F8678A">
            <w:pPr>
              <w:pStyle w:val="S8Gazettetabletext"/>
            </w:pPr>
            <w:r w:rsidRPr="00F8678A">
              <w:t>Titan Glyphosate 550 Twin Salt SL Herbicide</w:t>
            </w:r>
          </w:p>
        </w:tc>
      </w:tr>
      <w:tr w:rsidR="00F8678A" w:rsidRPr="00F8678A" w14:paraId="40A92995" w14:textId="77777777" w:rsidTr="00A43974">
        <w:trPr>
          <w:cantSplit/>
          <w:tblHeader/>
        </w:trPr>
        <w:tc>
          <w:tcPr>
            <w:tcW w:w="1103" w:type="pct"/>
            <w:shd w:val="clear" w:color="auto" w:fill="E6E6E6"/>
          </w:tcPr>
          <w:p w14:paraId="42D634C8" w14:textId="77777777" w:rsidR="00F8678A" w:rsidRPr="00F8678A" w:rsidRDefault="00F8678A" w:rsidP="00F8678A">
            <w:pPr>
              <w:pStyle w:val="S8Gazettetableheading"/>
            </w:pPr>
            <w:r w:rsidRPr="00F8678A">
              <w:t>Active constituent</w:t>
            </w:r>
          </w:p>
        </w:tc>
        <w:tc>
          <w:tcPr>
            <w:tcW w:w="3897" w:type="pct"/>
          </w:tcPr>
          <w:p w14:paraId="2EB3BEBD" w14:textId="09903D49" w:rsidR="00F8678A" w:rsidRPr="00F8678A" w:rsidRDefault="00F8678A" w:rsidP="00F8678A">
            <w:pPr>
              <w:pStyle w:val="S8Gazettetabletext"/>
            </w:pPr>
            <w:r w:rsidRPr="00F8678A">
              <w:t>550</w:t>
            </w:r>
            <w:r w:rsidR="001A2586">
              <w:t> </w:t>
            </w:r>
            <w:r w:rsidRPr="00F8678A">
              <w:t>g/L glyphosate (present as the potassium and monoethanolamine salts)</w:t>
            </w:r>
          </w:p>
        </w:tc>
      </w:tr>
      <w:tr w:rsidR="00F8678A" w:rsidRPr="00F8678A" w14:paraId="5FF5EFF8" w14:textId="77777777" w:rsidTr="00A43974">
        <w:trPr>
          <w:cantSplit/>
          <w:tblHeader/>
        </w:trPr>
        <w:tc>
          <w:tcPr>
            <w:tcW w:w="1103" w:type="pct"/>
            <w:shd w:val="clear" w:color="auto" w:fill="E6E6E6"/>
          </w:tcPr>
          <w:p w14:paraId="34AD1990" w14:textId="77777777" w:rsidR="00F8678A" w:rsidRPr="00F8678A" w:rsidRDefault="00F8678A" w:rsidP="00F8678A">
            <w:pPr>
              <w:pStyle w:val="S8Gazettetableheading"/>
            </w:pPr>
            <w:r w:rsidRPr="00F8678A">
              <w:t>Applicant name</w:t>
            </w:r>
          </w:p>
        </w:tc>
        <w:tc>
          <w:tcPr>
            <w:tcW w:w="3897" w:type="pct"/>
          </w:tcPr>
          <w:p w14:paraId="6FBA7A62" w14:textId="77777777" w:rsidR="00F8678A" w:rsidRPr="00F8678A" w:rsidRDefault="00F8678A" w:rsidP="00F8678A">
            <w:pPr>
              <w:pStyle w:val="S8Gazettetabletext"/>
            </w:pPr>
            <w:r w:rsidRPr="00F8678A">
              <w:t>Titan Ag Pty Ltd</w:t>
            </w:r>
          </w:p>
        </w:tc>
      </w:tr>
      <w:tr w:rsidR="00F8678A" w:rsidRPr="00F8678A" w14:paraId="69820E41" w14:textId="77777777" w:rsidTr="00A43974">
        <w:trPr>
          <w:cantSplit/>
          <w:tblHeader/>
        </w:trPr>
        <w:tc>
          <w:tcPr>
            <w:tcW w:w="1103" w:type="pct"/>
            <w:shd w:val="clear" w:color="auto" w:fill="E6E6E6"/>
          </w:tcPr>
          <w:p w14:paraId="7903EC5C" w14:textId="77777777" w:rsidR="00F8678A" w:rsidRPr="00F8678A" w:rsidRDefault="00F8678A" w:rsidP="00F8678A">
            <w:pPr>
              <w:pStyle w:val="S8Gazettetableheading"/>
            </w:pPr>
            <w:r w:rsidRPr="00F8678A">
              <w:t>Applicant ACN</w:t>
            </w:r>
          </w:p>
        </w:tc>
        <w:tc>
          <w:tcPr>
            <w:tcW w:w="3897" w:type="pct"/>
          </w:tcPr>
          <w:p w14:paraId="268F7B83" w14:textId="77777777" w:rsidR="00F8678A" w:rsidRPr="00F8678A" w:rsidRDefault="00F8678A" w:rsidP="00F8678A">
            <w:pPr>
              <w:pStyle w:val="S8Gazettetabletext"/>
            </w:pPr>
            <w:r w:rsidRPr="00F8678A">
              <w:t>122 081 574</w:t>
            </w:r>
          </w:p>
        </w:tc>
      </w:tr>
      <w:tr w:rsidR="00F8678A" w:rsidRPr="00F8678A" w14:paraId="5F723382" w14:textId="77777777" w:rsidTr="00A43974">
        <w:trPr>
          <w:cantSplit/>
          <w:tblHeader/>
        </w:trPr>
        <w:tc>
          <w:tcPr>
            <w:tcW w:w="1103" w:type="pct"/>
            <w:shd w:val="clear" w:color="auto" w:fill="E6E6E6"/>
          </w:tcPr>
          <w:p w14:paraId="3D69C043" w14:textId="77777777" w:rsidR="00F8678A" w:rsidRPr="00F8678A" w:rsidRDefault="00F8678A" w:rsidP="00F8678A">
            <w:pPr>
              <w:pStyle w:val="S8Gazettetableheading"/>
            </w:pPr>
            <w:r w:rsidRPr="00F8678A">
              <w:t>Date of registration</w:t>
            </w:r>
          </w:p>
        </w:tc>
        <w:tc>
          <w:tcPr>
            <w:tcW w:w="3897" w:type="pct"/>
          </w:tcPr>
          <w:p w14:paraId="1D018C5B" w14:textId="77777777" w:rsidR="00F8678A" w:rsidRPr="00F8678A" w:rsidRDefault="00F8678A" w:rsidP="00F8678A">
            <w:pPr>
              <w:pStyle w:val="S8Gazettetabletext"/>
            </w:pPr>
            <w:r w:rsidRPr="00F8678A">
              <w:t>7 March 2023</w:t>
            </w:r>
          </w:p>
        </w:tc>
      </w:tr>
      <w:tr w:rsidR="00F8678A" w:rsidRPr="00F8678A" w14:paraId="28AE52EA" w14:textId="77777777" w:rsidTr="00A43974">
        <w:trPr>
          <w:cantSplit/>
          <w:tblHeader/>
        </w:trPr>
        <w:tc>
          <w:tcPr>
            <w:tcW w:w="1103" w:type="pct"/>
            <w:shd w:val="clear" w:color="auto" w:fill="E6E6E6"/>
          </w:tcPr>
          <w:p w14:paraId="3B2EE1C3" w14:textId="77777777" w:rsidR="00F8678A" w:rsidRPr="00F8678A" w:rsidRDefault="00F8678A" w:rsidP="00F8678A">
            <w:pPr>
              <w:pStyle w:val="S8Gazettetableheading"/>
            </w:pPr>
            <w:r w:rsidRPr="00F8678A">
              <w:t>Product registration no.</w:t>
            </w:r>
          </w:p>
        </w:tc>
        <w:tc>
          <w:tcPr>
            <w:tcW w:w="3897" w:type="pct"/>
          </w:tcPr>
          <w:p w14:paraId="1097C006" w14:textId="77777777" w:rsidR="00F8678A" w:rsidRPr="00F8678A" w:rsidRDefault="00F8678A" w:rsidP="00F8678A">
            <w:pPr>
              <w:pStyle w:val="S8Gazettetabletext"/>
            </w:pPr>
            <w:r w:rsidRPr="00F8678A">
              <w:t>92493</w:t>
            </w:r>
          </w:p>
        </w:tc>
      </w:tr>
      <w:tr w:rsidR="00F8678A" w:rsidRPr="00F8678A" w14:paraId="744409A1" w14:textId="77777777" w:rsidTr="00A43974">
        <w:trPr>
          <w:cantSplit/>
          <w:tblHeader/>
        </w:trPr>
        <w:tc>
          <w:tcPr>
            <w:tcW w:w="1103" w:type="pct"/>
            <w:shd w:val="clear" w:color="auto" w:fill="E6E6E6"/>
          </w:tcPr>
          <w:p w14:paraId="42AF9F58" w14:textId="77777777" w:rsidR="00F8678A" w:rsidRPr="00F8678A" w:rsidRDefault="00F8678A" w:rsidP="00F8678A">
            <w:pPr>
              <w:pStyle w:val="S8Gazettetableheading"/>
            </w:pPr>
            <w:r w:rsidRPr="00F8678A">
              <w:t>Label approval no.</w:t>
            </w:r>
          </w:p>
        </w:tc>
        <w:tc>
          <w:tcPr>
            <w:tcW w:w="3897" w:type="pct"/>
          </w:tcPr>
          <w:p w14:paraId="6680BF9E" w14:textId="77777777" w:rsidR="00F8678A" w:rsidRPr="00F8678A" w:rsidRDefault="00F8678A" w:rsidP="00F8678A">
            <w:pPr>
              <w:pStyle w:val="S8Gazettetabletext"/>
            </w:pPr>
            <w:r w:rsidRPr="00F8678A">
              <w:t>92493/135712</w:t>
            </w:r>
          </w:p>
        </w:tc>
      </w:tr>
      <w:tr w:rsidR="00F8678A" w:rsidRPr="00F8678A" w14:paraId="7CB19BB1" w14:textId="77777777" w:rsidTr="00A43974">
        <w:trPr>
          <w:cantSplit/>
          <w:tblHeader/>
        </w:trPr>
        <w:tc>
          <w:tcPr>
            <w:tcW w:w="1103" w:type="pct"/>
            <w:shd w:val="clear" w:color="auto" w:fill="E6E6E6"/>
          </w:tcPr>
          <w:p w14:paraId="713261A4"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34D8D008" w14:textId="7A8B06A3" w:rsidR="00F8678A" w:rsidRPr="00F8678A" w:rsidRDefault="00F8678A" w:rsidP="00F8678A">
            <w:pPr>
              <w:pStyle w:val="S8Gazettetabletext"/>
            </w:pPr>
            <w:r w:rsidRPr="00F8678A">
              <w:t>Registration of a new soluble concentrate product containing 550</w:t>
            </w:r>
            <w:r w:rsidR="001A2586">
              <w:t> </w:t>
            </w:r>
            <w:r w:rsidRPr="00F8678A">
              <w:t>g/L glyphosate (present as the potassium/monoethanolamine salt) for use as a non-selective herbicide for the control of many annual and perennial weeds</w:t>
            </w:r>
          </w:p>
        </w:tc>
      </w:tr>
    </w:tbl>
    <w:p w14:paraId="44AEDEDF"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8678A" w:rsidRPr="00F8678A" w14:paraId="65FA5877" w14:textId="77777777" w:rsidTr="00A43974">
        <w:trPr>
          <w:cantSplit/>
          <w:tblHeader/>
        </w:trPr>
        <w:tc>
          <w:tcPr>
            <w:tcW w:w="1103" w:type="pct"/>
            <w:shd w:val="clear" w:color="auto" w:fill="E6E6E6"/>
          </w:tcPr>
          <w:p w14:paraId="03A8D760" w14:textId="77777777" w:rsidR="00F8678A" w:rsidRPr="00F8678A" w:rsidRDefault="00F8678A" w:rsidP="00F8678A">
            <w:pPr>
              <w:pStyle w:val="S8Gazettetableheading"/>
            </w:pPr>
            <w:r w:rsidRPr="00F8678A">
              <w:t>Application no.</w:t>
            </w:r>
          </w:p>
        </w:tc>
        <w:tc>
          <w:tcPr>
            <w:tcW w:w="3897" w:type="pct"/>
          </w:tcPr>
          <w:p w14:paraId="7F5B207D" w14:textId="77777777" w:rsidR="00F8678A" w:rsidRPr="00F8678A" w:rsidRDefault="00F8678A" w:rsidP="00F8678A">
            <w:pPr>
              <w:pStyle w:val="S8Gazettetabletext"/>
              <w:rPr>
                <w:noProof/>
              </w:rPr>
            </w:pPr>
            <w:r w:rsidRPr="00F8678A">
              <w:t>124956</w:t>
            </w:r>
          </w:p>
        </w:tc>
      </w:tr>
      <w:tr w:rsidR="00F8678A" w:rsidRPr="00F8678A" w14:paraId="2DCBEF0B" w14:textId="77777777" w:rsidTr="00A43974">
        <w:trPr>
          <w:cantSplit/>
          <w:tblHeader/>
        </w:trPr>
        <w:tc>
          <w:tcPr>
            <w:tcW w:w="1103" w:type="pct"/>
            <w:shd w:val="clear" w:color="auto" w:fill="E6E6E6"/>
          </w:tcPr>
          <w:p w14:paraId="5020AD37" w14:textId="77777777" w:rsidR="00F8678A" w:rsidRPr="00F8678A" w:rsidRDefault="00F8678A" w:rsidP="00F8678A">
            <w:pPr>
              <w:pStyle w:val="S8Gazettetableheading"/>
            </w:pPr>
            <w:r w:rsidRPr="00F8678A">
              <w:t>Product name</w:t>
            </w:r>
          </w:p>
        </w:tc>
        <w:tc>
          <w:tcPr>
            <w:tcW w:w="3897" w:type="pct"/>
          </w:tcPr>
          <w:p w14:paraId="10A1E49C" w14:textId="77777777" w:rsidR="00F8678A" w:rsidRPr="00F8678A" w:rsidRDefault="00F8678A" w:rsidP="00F8678A">
            <w:pPr>
              <w:pStyle w:val="S8Gazettetabletext"/>
            </w:pPr>
            <w:r w:rsidRPr="00F8678A">
              <w:t>EQUENTO Insecticide Seed Treatment</w:t>
            </w:r>
          </w:p>
        </w:tc>
      </w:tr>
      <w:tr w:rsidR="00F8678A" w:rsidRPr="00F8678A" w14:paraId="574546FF" w14:textId="77777777" w:rsidTr="00A43974">
        <w:trPr>
          <w:cantSplit/>
          <w:tblHeader/>
        </w:trPr>
        <w:tc>
          <w:tcPr>
            <w:tcW w:w="1103" w:type="pct"/>
            <w:shd w:val="clear" w:color="auto" w:fill="E6E6E6"/>
          </w:tcPr>
          <w:p w14:paraId="039E3F95" w14:textId="77777777" w:rsidR="00F8678A" w:rsidRPr="00F8678A" w:rsidRDefault="00F8678A" w:rsidP="00F8678A">
            <w:pPr>
              <w:pStyle w:val="S8Gazettetableheading"/>
            </w:pPr>
            <w:r w:rsidRPr="00F8678A">
              <w:t>Active constituent</w:t>
            </w:r>
          </w:p>
        </w:tc>
        <w:tc>
          <w:tcPr>
            <w:tcW w:w="3897" w:type="pct"/>
          </w:tcPr>
          <w:p w14:paraId="68F9EEA6" w14:textId="4C353903" w:rsidR="00F8678A" w:rsidRPr="00F8678A" w:rsidRDefault="00F8678A" w:rsidP="00F8678A">
            <w:pPr>
              <w:pStyle w:val="S8Gazettetabletext"/>
            </w:pPr>
            <w:r w:rsidRPr="00F8678A">
              <w:t>100</w:t>
            </w:r>
            <w:r w:rsidR="001A2586">
              <w:t> </w:t>
            </w:r>
            <w:r w:rsidRPr="00F8678A">
              <w:t>g/L isocycloseram</w:t>
            </w:r>
          </w:p>
        </w:tc>
      </w:tr>
      <w:tr w:rsidR="00F8678A" w:rsidRPr="00F8678A" w14:paraId="708EA22A" w14:textId="77777777" w:rsidTr="00A43974">
        <w:trPr>
          <w:cantSplit/>
          <w:tblHeader/>
        </w:trPr>
        <w:tc>
          <w:tcPr>
            <w:tcW w:w="1103" w:type="pct"/>
            <w:shd w:val="clear" w:color="auto" w:fill="E6E6E6"/>
          </w:tcPr>
          <w:p w14:paraId="17C185AC" w14:textId="77777777" w:rsidR="00F8678A" w:rsidRPr="00F8678A" w:rsidRDefault="00F8678A" w:rsidP="00F8678A">
            <w:pPr>
              <w:pStyle w:val="S8Gazettetableheading"/>
            </w:pPr>
            <w:r w:rsidRPr="00F8678A">
              <w:t>Applicant name</w:t>
            </w:r>
          </w:p>
        </w:tc>
        <w:tc>
          <w:tcPr>
            <w:tcW w:w="3897" w:type="pct"/>
          </w:tcPr>
          <w:p w14:paraId="7631D393" w14:textId="77777777" w:rsidR="00F8678A" w:rsidRPr="00F8678A" w:rsidRDefault="00F8678A" w:rsidP="00F8678A">
            <w:pPr>
              <w:pStyle w:val="S8Gazettetabletext"/>
            </w:pPr>
            <w:r w:rsidRPr="00F8678A">
              <w:t>Syngenta Australia Pty Ltd</w:t>
            </w:r>
          </w:p>
        </w:tc>
      </w:tr>
      <w:tr w:rsidR="00F8678A" w:rsidRPr="00F8678A" w14:paraId="79EE04BA" w14:textId="77777777" w:rsidTr="00A43974">
        <w:trPr>
          <w:cantSplit/>
          <w:tblHeader/>
        </w:trPr>
        <w:tc>
          <w:tcPr>
            <w:tcW w:w="1103" w:type="pct"/>
            <w:shd w:val="clear" w:color="auto" w:fill="E6E6E6"/>
          </w:tcPr>
          <w:p w14:paraId="2AF01786" w14:textId="77777777" w:rsidR="00F8678A" w:rsidRPr="00F8678A" w:rsidRDefault="00F8678A" w:rsidP="00F8678A">
            <w:pPr>
              <w:pStyle w:val="S8Gazettetableheading"/>
            </w:pPr>
            <w:r w:rsidRPr="00F8678A">
              <w:t>Applicant ACN</w:t>
            </w:r>
          </w:p>
        </w:tc>
        <w:tc>
          <w:tcPr>
            <w:tcW w:w="3897" w:type="pct"/>
          </w:tcPr>
          <w:p w14:paraId="57C349AB" w14:textId="77777777" w:rsidR="00F8678A" w:rsidRPr="00F8678A" w:rsidRDefault="00F8678A" w:rsidP="00F8678A">
            <w:pPr>
              <w:pStyle w:val="S8Gazettetabletext"/>
            </w:pPr>
            <w:r w:rsidRPr="00F8678A">
              <w:t>002 933 717</w:t>
            </w:r>
          </w:p>
        </w:tc>
      </w:tr>
      <w:tr w:rsidR="00F8678A" w:rsidRPr="00F8678A" w14:paraId="51BC65E3" w14:textId="77777777" w:rsidTr="00A43974">
        <w:trPr>
          <w:cantSplit/>
          <w:tblHeader/>
        </w:trPr>
        <w:tc>
          <w:tcPr>
            <w:tcW w:w="1103" w:type="pct"/>
            <w:shd w:val="clear" w:color="auto" w:fill="E6E6E6"/>
          </w:tcPr>
          <w:p w14:paraId="3B384B15" w14:textId="77777777" w:rsidR="00F8678A" w:rsidRPr="00F8678A" w:rsidRDefault="00F8678A" w:rsidP="00F8678A">
            <w:pPr>
              <w:pStyle w:val="S8Gazettetableheading"/>
            </w:pPr>
            <w:r w:rsidRPr="00F8678A">
              <w:t>Date of registration</w:t>
            </w:r>
          </w:p>
        </w:tc>
        <w:tc>
          <w:tcPr>
            <w:tcW w:w="3897" w:type="pct"/>
          </w:tcPr>
          <w:p w14:paraId="79A533AD" w14:textId="77777777" w:rsidR="00F8678A" w:rsidRPr="00F8678A" w:rsidRDefault="00F8678A" w:rsidP="00F8678A">
            <w:pPr>
              <w:pStyle w:val="S8Gazettetabletext"/>
            </w:pPr>
            <w:r w:rsidRPr="00F8678A">
              <w:t>7 March 2023</w:t>
            </w:r>
          </w:p>
        </w:tc>
      </w:tr>
      <w:tr w:rsidR="00F8678A" w:rsidRPr="00F8678A" w14:paraId="59724550" w14:textId="77777777" w:rsidTr="00A43974">
        <w:trPr>
          <w:cantSplit/>
          <w:tblHeader/>
        </w:trPr>
        <w:tc>
          <w:tcPr>
            <w:tcW w:w="1103" w:type="pct"/>
            <w:shd w:val="clear" w:color="auto" w:fill="E6E6E6"/>
          </w:tcPr>
          <w:p w14:paraId="439DA0FD" w14:textId="77777777" w:rsidR="00F8678A" w:rsidRPr="00F8678A" w:rsidRDefault="00F8678A" w:rsidP="00F8678A">
            <w:pPr>
              <w:pStyle w:val="S8Gazettetableheading"/>
            </w:pPr>
            <w:r w:rsidRPr="00F8678A">
              <w:t>Product registration no.</w:t>
            </w:r>
          </w:p>
        </w:tc>
        <w:tc>
          <w:tcPr>
            <w:tcW w:w="3897" w:type="pct"/>
          </w:tcPr>
          <w:p w14:paraId="1135D67D" w14:textId="77777777" w:rsidR="00F8678A" w:rsidRPr="00F8678A" w:rsidRDefault="00F8678A" w:rsidP="00F8678A">
            <w:pPr>
              <w:pStyle w:val="S8Gazettetabletext"/>
            </w:pPr>
            <w:r w:rsidRPr="00F8678A">
              <w:t>89461</w:t>
            </w:r>
          </w:p>
        </w:tc>
      </w:tr>
      <w:tr w:rsidR="00F8678A" w:rsidRPr="00F8678A" w14:paraId="1EC09623" w14:textId="77777777" w:rsidTr="00A43974">
        <w:trPr>
          <w:cantSplit/>
          <w:tblHeader/>
        </w:trPr>
        <w:tc>
          <w:tcPr>
            <w:tcW w:w="1103" w:type="pct"/>
            <w:shd w:val="clear" w:color="auto" w:fill="E6E6E6"/>
          </w:tcPr>
          <w:p w14:paraId="0FD9E7FB" w14:textId="77777777" w:rsidR="00F8678A" w:rsidRPr="00F8678A" w:rsidRDefault="00F8678A" w:rsidP="00F8678A">
            <w:pPr>
              <w:pStyle w:val="S8Gazettetableheading"/>
            </w:pPr>
            <w:r w:rsidRPr="00F8678A">
              <w:t>Label approval no.</w:t>
            </w:r>
          </w:p>
        </w:tc>
        <w:tc>
          <w:tcPr>
            <w:tcW w:w="3897" w:type="pct"/>
          </w:tcPr>
          <w:p w14:paraId="35A53A76" w14:textId="77777777" w:rsidR="00F8678A" w:rsidRPr="00F8678A" w:rsidRDefault="00F8678A" w:rsidP="00F8678A">
            <w:pPr>
              <w:pStyle w:val="S8Gazettetabletext"/>
            </w:pPr>
            <w:r w:rsidRPr="00F8678A">
              <w:t>89461/124956</w:t>
            </w:r>
          </w:p>
        </w:tc>
      </w:tr>
      <w:tr w:rsidR="00F8678A" w:rsidRPr="00F8678A" w14:paraId="1ECD8CC5" w14:textId="77777777" w:rsidTr="00A43974">
        <w:trPr>
          <w:cantSplit/>
          <w:tblHeader/>
        </w:trPr>
        <w:tc>
          <w:tcPr>
            <w:tcW w:w="1103" w:type="pct"/>
            <w:shd w:val="clear" w:color="auto" w:fill="E6E6E6"/>
          </w:tcPr>
          <w:p w14:paraId="5D4C8B50"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5C896AA8" w14:textId="0D4A6841" w:rsidR="00F8678A" w:rsidRPr="00F8678A" w:rsidRDefault="00F8678A" w:rsidP="00F8678A">
            <w:pPr>
              <w:pStyle w:val="S8Gazettetabletext"/>
            </w:pPr>
            <w:r w:rsidRPr="00F8678A">
              <w:t>Registration of a 100</w:t>
            </w:r>
            <w:r w:rsidR="001A2586">
              <w:t> </w:t>
            </w:r>
            <w:r w:rsidRPr="00F8678A">
              <w:t>g/L isocycloseram flowable suspension concentrate for seed treatment product for treatment of canola seed for early plant protection against redlegged earth mite</w:t>
            </w:r>
          </w:p>
        </w:tc>
      </w:tr>
    </w:tbl>
    <w:p w14:paraId="4E9E1DF5"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8678A" w:rsidRPr="00F8678A" w14:paraId="443E84F2" w14:textId="77777777" w:rsidTr="00A43974">
        <w:trPr>
          <w:cantSplit/>
          <w:tblHeader/>
        </w:trPr>
        <w:tc>
          <w:tcPr>
            <w:tcW w:w="1103" w:type="pct"/>
            <w:shd w:val="clear" w:color="auto" w:fill="E6E6E6"/>
          </w:tcPr>
          <w:p w14:paraId="22F02948" w14:textId="77777777" w:rsidR="00F8678A" w:rsidRPr="00F8678A" w:rsidRDefault="00F8678A" w:rsidP="00F8678A">
            <w:pPr>
              <w:pStyle w:val="S8Gazettetableheading"/>
            </w:pPr>
            <w:r w:rsidRPr="00F8678A">
              <w:t>Application no.</w:t>
            </w:r>
          </w:p>
        </w:tc>
        <w:tc>
          <w:tcPr>
            <w:tcW w:w="3897" w:type="pct"/>
          </w:tcPr>
          <w:p w14:paraId="726C6A7F" w14:textId="77777777" w:rsidR="00F8678A" w:rsidRPr="00F8678A" w:rsidRDefault="00F8678A" w:rsidP="00F8678A">
            <w:pPr>
              <w:pStyle w:val="S8Gazettetabletext"/>
              <w:rPr>
                <w:noProof/>
              </w:rPr>
            </w:pPr>
            <w:r w:rsidRPr="00F8678A">
              <w:t>135931</w:t>
            </w:r>
          </w:p>
        </w:tc>
      </w:tr>
      <w:tr w:rsidR="00F8678A" w:rsidRPr="00F8678A" w14:paraId="21FEC298" w14:textId="77777777" w:rsidTr="00A43974">
        <w:trPr>
          <w:cantSplit/>
          <w:tblHeader/>
        </w:trPr>
        <w:tc>
          <w:tcPr>
            <w:tcW w:w="1103" w:type="pct"/>
            <w:shd w:val="clear" w:color="auto" w:fill="E6E6E6"/>
          </w:tcPr>
          <w:p w14:paraId="2D7F06AA" w14:textId="77777777" w:rsidR="00F8678A" w:rsidRPr="00F8678A" w:rsidRDefault="00F8678A" w:rsidP="00F8678A">
            <w:pPr>
              <w:pStyle w:val="S8Gazettetableheading"/>
            </w:pPr>
            <w:r w:rsidRPr="00F8678A">
              <w:t>Product name</w:t>
            </w:r>
          </w:p>
        </w:tc>
        <w:tc>
          <w:tcPr>
            <w:tcW w:w="3897" w:type="pct"/>
          </w:tcPr>
          <w:p w14:paraId="7D2F7DEC" w14:textId="77777777" w:rsidR="00F8678A" w:rsidRPr="00F8678A" w:rsidRDefault="00F8678A" w:rsidP="00F8678A">
            <w:pPr>
              <w:pStyle w:val="S8Gazettetabletext"/>
            </w:pPr>
            <w:r w:rsidRPr="00F8678A">
              <w:t>Apoint Herbicide</w:t>
            </w:r>
          </w:p>
        </w:tc>
      </w:tr>
      <w:tr w:rsidR="00F8678A" w:rsidRPr="00F8678A" w14:paraId="725EDC6A" w14:textId="77777777" w:rsidTr="00A43974">
        <w:trPr>
          <w:cantSplit/>
          <w:tblHeader/>
        </w:trPr>
        <w:tc>
          <w:tcPr>
            <w:tcW w:w="1103" w:type="pct"/>
            <w:shd w:val="clear" w:color="auto" w:fill="E6E6E6"/>
          </w:tcPr>
          <w:p w14:paraId="457BFE6F" w14:textId="77777777" w:rsidR="00F8678A" w:rsidRPr="00F8678A" w:rsidRDefault="00F8678A" w:rsidP="00F8678A">
            <w:pPr>
              <w:pStyle w:val="S8Gazettetableheading"/>
            </w:pPr>
            <w:r w:rsidRPr="00F8678A">
              <w:t>Active constituents</w:t>
            </w:r>
          </w:p>
        </w:tc>
        <w:tc>
          <w:tcPr>
            <w:tcW w:w="3897" w:type="pct"/>
          </w:tcPr>
          <w:p w14:paraId="40DCD186" w14:textId="550E1516" w:rsidR="00F8678A" w:rsidRPr="00F8678A" w:rsidRDefault="00F8678A" w:rsidP="00F8678A">
            <w:pPr>
              <w:pStyle w:val="S8Gazettetabletext"/>
            </w:pPr>
            <w:r w:rsidRPr="00F8678A">
              <w:t>100</w:t>
            </w:r>
            <w:r w:rsidR="001A2586">
              <w:t> </w:t>
            </w:r>
            <w:r w:rsidRPr="00F8678A">
              <w:t>g/L pinoxaden, 25</w:t>
            </w:r>
            <w:r w:rsidR="001A2586">
              <w:t> </w:t>
            </w:r>
            <w:r w:rsidRPr="00F8678A">
              <w:t>g/L cloquintocet-mexyl</w:t>
            </w:r>
          </w:p>
        </w:tc>
      </w:tr>
      <w:tr w:rsidR="00F8678A" w:rsidRPr="00F8678A" w14:paraId="7FBFEF5E" w14:textId="77777777" w:rsidTr="00A43974">
        <w:trPr>
          <w:cantSplit/>
          <w:tblHeader/>
        </w:trPr>
        <w:tc>
          <w:tcPr>
            <w:tcW w:w="1103" w:type="pct"/>
            <w:shd w:val="clear" w:color="auto" w:fill="E6E6E6"/>
          </w:tcPr>
          <w:p w14:paraId="3C3ACD70" w14:textId="77777777" w:rsidR="00F8678A" w:rsidRPr="00F8678A" w:rsidRDefault="00F8678A" w:rsidP="00F8678A">
            <w:pPr>
              <w:pStyle w:val="S8Gazettetableheading"/>
            </w:pPr>
            <w:r w:rsidRPr="00F8678A">
              <w:t>Applicant name</w:t>
            </w:r>
          </w:p>
        </w:tc>
        <w:tc>
          <w:tcPr>
            <w:tcW w:w="3897" w:type="pct"/>
          </w:tcPr>
          <w:p w14:paraId="36E81023" w14:textId="1EE8FE82" w:rsidR="00F8678A" w:rsidRPr="00F8678A" w:rsidRDefault="00F8678A" w:rsidP="00F8678A">
            <w:pPr>
              <w:pStyle w:val="S8Gazettetabletext"/>
            </w:pPr>
            <w:r w:rsidRPr="00F8678A">
              <w:t xml:space="preserve">Grow Choice Pty </w:t>
            </w:r>
            <w:r w:rsidR="001A2586" w:rsidRPr="00F8678A">
              <w:t>L</w:t>
            </w:r>
            <w:r w:rsidR="001A2586">
              <w:t>t</w:t>
            </w:r>
            <w:r w:rsidR="001A2586" w:rsidRPr="00F8678A">
              <w:t>d</w:t>
            </w:r>
          </w:p>
        </w:tc>
      </w:tr>
      <w:tr w:rsidR="00F8678A" w:rsidRPr="00F8678A" w14:paraId="43C918B2" w14:textId="77777777" w:rsidTr="00A43974">
        <w:trPr>
          <w:cantSplit/>
          <w:tblHeader/>
        </w:trPr>
        <w:tc>
          <w:tcPr>
            <w:tcW w:w="1103" w:type="pct"/>
            <w:shd w:val="clear" w:color="auto" w:fill="E6E6E6"/>
          </w:tcPr>
          <w:p w14:paraId="014EF57E" w14:textId="77777777" w:rsidR="00F8678A" w:rsidRPr="00F8678A" w:rsidRDefault="00F8678A" w:rsidP="00F8678A">
            <w:pPr>
              <w:pStyle w:val="S8Gazettetableheading"/>
            </w:pPr>
            <w:r w:rsidRPr="00F8678A">
              <w:t>Applicant ACN</w:t>
            </w:r>
          </w:p>
        </w:tc>
        <w:tc>
          <w:tcPr>
            <w:tcW w:w="3897" w:type="pct"/>
          </w:tcPr>
          <w:p w14:paraId="4D2C9E7E" w14:textId="77777777" w:rsidR="00F8678A" w:rsidRPr="00F8678A" w:rsidRDefault="00F8678A" w:rsidP="00F8678A">
            <w:pPr>
              <w:pStyle w:val="S8Gazettetabletext"/>
            </w:pPr>
            <w:r w:rsidRPr="00F8678A">
              <w:t>161 264 884</w:t>
            </w:r>
          </w:p>
        </w:tc>
      </w:tr>
      <w:tr w:rsidR="00F8678A" w:rsidRPr="00F8678A" w14:paraId="3B608CCF" w14:textId="77777777" w:rsidTr="00A43974">
        <w:trPr>
          <w:cantSplit/>
          <w:tblHeader/>
        </w:trPr>
        <w:tc>
          <w:tcPr>
            <w:tcW w:w="1103" w:type="pct"/>
            <w:shd w:val="clear" w:color="auto" w:fill="E6E6E6"/>
          </w:tcPr>
          <w:p w14:paraId="14C55090" w14:textId="77777777" w:rsidR="00F8678A" w:rsidRPr="00F8678A" w:rsidRDefault="00F8678A" w:rsidP="00F8678A">
            <w:pPr>
              <w:pStyle w:val="S8Gazettetableheading"/>
            </w:pPr>
            <w:r w:rsidRPr="00F8678A">
              <w:t>Date of registration</w:t>
            </w:r>
          </w:p>
        </w:tc>
        <w:tc>
          <w:tcPr>
            <w:tcW w:w="3897" w:type="pct"/>
          </w:tcPr>
          <w:p w14:paraId="70B06D5D" w14:textId="77777777" w:rsidR="00F8678A" w:rsidRPr="00F8678A" w:rsidRDefault="00F8678A" w:rsidP="00F8678A">
            <w:pPr>
              <w:pStyle w:val="S8Gazettetabletext"/>
            </w:pPr>
            <w:r w:rsidRPr="00F8678A">
              <w:t>8 March 2023</w:t>
            </w:r>
          </w:p>
        </w:tc>
      </w:tr>
      <w:tr w:rsidR="00F8678A" w:rsidRPr="00F8678A" w14:paraId="335D5EAB" w14:textId="77777777" w:rsidTr="00A43974">
        <w:trPr>
          <w:cantSplit/>
          <w:tblHeader/>
        </w:trPr>
        <w:tc>
          <w:tcPr>
            <w:tcW w:w="1103" w:type="pct"/>
            <w:shd w:val="clear" w:color="auto" w:fill="E6E6E6"/>
          </w:tcPr>
          <w:p w14:paraId="0206BD24" w14:textId="77777777" w:rsidR="00F8678A" w:rsidRPr="00F8678A" w:rsidRDefault="00F8678A" w:rsidP="00F8678A">
            <w:pPr>
              <w:pStyle w:val="S8Gazettetableheading"/>
            </w:pPr>
            <w:r w:rsidRPr="00F8678A">
              <w:t>Product registration no.</w:t>
            </w:r>
          </w:p>
        </w:tc>
        <w:tc>
          <w:tcPr>
            <w:tcW w:w="3897" w:type="pct"/>
          </w:tcPr>
          <w:p w14:paraId="5792BCAF" w14:textId="77777777" w:rsidR="00F8678A" w:rsidRPr="00F8678A" w:rsidRDefault="00F8678A" w:rsidP="00F8678A">
            <w:pPr>
              <w:pStyle w:val="S8Gazettetabletext"/>
            </w:pPr>
            <w:r w:rsidRPr="00F8678A">
              <w:t>92577</w:t>
            </w:r>
          </w:p>
        </w:tc>
      </w:tr>
      <w:tr w:rsidR="00F8678A" w:rsidRPr="00F8678A" w14:paraId="035EC315" w14:textId="77777777" w:rsidTr="00A43974">
        <w:trPr>
          <w:cantSplit/>
          <w:tblHeader/>
        </w:trPr>
        <w:tc>
          <w:tcPr>
            <w:tcW w:w="1103" w:type="pct"/>
            <w:shd w:val="clear" w:color="auto" w:fill="E6E6E6"/>
          </w:tcPr>
          <w:p w14:paraId="20058F7A" w14:textId="77777777" w:rsidR="00F8678A" w:rsidRPr="00F8678A" w:rsidRDefault="00F8678A" w:rsidP="00F8678A">
            <w:pPr>
              <w:pStyle w:val="S8Gazettetableheading"/>
            </w:pPr>
            <w:r w:rsidRPr="00F8678A">
              <w:t>Label approval no.</w:t>
            </w:r>
          </w:p>
        </w:tc>
        <w:tc>
          <w:tcPr>
            <w:tcW w:w="3897" w:type="pct"/>
          </w:tcPr>
          <w:p w14:paraId="105E0E7E" w14:textId="77777777" w:rsidR="00F8678A" w:rsidRPr="00F8678A" w:rsidRDefault="00F8678A" w:rsidP="00F8678A">
            <w:pPr>
              <w:pStyle w:val="S8Gazettetabletext"/>
            </w:pPr>
            <w:r w:rsidRPr="00F8678A">
              <w:t>92577/135931</w:t>
            </w:r>
          </w:p>
        </w:tc>
      </w:tr>
      <w:tr w:rsidR="00F8678A" w:rsidRPr="00F8678A" w14:paraId="1B5C3455" w14:textId="77777777" w:rsidTr="00A43974">
        <w:trPr>
          <w:cantSplit/>
          <w:tblHeader/>
        </w:trPr>
        <w:tc>
          <w:tcPr>
            <w:tcW w:w="1103" w:type="pct"/>
            <w:shd w:val="clear" w:color="auto" w:fill="E6E6E6"/>
          </w:tcPr>
          <w:p w14:paraId="656E9ECB"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5FCECB5A" w14:textId="3136333A" w:rsidR="00F8678A" w:rsidRPr="00F8678A" w:rsidRDefault="00F8678A" w:rsidP="00F8678A">
            <w:pPr>
              <w:pStyle w:val="S8Gazettetabletext"/>
            </w:pPr>
            <w:r w:rsidRPr="00F8678A">
              <w:t>Registration of a 100</w:t>
            </w:r>
            <w:r w:rsidR="001A2586">
              <w:t> </w:t>
            </w:r>
            <w:r w:rsidRPr="00F8678A">
              <w:t>g/L pinoxaden and 25</w:t>
            </w:r>
            <w:r w:rsidR="001A2586">
              <w:t> </w:t>
            </w:r>
            <w:r w:rsidRPr="00F8678A">
              <w:t>g/L cloquintocet-mexyl emulsifiable concentrate formulation for the control of key grass weeds and selective spray topping of wild oats in wheat and barley</w:t>
            </w:r>
          </w:p>
        </w:tc>
      </w:tr>
    </w:tbl>
    <w:p w14:paraId="3B50654A"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8678A" w:rsidRPr="00F8678A" w14:paraId="7505C733" w14:textId="77777777" w:rsidTr="00A43974">
        <w:trPr>
          <w:cantSplit/>
          <w:tblHeader/>
        </w:trPr>
        <w:tc>
          <w:tcPr>
            <w:tcW w:w="1103" w:type="pct"/>
            <w:shd w:val="clear" w:color="auto" w:fill="E6E6E6"/>
          </w:tcPr>
          <w:p w14:paraId="164A9B81" w14:textId="77777777" w:rsidR="00F8678A" w:rsidRPr="00F8678A" w:rsidRDefault="00F8678A" w:rsidP="00F8678A">
            <w:pPr>
              <w:pStyle w:val="S8Gazettetableheading"/>
            </w:pPr>
            <w:r w:rsidRPr="00F8678A">
              <w:lastRenderedPageBreak/>
              <w:t>Application no.</w:t>
            </w:r>
          </w:p>
        </w:tc>
        <w:tc>
          <w:tcPr>
            <w:tcW w:w="3897" w:type="pct"/>
          </w:tcPr>
          <w:p w14:paraId="473C729D" w14:textId="77777777" w:rsidR="00F8678A" w:rsidRPr="00F8678A" w:rsidRDefault="00F8678A" w:rsidP="00F8678A">
            <w:pPr>
              <w:pStyle w:val="S8Gazettetabletext"/>
              <w:rPr>
                <w:noProof/>
              </w:rPr>
            </w:pPr>
            <w:r w:rsidRPr="00F8678A">
              <w:t>135989</w:t>
            </w:r>
          </w:p>
        </w:tc>
      </w:tr>
      <w:tr w:rsidR="00F8678A" w:rsidRPr="00F8678A" w14:paraId="3AD0B7FC" w14:textId="77777777" w:rsidTr="00A43974">
        <w:trPr>
          <w:cantSplit/>
          <w:tblHeader/>
        </w:trPr>
        <w:tc>
          <w:tcPr>
            <w:tcW w:w="1103" w:type="pct"/>
            <w:shd w:val="clear" w:color="auto" w:fill="E6E6E6"/>
          </w:tcPr>
          <w:p w14:paraId="79B7EB61" w14:textId="77777777" w:rsidR="00F8678A" w:rsidRPr="00F8678A" w:rsidRDefault="00F8678A" w:rsidP="00F8678A">
            <w:pPr>
              <w:pStyle w:val="S8Gazettetableheading"/>
            </w:pPr>
            <w:r w:rsidRPr="00F8678A">
              <w:t>Product name</w:t>
            </w:r>
          </w:p>
        </w:tc>
        <w:tc>
          <w:tcPr>
            <w:tcW w:w="3897" w:type="pct"/>
          </w:tcPr>
          <w:p w14:paraId="1FCDF22F" w14:textId="77777777" w:rsidR="00F8678A" w:rsidRPr="00F8678A" w:rsidRDefault="00F8678A" w:rsidP="00F8678A">
            <w:pPr>
              <w:pStyle w:val="S8Gazettetabletext"/>
            </w:pPr>
            <w:r w:rsidRPr="00F8678A">
              <w:t>Genfarm Pyraclostrobin 250 EC Fungicide</w:t>
            </w:r>
          </w:p>
        </w:tc>
      </w:tr>
      <w:tr w:rsidR="00F8678A" w:rsidRPr="00F8678A" w14:paraId="2F8E3833" w14:textId="77777777" w:rsidTr="00A43974">
        <w:trPr>
          <w:cantSplit/>
          <w:tblHeader/>
        </w:trPr>
        <w:tc>
          <w:tcPr>
            <w:tcW w:w="1103" w:type="pct"/>
            <w:shd w:val="clear" w:color="auto" w:fill="E6E6E6"/>
          </w:tcPr>
          <w:p w14:paraId="742F2040" w14:textId="77777777" w:rsidR="00F8678A" w:rsidRPr="00F8678A" w:rsidRDefault="00F8678A" w:rsidP="00F8678A">
            <w:pPr>
              <w:pStyle w:val="S8Gazettetableheading"/>
            </w:pPr>
            <w:r w:rsidRPr="00F8678A">
              <w:t>Active constituent</w:t>
            </w:r>
          </w:p>
        </w:tc>
        <w:tc>
          <w:tcPr>
            <w:tcW w:w="3897" w:type="pct"/>
          </w:tcPr>
          <w:p w14:paraId="4EF5320F" w14:textId="2C980337" w:rsidR="00F8678A" w:rsidRPr="00F8678A" w:rsidRDefault="00F8678A" w:rsidP="00F8678A">
            <w:pPr>
              <w:pStyle w:val="S8Gazettetabletext"/>
            </w:pPr>
            <w:r w:rsidRPr="00F8678A">
              <w:t>250</w:t>
            </w:r>
            <w:r w:rsidR="001A2586">
              <w:t> </w:t>
            </w:r>
            <w:r w:rsidRPr="00F8678A">
              <w:t>g/L pyraclostrobin</w:t>
            </w:r>
          </w:p>
        </w:tc>
      </w:tr>
      <w:tr w:rsidR="00F8678A" w:rsidRPr="00F8678A" w14:paraId="6E65FE1C" w14:textId="77777777" w:rsidTr="00A43974">
        <w:trPr>
          <w:cantSplit/>
          <w:tblHeader/>
        </w:trPr>
        <w:tc>
          <w:tcPr>
            <w:tcW w:w="1103" w:type="pct"/>
            <w:shd w:val="clear" w:color="auto" w:fill="E6E6E6"/>
          </w:tcPr>
          <w:p w14:paraId="7E0ED2B1" w14:textId="77777777" w:rsidR="00F8678A" w:rsidRPr="00F8678A" w:rsidRDefault="00F8678A" w:rsidP="00F8678A">
            <w:pPr>
              <w:pStyle w:val="S8Gazettetableheading"/>
            </w:pPr>
            <w:r w:rsidRPr="00F8678A">
              <w:t>Applicant name</w:t>
            </w:r>
          </w:p>
        </w:tc>
        <w:tc>
          <w:tcPr>
            <w:tcW w:w="3897" w:type="pct"/>
          </w:tcPr>
          <w:p w14:paraId="19B5CC29" w14:textId="77777777" w:rsidR="00F8678A" w:rsidRPr="00F8678A" w:rsidRDefault="00F8678A" w:rsidP="00F8678A">
            <w:pPr>
              <w:pStyle w:val="S8Gazettetabletext"/>
            </w:pPr>
            <w:r w:rsidRPr="00F8678A">
              <w:t>Nutrien Ag Solutions Limited</w:t>
            </w:r>
          </w:p>
        </w:tc>
      </w:tr>
      <w:tr w:rsidR="00F8678A" w:rsidRPr="00F8678A" w14:paraId="3022F3D1" w14:textId="77777777" w:rsidTr="00A43974">
        <w:trPr>
          <w:cantSplit/>
          <w:tblHeader/>
        </w:trPr>
        <w:tc>
          <w:tcPr>
            <w:tcW w:w="1103" w:type="pct"/>
            <w:shd w:val="clear" w:color="auto" w:fill="E6E6E6"/>
          </w:tcPr>
          <w:p w14:paraId="59D2615F" w14:textId="77777777" w:rsidR="00F8678A" w:rsidRPr="00F8678A" w:rsidRDefault="00F8678A" w:rsidP="00F8678A">
            <w:pPr>
              <w:pStyle w:val="S8Gazettetableheading"/>
            </w:pPr>
            <w:r w:rsidRPr="00F8678A">
              <w:t>Applicant ACN</w:t>
            </w:r>
          </w:p>
        </w:tc>
        <w:tc>
          <w:tcPr>
            <w:tcW w:w="3897" w:type="pct"/>
          </w:tcPr>
          <w:p w14:paraId="76EE543F" w14:textId="77777777" w:rsidR="00F8678A" w:rsidRPr="00F8678A" w:rsidRDefault="00F8678A" w:rsidP="00F8678A">
            <w:pPr>
              <w:pStyle w:val="S8Gazettetabletext"/>
            </w:pPr>
            <w:r w:rsidRPr="00F8678A">
              <w:t>008 743 217</w:t>
            </w:r>
          </w:p>
        </w:tc>
      </w:tr>
      <w:tr w:rsidR="00F8678A" w:rsidRPr="00F8678A" w14:paraId="50C67D62" w14:textId="77777777" w:rsidTr="00A43974">
        <w:trPr>
          <w:cantSplit/>
          <w:tblHeader/>
        </w:trPr>
        <w:tc>
          <w:tcPr>
            <w:tcW w:w="1103" w:type="pct"/>
            <w:shd w:val="clear" w:color="auto" w:fill="E6E6E6"/>
          </w:tcPr>
          <w:p w14:paraId="47F06760" w14:textId="77777777" w:rsidR="00F8678A" w:rsidRPr="00F8678A" w:rsidRDefault="00F8678A" w:rsidP="00F8678A">
            <w:pPr>
              <w:pStyle w:val="S8Gazettetableheading"/>
            </w:pPr>
            <w:r w:rsidRPr="00F8678A">
              <w:t>Date of registration</w:t>
            </w:r>
          </w:p>
        </w:tc>
        <w:tc>
          <w:tcPr>
            <w:tcW w:w="3897" w:type="pct"/>
          </w:tcPr>
          <w:p w14:paraId="6CBAAE88" w14:textId="77777777" w:rsidR="00F8678A" w:rsidRPr="00F8678A" w:rsidRDefault="00F8678A" w:rsidP="00F8678A">
            <w:pPr>
              <w:pStyle w:val="S8Gazettetabletext"/>
            </w:pPr>
            <w:r w:rsidRPr="00F8678A">
              <w:t>8 March 2023</w:t>
            </w:r>
          </w:p>
        </w:tc>
      </w:tr>
      <w:tr w:rsidR="00F8678A" w:rsidRPr="00F8678A" w14:paraId="4204D492" w14:textId="77777777" w:rsidTr="00A43974">
        <w:trPr>
          <w:cantSplit/>
          <w:tblHeader/>
        </w:trPr>
        <w:tc>
          <w:tcPr>
            <w:tcW w:w="1103" w:type="pct"/>
            <w:shd w:val="clear" w:color="auto" w:fill="E6E6E6"/>
          </w:tcPr>
          <w:p w14:paraId="69C4FAAE" w14:textId="77777777" w:rsidR="00F8678A" w:rsidRPr="00F8678A" w:rsidRDefault="00F8678A" w:rsidP="00F8678A">
            <w:pPr>
              <w:pStyle w:val="S8Gazettetableheading"/>
            </w:pPr>
            <w:r w:rsidRPr="00F8678A">
              <w:t>Product registration no.</w:t>
            </w:r>
          </w:p>
        </w:tc>
        <w:tc>
          <w:tcPr>
            <w:tcW w:w="3897" w:type="pct"/>
          </w:tcPr>
          <w:p w14:paraId="44D1DC7F" w14:textId="77777777" w:rsidR="00F8678A" w:rsidRPr="00F8678A" w:rsidRDefault="00F8678A" w:rsidP="00F8678A">
            <w:pPr>
              <w:pStyle w:val="S8Gazettetabletext"/>
            </w:pPr>
            <w:r w:rsidRPr="00F8678A">
              <w:t>92600</w:t>
            </w:r>
          </w:p>
        </w:tc>
      </w:tr>
      <w:tr w:rsidR="00F8678A" w:rsidRPr="00F8678A" w14:paraId="007A2355" w14:textId="77777777" w:rsidTr="00A43974">
        <w:trPr>
          <w:cantSplit/>
          <w:tblHeader/>
        </w:trPr>
        <w:tc>
          <w:tcPr>
            <w:tcW w:w="1103" w:type="pct"/>
            <w:shd w:val="clear" w:color="auto" w:fill="E6E6E6"/>
          </w:tcPr>
          <w:p w14:paraId="4E5BB61C" w14:textId="77777777" w:rsidR="00F8678A" w:rsidRPr="00F8678A" w:rsidRDefault="00F8678A" w:rsidP="00F8678A">
            <w:pPr>
              <w:pStyle w:val="S8Gazettetableheading"/>
            </w:pPr>
            <w:r w:rsidRPr="00F8678A">
              <w:t>Label approval no.</w:t>
            </w:r>
          </w:p>
        </w:tc>
        <w:tc>
          <w:tcPr>
            <w:tcW w:w="3897" w:type="pct"/>
          </w:tcPr>
          <w:p w14:paraId="2F663E8B" w14:textId="77777777" w:rsidR="00F8678A" w:rsidRPr="00F8678A" w:rsidRDefault="00F8678A" w:rsidP="00F8678A">
            <w:pPr>
              <w:pStyle w:val="S8Gazettetabletext"/>
            </w:pPr>
            <w:r w:rsidRPr="00F8678A">
              <w:t>92600/135989</w:t>
            </w:r>
          </w:p>
        </w:tc>
      </w:tr>
      <w:tr w:rsidR="00F8678A" w:rsidRPr="00F8678A" w14:paraId="0FAA5EB8" w14:textId="77777777" w:rsidTr="00A43974">
        <w:trPr>
          <w:cantSplit/>
          <w:tblHeader/>
        </w:trPr>
        <w:tc>
          <w:tcPr>
            <w:tcW w:w="1103" w:type="pct"/>
            <w:shd w:val="clear" w:color="auto" w:fill="E6E6E6"/>
          </w:tcPr>
          <w:p w14:paraId="68AA1645"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60253D37" w14:textId="6257DF06" w:rsidR="00F8678A" w:rsidRPr="00F8678A" w:rsidRDefault="00F8678A" w:rsidP="00F8678A">
            <w:pPr>
              <w:pStyle w:val="S8Gazettetabletext"/>
            </w:pPr>
            <w:r w:rsidRPr="00F8678A">
              <w:t>Registration of a 250</w:t>
            </w:r>
            <w:r w:rsidR="001A2586">
              <w:t> </w:t>
            </w:r>
            <w:r w:rsidRPr="00F8678A">
              <w:t>g/L emulsifiable concentrate pyraclostrobin formulation, for the control of leaf speckle and leaf spot in bananas and downy and powdery mildew in grapevines, husk spot in macadamia and rust in almond</w:t>
            </w:r>
          </w:p>
        </w:tc>
      </w:tr>
    </w:tbl>
    <w:p w14:paraId="1600765D"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8678A" w:rsidRPr="00F8678A" w14:paraId="7257645F" w14:textId="77777777" w:rsidTr="00A43974">
        <w:trPr>
          <w:cantSplit/>
          <w:tblHeader/>
        </w:trPr>
        <w:tc>
          <w:tcPr>
            <w:tcW w:w="1103" w:type="pct"/>
            <w:shd w:val="clear" w:color="auto" w:fill="E6E6E6"/>
          </w:tcPr>
          <w:p w14:paraId="2AC98622" w14:textId="77777777" w:rsidR="00F8678A" w:rsidRPr="00F8678A" w:rsidRDefault="00F8678A" w:rsidP="00F8678A">
            <w:pPr>
              <w:pStyle w:val="S8Gazettetableheading"/>
            </w:pPr>
            <w:r w:rsidRPr="00F8678A">
              <w:t>Application no.</w:t>
            </w:r>
          </w:p>
        </w:tc>
        <w:tc>
          <w:tcPr>
            <w:tcW w:w="3897" w:type="pct"/>
          </w:tcPr>
          <w:p w14:paraId="102B909C" w14:textId="77777777" w:rsidR="00F8678A" w:rsidRPr="00F8678A" w:rsidRDefault="00F8678A" w:rsidP="00F8678A">
            <w:pPr>
              <w:pStyle w:val="S8Gazettetabletext"/>
              <w:rPr>
                <w:noProof/>
              </w:rPr>
            </w:pPr>
            <w:r w:rsidRPr="00F8678A">
              <w:t>137423</w:t>
            </w:r>
          </w:p>
        </w:tc>
      </w:tr>
      <w:tr w:rsidR="00F8678A" w:rsidRPr="00F8678A" w14:paraId="3559B0D3" w14:textId="77777777" w:rsidTr="00A43974">
        <w:trPr>
          <w:cantSplit/>
          <w:tblHeader/>
        </w:trPr>
        <w:tc>
          <w:tcPr>
            <w:tcW w:w="1103" w:type="pct"/>
            <w:shd w:val="clear" w:color="auto" w:fill="E6E6E6"/>
          </w:tcPr>
          <w:p w14:paraId="1DB27717" w14:textId="77777777" w:rsidR="00F8678A" w:rsidRPr="00F8678A" w:rsidRDefault="00F8678A" w:rsidP="00F8678A">
            <w:pPr>
              <w:pStyle w:val="S8Gazettetableheading"/>
            </w:pPr>
            <w:r w:rsidRPr="00F8678A">
              <w:t>Product name</w:t>
            </w:r>
          </w:p>
        </w:tc>
        <w:tc>
          <w:tcPr>
            <w:tcW w:w="3897" w:type="pct"/>
          </w:tcPr>
          <w:p w14:paraId="628F7A74" w14:textId="77777777" w:rsidR="00F8678A" w:rsidRPr="00F8678A" w:rsidRDefault="00F8678A" w:rsidP="00F8678A">
            <w:pPr>
              <w:pStyle w:val="S8Gazettetabletext"/>
            </w:pPr>
            <w:r w:rsidRPr="00F8678A">
              <w:t>Valor Eze 480 SC Herbicide</w:t>
            </w:r>
          </w:p>
        </w:tc>
      </w:tr>
      <w:tr w:rsidR="00F8678A" w:rsidRPr="00F8678A" w14:paraId="1F57C7CB" w14:textId="77777777" w:rsidTr="00A43974">
        <w:trPr>
          <w:cantSplit/>
          <w:tblHeader/>
        </w:trPr>
        <w:tc>
          <w:tcPr>
            <w:tcW w:w="1103" w:type="pct"/>
            <w:shd w:val="clear" w:color="auto" w:fill="E6E6E6"/>
          </w:tcPr>
          <w:p w14:paraId="4CE14BB8" w14:textId="77777777" w:rsidR="00F8678A" w:rsidRPr="00F8678A" w:rsidRDefault="00F8678A" w:rsidP="00F8678A">
            <w:pPr>
              <w:pStyle w:val="S8Gazettetableheading"/>
            </w:pPr>
            <w:r w:rsidRPr="00F8678A">
              <w:t>Active constituent</w:t>
            </w:r>
          </w:p>
        </w:tc>
        <w:tc>
          <w:tcPr>
            <w:tcW w:w="3897" w:type="pct"/>
          </w:tcPr>
          <w:p w14:paraId="7A22AD1A" w14:textId="42036807" w:rsidR="00F8678A" w:rsidRPr="00F8678A" w:rsidRDefault="00F8678A" w:rsidP="00F8678A">
            <w:pPr>
              <w:pStyle w:val="S8Gazettetabletext"/>
            </w:pPr>
            <w:r w:rsidRPr="00F8678A">
              <w:t>480</w:t>
            </w:r>
            <w:r w:rsidR="001A2586">
              <w:t> </w:t>
            </w:r>
            <w:r w:rsidRPr="00F8678A">
              <w:t>g/L flumioxazin</w:t>
            </w:r>
          </w:p>
        </w:tc>
      </w:tr>
      <w:tr w:rsidR="00F8678A" w:rsidRPr="00F8678A" w14:paraId="6B4C4778" w14:textId="77777777" w:rsidTr="00A43974">
        <w:trPr>
          <w:cantSplit/>
          <w:tblHeader/>
        </w:trPr>
        <w:tc>
          <w:tcPr>
            <w:tcW w:w="1103" w:type="pct"/>
            <w:shd w:val="clear" w:color="auto" w:fill="E6E6E6"/>
          </w:tcPr>
          <w:p w14:paraId="05986847" w14:textId="77777777" w:rsidR="00F8678A" w:rsidRPr="00F8678A" w:rsidRDefault="00F8678A" w:rsidP="00F8678A">
            <w:pPr>
              <w:pStyle w:val="S8Gazettetableheading"/>
            </w:pPr>
            <w:r w:rsidRPr="00F8678A">
              <w:t>Applicant name</w:t>
            </w:r>
          </w:p>
        </w:tc>
        <w:tc>
          <w:tcPr>
            <w:tcW w:w="3897" w:type="pct"/>
          </w:tcPr>
          <w:p w14:paraId="42E521BE" w14:textId="76518F3F" w:rsidR="00F8678A" w:rsidRPr="00F8678A" w:rsidRDefault="00F8678A" w:rsidP="00F8678A">
            <w:pPr>
              <w:pStyle w:val="S8Gazettetabletext"/>
            </w:pPr>
            <w:r w:rsidRPr="00F8678A">
              <w:t xml:space="preserve">Sumitomo Chemical Australia Pty </w:t>
            </w:r>
            <w:r w:rsidR="001A2586" w:rsidRPr="00F8678A">
              <w:t>L</w:t>
            </w:r>
            <w:r w:rsidR="001A2586">
              <w:t>t</w:t>
            </w:r>
            <w:r w:rsidR="001A2586" w:rsidRPr="00F8678A">
              <w:t>d</w:t>
            </w:r>
          </w:p>
        </w:tc>
      </w:tr>
      <w:tr w:rsidR="00F8678A" w:rsidRPr="00F8678A" w14:paraId="4AD91BF3" w14:textId="77777777" w:rsidTr="00A43974">
        <w:trPr>
          <w:cantSplit/>
          <w:tblHeader/>
        </w:trPr>
        <w:tc>
          <w:tcPr>
            <w:tcW w:w="1103" w:type="pct"/>
            <w:shd w:val="clear" w:color="auto" w:fill="E6E6E6"/>
          </w:tcPr>
          <w:p w14:paraId="685EB170" w14:textId="77777777" w:rsidR="00F8678A" w:rsidRPr="00F8678A" w:rsidRDefault="00F8678A" w:rsidP="00F8678A">
            <w:pPr>
              <w:pStyle w:val="S8Gazettetableheading"/>
            </w:pPr>
            <w:r w:rsidRPr="00F8678A">
              <w:t>Applicant ACN</w:t>
            </w:r>
          </w:p>
        </w:tc>
        <w:tc>
          <w:tcPr>
            <w:tcW w:w="3897" w:type="pct"/>
          </w:tcPr>
          <w:p w14:paraId="13CA16CB" w14:textId="77777777" w:rsidR="00F8678A" w:rsidRPr="00F8678A" w:rsidRDefault="00F8678A" w:rsidP="00F8678A">
            <w:pPr>
              <w:pStyle w:val="S8Gazettetabletext"/>
            </w:pPr>
            <w:r w:rsidRPr="00F8678A">
              <w:t>081 096 255</w:t>
            </w:r>
          </w:p>
        </w:tc>
      </w:tr>
      <w:tr w:rsidR="00F8678A" w:rsidRPr="00F8678A" w14:paraId="75290243" w14:textId="77777777" w:rsidTr="00A43974">
        <w:trPr>
          <w:cantSplit/>
          <w:tblHeader/>
        </w:trPr>
        <w:tc>
          <w:tcPr>
            <w:tcW w:w="1103" w:type="pct"/>
            <w:shd w:val="clear" w:color="auto" w:fill="E6E6E6"/>
          </w:tcPr>
          <w:p w14:paraId="06120795" w14:textId="77777777" w:rsidR="00F8678A" w:rsidRPr="00F8678A" w:rsidRDefault="00F8678A" w:rsidP="00F8678A">
            <w:pPr>
              <w:pStyle w:val="S8Gazettetableheading"/>
            </w:pPr>
            <w:r w:rsidRPr="00F8678A">
              <w:t>Date of registration</w:t>
            </w:r>
          </w:p>
        </w:tc>
        <w:tc>
          <w:tcPr>
            <w:tcW w:w="3897" w:type="pct"/>
          </w:tcPr>
          <w:p w14:paraId="7CB98B7C" w14:textId="77777777" w:rsidR="00F8678A" w:rsidRPr="00F8678A" w:rsidRDefault="00F8678A" w:rsidP="00F8678A">
            <w:pPr>
              <w:pStyle w:val="S8Gazettetabletext"/>
            </w:pPr>
            <w:r w:rsidRPr="00F8678A">
              <w:t>9 March 2023</w:t>
            </w:r>
          </w:p>
        </w:tc>
      </w:tr>
      <w:tr w:rsidR="00F8678A" w:rsidRPr="00F8678A" w14:paraId="3F4AB9F3" w14:textId="77777777" w:rsidTr="00A43974">
        <w:trPr>
          <w:cantSplit/>
          <w:tblHeader/>
        </w:trPr>
        <w:tc>
          <w:tcPr>
            <w:tcW w:w="1103" w:type="pct"/>
            <w:shd w:val="clear" w:color="auto" w:fill="E6E6E6"/>
          </w:tcPr>
          <w:p w14:paraId="4148CC09" w14:textId="77777777" w:rsidR="00F8678A" w:rsidRPr="00F8678A" w:rsidRDefault="00F8678A" w:rsidP="00F8678A">
            <w:pPr>
              <w:pStyle w:val="S8Gazettetableheading"/>
            </w:pPr>
            <w:r w:rsidRPr="00F8678A">
              <w:t>Product registration no.</w:t>
            </w:r>
          </w:p>
        </w:tc>
        <w:tc>
          <w:tcPr>
            <w:tcW w:w="3897" w:type="pct"/>
          </w:tcPr>
          <w:p w14:paraId="20C84D50" w14:textId="77777777" w:rsidR="00F8678A" w:rsidRPr="00F8678A" w:rsidRDefault="00F8678A" w:rsidP="00F8678A">
            <w:pPr>
              <w:pStyle w:val="S8Gazettetabletext"/>
            </w:pPr>
            <w:r w:rsidRPr="00F8678A">
              <w:t>92955</w:t>
            </w:r>
          </w:p>
        </w:tc>
      </w:tr>
      <w:tr w:rsidR="00F8678A" w:rsidRPr="00F8678A" w14:paraId="6E1CF7B3" w14:textId="77777777" w:rsidTr="00A43974">
        <w:trPr>
          <w:cantSplit/>
          <w:tblHeader/>
        </w:trPr>
        <w:tc>
          <w:tcPr>
            <w:tcW w:w="1103" w:type="pct"/>
            <w:shd w:val="clear" w:color="auto" w:fill="E6E6E6"/>
          </w:tcPr>
          <w:p w14:paraId="30CC687C" w14:textId="77777777" w:rsidR="00F8678A" w:rsidRPr="00F8678A" w:rsidRDefault="00F8678A" w:rsidP="00F8678A">
            <w:pPr>
              <w:pStyle w:val="S8Gazettetableheading"/>
            </w:pPr>
            <w:r w:rsidRPr="00F8678A">
              <w:t>Label approval no.</w:t>
            </w:r>
          </w:p>
        </w:tc>
        <w:tc>
          <w:tcPr>
            <w:tcW w:w="3897" w:type="pct"/>
          </w:tcPr>
          <w:p w14:paraId="2CD12248" w14:textId="77777777" w:rsidR="00F8678A" w:rsidRPr="00F8678A" w:rsidRDefault="00F8678A" w:rsidP="00F8678A">
            <w:pPr>
              <w:pStyle w:val="S8Gazettetabletext"/>
            </w:pPr>
            <w:r w:rsidRPr="00F8678A">
              <w:t>92955/137423</w:t>
            </w:r>
          </w:p>
        </w:tc>
      </w:tr>
      <w:tr w:rsidR="00F8678A" w:rsidRPr="00F8678A" w14:paraId="5B55D84A" w14:textId="77777777" w:rsidTr="00A43974">
        <w:trPr>
          <w:cantSplit/>
          <w:tblHeader/>
        </w:trPr>
        <w:tc>
          <w:tcPr>
            <w:tcW w:w="1103" w:type="pct"/>
            <w:shd w:val="clear" w:color="auto" w:fill="E6E6E6"/>
          </w:tcPr>
          <w:p w14:paraId="68577C2B"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7F437E6B" w14:textId="2593498E" w:rsidR="00F8678A" w:rsidRPr="00F8678A" w:rsidRDefault="00F8678A" w:rsidP="00F8678A">
            <w:pPr>
              <w:pStyle w:val="S8Gazettetabletext"/>
            </w:pPr>
            <w:r w:rsidRPr="00F8678A">
              <w:t>Registration of a 480</w:t>
            </w:r>
            <w:r w:rsidR="001A2586">
              <w:t> </w:t>
            </w:r>
            <w:r w:rsidRPr="00F8678A">
              <w:t>g/L flumioxaizn suspension concentrate product for knockdown and residual control of broadleaf weeds and grasses in broadacre crops, fallow and in non-crop situations</w:t>
            </w:r>
          </w:p>
        </w:tc>
      </w:tr>
    </w:tbl>
    <w:p w14:paraId="07576DD2"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8678A" w:rsidRPr="00F8678A" w14:paraId="21731D01" w14:textId="77777777" w:rsidTr="00A43974">
        <w:trPr>
          <w:cantSplit/>
          <w:tblHeader/>
        </w:trPr>
        <w:tc>
          <w:tcPr>
            <w:tcW w:w="1103" w:type="pct"/>
            <w:shd w:val="clear" w:color="auto" w:fill="E6E6E6"/>
          </w:tcPr>
          <w:p w14:paraId="401CCA16" w14:textId="77777777" w:rsidR="00F8678A" w:rsidRPr="00F8678A" w:rsidRDefault="00F8678A" w:rsidP="00F8678A">
            <w:pPr>
              <w:pStyle w:val="S8Gazettetableheading"/>
            </w:pPr>
            <w:r w:rsidRPr="00F8678A">
              <w:t>Application no.</w:t>
            </w:r>
          </w:p>
        </w:tc>
        <w:tc>
          <w:tcPr>
            <w:tcW w:w="3897" w:type="pct"/>
          </w:tcPr>
          <w:p w14:paraId="2B817BB2" w14:textId="77777777" w:rsidR="00F8678A" w:rsidRPr="00F8678A" w:rsidRDefault="00F8678A" w:rsidP="00F8678A">
            <w:pPr>
              <w:pStyle w:val="S8Gazettetabletext"/>
              <w:rPr>
                <w:noProof/>
              </w:rPr>
            </w:pPr>
            <w:r w:rsidRPr="00F8678A">
              <w:t>137943</w:t>
            </w:r>
          </w:p>
        </w:tc>
      </w:tr>
      <w:tr w:rsidR="00F8678A" w:rsidRPr="00F8678A" w14:paraId="6E129CD0" w14:textId="77777777" w:rsidTr="00A43974">
        <w:trPr>
          <w:cantSplit/>
          <w:tblHeader/>
        </w:trPr>
        <w:tc>
          <w:tcPr>
            <w:tcW w:w="1103" w:type="pct"/>
            <w:shd w:val="clear" w:color="auto" w:fill="E6E6E6"/>
          </w:tcPr>
          <w:p w14:paraId="582C71D3" w14:textId="77777777" w:rsidR="00F8678A" w:rsidRPr="00F8678A" w:rsidRDefault="00F8678A" w:rsidP="00F8678A">
            <w:pPr>
              <w:pStyle w:val="S8Gazettetableheading"/>
            </w:pPr>
            <w:r w:rsidRPr="00F8678A">
              <w:t>Product name</w:t>
            </w:r>
          </w:p>
        </w:tc>
        <w:tc>
          <w:tcPr>
            <w:tcW w:w="3897" w:type="pct"/>
          </w:tcPr>
          <w:p w14:paraId="3C1789EA" w14:textId="77777777" w:rsidR="00F8678A" w:rsidRPr="00F8678A" w:rsidRDefault="00F8678A" w:rsidP="00F8678A">
            <w:pPr>
              <w:pStyle w:val="S8Gazettetabletext"/>
            </w:pPr>
            <w:r w:rsidRPr="00F8678A">
              <w:t>Yates Weed 'N' Feed Weed Killer and Lawn Fertiliser Hose On</w:t>
            </w:r>
          </w:p>
        </w:tc>
      </w:tr>
      <w:tr w:rsidR="00F8678A" w:rsidRPr="00F8678A" w14:paraId="6C0F9F55" w14:textId="77777777" w:rsidTr="00A43974">
        <w:trPr>
          <w:cantSplit/>
          <w:tblHeader/>
        </w:trPr>
        <w:tc>
          <w:tcPr>
            <w:tcW w:w="1103" w:type="pct"/>
            <w:shd w:val="clear" w:color="auto" w:fill="E6E6E6"/>
          </w:tcPr>
          <w:p w14:paraId="5B16CA5A" w14:textId="77777777" w:rsidR="00F8678A" w:rsidRPr="00F8678A" w:rsidRDefault="00F8678A" w:rsidP="00F8678A">
            <w:pPr>
              <w:pStyle w:val="S8Gazettetableheading"/>
            </w:pPr>
            <w:r w:rsidRPr="00F8678A">
              <w:t>Active constituents</w:t>
            </w:r>
          </w:p>
        </w:tc>
        <w:tc>
          <w:tcPr>
            <w:tcW w:w="3897" w:type="pct"/>
          </w:tcPr>
          <w:p w14:paraId="145DC307" w14:textId="27DA161F" w:rsidR="00F8678A" w:rsidRPr="00F8678A" w:rsidRDefault="00F8678A" w:rsidP="00F8678A">
            <w:pPr>
              <w:pStyle w:val="S8Gazettetabletext"/>
            </w:pPr>
            <w:r w:rsidRPr="00F8678A">
              <w:t>15</w:t>
            </w:r>
            <w:r w:rsidR="001A2586">
              <w:t> </w:t>
            </w:r>
            <w:r w:rsidRPr="00F8678A">
              <w:t>g/L MCPA, as the dimethylamine salt, 2.3</w:t>
            </w:r>
            <w:r w:rsidR="001A2586">
              <w:t> </w:t>
            </w:r>
            <w:r w:rsidRPr="00F8678A">
              <w:t>g/L dicamba, as the dimethylamine salt</w:t>
            </w:r>
          </w:p>
        </w:tc>
      </w:tr>
      <w:tr w:rsidR="00F8678A" w:rsidRPr="00F8678A" w14:paraId="43AFBD13" w14:textId="77777777" w:rsidTr="00A43974">
        <w:trPr>
          <w:cantSplit/>
          <w:tblHeader/>
        </w:trPr>
        <w:tc>
          <w:tcPr>
            <w:tcW w:w="1103" w:type="pct"/>
            <w:shd w:val="clear" w:color="auto" w:fill="E6E6E6"/>
          </w:tcPr>
          <w:p w14:paraId="2E607E22" w14:textId="77777777" w:rsidR="00F8678A" w:rsidRPr="00F8678A" w:rsidRDefault="00F8678A" w:rsidP="00F8678A">
            <w:pPr>
              <w:pStyle w:val="S8Gazettetableheading"/>
            </w:pPr>
            <w:r w:rsidRPr="00F8678A">
              <w:t>Applicant name</w:t>
            </w:r>
          </w:p>
        </w:tc>
        <w:tc>
          <w:tcPr>
            <w:tcW w:w="3897" w:type="pct"/>
          </w:tcPr>
          <w:p w14:paraId="46D3BABD" w14:textId="77777777" w:rsidR="00F8678A" w:rsidRPr="00F8678A" w:rsidRDefault="00F8678A" w:rsidP="00F8678A">
            <w:pPr>
              <w:pStyle w:val="S8Gazettetabletext"/>
            </w:pPr>
            <w:r w:rsidRPr="00F8678A">
              <w:t>DuluxGroup (Australia) Pty Ltd</w:t>
            </w:r>
          </w:p>
        </w:tc>
      </w:tr>
      <w:tr w:rsidR="00F8678A" w:rsidRPr="00F8678A" w14:paraId="3A460040" w14:textId="77777777" w:rsidTr="00A43974">
        <w:trPr>
          <w:cantSplit/>
          <w:tblHeader/>
        </w:trPr>
        <w:tc>
          <w:tcPr>
            <w:tcW w:w="1103" w:type="pct"/>
            <w:shd w:val="clear" w:color="auto" w:fill="E6E6E6"/>
          </w:tcPr>
          <w:p w14:paraId="47F568A1" w14:textId="77777777" w:rsidR="00F8678A" w:rsidRPr="00F8678A" w:rsidRDefault="00F8678A" w:rsidP="00F8678A">
            <w:pPr>
              <w:pStyle w:val="S8Gazettetableheading"/>
            </w:pPr>
            <w:r w:rsidRPr="00F8678A">
              <w:t>Applicant ACN</w:t>
            </w:r>
          </w:p>
        </w:tc>
        <w:tc>
          <w:tcPr>
            <w:tcW w:w="3897" w:type="pct"/>
          </w:tcPr>
          <w:p w14:paraId="2CBBC374" w14:textId="77777777" w:rsidR="00F8678A" w:rsidRPr="00F8678A" w:rsidRDefault="00F8678A" w:rsidP="00F8678A">
            <w:pPr>
              <w:pStyle w:val="S8Gazettetabletext"/>
            </w:pPr>
            <w:r w:rsidRPr="00F8678A">
              <w:t>000 049 427</w:t>
            </w:r>
          </w:p>
        </w:tc>
      </w:tr>
      <w:tr w:rsidR="00F8678A" w:rsidRPr="00F8678A" w14:paraId="68BA5FCF" w14:textId="77777777" w:rsidTr="00A43974">
        <w:trPr>
          <w:cantSplit/>
          <w:tblHeader/>
        </w:trPr>
        <w:tc>
          <w:tcPr>
            <w:tcW w:w="1103" w:type="pct"/>
            <w:shd w:val="clear" w:color="auto" w:fill="E6E6E6"/>
          </w:tcPr>
          <w:p w14:paraId="2A845930" w14:textId="77777777" w:rsidR="00F8678A" w:rsidRPr="00F8678A" w:rsidRDefault="00F8678A" w:rsidP="00F8678A">
            <w:pPr>
              <w:pStyle w:val="S8Gazettetableheading"/>
            </w:pPr>
            <w:r w:rsidRPr="00F8678A">
              <w:t>Date of registration</w:t>
            </w:r>
          </w:p>
        </w:tc>
        <w:tc>
          <w:tcPr>
            <w:tcW w:w="3897" w:type="pct"/>
          </w:tcPr>
          <w:p w14:paraId="325E5A49" w14:textId="77777777" w:rsidR="00F8678A" w:rsidRPr="00F8678A" w:rsidRDefault="00F8678A" w:rsidP="00F8678A">
            <w:pPr>
              <w:pStyle w:val="S8Gazettetabletext"/>
            </w:pPr>
            <w:r w:rsidRPr="00F8678A">
              <w:t>10 March 2023</w:t>
            </w:r>
          </w:p>
        </w:tc>
      </w:tr>
      <w:tr w:rsidR="00F8678A" w:rsidRPr="00F8678A" w14:paraId="7A3A2C24" w14:textId="77777777" w:rsidTr="00A43974">
        <w:trPr>
          <w:cantSplit/>
          <w:tblHeader/>
        </w:trPr>
        <w:tc>
          <w:tcPr>
            <w:tcW w:w="1103" w:type="pct"/>
            <w:shd w:val="clear" w:color="auto" w:fill="E6E6E6"/>
          </w:tcPr>
          <w:p w14:paraId="50FA785E" w14:textId="77777777" w:rsidR="00F8678A" w:rsidRPr="00F8678A" w:rsidRDefault="00F8678A" w:rsidP="00F8678A">
            <w:pPr>
              <w:pStyle w:val="S8Gazettetableheading"/>
            </w:pPr>
            <w:r w:rsidRPr="00F8678A">
              <w:t>Product registration no.</w:t>
            </w:r>
          </w:p>
        </w:tc>
        <w:tc>
          <w:tcPr>
            <w:tcW w:w="3897" w:type="pct"/>
          </w:tcPr>
          <w:p w14:paraId="33E884C4" w14:textId="77777777" w:rsidR="00F8678A" w:rsidRPr="00F8678A" w:rsidRDefault="00F8678A" w:rsidP="00F8678A">
            <w:pPr>
              <w:pStyle w:val="S8Gazettetabletext"/>
            </w:pPr>
            <w:r w:rsidRPr="00F8678A">
              <w:t>93094</w:t>
            </w:r>
          </w:p>
        </w:tc>
      </w:tr>
      <w:tr w:rsidR="00F8678A" w:rsidRPr="00F8678A" w14:paraId="2903B220" w14:textId="77777777" w:rsidTr="00A43974">
        <w:trPr>
          <w:cantSplit/>
          <w:tblHeader/>
        </w:trPr>
        <w:tc>
          <w:tcPr>
            <w:tcW w:w="1103" w:type="pct"/>
            <w:shd w:val="clear" w:color="auto" w:fill="E6E6E6"/>
          </w:tcPr>
          <w:p w14:paraId="24BC5239" w14:textId="77777777" w:rsidR="00F8678A" w:rsidRPr="00F8678A" w:rsidRDefault="00F8678A" w:rsidP="00F8678A">
            <w:pPr>
              <w:pStyle w:val="S8Gazettetableheading"/>
            </w:pPr>
            <w:r w:rsidRPr="00F8678A">
              <w:t>Label approval no.</w:t>
            </w:r>
          </w:p>
        </w:tc>
        <w:tc>
          <w:tcPr>
            <w:tcW w:w="3897" w:type="pct"/>
          </w:tcPr>
          <w:p w14:paraId="67AB12F8" w14:textId="77777777" w:rsidR="00F8678A" w:rsidRPr="00F8678A" w:rsidRDefault="00F8678A" w:rsidP="00F8678A">
            <w:pPr>
              <w:pStyle w:val="S8Gazettetabletext"/>
            </w:pPr>
            <w:r w:rsidRPr="00F8678A">
              <w:t>93094/137943</w:t>
            </w:r>
          </w:p>
        </w:tc>
      </w:tr>
      <w:tr w:rsidR="00F8678A" w:rsidRPr="00F8678A" w14:paraId="531A0B34" w14:textId="77777777" w:rsidTr="00A43974">
        <w:trPr>
          <w:cantSplit/>
          <w:tblHeader/>
        </w:trPr>
        <w:tc>
          <w:tcPr>
            <w:tcW w:w="1103" w:type="pct"/>
            <w:shd w:val="clear" w:color="auto" w:fill="E6E6E6"/>
          </w:tcPr>
          <w:p w14:paraId="0DD53D09"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489339B7" w14:textId="75A8306A" w:rsidR="00F8678A" w:rsidRPr="00F8678A" w:rsidRDefault="00F8678A" w:rsidP="00F8678A">
            <w:pPr>
              <w:pStyle w:val="S8Gazettetabletext"/>
            </w:pPr>
            <w:r w:rsidRPr="00F8678A">
              <w:t>Registration of a product containing 15</w:t>
            </w:r>
            <w:r w:rsidR="001A2586">
              <w:t> </w:t>
            </w:r>
            <w:r w:rsidRPr="00F8678A">
              <w:t>g/L MCPA present as the dimethylamine salt and 2.3</w:t>
            </w:r>
            <w:r w:rsidR="001A2586">
              <w:t> </w:t>
            </w:r>
            <w:r w:rsidRPr="00F8678A">
              <w:t>g/L dicamba present as the dimethylamine salt, for use in lawns for broadleaf weed control</w:t>
            </w:r>
          </w:p>
        </w:tc>
      </w:tr>
    </w:tbl>
    <w:p w14:paraId="4665AC4C" w14:textId="2A239E87" w:rsidR="00F8678A" w:rsidRPr="00F8678A" w:rsidRDefault="00F8678A" w:rsidP="00F8678A">
      <w:pPr>
        <w:pStyle w:val="Caption"/>
      </w:pPr>
      <w:r w:rsidRPr="00F8678A">
        <w:rPr>
          <w:rFonts w:asciiTheme="minorHAnsi" w:hAnsiTheme="minorHAnsi"/>
          <w:sz w:val="22"/>
          <w:szCs w:val="22"/>
          <w:highlight w:val="yellow"/>
        </w:rPr>
        <w:br w:type="page"/>
      </w:r>
      <w:bookmarkStart w:id="4" w:name="_Toc130285243"/>
      <w:r w:rsidRPr="00F8678A">
        <w:lastRenderedPageBreak/>
        <w:t xml:space="preserve">Table </w:t>
      </w:r>
      <w:r w:rsidR="00EB25F0">
        <w:fldChar w:fldCharType="begin"/>
      </w:r>
      <w:r w:rsidR="00EB25F0">
        <w:instrText xml:space="preserve"> SEQ Table \* ARABIC </w:instrText>
      </w:r>
      <w:r w:rsidR="00EB25F0">
        <w:fldChar w:fldCharType="separate"/>
      </w:r>
      <w:r w:rsidR="00EB25F0">
        <w:rPr>
          <w:noProof/>
        </w:rPr>
        <w:t>3</w:t>
      </w:r>
      <w:r w:rsidR="00EB25F0">
        <w:rPr>
          <w:noProof/>
        </w:rPr>
        <w:fldChar w:fldCharType="end"/>
      </w:r>
      <w:r w:rsidRPr="00F8678A">
        <w:t>: Variations of registration</w:t>
      </w:r>
      <w:r w:rsidR="001A2586">
        <w:t xml:space="preserve"> – agricultural chemical products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27D48141" w14:textId="77777777" w:rsidTr="00A43974">
        <w:trPr>
          <w:cantSplit/>
          <w:tblHeader/>
        </w:trPr>
        <w:tc>
          <w:tcPr>
            <w:tcW w:w="1103" w:type="pct"/>
            <w:shd w:val="clear" w:color="auto" w:fill="E6E6E6"/>
          </w:tcPr>
          <w:p w14:paraId="458FAA50" w14:textId="77777777" w:rsidR="00F8678A" w:rsidRPr="00F8678A" w:rsidRDefault="00F8678A" w:rsidP="00F8678A">
            <w:pPr>
              <w:pStyle w:val="S8Gazettetableheading"/>
            </w:pPr>
            <w:r w:rsidRPr="00F8678A">
              <w:t>Application no.</w:t>
            </w:r>
          </w:p>
        </w:tc>
        <w:tc>
          <w:tcPr>
            <w:tcW w:w="3897" w:type="pct"/>
          </w:tcPr>
          <w:p w14:paraId="33859C93" w14:textId="77777777" w:rsidR="00F8678A" w:rsidRPr="00F8678A" w:rsidRDefault="00F8678A" w:rsidP="00F8678A">
            <w:pPr>
              <w:pStyle w:val="S8Gazettetabletext"/>
              <w:rPr>
                <w:noProof/>
              </w:rPr>
            </w:pPr>
            <w:r w:rsidRPr="00F8678A">
              <w:t>137594</w:t>
            </w:r>
          </w:p>
        </w:tc>
      </w:tr>
      <w:tr w:rsidR="00F8678A" w:rsidRPr="00F8678A" w14:paraId="6E144D5E" w14:textId="77777777" w:rsidTr="00A43974">
        <w:trPr>
          <w:cantSplit/>
          <w:tblHeader/>
        </w:trPr>
        <w:tc>
          <w:tcPr>
            <w:tcW w:w="1103" w:type="pct"/>
            <w:shd w:val="clear" w:color="auto" w:fill="E6E6E6"/>
          </w:tcPr>
          <w:p w14:paraId="1E6F69E4" w14:textId="77777777" w:rsidR="00F8678A" w:rsidRPr="00F8678A" w:rsidRDefault="00F8678A" w:rsidP="00F8678A">
            <w:pPr>
              <w:pStyle w:val="S8Gazettetableheading"/>
            </w:pPr>
            <w:r w:rsidRPr="00F8678A">
              <w:t>Product name</w:t>
            </w:r>
          </w:p>
        </w:tc>
        <w:tc>
          <w:tcPr>
            <w:tcW w:w="3897" w:type="pct"/>
          </w:tcPr>
          <w:p w14:paraId="333E0A0C" w14:textId="77777777" w:rsidR="00F8678A" w:rsidRPr="00F8678A" w:rsidRDefault="00F8678A" w:rsidP="00F8678A">
            <w:pPr>
              <w:pStyle w:val="S8Gazettetabletext"/>
            </w:pPr>
            <w:r w:rsidRPr="00F8678A">
              <w:t>Runge Agrichems Manfil Mancozeb 750 WG Agricultural Fungicide</w:t>
            </w:r>
          </w:p>
        </w:tc>
      </w:tr>
      <w:tr w:rsidR="00F8678A" w:rsidRPr="00F8678A" w14:paraId="1E97FA76" w14:textId="77777777" w:rsidTr="00A43974">
        <w:trPr>
          <w:cantSplit/>
          <w:tblHeader/>
        </w:trPr>
        <w:tc>
          <w:tcPr>
            <w:tcW w:w="1103" w:type="pct"/>
            <w:shd w:val="clear" w:color="auto" w:fill="E6E6E6"/>
          </w:tcPr>
          <w:p w14:paraId="1BE8F547" w14:textId="77777777" w:rsidR="00F8678A" w:rsidRPr="00F8678A" w:rsidRDefault="00F8678A" w:rsidP="00F8678A">
            <w:pPr>
              <w:pStyle w:val="S8Gazettetableheading"/>
            </w:pPr>
            <w:r w:rsidRPr="00F8678A">
              <w:t>Active constituent</w:t>
            </w:r>
          </w:p>
        </w:tc>
        <w:tc>
          <w:tcPr>
            <w:tcW w:w="3897" w:type="pct"/>
          </w:tcPr>
          <w:p w14:paraId="53166E72" w14:textId="12092511" w:rsidR="00F8678A" w:rsidRPr="00F8678A" w:rsidRDefault="00F8678A" w:rsidP="00F8678A">
            <w:pPr>
              <w:pStyle w:val="S8Gazettetabletext"/>
            </w:pPr>
            <w:r w:rsidRPr="00F8678A">
              <w:t>750</w:t>
            </w:r>
            <w:r w:rsidR="001A2586">
              <w:t> </w:t>
            </w:r>
            <w:r w:rsidRPr="00F8678A">
              <w:t>g/kg mancozeb</w:t>
            </w:r>
          </w:p>
        </w:tc>
      </w:tr>
      <w:tr w:rsidR="00F8678A" w:rsidRPr="00F8678A" w14:paraId="402F2741" w14:textId="77777777" w:rsidTr="00A43974">
        <w:trPr>
          <w:cantSplit/>
          <w:tblHeader/>
        </w:trPr>
        <w:tc>
          <w:tcPr>
            <w:tcW w:w="1103" w:type="pct"/>
            <w:shd w:val="clear" w:color="auto" w:fill="E6E6E6"/>
          </w:tcPr>
          <w:p w14:paraId="47703BB0" w14:textId="77777777" w:rsidR="00F8678A" w:rsidRPr="00F8678A" w:rsidRDefault="00F8678A" w:rsidP="00F8678A">
            <w:pPr>
              <w:pStyle w:val="S8Gazettetableheading"/>
            </w:pPr>
            <w:r w:rsidRPr="00F8678A">
              <w:t>Applicant name</w:t>
            </w:r>
          </w:p>
        </w:tc>
        <w:tc>
          <w:tcPr>
            <w:tcW w:w="3897" w:type="pct"/>
          </w:tcPr>
          <w:p w14:paraId="37AE98F8" w14:textId="77777777" w:rsidR="00F8678A" w:rsidRPr="00F8678A" w:rsidRDefault="00F8678A" w:rsidP="00F8678A">
            <w:pPr>
              <w:pStyle w:val="S8Gazettetabletext"/>
            </w:pPr>
            <w:r w:rsidRPr="00F8678A">
              <w:t>Runge Agrichems Pty Ltd</w:t>
            </w:r>
          </w:p>
        </w:tc>
      </w:tr>
      <w:tr w:rsidR="00F8678A" w:rsidRPr="00F8678A" w14:paraId="09A2A762" w14:textId="77777777" w:rsidTr="00A43974">
        <w:trPr>
          <w:cantSplit/>
          <w:tblHeader/>
        </w:trPr>
        <w:tc>
          <w:tcPr>
            <w:tcW w:w="1103" w:type="pct"/>
            <w:shd w:val="clear" w:color="auto" w:fill="E6E6E6"/>
          </w:tcPr>
          <w:p w14:paraId="6C01B530" w14:textId="77777777" w:rsidR="00F8678A" w:rsidRPr="00F8678A" w:rsidRDefault="00F8678A" w:rsidP="00F8678A">
            <w:pPr>
              <w:pStyle w:val="S8Gazettetableheading"/>
            </w:pPr>
            <w:r w:rsidRPr="00F8678A">
              <w:t>Applicant ACN</w:t>
            </w:r>
          </w:p>
        </w:tc>
        <w:tc>
          <w:tcPr>
            <w:tcW w:w="3897" w:type="pct"/>
          </w:tcPr>
          <w:p w14:paraId="1890E4B5" w14:textId="77777777" w:rsidR="00F8678A" w:rsidRPr="00F8678A" w:rsidRDefault="00F8678A" w:rsidP="00F8678A">
            <w:pPr>
              <w:pStyle w:val="S8Gazettetabletext"/>
            </w:pPr>
            <w:r w:rsidRPr="00F8678A">
              <w:t>108 094 266</w:t>
            </w:r>
          </w:p>
        </w:tc>
      </w:tr>
      <w:tr w:rsidR="00F8678A" w:rsidRPr="00F8678A" w14:paraId="393A3829" w14:textId="77777777" w:rsidTr="00A43974">
        <w:trPr>
          <w:cantSplit/>
          <w:tblHeader/>
        </w:trPr>
        <w:tc>
          <w:tcPr>
            <w:tcW w:w="1103" w:type="pct"/>
            <w:shd w:val="clear" w:color="auto" w:fill="E6E6E6"/>
          </w:tcPr>
          <w:p w14:paraId="3FFC13D9" w14:textId="77777777" w:rsidR="00F8678A" w:rsidRPr="00F8678A" w:rsidRDefault="00F8678A" w:rsidP="00F8678A">
            <w:pPr>
              <w:pStyle w:val="S8Gazettetableheading"/>
            </w:pPr>
            <w:r w:rsidRPr="00F8678A">
              <w:t>Date of variation</w:t>
            </w:r>
          </w:p>
        </w:tc>
        <w:tc>
          <w:tcPr>
            <w:tcW w:w="3897" w:type="pct"/>
          </w:tcPr>
          <w:p w14:paraId="44923CFB" w14:textId="77777777" w:rsidR="00F8678A" w:rsidRPr="00F8678A" w:rsidRDefault="00F8678A" w:rsidP="00F8678A">
            <w:pPr>
              <w:pStyle w:val="S8Gazettetabletext"/>
            </w:pPr>
            <w:r w:rsidRPr="00F8678A">
              <w:t>27 February 2023</w:t>
            </w:r>
          </w:p>
        </w:tc>
      </w:tr>
      <w:tr w:rsidR="00F8678A" w:rsidRPr="00F8678A" w14:paraId="2065CD52" w14:textId="77777777" w:rsidTr="00A43974">
        <w:trPr>
          <w:cantSplit/>
          <w:tblHeader/>
        </w:trPr>
        <w:tc>
          <w:tcPr>
            <w:tcW w:w="1103" w:type="pct"/>
            <w:shd w:val="clear" w:color="auto" w:fill="E6E6E6"/>
          </w:tcPr>
          <w:p w14:paraId="0989419C" w14:textId="77777777" w:rsidR="00F8678A" w:rsidRPr="00F8678A" w:rsidRDefault="00F8678A" w:rsidP="00F8678A">
            <w:pPr>
              <w:pStyle w:val="S8Gazettetableheading"/>
            </w:pPr>
            <w:r w:rsidRPr="00F8678A">
              <w:t>Product registration no.</w:t>
            </w:r>
          </w:p>
        </w:tc>
        <w:tc>
          <w:tcPr>
            <w:tcW w:w="3897" w:type="pct"/>
          </w:tcPr>
          <w:p w14:paraId="71A6A070" w14:textId="77777777" w:rsidR="00F8678A" w:rsidRPr="00F8678A" w:rsidRDefault="00F8678A" w:rsidP="00F8678A">
            <w:pPr>
              <w:pStyle w:val="S8Gazettetabletext"/>
            </w:pPr>
            <w:r w:rsidRPr="00F8678A">
              <w:t>59516</w:t>
            </w:r>
          </w:p>
        </w:tc>
      </w:tr>
      <w:tr w:rsidR="00F8678A" w:rsidRPr="00F8678A" w14:paraId="6A9C0779" w14:textId="77777777" w:rsidTr="00A43974">
        <w:trPr>
          <w:cantSplit/>
          <w:tblHeader/>
        </w:trPr>
        <w:tc>
          <w:tcPr>
            <w:tcW w:w="1103" w:type="pct"/>
            <w:shd w:val="clear" w:color="auto" w:fill="E6E6E6"/>
          </w:tcPr>
          <w:p w14:paraId="7C82742A" w14:textId="77777777" w:rsidR="00F8678A" w:rsidRPr="00F8678A" w:rsidRDefault="00F8678A" w:rsidP="00F8678A">
            <w:pPr>
              <w:pStyle w:val="S8Gazettetableheading"/>
            </w:pPr>
            <w:r w:rsidRPr="00F8678A">
              <w:t>Label approval no.</w:t>
            </w:r>
          </w:p>
        </w:tc>
        <w:tc>
          <w:tcPr>
            <w:tcW w:w="3897" w:type="pct"/>
          </w:tcPr>
          <w:p w14:paraId="33AF63FF" w14:textId="77777777" w:rsidR="00F8678A" w:rsidRPr="00F8678A" w:rsidRDefault="00F8678A" w:rsidP="00F8678A">
            <w:pPr>
              <w:pStyle w:val="S8Gazettetabletext"/>
            </w:pPr>
            <w:r w:rsidRPr="00F8678A">
              <w:t>59516/137594</w:t>
            </w:r>
          </w:p>
        </w:tc>
      </w:tr>
      <w:tr w:rsidR="00F8678A" w:rsidRPr="00F8678A" w14:paraId="329EB10F" w14:textId="77777777" w:rsidTr="00A43974">
        <w:trPr>
          <w:cantSplit/>
          <w:tblHeader/>
        </w:trPr>
        <w:tc>
          <w:tcPr>
            <w:tcW w:w="1103" w:type="pct"/>
            <w:shd w:val="clear" w:color="auto" w:fill="E6E6E6"/>
          </w:tcPr>
          <w:p w14:paraId="7ED7A4FD"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31E17DAA" w14:textId="77777777" w:rsidR="00F8678A" w:rsidRPr="00F8678A" w:rsidRDefault="00F8678A" w:rsidP="00F8678A">
            <w:pPr>
              <w:pStyle w:val="S8Gazettetabletext"/>
            </w:pPr>
            <w:r w:rsidRPr="00F8678A">
              <w:t>Variation to registration particulars, particulars of label approval, conditions of registration, to amend the expiry date to 3 years after date of manufacture, to add pack sizes and to update the rate per hectare in bananas</w:t>
            </w:r>
          </w:p>
        </w:tc>
      </w:tr>
    </w:tbl>
    <w:p w14:paraId="0CFB5F2C"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0CAC47C9" w14:textId="77777777" w:rsidTr="00A43974">
        <w:trPr>
          <w:cantSplit/>
          <w:tblHeader/>
        </w:trPr>
        <w:tc>
          <w:tcPr>
            <w:tcW w:w="1103" w:type="pct"/>
            <w:shd w:val="clear" w:color="auto" w:fill="E6E6E6"/>
          </w:tcPr>
          <w:p w14:paraId="227EE2D8" w14:textId="77777777" w:rsidR="00F8678A" w:rsidRPr="00F8678A" w:rsidRDefault="00F8678A" w:rsidP="00F8678A">
            <w:pPr>
              <w:pStyle w:val="S8Gazettetableheading"/>
            </w:pPr>
            <w:r w:rsidRPr="00F8678A">
              <w:t>Application no.</w:t>
            </w:r>
          </w:p>
        </w:tc>
        <w:tc>
          <w:tcPr>
            <w:tcW w:w="3897" w:type="pct"/>
          </w:tcPr>
          <w:p w14:paraId="78D1335C" w14:textId="77777777" w:rsidR="00F8678A" w:rsidRPr="00F8678A" w:rsidRDefault="00F8678A" w:rsidP="00F8678A">
            <w:pPr>
              <w:pStyle w:val="S8Gazettetabletext"/>
              <w:rPr>
                <w:noProof/>
              </w:rPr>
            </w:pPr>
            <w:r w:rsidRPr="00F8678A">
              <w:t>133987</w:t>
            </w:r>
          </w:p>
        </w:tc>
      </w:tr>
      <w:tr w:rsidR="00F8678A" w:rsidRPr="00F8678A" w14:paraId="118140B1" w14:textId="77777777" w:rsidTr="00A43974">
        <w:trPr>
          <w:cantSplit/>
          <w:tblHeader/>
        </w:trPr>
        <w:tc>
          <w:tcPr>
            <w:tcW w:w="1103" w:type="pct"/>
            <w:shd w:val="clear" w:color="auto" w:fill="E6E6E6"/>
          </w:tcPr>
          <w:p w14:paraId="484AAB22" w14:textId="77777777" w:rsidR="00F8678A" w:rsidRPr="00F8678A" w:rsidRDefault="00F8678A" w:rsidP="00F8678A">
            <w:pPr>
              <w:pStyle w:val="S8Gazettetableheading"/>
            </w:pPr>
            <w:r w:rsidRPr="00F8678A">
              <w:t>Product name</w:t>
            </w:r>
          </w:p>
        </w:tc>
        <w:tc>
          <w:tcPr>
            <w:tcW w:w="3897" w:type="pct"/>
          </w:tcPr>
          <w:p w14:paraId="73940B45" w14:textId="77777777" w:rsidR="00F8678A" w:rsidRPr="00F8678A" w:rsidRDefault="00F8678A" w:rsidP="00F8678A">
            <w:pPr>
              <w:pStyle w:val="S8Gazettetabletext"/>
            </w:pPr>
            <w:r w:rsidRPr="00F8678A">
              <w:t>Mirage Fungicide</w:t>
            </w:r>
          </w:p>
        </w:tc>
      </w:tr>
      <w:tr w:rsidR="00F8678A" w:rsidRPr="00F8678A" w14:paraId="48650271" w14:textId="77777777" w:rsidTr="00A43974">
        <w:trPr>
          <w:cantSplit/>
          <w:tblHeader/>
        </w:trPr>
        <w:tc>
          <w:tcPr>
            <w:tcW w:w="1103" w:type="pct"/>
            <w:shd w:val="clear" w:color="auto" w:fill="E6E6E6"/>
          </w:tcPr>
          <w:p w14:paraId="269B8C10" w14:textId="77777777" w:rsidR="00F8678A" w:rsidRPr="00F8678A" w:rsidRDefault="00F8678A" w:rsidP="00F8678A">
            <w:pPr>
              <w:pStyle w:val="S8Gazettetableheading"/>
            </w:pPr>
            <w:r w:rsidRPr="00F8678A">
              <w:t>Active constituent</w:t>
            </w:r>
          </w:p>
        </w:tc>
        <w:tc>
          <w:tcPr>
            <w:tcW w:w="3897" w:type="pct"/>
          </w:tcPr>
          <w:p w14:paraId="3858F969" w14:textId="22B2C96E" w:rsidR="00F8678A" w:rsidRPr="00F8678A" w:rsidRDefault="00F8678A" w:rsidP="00F8678A">
            <w:pPr>
              <w:pStyle w:val="S8Gazettetabletext"/>
            </w:pPr>
            <w:r w:rsidRPr="00F8678A">
              <w:t>450</w:t>
            </w:r>
            <w:r w:rsidR="001A2586">
              <w:t> </w:t>
            </w:r>
            <w:r w:rsidRPr="00F8678A">
              <w:t>g/L prochloraz</w:t>
            </w:r>
          </w:p>
        </w:tc>
      </w:tr>
      <w:tr w:rsidR="00F8678A" w:rsidRPr="00F8678A" w14:paraId="16739B69" w14:textId="77777777" w:rsidTr="00A43974">
        <w:trPr>
          <w:cantSplit/>
          <w:tblHeader/>
        </w:trPr>
        <w:tc>
          <w:tcPr>
            <w:tcW w:w="1103" w:type="pct"/>
            <w:shd w:val="clear" w:color="auto" w:fill="E6E6E6"/>
          </w:tcPr>
          <w:p w14:paraId="661B85F6" w14:textId="77777777" w:rsidR="00F8678A" w:rsidRPr="00F8678A" w:rsidRDefault="00F8678A" w:rsidP="00F8678A">
            <w:pPr>
              <w:pStyle w:val="S8Gazettetableheading"/>
            </w:pPr>
            <w:r w:rsidRPr="00F8678A">
              <w:t>Applicant name</w:t>
            </w:r>
          </w:p>
        </w:tc>
        <w:tc>
          <w:tcPr>
            <w:tcW w:w="3897" w:type="pct"/>
          </w:tcPr>
          <w:p w14:paraId="48EF1133" w14:textId="303F0E03" w:rsidR="00F8678A" w:rsidRPr="00F8678A" w:rsidRDefault="00F8678A" w:rsidP="00F8678A">
            <w:pPr>
              <w:pStyle w:val="S8Gazettetabletext"/>
            </w:pPr>
            <w:r w:rsidRPr="00F8678A">
              <w:t xml:space="preserve">ADAMA Australia Pty </w:t>
            </w:r>
            <w:r w:rsidR="001A2586" w:rsidRPr="00F8678A">
              <w:t>L</w:t>
            </w:r>
            <w:r w:rsidR="001A2586">
              <w:t>t</w:t>
            </w:r>
            <w:r w:rsidR="001A2586" w:rsidRPr="00F8678A">
              <w:t>d</w:t>
            </w:r>
          </w:p>
        </w:tc>
      </w:tr>
      <w:tr w:rsidR="00F8678A" w:rsidRPr="00F8678A" w14:paraId="0C4C4940" w14:textId="77777777" w:rsidTr="00A43974">
        <w:trPr>
          <w:cantSplit/>
          <w:tblHeader/>
        </w:trPr>
        <w:tc>
          <w:tcPr>
            <w:tcW w:w="1103" w:type="pct"/>
            <w:shd w:val="clear" w:color="auto" w:fill="E6E6E6"/>
          </w:tcPr>
          <w:p w14:paraId="6C1DC25D" w14:textId="77777777" w:rsidR="00F8678A" w:rsidRPr="00F8678A" w:rsidRDefault="00F8678A" w:rsidP="00F8678A">
            <w:pPr>
              <w:pStyle w:val="S8Gazettetableheading"/>
            </w:pPr>
            <w:r w:rsidRPr="00F8678A">
              <w:t>Applicant ACN</w:t>
            </w:r>
          </w:p>
        </w:tc>
        <w:tc>
          <w:tcPr>
            <w:tcW w:w="3897" w:type="pct"/>
          </w:tcPr>
          <w:p w14:paraId="4CB664F8" w14:textId="77777777" w:rsidR="00F8678A" w:rsidRPr="00F8678A" w:rsidRDefault="00F8678A" w:rsidP="00F8678A">
            <w:pPr>
              <w:pStyle w:val="S8Gazettetabletext"/>
            </w:pPr>
            <w:r w:rsidRPr="00F8678A">
              <w:t>050 328 973</w:t>
            </w:r>
          </w:p>
        </w:tc>
      </w:tr>
      <w:tr w:rsidR="00F8678A" w:rsidRPr="00F8678A" w14:paraId="5FED4386" w14:textId="77777777" w:rsidTr="00A43974">
        <w:trPr>
          <w:cantSplit/>
          <w:tblHeader/>
        </w:trPr>
        <w:tc>
          <w:tcPr>
            <w:tcW w:w="1103" w:type="pct"/>
            <w:shd w:val="clear" w:color="auto" w:fill="E6E6E6"/>
          </w:tcPr>
          <w:p w14:paraId="65A2D6D8" w14:textId="77777777" w:rsidR="00F8678A" w:rsidRPr="00F8678A" w:rsidRDefault="00F8678A" w:rsidP="00F8678A">
            <w:pPr>
              <w:pStyle w:val="S8Gazettetableheading"/>
            </w:pPr>
            <w:r w:rsidRPr="00F8678A">
              <w:t>Date of variation</w:t>
            </w:r>
          </w:p>
        </w:tc>
        <w:tc>
          <w:tcPr>
            <w:tcW w:w="3897" w:type="pct"/>
          </w:tcPr>
          <w:p w14:paraId="3318F7F5" w14:textId="77777777" w:rsidR="00F8678A" w:rsidRPr="00F8678A" w:rsidRDefault="00F8678A" w:rsidP="00F8678A">
            <w:pPr>
              <w:pStyle w:val="S8Gazettetabletext"/>
            </w:pPr>
            <w:r w:rsidRPr="00F8678A">
              <w:t>27 February 2023</w:t>
            </w:r>
          </w:p>
        </w:tc>
      </w:tr>
      <w:tr w:rsidR="00F8678A" w:rsidRPr="00F8678A" w14:paraId="4E01B050" w14:textId="77777777" w:rsidTr="00A43974">
        <w:trPr>
          <w:cantSplit/>
          <w:tblHeader/>
        </w:trPr>
        <w:tc>
          <w:tcPr>
            <w:tcW w:w="1103" w:type="pct"/>
            <w:shd w:val="clear" w:color="auto" w:fill="E6E6E6"/>
          </w:tcPr>
          <w:p w14:paraId="2C445D7F" w14:textId="77777777" w:rsidR="00F8678A" w:rsidRPr="00F8678A" w:rsidRDefault="00F8678A" w:rsidP="00F8678A">
            <w:pPr>
              <w:pStyle w:val="S8Gazettetableheading"/>
            </w:pPr>
            <w:r w:rsidRPr="00F8678A">
              <w:t>Product registration no.</w:t>
            </w:r>
          </w:p>
        </w:tc>
        <w:tc>
          <w:tcPr>
            <w:tcW w:w="3897" w:type="pct"/>
          </w:tcPr>
          <w:p w14:paraId="55C3A79A" w14:textId="77777777" w:rsidR="00F8678A" w:rsidRPr="00F8678A" w:rsidRDefault="00F8678A" w:rsidP="00F8678A">
            <w:pPr>
              <w:pStyle w:val="S8Gazettetabletext"/>
            </w:pPr>
            <w:r w:rsidRPr="00F8678A">
              <w:t>59676</w:t>
            </w:r>
          </w:p>
        </w:tc>
      </w:tr>
      <w:tr w:rsidR="00F8678A" w:rsidRPr="00F8678A" w14:paraId="00D79F33" w14:textId="77777777" w:rsidTr="00A43974">
        <w:trPr>
          <w:cantSplit/>
          <w:tblHeader/>
        </w:trPr>
        <w:tc>
          <w:tcPr>
            <w:tcW w:w="1103" w:type="pct"/>
            <w:shd w:val="clear" w:color="auto" w:fill="E6E6E6"/>
          </w:tcPr>
          <w:p w14:paraId="31D5C016" w14:textId="77777777" w:rsidR="00F8678A" w:rsidRPr="00F8678A" w:rsidRDefault="00F8678A" w:rsidP="00F8678A">
            <w:pPr>
              <w:pStyle w:val="S8Gazettetableheading"/>
            </w:pPr>
            <w:r w:rsidRPr="00F8678A">
              <w:t>Label approval no.</w:t>
            </w:r>
          </w:p>
        </w:tc>
        <w:tc>
          <w:tcPr>
            <w:tcW w:w="3897" w:type="pct"/>
          </w:tcPr>
          <w:p w14:paraId="7036C95B" w14:textId="77777777" w:rsidR="00F8678A" w:rsidRPr="00F8678A" w:rsidRDefault="00F8678A" w:rsidP="00F8678A">
            <w:pPr>
              <w:pStyle w:val="S8Gazettetabletext"/>
            </w:pPr>
            <w:r w:rsidRPr="00F8678A">
              <w:t>59676/133987</w:t>
            </w:r>
          </w:p>
        </w:tc>
      </w:tr>
      <w:tr w:rsidR="00F8678A" w:rsidRPr="00F8678A" w14:paraId="768BD3B1" w14:textId="77777777" w:rsidTr="00A43974">
        <w:trPr>
          <w:cantSplit/>
          <w:tblHeader/>
        </w:trPr>
        <w:tc>
          <w:tcPr>
            <w:tcW w:w="1103" w:type="pct"/>
            <w:shd w:val="clear" w:color="auto" w:fill="E6E6E6"/>
          </w:tcPr>
          <w:p w14:paraId="6B0313CF"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701BD373" w14:textId="49A8D124" w:rsidR="00F8678A" w:rsidRPr="00F8678A" w:rsidRDefault="00F8678A" w:rsidP="00F8678A">
            <w:pPr>
              <w:pStyle w:val="S8Gazettetabletext"/>
            </w:pPr>
            <w:r w:rsidRPr="00F8678A">
              <w:t xml:space="preserve">Variation of product registration and label approval to vary the product name and various label updates in accordance with the current </w:t>
            </w:r>
            <w:r w:rsidR="001A2586">
              <w:t>Agricultural Labelling Code</w:t>
            </w:r>
          </w:p>
        </w:tc>
      </w:tr>
    </w:tbl>
    <w:p w14:paraId="6D45234F"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8678A" w:rsidRPr="00F8678A" w14:paraId="3F25954E" w14:textId="77777777" w:rsidTr="001A2586">
        <w:trPr>
          <w:cantSplit/>
        </w:trPr>
        <w:tc>
          <w:tcPr>
            <w:tcW w:w="1103" w:type="pct"/>
            <w:shd w:val="clear" w:color="auto" w:fill="E6E6E6"/>
          </w:tcPr>
          <w:p w14:paraId="10689134" w14:textId="77777777" w:rsidR="00F8678A" w:rsidRPr="00F8678A" w:rsidRDefault="00F8678A" w:rsidP="00F8678A">
            <w:pPr>
              <w:pStyle w:val="S8Gazettetableheading"/>
            </w:pPr>
            <w:r w:rsidRPr="00F8678A">
              <w:t>Application no.</w:t>
            </w:r>
          </w:p>
        </w:tc>
        <w:tc>
          <w:tcPr>
            <w:tcW w:w="3897" w:type="pct"/>
          </w:tcPr>
          <w:p w14:paraId="169722FA" w14:textId="77777777" w:rsidR="00F8678A" w:rsidRPr="00F8678A" w:rsidRDefault="00F8678A" w:rsidP="00F8678A">
            <w:pPr>
              <w:pStyle w:val="S8Gazettetabletext"/>
            </w:pPr>
            <w:r w:rsidRPr="00F8678A">
              <w:t>138725</w:t>
            </w:r>
          </w:p>
        </w:tc>
      </w:tr>
      <w:tr w:rsidR="00F8678A" w:rsidRPr="00F8678A" w14:paraId="68934F1C" w14:textId="77777777" w:rsidTr="001A2586">
        <w:trPr>
          <w:cantSplit/>
        </w:trPr>
        <w:tc>
          <w:tcPr>
            <w:tcW w:w="1103" w:type="pct"/>
            <w:shd w:val="clear" w:color="auto" w:fill="E6E6E6"/>
          </w:tcPr>
          <w:p w14:paraId="1FDDABED" w14:textId="77777777" w:rsidR="00F8678A" w:rsidRPr="00F8678A" w:rsidRDefault="00F8678A" w:rsidP="00F8678A">
            <w:pPr>
              <w:pStyle w:val="S8Gazettetableheading"/>
            </w:pPr>
            <w:r w:rsidRPr="00F8678A">
              <w:t>Product name</w:t>
            </w:r>
          </w:p>
        </w:tc>
        <w:tc>
          <w:tcPr>
            <w:tcW w:w="3897" w:type="pct"/>
          </w:tcPr>
          <w:p w14:paraId="16196DBB" w14:textId="77777777" w:rsidR="00F8678A" w:rsidRPr="00F8678A" w:rsidRDefault="00F8678A" w:rsidP="00F8678A">
            <w:pPr>
              <w:pStyle w:val="S8Gazettetabletext"/>
            </w:pPr>
            <w:r w:rsidRPr="00F8678A">
              <w:t>Titan Top Wettable Sulphur Fungicide and Miticide</w:t>
            </w:r>
          </w:p>
        </w:tc>
      </w:tr>
      <w:tr w:rsidR="00F8678A" w:rsidRPr="00F8678A" w14:paraId="40DD16CE" w14:textId="77777777" w:rsidTr="001A2586">
        <w:trPr>
          <w:cantSplit/>
        </w:trPr>
        <w:tc>
          <w:tcPr>
            <w:tcW w:w="1103" w:type="pct"/>
            <w:shd w:val="clear" w:color="auto" w:fill="E6E6E6"/>
          </w:tcPr>
          <w:p w14:paraId="764EDD81" w14:textId="77777777" w:rsidR="00F8678A" w:rsidRPr="00F8678A" w:rsidRDefault="00F8678A" w:rsidP="00F8678A">
            <w:pPr>
              <w:pStyle w:val="S8Gazettetableheading"/>
            </w:pPr>
            <w:r w:rsidRPr="00F8678A">
              <w:t>Active constituent</w:t>
            </w:r>
          </w:p>
        </w:tc>
        <w:tc>
          <w:tcPr>
            <w:tcW w:w="3897" w:type="pct"/>
          </w:tcPr>
          <w:p w14:paraId="4A949320" w14:textId="342FCAFE" w:rsidR="00F8678A" w:rsidRPr="00F8678A" w:rsidRDefault="00F8678A" w:rsidP="00F8678A">
            <w:pPr>
              <w:pStyle w:val="S8Gazettetabletext"/>
            </w:pPr>
            <w:r w:rsidRPr="00F8678A">
              <w:t>800</w:t>
            </w:r>
            <w:r w:rsidR="001A2586">
              <w:t> </w:t>
            </w:r>
            <w:r w:rsidRPr="00F8678A">
              <w:t>g/kg sulphur (S)</w:t>
            </w:r>
          </w:p>
        </w:tc>
      </w:tr>
      <w:tr w:rsidR="00F8678A" w:rsidRPr="00F8678A" w14:paraId="6D73ADFB" w14:textId="77777777" w:rsidTr="001A2586">
        <w:trPr>
          <w:cantSplit/>
        </w:trPr>
        <w:tc>
          <w:tcPr>
            <w:tcW w:w="1103" w:type="pct"/>
            <w:shd w:val="clear" w:color="auto" w:fill="E6E6E6"/>
          </w:tcPr>
          <w:p w14:paraId="7CC0B10D" w14:textId="77777777" w:rsidR="00F8678A" w:rsidRPr="00F8678A" w:rsidRDefault="00F8678A" w:rsidP="00F8678A">
            <w:pPr>
              <w:pStyle w:val="S8Gazettetableheading"/>
            </w:pPr>
            <w:r w:rsidRPr="00F8678A">
              <w:t>Applicant name</w:t>
            </w:r>
          </w:p>
        </w:tc>
        <w:tc>
          <w:tcPr>
            <w:tcW w:w="3897" w:type="pct"/>
          </w:tcPr>
          <w:p w14:paraId="07554639" w14:textId="77777777" w:rsidR="00F8678A" w:rsidRPr="00F8678A" w:rsidRDefault="00F8678A" w:rsidP="00F8678A">
            <w:pPr>
              <w:pStyle w:val="S8Gazettetabletext"/>
            </w:pPr>
            <w:r w:rsidRPr="00F8678A">
              <w:t>Titan Ag Pty Ltd</w:t>
            </w:r>
          </w:p>
        </w:tc>
      </w:tr>
      <w:tr w:rsidR="00F8678A" w:rsidRPr="00F8678A" w14:paraId="45DE9520" w14:textId="77777777" w:rsidTr="001A2586">
        <w:trPr>
          <w:cantSplit/>
        </w:trPr>
        <w:tc>
          <w:tcPr>
            <w:tcW w:w="1103" w:type="pct"/>
            <w:shd w:val="clear" w:color="auto" w:fill="E6E6E6"/>
          </w:tcPr>
          <w:p w14:paraId="09E655A5" w14:textId="77777777" w:rsidR="00F8678A" w:rsidRPr="00F8678A" w:rsidRDefault="00F8678A" w:rsidP="00F8678A">
            <w:pPr>
              <w:pStyle w:val="S8Gazettetableheading"/>
            </w:pPr>
            <w:r w:rsidRPr="00F8678A">
              <w:t>Applicant ACN</w:t>
            </w:r>
          </w:p>
        </w:tc>
        <w:tc>
          <w:tcPr>
            <w:tcW w:w="3897" w:type="pct"/>
          </w:tcPr>
          <w:p w14:paraId="64705E4D" w14:textId="77777777" w:rsidR="00F8678A" w:rsidRPr="00F8678A" w:rsidRDefault="00F8678A" w:rsidP="00F8678A">
            <w:pPr>
              <w:pStyle w:val="S8Gazettetabletext"/>
              <w:rPr>
                <w:szCs w:val="16"/>
              </w:rPr>
            </w:pPr>
            <w:r w:rsidRPr="00F8678A">
              <w:rPr>
                <w:szCs w:val="16"/>
              </w:rPr>
              <w:t>122 081 574</w:t>
            </w:r>
          </w:p>
        </w:tc>
      </w:tr>
      <w:tr w:rsidR="00F8678A" w:rsidRPr="00F8678A" w14:paraId="57A3BB47" w14:textId="77777777" w:rsidTr="001A2586">
        <w:trPr>
          <w:cantSplit/>
        </w:trPr>
        <w:tc>
          <w:tcPr>
            <w:tcW w:w="1103" w:type="pct"/>
            <w:shd w:val="clear" w:color="auto" w:fill="E6E6E6"/>
          </w:tcPr>
          <w:p w14:paraId="070BCEB6" w14:textId="77777777" w:rsidR="00F8678A" w:rsidRPr="00F8678A" w:rsidRDefault="00F8678A" w:rsidP="00F8678A">
            <w:pPr>
              <w:pStyle w:val="S8Gazettetableheading"/>
            </w:pPr>
            <w:r w:rsidRPr="00F8678A">
              <w:t>Date of variation</w:t>
            </w:r>
          </w:p>
        </w:tc>
        <w:tc>
          <w:tcPr>
            <w:tcW w:w="3897" w:type="pct"/>
          </w:tcPr>
          <w:p w14:paraId="6B05C6AD" w14:textId="77777777" w:rsidR="00F8678A" w:rsidRPr="00F8678A" w:rsidRDefault="00F8678A" w:rsidP="00F8678A">
            <w:pPr>
              <w:pStyle w:val="S8Gazettetabletext"/>
            </w:pPr>
            <w:r w:rsidRPr="00F8678A">
              <w:t>1 March 2023</w:t>
            </w:r>
          </w:p>
        </w:tc>
      </w:tr>
      <w:tr w:rsidR="00F8678A" w:rsidRPr="00F8678A" w14:paraId="2F1B3EC6" w14:textId="77777777" w:rsidTr="001A2586">
        <w:trPr>
          <w:cantSplit/>
        </w:trPr>
        <w:tc>
          <w:tcPr>
            <w:tcW w:w="1103" w:type="pct"/>
            <w:shd w:val="clear" w:color="auto" w:fill="E6E6E6"/>
          </w:tcPr>
          <w:p w14:paraId="3F548A4E" w14:textId="77777777" w:rsidR="00F8678A" w:rsidRPr="00F8678A" w:rsidRDefault="00F8678A" w:rsidP="00F8678A">
            <w:pPr>
              <w:pStyle w:val="S8Gazettetableheading"/>
            </w:pPr>
            <w:r w:rsidRPr="00F8678A">
              <w:t>Product registration no.</w:t>
            </w:r>
          </w:p>
        </w:tc>
        <w:tc>
          <w:tcPr>
            <w:tcW w:w="3897" w:type="pct"/>
          </w:tcPr>
          <w:p w14:paraId="294AA150" w14:textId="77777777" w:rsidR="00F8678A" w:rsidRPr="00F8678A" w:rsidRDefault="00F8678A" w:rsidP="00F8678A">
            <w:pPr>
              <w:pStyle w:val="S8Gazettetabletext"/>
            </w:pPr>
            <w:r w:rsidRPr="00F8678A">
              <w:t>48056</w:t>
            </w:r>
          </w:p>
        </w:tc>
      </w:tr>
      <w:tr w:rsidR="00F8678A" w:rsidRPr="00F8678A" w14:paraId="7496FDEE" w14:textId="77777777" w:rsidTr="001A2586">
        <w:trPr>
          <w:cantSplit/>
        </w:trPr>
        <w:tc>
          <w:tcPr>
            <w:tcW w:w="1103" w:type="pct"/>
            <w:shd w:val="clear" w:color="auto" w:fill="E6E6E6"/>
          </w:tcPr>
          <w:p w14:paraId="4343FB0F" w14:textId="77777777" w:rsidR="00F8678A" w:rsidRPr="00F8678A" w:rsidRDefault="00F8678A" w:rsidP="00F8678A">
            <w:pPr>
              <w:pStyle w:val="S8Gazettetableheading"/>
            </w:pPr>
            <w:r w:rsidRPr="00F8678A">
              <w:t>Label approval no.</w:t>
            </w:r>
          </w:p>
        </w:tc>
        <w:tc>
          <w:tcPr>
            <w:tcW w:w="3897" w:type="pct"/>
          </w:tcPr>
          <w:p w14:paraId="22035314" w14:textId="77777777" w:rsidR="00F8678A" w:rsidRPr="00F8678A" w:rsidRDefault="00F8678A" w:rsidP="00F8678A">
            <w:pPr>
              <w:pStyle w:val="S8Gazettetabletext"/>
            </w:pPr>
            <w:r w:rsidRPr="00F8678A">
              <w:t>48056/138725</w:t>
            </w:r>
          </w:p>
        </w:tc>
      </w:tr>
      <w:tr w:rsidR="00F8678A" w:rsidRPr="00F8678A" w14:paraId="0FD41E1F" w14:textId="77777777" w:rsidTr="001A2586">
        <w:trPr>
          <w:cantSplit/>
        </w:trPr>
        <w:tc>
          <w:tcPr>
            <w:tcW w:w="1103" w:type="pct"/>
            <w:shd w:val="clear" w:color="auto" w:fill="E6E6E6"/>
          </w:tcPr>
          <w:p w14:paraId="5F98813B"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78A29251" w14:textId="086A4EE4" w:rsidR="00F8678A" w:rsidRPr="00F8678A" w:rsidRDefault="00F8678A" w:rsidP="00F8678A">
            <w:pPr>
              <w:pStyle w:val="S8Gazettetabletext"/>
            </w:pPr>
            <w:r w:rsidRPr="00F8678A">
              <w:t xml:space="preserve">Variation to the particulars of registration and label approval to change the distinguishing product name and the name that appears on the label from </w:t>
            </w:r>
            <w:r w:rsidRPr="00F8678A">
              <w:t>‘</w:t>
            </w:r>
            <w:r w:rsidRPr="00F8678A">
              <w:t>Top Wettable Sulphur Fungicide and Miticide</w:t>
            </w:r>
            <w:r w:rsidRPr="00F8678A">
              <w:t>’</w:t>
            </w:r>
            <w:r w:rsidRPr="00F8678A">
              <w:t xml:space="preserve"> to </w:t>
            </w:r>
            <w:r w:rsidRPr="00F8678A">
              <w:t>‘</w:t>
            </w:r>
            <w:r w:rsidRPr="00F8678A">
              <w:t>Titan Top Wettable Sulphur Fungicide and Miticide</w:t>
            </w:r>
            <w:r w:rsidRPr="00F8678A">
              <w:t>’</w:t>
            </w:r>
            <w:r w:rsidRPr="00F8678A">
              <w:t xml:space="preserve">. Also update the first aid instructions to align with the current FAISD </w:t>
            </w:r>
            <w:r w:rsidR="001A2586">
              <w:t>H</w:t>
            </w:r>
            <w:r w:rsidRPr="00F8678A">
              <w:t>andbook</w:t>
            </w:r>
          </w:p>
        </w:tc>
      </w:tr>
    </w:tbl>
    <w:p w14:paraId="579445EE"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2B7B30D5" w14:textId="77777777" w:rsidTr="00A43974">
        <w:trPr>
          <w:cantSplit/>
          <w:tblHeader/>
        </w:trPr>
        <w:tc>
          <w:tcPr>
            <w:tcW w:w="1103" w:type="pct"/>
            <w:shd w:val="clear" w:color="auto" w:fill="E6E6E6"/>
          </w:tcPr>
          <w:p w14:paraId="6E4B9DEA" w14:textId="77777777" w:rsidR="00F8678A" w:rsidRPr="00F8678A" w:rsidRDefault="00F8678A" w:rsidP="00F8678A">
            <w:pPr>
              <w:pStyle w:val="S8Gazettetableheading"/>
            </w:pPr>
            <w:r w:rsidRPr="00F8678A">
              <w:lastRenderedPageBreak/>
              <w:t>Application no.</w:t>
            </w:r>
          </w:p>
        </w:tc>
        <w:tc>
          <w:tcPr>
            <w:tcW w:w="3897" w:type="pct"/>
          </w:tcPr>
          <w:p w14:paraId="65F60DC5" w14:textId="77777777" w:rsidR="00F8678A" w:rsidRPr="00F8678A" w:rsidRDefault="00F8678A" w:rsidP="00F8678A">
            <w:pPr>
              <w:pStyle w:val="S8Gazettetabletext"/>
              <w:rPr>
                <w:noProof/>
              </w:rPr>
            </w:pPr>
            <w:r w:rsidRPr="00F8678A">
              <w:t>134832</w:t>
            </w:r>
          </w:p>
        </w:tc>
      </w:tr>
      <w:tr w:rsidR="00F8678A" w:rsidRPr="00F8678A" w14:paraId="0B8C17BD" w14:textId="77777777" w:rsidTr="00A43974">
        <w:trPr>
          <w:cantSplit/>
          <w:tblHeader/>
        </w:trPr>
        <w:tc>
          <w:tcPr>
            <w:tcW w:w="1103" w:type="pct"/>
            <w:shd w:val="clear" w:color="auto" w:fill="E6E6E6"/>
          </w:tcPr>
          <w:p w14:paraId="300D354B" w14:textId="77777777" w:rsidR="00F8678A" w:rsidRPr="00F8678A" w:rsidRDefault="00F8678A" w:rsidP="00F8678A">
            <w:pPr>
              <w:pStyle w:val="S8Gazettetableheading"/>
            </w:pPr>
            <w:r w:rsidRPr="00F8678A">
              <w:t>Product name</w:t>
            </w:r>
          </w:p>
        </w:tc>
        <w:tc>
          <w:tcPr>
            <w:tcW w:w="3897" w:type="pct"/>
          </w:tcPr>
          <w:p w14:paraId="05C256E4" w14:textId="77777777" w:rsidR="00F8678A" w:rsidRPr="00F8678A" w:rsidRDefault="00F8678A" w:rsidP="00F8678A">
            <w:pPr>
              <w:pStyle w:val="S8Gazettetabletext"/>
            </w:pPr>
            <w:r w:rsidRPr="00F8678A">
              <w:t>Serifel Biofungicide</w:t>
            </w:r>
          </w:p>
        </w:tc>
      </w:tr>
      <w:tr w:rsidR="00F8678A" w:rsidRPr="00F8678A" w14:paraId="39219CC1" w14:textId="77777777" w:rsidTr="00A43974">
        <w:trPr>
          <w:cantSplit/>
          <w:tblHeader/>
        </w:trPr>
        <w:tc>
          <w:tcPr>
            <w:tcW w:w="1103" w:type="pct"/>
            <w:shd w:val="clear" w:color="auto" w:fill="E6E6E6"/>
          </w:tcPr>
          <w:p w14:paraId="187755E6" w14:textId="77777777" w:rsidR="00F8678A" w:rsidRPr="00F8678A" w:rsidRDefault="00F8678A" w:rsidP="00F8678A">
            <w:pPr>
              <w:pStyle w:val="S8Gazettetableheading"/>
            </w:pPr>
            <w:r w:rsidRPr="00F8678A">
              <w:t>Active constituent</w:t>
            </w:r>
          </w:p>
        </w:tc>
        <w:tc>
          <w:tcPr>
            <w:tcW w:w="3897" w:type="pct"/>
          </w:tcPr>
          <w:p w14:paraId="352720C9" w14:textId="25FF1865" w:rsidR="00F8678A" w:rsidRPr="00F8678A" w:rsidRDefault="00F8678A" w:rsidP="00F8678A">
            <w:pPr>
              <w:pStyle w:val="S8Gazettetabletext"/>
            </w:pPr>
            <w:r w:rsidRPr="00F8678A">
              <w:t>110</w:t>
            </w:r>
            <w:r w:rsidR="001A2586">
              <w:t> </w:t>
            </w:r>
            <w:r w:rsidRPr="00F8678A">
              <w:t xml:space="preserve">g/kg (&gt;5.5 </w:t>
            </w:r>
            <w:r w:rsidR="001A2586">
              <w:rPr>
                <w:rFonts w:ascii="Yu Gothic" w:eastAsia="Yu Gothic" w:hAnsi="Yu Gothic" w:hint="eastAsia"/>
              </w:rPr>
              <w:t>×</w:t>
            </w:r>
            <w:r w:rsidRPr="00F8678A">
              <w:t xml:space="preserve"> 10</w:t>
            </w:r>
            <w:r w:rsidRPr="00F8678A">
              <w:rPr>
                <w:vertAlign w:val="superscript"/>
              </w:rPr>
              <w:t>10</w:t>
            </w:r>
            <w:r w:rsidRPr="00F8678A">
              <w:t xml:space="preserve"> cfu/g) </w:t>
            </w:r>
            <w:r w:rsidRPr="00F8678A">
              <w:rPr>
                <w:i/>
                <w:iCs/>
              </w:rPr>
              <w:t>bacillus amyloliquefaciens</w:t>
            </w:r>
            <w:r w:rsidRPr="00F8678A">
              <w:t xml:space="preserve"> strain mbi600</w:t>
            </w:r>
          </w:p>
        </w:tc>
      </w:tr>
      <w:tr w:rsidR="00F8678A" w:rsidRPr="00F8678A" w14:paraId="2C156271" w14:textId="77777777" w:rsidTr="00A43974">
        <w:trPr>
          <w:cantSplit/>
          <w:tblHeader/>
        </w:trPr>
        <w:tc>
          <w:tcPr>
            <w:tcW w:w="1103" w:type="pct"/>
            <w:shd w:val="clear" w:color="auto" w:fill="E6E6E6"/>
          </w:tcPr>
          <w:p w14:paraId="59877ADE" w14:textId="77777777" w:rsidR="00F8678A" w:rsidRPr="00F8678A" w:rsidRDefault="00F8678A" w:rsidP="00F8678A">
            <w:pPr>
              <w:pStyle w:val="S8Gazettetableheading"/>
            </w:pPr>
            <w:r w:rsidRPr="00F8678A">
              <w:t>Applicant name</w:t>
            </w:r>
          </w:p>
        </w:tc>
        <w:tc>
          <w:tcPr>
            <w:tcW w:w="3897" w:type="pct"/>
          </w:tcPr>
          <w:p w14:paraId="3D817FEC" w14:textId="3B126470" w:rsidR="00F8678A" w:rsidRPr="00F8678A" w:rsidRDefault="00F8678A" w:rsidP="00F8678A">
            <w:pPr>
              <w:pStyle w:val="S8Gazettetabletext"/>
            </w:pPr>
            <w:r w:rsidRPr="00F8678A">
              <w:t>BASF Australia Ltd</w:t>
            </w:r>
          </w:p>
        </w:tc>
      </w:tr>
      <w:tr w:rsidR="00F8678A" w:rsidRPr="00F8678A" w14:paraId="46D0BDC3" w14:textId="77777777" w:rsidTr="00A43974">
        <w:trPr>
          <w:cantSplit/>
          <w:tblHeader/>
        </w:trPr>
        <w:tc>
          <w:tcPr>
            <w:tcW w:w="1103" w:type="pct"/>
            <w:shd w:val="clear" w:color="auto" w:fill="E6E6E6"/>
          </w:tcPr>
          <w:p w14:paraId="4B6E5D7F" w14:textId="77777777" w:rsidR="00F8678A" w:rsidRPr="00F8678A" w:rsidRDefault="00F8678A" w:rsidP="00F8678A">
            <w:pPr>
              <w:pStyle w:val="S8Gazettetableheading"/>
            </w:pPr>
            <w:r w:rsidRPr="00F8678A">
              <w:t>Applicant ACN</w:t>
            </w:r>
          </w:p>
        </w:tc>
        <w:tc>
          <w:tcPr>
            <w:tcW w:w="3897" w:type="pct"/>
          </w:tcPr>
          <w:p w14:paraId="64059FCF" w14:textId="77777777" w:rsidR="00F8678A" w:rsidRPr="00F8678A" w:rsidRDefault="00F8678A" w:rsidP="00F8678A">
            <w:pPr>
              <w:pStyle w:val="S8Gazettetabletext"/>
            </w:pPr>
            <w:r w:rsidRPr="00F8678A">
              <w:t>008 437 867</w:t>
            </w:r>
          </w:p>
        </w:tc>
      </w:tr>
      <w:tr w:rsidR="00F8678A" w:rsidRPr="00F8678A" w14:paraId="016220D3" w14:textId="77777777" w:rsidTr="00A43974">
        <w:trPr>
          <w:cantSplit/>
          <w:tblHeader/>
        </w:trPr>
        <w:tc>
          <w:tcPr>
            <w:tcW w:w="1103" w:type="pct"/>
            <w:shd w:val="clear" w:color="auto" w:fill="E6E6E6"/>
          </w:tcPr>
          <w:p w14:paraId="510CBB74" w14:textId="77777777" w:rsidR="00F8678A" w:rsidRPr="00F8678A" w:rsidRDefault="00F8678A" w:rsidP="00F8678A">
            <w:pPr>
              <w:pStyle w:val="S8Gazettetableheading"/>
            </w:pPr>
            <w:r w:rsidRPr="00F8678A">
              <w:t>Date of variation</w:t>
            </w:r>
          </w:p>
        </w:tc>
        <w:tc>
          <w:tcPr>
            <w:tcW w:w="3897" w:type="pct"/>
          </w:tcPr>
          <w:p w14:paraId="70803445" w14:textId="77777777" w:rsidR="00F8678A" w:rsidRPr="00F8678A" w:rsidRDefault="00F8678A" w:rsidP="00F8678A">
            <w:pPr>
              <w:pStyle w:val="S8Gazettetabletext"/>
            </w:pPr>
            <w:r w:rsidRPr="00F8678A">
              <w:t>2 March 2023</w:t>
            </w:r>
          </w:p>
        </w:tc>
      </w:tr>
      <w:tr w:rsidR="00F8678A" w:rsidRPr="00F8678A" w14:paraId="019793A9" w14:textId="77777777" w:rsidTr="00A43974">
        <w:trPr>
          <w:cantSplit/>
          <w:tblHeader/>
        </w:trPr>
        <w:tc>
          <w:tcPr>
            <w:tcW w:w="1103" w:type="pct"/>
            <w:shd w:val="clear" w:color="auto" w:fill="E6E6E6"/>
          </w:tcPr>
          <w:p w14:paraId="2C91E58B" w14:textId="77777777" w:rsidR="00F8678A" w:rsidRPr="00F8678A" w:rsidRDefault="00F8678A" w:rsidP="00F8678A">
            <w:pPr>
              <w:pStyle w:val="S8Gazettetableheading"/>
            </w:pPr>
            <w:r w:rsidRPr="00F8678A">
              <w:t>Product registration no.</w:t>
            </w:r>
          </w:p>
        </w:tc>
        <w:tc>
          <w:tcPr>
            <w:tcW w:w="3897" w:type="pct"/>
          </w:tcPr>
          <w:p w14:paraId="741FC363" w14:textId="77777777" w:rsidR="00F8678A" w:rsidRPr="00F8678A" w:rsidRDefault="00F8678A" w:rsidP="00F8678A">
            <w:pPr>
              <w:pStyle w:val="S8Gazettetabletext"/>
            </w:pPr>
            <w:r w:rsidRPr="00F8678A">
              <w:t>82600</w:t>
            </w:r>
          </w:p>
        </w:tc>
      </w:tr>
      <w:tr w:rsidR="00F8678A" w:rsidRPr="00F8678A" w14:paraId="1E4732BD" w14:textId="77777777" w:rsidTr="00A43974">
        <w:trPr>
          <w:cantSplit/>
          <w:tblHeader/>
        </w:trPr>
        <w:tc>
          <w:tcPr>
            <w:tcW w:w="1103" w:type="pct"/>
            <w:shd w:val="clear" w:color="auto" w:fill="E6E6E6"/>
          </w:tcPr>
          <w:p w14:paraId="2F085871" w14:textId="77777777" w:rsidR="00F8678A" w:rsidRPr="00F8678A" w:rsidRDefault="00F8678A" w:rsidP="00F8678A">
            <w:pPr>
              <w:pStyle w:val="S8Gazettetableheading"/>
            </w:pPr>
            <w:r w:rsidRPr="00F8678A">
              <w:t>Label approval no.</w:t>
            </w:r>
          </w:p>
        </w:tc>
        <w:tc>
          <w:tcPr>
            <w:tcW w:w="3897" w:type="pct"/>
          </w:tcPr>
          <w:p w14:paraId="6E35BAAB" w14:textId="77777777" w:rsidR="00F8678A" w:rsidRPr="00F8678A" w:rsidRDefault="00F8678A" w:rsidP="00F8678A">
            <w:pPr>
              <w:pStyle w:val="S8Gazettetabletext"/>
            </w:pPr>
            <w:r w:rsidRPr="00F8678A">
              <w:t>82600/134832</w:t>
            </w:r>
          </w:p>
        </w:tc>
      </w:tr>
      <w:tr w:rsidR="00F8678A" w:rsidRPr="00F8678A" w14:paraId="62D8672C" w14:textId="77777777" w:rsidTr="00A43974">
        <w:trPr>
          <w:cantSplit/>
          <w:tblHeader/>
        </w:trPr>
        <w:tc>
          <w:tcPr>
            <w:tcW w:w="1103" w:type="pct"/>
            <w:shd w:val="clear" w:color="auto" w:fill="E6E6E6"/>
          </w:tcPr>
          <w:p w14:paraId="2C723B3A"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3556ED3F" w14:textId="77777777" w:rsidR="00F8678A" w:rsidRPr="00F8678A" w:rsidRDefault="00F8678A" w:rsidP="00F8678A">
            <w:pPr>
              <w:pStyle w:val="S8Gazettetabletext"/>
            </w:pPr>
            <w:r w:rsidRPr="00F8678A">
              <w:t>Variation to the particulars of registration and label approval to add use in berries, and to extend the currently approved use in strawberry for both field and protected situations</w:t>
            </w:r>
          </w:p>
        </w:tc>
      </w:tr>
    </w:tbl>
    <w:p w14:paraId="22FAE24C"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58444286" w14:textId="77777777" w:rsidTr="00A43974">
        <w:trPr>
          <w:cantSplit/>
          <w:tblHeader/>
        </w:trPr>
        <w:tc>
          <w:tcPr>
            <w:tcW w:w="1103" w:type="pct"/>
            <w:shd w:val="clear" w:color="auto" w:fill="E6E6E6"/>
          </w:tcPr>
          <w:p w14:paraId="0DC832E3" w14:textId="77777777" w:rsidR="00F8678A" w:rsidRPr="00F8678A" w:rsidRDefault="00F8678A" w:rsidP="00F8678A">
            <w:pPr>
              <w:pStyle w:val="S8Gazettetableheading"/>
            </w:pPr>
            <w:r w:rsidRPr="00F8678A">
              <w:t>Application no.</w:t>
            </w:r>
          </w:p>
        </w:tc>
        <w:tc>
          <w:tcPr>
            <w:tcW w:w="3897" w:type="pct"/>
          </w:tcPr>
          <w:p w14:paraId="5454E78F" w14:textId="77777777" w:rsidR="00F8678A" w:rsidRPr="00F8678A" w:rsidRDefault="00F8678A" w:rsidP="00F8678A">
            <w:pPr>
              <w:pStyle w:val="S8Gazettetabletext"/>
              <w:rPr>
                <w:noProof/>
              </w:rPr>
            </w:pPr>
            <w:r w:rsidRPr="00F8678A">
              <w:t>137913</w:t>
            </w:r>
          </w:p>
        </w:tc>
      </w:tr>
      <w:tr w:rsidR="00F8678A" w:rsidRPr="00F8678A" w14:paraId="6047D420" w14:textId="77777777" w:rsidTr="00A43974">
        <w:trPr>
          <w:cantSplit/>
          <w:tblHeader/>
        </w:trPr>
        <w:tc>
          <w:tcPr>
            <w:tcW w:w="1103" w:type="pct"/>
            <w:shd w:val="clear" w:color="auto" w:fill="E6E6E6"/>
          </w:tcPr>
          <w:p w14:paraId="4DB8E5E5" w14:textId="77777777" w:rsidR="00F8678A" w:rsidRPr="00F8678A" w:rsidRDefault="00F8678A" w:rsidP="00F8678A">
            <w:pPr>
              <w:pStyle w:val="S8Gazettetableheading"/>
            </w:pPr>
            <w:r w:rsidRPr="00F8678A">
              <w:t>Product name</w:t>
            </w:r>
          </w:p>
        </w:tc>
        <w:tc>
          <w:tcPr>
            <w:tcW w:w="3897" w:type="pct"/>
          </w:tcPr>
          <w:p w14:paraId="49586C84" w14:textId="77777777" w:rsidR="00F8678A" w:rsidRPr="00F8678A" w:rsidRDefault="00F8678A" w:rsidP="00F8678A">
            <w:pPr>
              <w:pStyle w:val="S8Gazettetabletext"/>
            </w:pPr>
            <w:r w:rsidRPr="00F8678A">
              <w:t>Spray.Seed 250 Herbicide</w:t>
            </w:r>
          </w:p>
        </w:tc>
      </w:tr>
      <w:tr w:rsidR="00F8678A" w:rsidRPr="00F8678A" w14:paraId="05B7BE69" w14:textId="77777777" w:rsidTr="00A43974">
        <w:trPr>
          <w:cantSplit/>
          <w:tblHeader/>
        </w:trPr>
        <w:tc>
          <w:tcPr>
            <w:tcW w:w="1103" w:type="pct"/>
            <w:shd w:val="clear" w:color="auto" w:fill="E6E6E6"/>
          </w:tcPr>
          <w:p w14:paraId="3EA1B71A" w14:textId="77777777" w:rsidR="00F8678A" w:rsidRPr="00F8678A" w:rsidRDefault="00F8678A" w:rsidP="00F8678A">
            <w:pPr>
              <w:pStyle w:val="S8Gazettetableheading"/>
            </w:pPr>
            <w:r w:rsidRPr="00F8678A">
              <w:t>Active constituents</w:t>
            </w:r>
          </w:p>
        </w:tc>
        <w:tc>
          <w:tcPr>
            <w:tcW w:w="3897" w:type="pct"/>
          </w:tcPr>
          <w:p w14:paraId="5CFA345D" w14:textId="53B9DE42" w:rsidR="00F8678A" w:rsidRPr="00F8678A" w:rsidRDefault="00F8678A" w:rsidP="00F8678A">
            <w:pPr>
              <w:pStyle w:val="S8Gazettetabletext"/>
            </w:pPr>
            <w:r w:rsidRPr="00F8678A">
              <w:t>135</w:t>
            </w:r>
            <w:r w:rsidR="001A2586">
              <w:t> </w:t>
            </w:r>
            <w:r w:rsidRPr="00F8678A">
              <w:t>g/L paraquat present as paraquat dichloride, 115</w:t>
            </w:r>
            <w:r w:rsidR="001A2586">
              <w:t> </w:t>
            </w:r>
            <w:r w:rsidRPr="00F8678A">
              <w:t>g/L diquat present as diquat dibromide monohydrate</w:t>
            </w:r>
          </w:p>
        </w:tc>
      </w:tr>
      <w:tr w:rsidR="00F8678A" w:rsidRPr="00F8678A" w14:paraId="700ECD38" w14:textId="77777777" w:rsidTr="00A43974">
        <w:trPr>
          <w:cantSplit/>
          <w:tblHeader/>
        </w:trPr>
        <w:tc>
          <w:tcPr>
            <w:tcW w:w="1103" w:type="pct"/>
            <w:shd w:val="clear" w:color="auto" w:fill="E6E6E6"/>
          </w:tcPr>
          <w:p w14:paraId="751087D3" w14:textId="77777777" w:rsidR="00F8678A" w:rsidRPr="00F8678A" w:rsidRDefault="00F8678A" w:rsidP="00F8678A">
            <w:pPr>
              <w:pStyle w:val="S8Gazettetableheading"/>
            </w:pPr>
            <w:r w:rsidRPr="00F8678A">
              <w:t>Applicant name</w:t>
            </w:r>
          </w:p>
        </w:tc>
        <w:tc>
          <w:tcPr>
            <w:tcW w:w="3897" w:type="pct"/>
          </w:tcPr>
          <w:p w14:paraId="1637A703" w14:textId="77777777" w:rsidR="00F8678A" w:rsidRPr="00F8678A" w:rsidRDefault="00F8678A" w:rsidP="00F8678A">
            <w:pPr>
              <w:pStyle w:val="S8Gazettetabletext"/>
            </w:pPr>
            <w:r w:rsidRPr="00F8678A">
              <w:t>Syngenta Australia Pty Ltd</w:t>
            </w:r>
          </w:p>
        </w:tc>
      </w:tr>
      <w:tr w:rsidR="00F8678A" w:rsidRPr="00F8678A" w14:paraId="61696FAC" w14:textId="77777777" w:rsidTr="00A43974">
        <w:trPr>
          <w:cantSplit/>
          <w:tblHeader/>
        </w:trPr>
        <w:tc>
          <w:tcPr>
            <w:tcW w:w="1103" w:type="pct"/>
            <w:shd w:val="clear" w:color="auto" w:fill="E6E6E6"/>
          </w:tcPr>
          <w:p w14:paraId="02E3C0DA" w14:textId="77777777" w:rsidR="00F8678A" w:rsidRPr="00F8678A" w:rsidRDefault="00F8678A" w:rsidP="00F8678A">
            <w:pPr>
              <w:pStyle w:val="S8Gazettetableheading"/>
            </w:pPr>
            <w:r w:rsidRPr="00F8678A">
              <w:t>Applicant ACN</w:t>
            </w:r>
          </w:p>
        </w:tc>
        <w:tc>
          <w:tcPr>
            <w:tcW w:w="3897" w:type="pct"/>
          </w:tcPr>
          <w:p w14:paraId="766A270F" w14:textId="77777777" w:rsidR="00F8678A" w:rsidRPr="00F8678A" w:rsidRDefault="00F8678A" w:rsidP="00F8678A">
            <w:pPr>
              <w:pStyle w:val="S8Gazettetabletext"/>
            </w:pPr>
            <w:r w:rsidRPr="00F8678A">
              <w:t>002 933 717</w:t>
            </w:r>
          </w:p>
        </w:tc>
      </w:tr>
      <w:tr w:rsidR="00F8678A" w:rsidRPr="00F8678A" w14:paraId="5DE42CC5" w14:textId="77777777" w:rsidTr="00A43974">
        <w:trPr>
          <w:cantSplit/>
          <w:tblHeader/>
        </w:trPr>
        <w:tc>
          <w:tcPr>
            <w:tcW w:w="1103" w:type="pct"/>
            <w:shd w:val="clear" w:color="auto" w:fill="E6E6E6"/>
          </w:tcPr>
          <w:p w14:paraId="24EE08C1" w14:textId="77777777" w:rsidR="00F8678A" w:rsidRPr="00F8678A" w:rsidRDefault="00F8678A" w:rsidP="00F8678A">
            <w:pPr>
              <w:pStyle w:val="S8Gazettetableheading"/>
            </w:pPr>
            <w:r w:rsidRPr="00F8678A">
              <w:t>Date of variation</w:t>
            </w:r>
          </w:p>
        </w:tc>
        <w:tc>
          <w:tcPr>
            <w:tcW w:w="3897" w:type="pct"/>
          </w:tcPr>
          <w:p w14:paraId="5AD2A3D6" w14:textId="77777777" w:rsidR="00F8678A" w:rsidRPr="00F8678A" w:rsidRDefault="00F8678A" w:rsidP="00F8678A">
            <w:pPr>
              <w:pStyle w:val="S8Gazettetabletext"/>
            </w:pPr>
            <w:r w:rsidRPr="00F8678A">
              <w:t>2 March 2023</w:t>
            </w:r>
          </w:p>
        </w:tc>
      </w:tr>
      <w:tr w:rsidR="00F8678A" w:rsidRPr="00F8678A" w14:paraId="23FFEC17" w14:textId="77777777" w:rsidTr="00A43974">
        <w:trPr>
          <w:cantSplit/>
          <w:tblHeader/>
        </w:trPr>
        <w:tc>
          <w:tcPr>
            <w:tcW w:w="1103" w:type="pct"/>
            <w:shd w:val="clear" w:color="auto" w:fill="E6E6E6"/>
          </w:tcPr>
          <w:p w14:paraId="15966E37" w14:textId="77777777" w:rsidR="00F8678A" w:rsidRPr="00F8678A" w:rsidRDefault="00F8678A" w:rsidP="00F8678A">
            <w:pPr>
              <w:pStyle w:val="S8Gazettetableheading"/>
            </w:pPr>
            <w:r w:rsidRPr="00F8678A">
              <w:t>Product registration no.</w:t>
            </w:r>
          </w:p>
        </w:tc>
        <w:tc>
          <w:tcPr>
            <w:tcW w:w="3897" w:type="pct"/>
          </w:tcPr>
          <w:p w14:paraId="470EF5FE" w14:textId="77777777" w:rsidR="00F8678A" w:rsidRPr="00F8678A" w:rsidRDefault="00F8678A" w:rsidP="00F8678A">
            <w:pPr>
              <w:pStyle w:val="S8Gazettetabletext"/>
            </w:pPr>
            <w:r w:rsidRPr="00F8678A">
              <w:t>46516</w:t>
            </w:r>
          </w:p>
        </w:tc>
      </w:tr>
      <w:tr w:rsidR="00F8678A" w:rsidRPr="00F8678A" w14:paraId="49A28DCD" w14:textId="77777777" w:rsidTr="00A43974">
        <w:trPr>
          <w:cantSplit/>
          <w:tblHeader/>
        </w:trPr>
        <w:tc>
          <w:tcPr>
            <w:tcW w:w="1103" w:type="pct"/>
            <w:shd w:val="clear" w:color="auto" w:fill="E6E6E6"/>
          </w:tcPr>
          <w:p w14:paraId="2C10E787" w14:textId="77777777" w:rsidR="00F8678A" w:rsidRPr="00F8678A" w:rsidRDefault="00F8678A" w:rsidP="00F8678A">
            <w:pPr>
              <w:pStyle w:val="S8Gazettetableheading"/>
            </w:pPr>
            <w:r w:rsidRPr="00F8678A">
              <w:t>Label approval no.</w:t>
            </w:r>
          </w:p>
        </w:tc>
        <w:tc>
          <w:tcPr>
            <w:tcW w:w="3897" w:type="pct"/>
          </w:tcPr>
          <w:p w14:paraId="1F8EF039" w14:textId="77777777" w:rsidR="00F8678A" w:rsidRPr="00F8678A" w:rsidRDefault="00F8678A" w:rsidP="00F8678A">
            <w:pPr>
              <w:pStyle w:val="S8Gazettetabletext"/>
            </w:pPr>
            <w:r w:rsidRPr="00F8678A">
              <w:t>46516/137913</w:t>
            </w:r>
          </w:p>
        </w:tc>
      </w:tr>
      <w:tr w:rsidR="00F8678A" w:rsidRPr="00F8678A" w14:paraId="20F7502A" w14:textId="77777777" w:rsidTr="00A43974">
        <w:trPr>
          <w:cantSplit/>
          <w:tblHeader/>
        </w:trPr>
        <w:tc>
          <w:tcPr>
            <w:tcW w:w="1103" w:type="pct"/>
            <w:shd w:val="clear" w:color="auto" w:fill="E6E6E6"/>
          </w:tcPr>
          <w:p w14:paraId="7C26DC2B"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79D950A2" w14:textId="77777777" w:rsidR="00F8678A" w:rsidRPr="00F8678A" w:rsidRDefault="00F8678A" w:rsidP="00F8678A">
            <w:pPr>
              <w:pStyle w:val="S8Gazettetabletext"/>
            </w:pPr>
            <w:r w:rsidRPr="00F8678A">
              <w:t>Variation to the particulars of registration and label approval to add use in hazelnuts, pistachios and walnuts</w:t>
            </w:r>
          </w:p>
        </w:tc>
      </w:tr>
    </w:tbl>
    <w:p w14:paraId="4ACB11BB"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6887ED75" w14:textId="77777777" w:rsidTr="00A43974">
        <w:trPr>
          <w:cantSplit/>
          <w:tblHeader/>
        </w:trPr>
        <w:tc>
          <w:tcPr>
            <w:tcW w:w="1103" w:type="pct"/>
            <w:shd w:val="clear" w:color="auto" w:fill="E6E6E6"/>
          </w:tcPr>
          <w:p w14:paraId="6B740ECB" w14:textId="77777777" w:rsidR="00F8678A" w:rsidRPr="00F8678A" w:rsidRDefault="00F8678A" w:rsidP="00F8678A">
            <w:pPr>
              <w:pStyle w:val="S8Gazettetableheading"/>
            </w:pPr>
            <w:r w:rsidRPr="00F8678A">
              <w:t>Application no.</w:t>
            </w:r>
          </w:p>
        </w:tc>
        <w:tc>
          <w:tcPr>
            <w:tcW w:w="3897" w:type="pct"/>
          </w:tcPr>
          <w:p w14:paraId="5E68761C" w14:textId="77777777" w:rsidR="00F8678A" w:rsidRPr="00F8678A" w:rsidRDefault="00F8678A" w:rsidP="00F8678A">
            <w:pPr>
              <w:pStyle w:val="S8Gazettetabletext"/>
              <w:rPr>
                <w:noProof/>
              </w:rPr>
            </w:pPr>
            <w:r w:rsidRPr="00F8678A">
              <w:t>134505</w:t>
            </w:r>
          </w:p>
        </w:tc>
      </w:tr>
      <w:tr w:rsidR="00F8678A" w:rsidRPr="00F8678A" w14:paraId="2BD68EFD" w14:textId="77777777" w:rsidTr="00A43974">
        <w:trPr>
          <w:cantSplit/>
          <w:tblHeader/>
        </w:trPr>
        <w:tc>
          <w:tcPr>
            <w:tcW w:w="1103" w:type="pct"/>
            <w:shd w:val="clear" w:color="auto" w:fill="E6E6E6"/>
          </w:tcPr>
          <w:p w14:paraId="41AD80D0" w14:textId="77777777" w:rsidR="00F8678A" w:rsidRPr="00F8678A" w:rsidRDefault="00F8678A" w:rsidP="00F8678A">
            <w:pPr>
              <w:pStyle w:val="S8Gazettetableheading"/>
            </w:pPr>
            <w:r w:rsidRPr="00F8678A">
              <w:t>Product name</w:t>
            </w:r>
          </w:p>
        </w:tc>
        <w:tc>
          <w:tcPr>
            <w:tcW w:w="3897" w:type="pct"/>
          </w:tcPr>
          <w:p w14:paraId="38338733" w14:textId="77777777" w:rsidR="00F8678A" w:rsidRPr="00F8678A" w:rsidRDefault="00F8678A" w:rsidP="00F8678A">
            <w:pPr>
              <w:pStyle w:val="S8Gazettetabletext"/>
            </w:pPr>
            <w:r w:rsidRPr="00F8678A">
              <w:t>Titan Epoxiconazole 500 SC Fungicide</w:t>
            </w:r>
          </w:p>
        </w:tc>
      </w:tr>
      <w:tr w:rsidR="00F8678A" w:rsidRPr="00F8678A" w14:paraId="6484D9A4" w14:textId="77777777" w:rsidTr="00A43974">
        <w:trPr>
          <w:cantSplit/>
          <w:tblHeader/>
        </w:trPr>
        <w:tc>
          <w:tcPr>
            <w:tcW w:w="1103" w:type="pct"/>
            <w:shd w:val="clear" w:color="auto" w:fill="E6E6E6"/>
          </w:tcPr>
          <w:p w14:paraId="6138431E" w14:textId="77777777" w:rsidR="00F8678A" w:rsidRPr="00F8678A" w:rsidRDefault="00F8678A" w:rsidP="00F8678A">
            <w:pPr>
              <w:pStyle w:val="S8Gazettetableheading"/>
            </w:pPr>
            <w:r w:rsidRPr="00F8678A">
              <w:t>Active constituent</w:t>
            </w:r>
          </w:p>
        </w:tc>
        <w:tc>
          <w:tcPr>
            <w:tcW w:w="3897" w:type="pct"/>
          </w:tcPr>
          <w:p w14:paraId="4673D37A" w14:textId="13EFAF1F" w:rsidR="00F8678A" w:rsidRPr="00F8678A" w:rsidRDefault="00F8678A" w:rsidP="00F8678A">
            <w:pPr>
              <w:pStyle w:val="S8Gazettetabletext"/>
            </w:pPr>
            <w:r w:rsidRPr="00F8678A">
              <w:t>500</w:t>
            </w:r>
            <w:r w:rsidR="001A2586">
              <w:t> </w:t>
            </w:r>
            <w:r w:rsidRPr="00F8678A">
              <w:t>g/L epoxiconazole</w:t>
            </w:r>
          </w:p>
        </w:tc>
      </w:tr>
      <w:tr w:rsidR="00F8678A" w:rsidRPr="00F8678A" w14:paraId="184D1E03" w14:textId="77777777" w:rsidTr="00A43974">
        <w:trPr>
          <w:cantSplit/>
          <w:tblHeader/>
        </w:trPr>
        <w:tc>
          <w:tcPr>
            <w:tcW w:w="1103" w:type="pct"/>
            <w:shd w:val="clear" w:color="auto" w:fill="E6E6E6"/>
          </w:tcPr>
          <w:p w14:paraId="579E5F1D" w14:textId="77777777" w:rsidR="00F8678A" w:rsidRPr="00F8678A" w:rsidRDefault="00F8678A" w:rsidP="00F8678A">
            <w:pPr>
              <w:pStyle w:val="S8Gazettetableheading"/>
            </w:pPr>
            <w:r w:rsidRPr="00F8678A">
              <w:t>Applicant name</w:t>
            </w:r>
          </w:p>
        </w:tc>
        <w:tc>
          <w:tcPr>
            <w:tcW w:w="3897" w:type="pct"/>
          </w:tcPr>
          <w:p w14:paraId="71B3C302" w14:textId="77777777" w:rsidR="00F8678A" w:rsidRPr="00F8678A" w:rsidRDefault="00F8678A" w:rsidP="00F8678A">
            <w:pPr>
              <w:pStyle w:val="S8Gazettetabletext"/>
            </w:pPr>
            <w:r w:rsidRPr="00F8678A">
              <w:t>Titan Ag Pty Ltd</w:t>
            </w:r>
          </w:p>
        </w:tc>
      </w:tr>
      <w:tr w:rsidR="00F8678A" w:rsidRPr="00F8678A" w14:paraId="545E1F3B" w14:textId="77777777" w:rsidTr="00A43974">
        <w:trPr>
          <w:cantSplit/>
          <w:tblHeader/>
        </w:trPr>
        <w:tc>
          <w:tcPr>
            <w:tcW w:w="1103" w:type="pct"/>
            <w:shd w:val="clear" w:color="auto" w:fill="E6E6E6"/>
          </w:tcPr>
          <w:p w14:paraId="61851D59" w14:textId="77777777" w:rsidR="00F8678A" w:rsidRPr="00F8678A" w:rsidRDefault="00F8678A" w:rsidP="00F8678A">
            <w:pPr>
              <w:pStyle w:val="S8Gazettetableheading"/>
            </w:pPr>
            <w:r w:rsidRPr="00F8678A">
              <w:t>Applicant ACN</w:t>
            </w:r>
          </w:p>
        </w:tc>
        <w:tc>
          <w:tcPr>
            <w:tcW w:w="3897" w:type="pct"/>
          </w:tcPr>
          <w:p w14:paraId="4AC3CB61" w14:textId="77777777" w:rsidR="00F8678A" w:rsidRPr="00F8678A" w:rsidRDefault="00F8678A" w:rsidP="00F8678A">
            <w:pPr>
              <w:pStyle w:val="S8Gazettetabletext"/>
            </w:pPr>
            <w:r w:rsidRPr="00F8678A">
              <w:t>122 081 574</w:t>
            </w:r>
          </w:p>
        </w:tc>
      </w:tr>
      <w:tr w:rsidR="00F8678A" w:rsidRPr="00F8678A" w14:paraId="0FCB9E4A" w14:textId="77777777" w:rsidTr="00A43974">
        <w:trPr>
          <w:cantSplit/>
          <w:tblHeader/>
        </w:trPr>
        <w:tc>
          <w:tcPr>
            <w:tcW w:w="1103" w:type="pct"/>
            <w:shd w:val="clear" w:color="auto" w:fill="E6E6E6"/>
          </w:tcPr>
          <w:p w14:paraId="39E0EFDA" w14:textId="77777777" w:rsidR="00F8678A" w:rsidRPr="00F8678A" w:rsidRDefault="00F8678A" w:rsidP="00F8678A">
            <w:pPr>
              <w:pStyle w:val="S8Gazettetableheading"/>
            </w:pPr>
            <w:r w:rsidRPr="00F8678A">
              <w:t>Date of variation</w:t>
            </w:r>
          </w:p>
        </w:tc>
        <w:tc>
          <w:tcPr>
            <w:tcW w:w="3897" w:type="pct"/>
          </w:tcPr>
          <w:p w14:paraId="055E5ABC" w14:textId="77777777" w:rsidR="00F8678A" w:rsidRPr="00F8678A" w:rsidRDefault="00F8678A" w:rsidP="00F8678A">
            <w:pPr>
              <w:pStyle w:val="S8Gazettetabletext"/>
            </w:pPr>
            <w:r w:rsidRPr="00F8678A">
              <w:t>3 March 2023</w:t>
            </w:r>
          </w:p>
        </w:tc>
      </w:tr>
      <w:tr w:rsidR="00F8678A" w:rsidRPr="00F8678A" w14:paraId="44041654" w14:textId="77777777" w:rsidTr="00A43974">
        <w:trPr>
          <w:cantSplit/>
          <w:tblHeader/>
        </w:trPr>
        <w:tc>
          <w:tcPr>
            <w:tcW w:w="1103" w:type="pct"/>
            <w:shd w:val="clear" w:color="auto" w:fill="E6E6E6"/>
          </w:tcPr>
          <w:p w14:paraId="11843502" w14:textId="77777777" w:rsidR="00F8678A" w:rsidRPr="00F8678A" w:rsidRDefault="00F8678A" w:rsidP="00F8678A">
            <w:pPr>
              <w:pStyle w:val="S8Gazettetableheading"/>
            </w:pPr>
            <w:r w:rsidRPr="00F8678A">
              <w:t>Product registration no.</w:t>
            </w:r>
          </w:p>
        </w:tc>
        <w:tc>
          <w:tcPr>
            <w:tcW w:w="3897" w:type="pct"/>
          </w:tcPr>
          <w:p w14:paraId="17F24314" w14:textId="77777777" w:rsidR="00F8678A" w:rsidRPr="00F8678A" w:rsidRDefault="00F8678A" w:rsidP="00F8678A">
            <w:pPr>
              <w:pStyle w:val="S8Gazettetabletext"/>
            </w:pPr>
            <w:r w:rsidRPr="00F8678A">
              <w:t>90313</w:t>
            </w:r>
          </w:p>
        </w:tc>
      </w:tr>
      <w:tr w:rsidR="00F8678A" w:rsidRPr="00F8678A" w14:paraId="6B8C7E73" w14:textId="77777777" w:rsidTr="00A43974">
        <w:trPr>
          <w:cantSplit/>
          <w:tblHeader/>
        </w:trPr>
        <w:tc>
          <w:tcPr>
            <w:tcW w:w="1103" w:type="pct"/>
            <w:shd w:val="clear" w:color="auto" w:fill="E6E6E6"/>
          </w:tcPr>
          <w:p w14:paraId="6BD979F7" w14:textId="77777777" w:rsidR="00F8678A" w:rsidRPr="00F8678A" w:rsidRDefault="00F8678A" w:rsidP="00F8678A">
            <w:pPr>
              <w:pStyle w:val="S8Gazettetableheading"/>
            </w:pPr>
            <w:r w:rsidRPr="00F8678A">
              <w:t>Label approval no.</w:t>
            </w:r>
          </w:p>
        </w:tc>
        <w:tc>
          <w:tcPr>
            <w:tcW w:w="3897" w:type="pct"/>
          </w:tcPr>
          <w:p w14:paraId="1128F6B0" w14:textId="77777777" w:rsidR="00F8678A" w:rsidRPr="00F8678A" w:rsidRDefault="00F8678A" w:rsidP="00F8678A">
            <w:pPr>
              <w:pStyle w:val="S8Gazettetabletext"/>
            </w:pPr>
            <w:r w:rsidRPr="00F8678A">
              <w:t>90313/134505</w:t>
            </w:r>
          </w:p>
        </w:tc>
      </w:tr>
      <w:tr w:rsidR="00F8678A" w:rsidRPr="00F8678A" w14:paraId="58C2C5F3" w14:textId="77777777" w:rsidTr="00A43974">
        <w:trPr>
          <w:cantSplit/>
          <w:tblHeader/>
        </w:trPr>
        <w:tc>
          <w:tcPr>
            <w:tcW w:w="1103" w:type="pct"/>
            <w:shd w:val="clear" w:color="auto" w:fill="E6E6E6"/>
          </w:tcPr>
          <w:p w14:paraId="07DBEAAE"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1AC6D414" w14:textId="77777777" w:rsidR="00F8678A" w:rsidRPr="00F8678A" w:rsidRDefault="00F8678A" w:rsidP="00F8678A">
            <w:pPr>
              <w:pStyle w:val="S8Gazettetabletext"/>
            </w:pPr>
            <w:r w:rsidRPr="00F8678A">
              <w:t>Variation of product registration and label approval to add claims for mixture with Titan Azoxystrobin 250 SC Fungicide to registration details</w:t>
            </w:r>
          </w:p>
        </w:tc>
      </w:tr>
    </w:tbl>
    <w:p w14:paraId="4330EE71"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371CB9B9" w14:textId="77777777" w:rsidTr="00A43974">
        <w:trPr>
          <w:cantSplit/>
          <w:tblHeader/>
        </w:trPr>
        <w:tc>
          <w:tcPr>
            <w:tcW w:w="1103" w:type="pct"/>
            <w:shd w:val="clear" w:color="auto" w:fill="E6E6E6"/>
          </w:tcPr>
          <w:p w14:paraId="473845DC" w14:textId="77777777" w:rsidR="00F8678A" w:rsidRPr="00F8678A" w:rsidRDefault="00F8678A" w:rsidP="00F8678A">
            <w:pPr>
              <w:pStyle w:val="S8Gazettetableheading"/>
            </w:pPr>
            <w:r w:rsidRPr="00F8678A">
              <w:lastRenderedPageBreak/>
              <w:t>Application no.</w:t>
            </w:r>
          </w:p>
        </w:tc>
        <w:tc>
          <w:tcPr>
            <w:tcW w:w="3897" w:type="pct"/>
          </w:tcPr>
          <w:p w14:paraId="54DCD679" w14:textId="77777777" w:rsidR="00F8678A" w:rsidRPr="00F8678A" w:rsidRDefault="00F8678A" w:rsidP="00F8678A">
            <w:pPr>
              <w:pStyle w:val="S8Gazettetabletext"/>
              <w:rPr>
                <w:noProof/>
              </w:rPr>
            </w:pPr>
            <w:r w:rsidRPr="00F8678A">
              <w:t>136270</w:t>
            </w:r>
          </w:p>
        </w:tc>
      </w:tr>
      <w:tr w:rsidR="00F8678A" w:rsidRPr="00F8678A" w14:paraId="0ABBEC63" w14:textId="77777777" w:rsidTr="00A43974">
        <w:trPr>
          <w:cantSplit/>
          <w:tblHeader/>
        </w:trPr>
        <w:tc>
          <w:tcPr>
            <w:tcW w:w="1103" w:type="pct"/>
            <w:shd w:val="clear" w:color="auto" w:fill="E6E6E6"/>
          </w:tcPr>
          <w:p w14:paraId="640DB8E9" w14:textId="77777777" w:rsidR="00F8678A" w:rsidRPr="00F8678A" w:rsidRDefault="00F8678A" w:rsidP="00F8678A">
            <w:pPr>
              <w:pStyle w:val="S8Gazettetableheading"/>
            </w:pPr>
            <w:r w:rsidRPr="00F8678A">
              <w:t>Product name</w:t>
            </w:r>
          </w:p>
        </w:tc>
        <w:tc>
          <w:tcPr>
            <w:tcW w:w="3897" w:type="pct"/>
          </w:tcPr>
          <w:p w14:paraId="7D7BA027" w14:textId="77777777" w:rsidR="00F8678A" w:rsidRPr="00F8678A" w:rsidRDefault="00F8678A" w:rsidP="00F8678A">
            <w:pPr>
              <w:pStyle w:val="S8Gazettetabletext"/>
            </w:pPr>
            <w:r w:rsidRPr="00F8678A">
              <w:t>Surefire Chlorantraniliprole 350 WG Insecticide</w:t>
            </w:r>
          </w:p>
        </w:tc>
      </w:tr>
      <w:tr w:rsidR="00F8678A" w:rsidRPr="00F8678A" w14:paraId="6EC496E7" w14:textId="77777777" w:rsidTr="00A43974">
        <w:trPr>
          <w:cantSplit/>
          <w:tblHeader/>
        </w:trPr>
        <w:tc>
          <w:tcPr>
            <w:tcW w:w="1103" w:type="pct"/>
            <w:shd w:val="clear" w:color="auto" w:fill="E6E6E6"/>
          </w:tcPr>
          <w:p w14:paraId="66683AF3" w14:textId="77777777" w:rsidR="00F8678A" w:rsidRPr="00F8678A" w:rsidRDefault="00F8678A" w:rsidP="00F8678A">
            <w:pPr>
              <w:pStyle w:val="S8Gazettetableheading"/>
            </w:pPr>
            <w:r w:rsidRPr="00F8678A">
              <w:t>Active constituent</w:t>
            </w:r>
          </w:p>
        </w:tc>
        <w:tc>
          <w:tcPr>
            <w:tcW w:w="3897" w:type="pct"/>
          </w:tcPr>
          <w:p w14:paraId="47AA63D4" w14:textId="2739B509" w:rsidR="00F8678A" w:rsidRPr="00F8678A" w:rsidRDefault="00F8678A" w:rsidP="00F8678A">
            <w:pPr>
              <w:pStyle w:val="S8Gazettetabletext"/>
            </w:pPr>
            <w:r w:rsidRPr="00F8678A">
              <w:t>350</w:t>
            </w:r>
            <w:r w:rsidR="001A2586">
              <w:t> </w:t>
            </w:r>
            <w:r w:rsidRPr="00F8678A">
              <w:t>g/kg chlorantraniliprole</w:t>
            </w:r>
          </w:p>
        </w:tc>
      </w:tr>
      <w:tr w:rsidR="00F8678A" w:rsidRPr="00F8678A" w14:paraId="0AC4A3B8" w14:textId="77777777" w:rsidTr="00A43974">
        <w:trPr>
          <w:cantSplit/>
          <w:tblHeader/>
        </w:trPr>
        <w:tc>
          <w:tcPr>
            <w:tcW w:w="1103" w:type="pct"/>
            <w:shd w:val="clear" w:color="auto" w:fill="E6E6E6"/>
          </w:tcPr>
          <w:p w14:paraId="06DE026C" w14:textId="77777777" w:rsidR="00F8678A" w:rsidRPr="00F8678A" w:rsidRDefault="00F8678A" w:rsidP="00F8678A">
            <w:pPr>
              <w:pStyle w:val="S8Gazettetableheading"/>
            </w:pPr>
            <w:r w:rsidRPr="00F8678A">
              <w:t>Applicant name</w:t>
            </w:r>
          </w:p>
        </w:tc>
        <w:tc>
          <w:tcPr>
            <w:tcW w:w="3897" w:type="pct"/>
          </w:tcPr>
          <w:p w14:paraId="0E0FAF4C" w14:textId="77777777" w:rsidR="00F8678A" w:rsidRPr="00F8678A" w:rsidRDefault="00F8678A" w:rsidP="00F8678A">
            <w:pPr>
              <w:pStyle w:val="S8Gazettetabletext"/>
            </w:pPr>
            <w:r w:rsidRPr="00F8678A">
              <w:t>PCT Holdings Pty Ltd</w:t>
            </w:r>
          </w:p>
        </w:tc>
      </w:tr>
      <w:tr w:rsidR="00F8678A" w:rsidRPr="00F8678A" w14:paraId="50B11CCB" w14:textId="77777777" w:rsidTr="00A43974">
        <w:trPr>
          <w:cantSplit/>
          <w:tblHeader/>
        </w:trPr>
        <w:tc>
          <w:tcPr>
            <w:tcW w:w="1103" w:type="pct"/>
            <w:shd w:val="clear" w:color="auto" w:fill="E6E6E6"/>
          </w:tcPr>
          <w:p w14:paraId="34C98AA8" w14:textId="77777777" w:rsidR="00F8678A" w:rsidRPr="00F8678A" w:rsidRDefault="00F8678A" w:rsidP="00F8678A">
            <w:pPr>
              <w:pStyle w:val="S8Gazettetableheading"/>
            </w:pPr>
            <w:r w:rsidRPr="00F8678A">
              <w:t>Applicant ACN</w:t>
            </w:r>
          </w:p>
        </w:tc>
        <w:tc>
          <w:tcPr>
            <w:tcW w:w="3897" w:type="pct"/>
          </w:tcPr>
          <w:p w14:paraId="32D92D71" w14:textId="77777777" w:rsidR="00F8678A" w:rsidRPr="00F8678A" w:rsidRDefault="00F8678A" w:rsidP="00F8678A">
            <w:pPr>
              <w:pStyle w:val="S8Gazettetabletext"/>
            </w:pPr>
            <w:r w:rsidRPr="00F8678A">
              <w:t>099 023 962</w:t>
            </w:r>
          </w:p>
        </w:tc>
      </w:tr>
      <w:tr w:rsidR="00F8678A" w:rsidRPr="00F8678A" w14:paraId="0AC3B745" w14:textId="77777777" w:rsidTr="00A43974">
        <w:trPr>
          <w:cantSplit/>
          <w:tblHeader/>
        </w:trPr>
        <w:tc>
          <w:tcPr>
            <w:tcW w:w="1103" w:type="pct"/>
            <w:shd w:val="clear" w:color="auto" w:fill="E6E6E6"/>
          </w:tcPr>
          <w:p w14:paraId="35AA824C" w14:textId="77777777" w:rsidR="00F8678A" w:rsidRPr="00F8678A" w:rsidRDefault="00F8678A" w:rsidP="00F8678A">
            <w:pPr>
              <w:pStyle w:val="S8Gazettetableheading"/>
            </w:pPr>
            <w:r w:rsidRPr="00F8678A">
              <w:t>Date of variation</w:t>
            </w:r>
          </w:p>
        </w:tc>
        <w:tc>
          <w:tcPr>
            <w:tcW w:w="3897" w:type="pct"/>
          </w:tcPr>
          <w:p w14:paraId="69555C52" w14:textId="77777777" w:rsidR="00F8678A" w:rsidRPr="00F8678A" w:rsidRDefault="00F8678A" w:rsidP="00F8678A">
            <w:pPr>
              <w:pStyle w:val="S8Gazettetabletext"/>
            </w:pPr>
            <w:r w:rsidRPr="00F8678A">
              <w:t>3 March 2023</w:t>
            </w:r>
          </w:p>
        </w:tc>
      </w:tr>
      <w:tr w:rsidR="00F8678A" w:rsidRPr="00F8678A" w14:paraId="12998D03" w14:textId="77777777" w:rsidTr="00A43974">
        <w:trPr>
          <w:cantSplit/>
          <w:tblHeader/>
        </w:trPr>
        <w:tc>
          <w:tcPr>
            <w:tcW w:w="1103" w:type="pct"/>
            <w:shd w:val="clear" w:color="auto" w:fill="E6E6E6"/>
          </w:tcPr>
          <w:p w14:paraId="115A80C0" w14:textId="77777777" w:rsidR="00F8678A" w:rsidRPr="00F8678A" w:rsidRDefault="00F8678A" w:rsidP="00F8678A">
            <w:pPr>
              <w:pStyle w:val="S8Gazettetableheading"/>
            </w:pPr>
            <w:r w:rsidRPr="00F8678A">
              <w:t>Product registration no.</w:t>
            </w:r>
          </w:p>
        </w:tc>
        <w:tc>
          <w:tcPr>
            <w:tcW w:w="3897" w:type="pct"/>
          </w:tcPr>
          <w:p w14:paraId="5809FF72" w14:textId="77777777" w:rsidR="00F8678A" w:rsidRPr="00F8678A" w:rsidRDefault="00F8678A" w:rsidP="00F8678A">
            <w:pPr>
              <w:pStyle w:val="S8Gazettetabletext"/>
            </w:pPr>
            <w:r w:rsidRPr="00F8678A">
              <w:t>88598</w:t>
            </w:r>
          </w:p>
        </w:tc>
      </w:tr>
      <w:tr w:rsidR="00F8678A" w:rsidRPr="00F8678A" w14:paraId="5E24F0AD" w14:textId="77777777" w:rsidTr="00A43974">
        <w:trPr>
          <w:cantSplit/>
          <w:tblHeader/>
        </w:trPr>
        <w:tc>
          <w:tcPr>
            <w:tcW w:w="1103" w:type="pct"/>
            <w:shd w:val="clear" w:color="auto" w:fill="E6E6E6"/>
          </w:tcPr>
          <w:p w14:paraId="27C36257" w14:textId="77777777" w:rsidR="00F8678A" w:rsidRPr="00F8678A" w:rsidRDefault="00F8678A" w:rsidP="00F8678A">
            <w:pPr>
              <w:pStyle w:val="S8Gazettetableheading"/>
            </w:pPr>
            <w:r w:rsidRPr="00F8678A">
              <w:t>Label approval no.</w:t>
            </w:r>
          </w:p>
        </w:tc>
        <w:tc>
          <w:tcPr>
            <w:tcW w:w="3897" w:type="pct"/>
          </w:tcPr>
          <w:p w14:paraId="0DA06A91" w14:textId="77777777" w:rsidR="00F8678A" w:rsidRPr="00F8678A" w:rsidRDefault="00F8678A" w:rsidP="00F8678A">
            <w:pPr>
              <w:pStyle w:val="S8Gazettetabletext"/>
            </w:pPr>
            <w:r w:rsidRPr="00F8678A">
              <w:t>88598/136270</w:t>
            </w:r>
          </w:p>
        </w:tc>
      </w:tr>
      <w:tr w:rsidR="00F8678A" w:rsidRPr="00F8678A" w14:paraId="63BF95C8" w14:textId="77777777" w:rsidTr="00A43974">
        <w:trPr>
          <w:cantSplit/>
          <w:tblHeader/>
        </w:trPr>
        <w:tc>
          <w:tcPr>
            <w:tcW w:w="1103" w:type="pct"/>
            <w:shd w:val="clear" w:color="auto" w:fill="E6E6E6"/>
          </w:tcPr>
          <w:p w14:paraId="4A31F8EF"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7A27CBBA" w14:textId="77777777" w:rsidR="00F8678A" w:rsidRPr="00F8678A" w:rsidRDefault="00F8678A" w:rsidP="00F8678A">
            <w:pPr>
              <w:pStyle w:val="S8Gazettetabletext"/>
            </w:pPr>
            <w:r w:rsidRPr="00F8678A">
              <w:t>Variation to registration particulars, particulars of label, to add uses for control of insect pests in turf</w:t>
            </w:r>
          </w:p>
        </w:tc>
      </w:tr>
    </w:tbl>
    <w:p w14:paraId="47E1F332"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5C4DF445" w14:textId="77777777" w:rsidTr="00A43974">
        <w:trPr>
          <w:cantSplit/>
          <w:tblHeader/>
        </w:trPr>
        <w:tc>
          <w:tcPr>
            <w:tcW w:w="1103" w:type="pct"/>
            <w:shd w:val="clear" w:color="auto" w:fill="E6E6E6"/>
          </w:tcPr>
          <w:p w14:paraId="423BA153" w14:textId="77777777" w:rsidR="00F8678A" w:rsidRPr="00F8678A" w:rsidRDefault="00F8678A" w:rsidP="00F8678A">
            <w:pPr>
              <w:pStyle w:val="S8Gazettetableheading"/>
            </w:pPr>
            <w:r w:rsidRPr="00F8678A">
              <w:t>Application no.</w:t>
            </w:r>
          </w:p>
        </w:tc>
        <w:tc>
          <w:tcPr>
            <w:tcW w:w="3897" w:type="pct"/>
          </w:tcPr>
          <w:p w14:paraId="04A8D708" w14:textId="77777777" w:rsidR="00F8678A" w:rsidRPr="00F8678A" w:rsidRDefault="00F8678A" w:rsidP="00F8678A">
            <w:pPr>
              <w:pStyle w:val="S8Gazettetabletext"/>
              <w:rPr>
                <w:noProof/>
              </w:rPr>
            </w:pPr>
            <w:r w:rsidRPr="00F8678A">
              <w:t>135701</w:t>
            </w:r>
          </w:p>
        </w:tc>
      </w:tr>
      <w:tr w:rsidR="00F8678A" w:rsidRPr="00F8678A" w14:paraId="0F62FF09" w14:textId="77777777" w:rsidTr="00A43974">
        <w:trPr>
          <w:cantSplit/>
          <w:tblHeader/>
        </w:trPr>
        <w:tc>
          <w:tcPr>
            <w:tcW w:w="1103" w:type="pct"/>
            <w:shd w:val="clear" w:color="auto" w:fill="E6E6E6"/>
          </w:tcPr>
          <w:p w14:paraId="35A0D4E8" w14:textId="77777777" w:rsidR="00F8678A" w:rsidRPr="00F8678A" w:rsidRDefault="00F8678A" w:rsidP="00F8678A">
            <w:pPr>
              <w:pStyle w:val="S8Gazettetableheading"/>
            </w:pPr>
            <w:r w:rsidRPr="00F8678A">
              <w:t>Product name</w:t>
            </w:r>
          </w:p>
        </w:tc>
        <w:tc>
          <w:tcPr>
            <w:tcW w:w="3897" w:type="pct"/>
          </w:tcPr>
          <w:p w14:paraId="761499F3" w14:textId="77777777" w:rsidR="00F8678A" w:rsidRPr="00F8678A" w:rsidRDefault="00F8678A" w:rsidP="00F8678A">
            <w:pPr>
              <w:pStyle w:val="S8Gazettetabletext"/>
            </w:pPr>
            <w:r w:rsidRPr="00F8678A">
              <w:t>Genfarm Simazine 500 Flowable Herbicide</w:t>
            </w:r>
          </w:p>
        </w:tc>
      </w:tr>
      <w:tr w:rsidR="00F8678A" w:rsidRPr="00F8678A" w14:paraId="2B91D9AE" w14:textId="77777777" w:rsidTr="00A43974">
        <w:trPr>
          <w:cantSplit/>
          <w:tblHeader/>
        </w:trPr>
        <w:tc>
          <w:tcPr>
            <w:tcW w:w="1103" w:type="pct"/>
            <w:shd w:val="clear" w:color="auto" w:fill="E6E6E6"/>
          </w:tcPr>
          <w:p w14:paraId="63DEA434" w14:textId="77777777" w:rsidR="00F8678A" w:rsidRPr="00F8678A" w:rsidRDefault="00F8678A" w:rsidP="00F8678A">
            <w:pPr>
              <w:pStyle w:val="S8Gazettetableheading"/>
            </w:pPr>
            <w:r w:rsidRPr="00F8678A">
              <w:t>Active constituent</w:t>
            </w:r>
          </w:p>
        </w:tc>
        <w:tc>
          <w:tcPr>
            <w:tcW w:w="3897" w:type="pct"/>
          </w:tcPr>
          <w:p w14:paraId="6F4E57F9" w14:textId="258E4A82" w:rsidR="00F8678A" w:rsidRPr="00F8678A" w:rsidRDefault="00F8678A" w:rsidP="00F8678A">
            <w:pPr>
              <w:pStyle w:val="S8Gazettetabletext"/>
            </w:pPr>
            <w:r w:rsidRPr="00F8678A">
              <w:t>500</w:t>
            </w:r>
            <w:r w:rsidR="001A2586">
              <w:t> </w:t>
            </w:r>
            <w:r w:rsidRPr="00F8678A">
              <w:t>g/L simazine</w:t>
            </w:r>
          </w:p>
        </w:tc>
      </w:tr>
      <w:tr w:rsidR="00F8678A" w:rsidRPr="00F8678A" w14:paraId="2F291721" w14:textId="77777777" w:rsidTr="00A43974">
        <w:trPr>
          <w:cantSplit/>
          <w:tblHeader/>
        </w:trPr>
        <w:tc>
          <w:tcPr>
            <w:tcW w:w="1103" w:type="pct"/>
            <w:shd w:val="clear" w:color="auto" w:fill="E6E6E6"/>
          </w:tcPr>
          <w:p w14:paraId="1558A32F" w14:textId="77777777" w:rsidR="00F8678A" w:rsidRPr="00F8678A" w:rsidRDefault="00F8678A" w:rsidP="00F8678A">
            <w:pPr>
              <w:pStyle w:val="S8Gazettetableheading"/>
            </w:pPr>
            <w:r w:rsidRPr="00F8678A">
              <w:t>Applicant name</w:t>
            </w:r>
          </w:p>
        </w:tc>
        <w:tc>
          <w:tcPr>
            <w:tcW w:w="3897" w:type="pct"/>
          </w:tcPr>
          <w:p w14:paraId="0478F3AE" w14:textId="77777777" w:rsidR="00F8678A" w:rsidRPr="00F8678A" w:rsidRDefault="00F8678A" w:rsidP="00F8678A">
            <w:pPr>
              <w:pStyle w:val="S8Gazettetabletext"/>
            </w:pPr>
            <w:r w:rsidRPr="00F8678A">
              <w:t>Nutrien Ag Solutions Limited</w:t>
            </w:r>
          </w:p>
        </w:tc>
      </w:tr>
      <w:tr w:rsidR="00F8678A" w:rsidRPr="00F8678A" w14:paraId="7C4B7995" w14:textId="77777777" w:rsidTr="00A43974">
        <w:trPr>
          <w:cantSplit/>
          <w:tblHeader/>
        </w:trPr>
        <w:tc>
          <w:tcPr>
            <w:tcW w:w="1103" w:type="pct"/>
            <w:shd w:val="clear" w:color="auto" w:fill="E6E6E6"/>
          </w:tcPr>
          <w:p w14:paraId="56691A50" w14:textId="77777777" w:rsidR="00F8678A" w:rsidRPr="00F8678A" w:rsidRDefault="00F8678A" w:rsidP="00F8678A">
            <w:pPr>
              <w:pStyle w:val="S8Gazettetableheading"/>
            </w:pPr>
            <w:r w:rsidRPr="00F8678A">
              <w:t>Applicant ACN</w:t>
            </w:r>
          </w:p>
        </w:tc>
        <w:tc>
          <w:tcPr>
            <w:tcW w:w="3897" w:type="pct"/>
          </w:tcPr>
          <w:p w14:paraId="19235A4A" w14:textId="77777777" w:rsidR="00F8678A" w:rsidRPr="00F8678A" w:rsidRDefault="00F8678A" w:rsidP="00F8678A">
            <w:pPr>
              <w:pStyle w:val="S8Gazettetabletext"/>
            </w:pPr>
            <w:r w:rsidRPr="00F8678A">
              <w:t>008 743 217</w:t>
            </w:r>
          </w:p>
        </w:tc>
      </w:tr>
      <w:tr w:rsidR="00F8678A" w:rsidRPr="00F8678A" w14:paraId="129DD1D8" w14:textId="77777777" w:rsidTr="00A43974">
        <w:trPr>
          <w:cantSplit/>
          <w:tblHeader/>
        </w:trPr>
        <w:tc>
          <w:tcPr>
            <w:tcW w:w="1103" w:type="pct"/>
            <w:shd w:val="clear" w:color="auto" w:fill="E6E6E6"/>
          </w:tcPr>
          <w:p w14:paraId="76844BE0" w14:textId="77777777" w:rsidR="00F8678A" w:rsidRPr="00F8678A" w:rsidRDefault="00F8678A" w:rsidP="00F8678A">
            <w:pPr>
              <w:pStyle w:val="S8Gazettetableheading"/>
            </w:pPr>
            <w:r w:rsidRPr="00F8678A">
              <w:t>Date of variation</w:t>
            </w:r>
          </w:p>
        </w:tc>
        <w:tc>
          <w:tcPr>
            <w:tcW w:w="3897" w:type="pct"/>
          </w:tcPr>
          <w:p w14:paraId="4C5FCF3A" w14:textId="77777777" w:rsidR="00F8678A" w:rsidRPr="00F8678A" w:rsidRDefault="00F8678A" w:rsidP="00F8678A">
            <w:pPr>
              <w:pStyle w:val="S8Gazettetabletext"/>
            </w:pPr>
            <w:r w:rsidRPr="00F8678A">
              <w:t>3 March 2023</w:t>
            </w:r>
          </w:p>
        </w:tc>
      </w:tr>
      <w:tr w:rsidR="00F8678A" w:rsidRPr="00F8678A" w14:paraId="4FF64F16" w14:textId="77777777" w:rsidTr="00A43974">
        <w:trPr>
          <w:cantSplit/>
          <w:tblHeader/>
        </w:trPr>
        <w:tc>
          <w:tcPr>
            <w:tcW w:w="1103" w:type="pct"/>
            <w:shd w:val="clear" w:color="auto" w:fill="E6E6E6"/>
          </w:tcPr>
          <w:p w14:paraId="4B8802EA" w14:textId="77777777" w:rsidR="00F8678A" w:rsidRPr="00F8678A" w:rsidRDefault="00F8678A" w:rsidP="00F8678A">
            <w:pPr>
              <w:pStyle w:val="S8Gazettetableheading"/>
            </w:pPr>
            <w:r w:rsidRPr="00F8678A">
              <w:t>Product registration no.</w:t>
            </w:r>
          </w:p>
        </w:tc>
        <w:tc>
          <w:tcPr>
            <w:tcW w:w="3897" w:type="pct"/>
          </w:tcPr>
          <w:p w14:paraId="3BE4B4BB" w14:textId="77777777" w:rsidR="00F8678A" w:rsidRPr="00F8678A" w:rsidRDefault="00F8678A" w:rsidP="00F8678A">
            <w:pPr>
              <w:pStyle w:val="S8Gazettetabletext"/>
            </w:pPr>
            <w:r w:rsidRPr="00F8678A">
              <w:t>91675</w:t>
            </w:r>
          </w:p>
        </w:tc>
      </w:tr>
      <w:tr w:rsidR="00F8678A" w:rsidRPr="00F8678A" w14:paraId="61248D15" w14:textId="77777777" w:rsidTr="00A43974">
        <w:trPr>
          <w:cantSplit/>
          <w:tblHeader/>
        </w:trPr>
        <w:tc>
          <w:tcPr>
            <w:tcW w:w="1103" w:type="pct"/>
            <w:shd w:val="clear" w:color="auto" w:fill="E6E6E6"/>
          </w:tcPr>
          <w:p w14:paraId="3744E113" w14:textId="77777777" w:rsidR="00F8678A" w:rsidRPr="00F8678A" w:rsidRDefault="00F8678A" w:rsidP="00F8678A">
            <w:pPr>
              <w:pStyle w:val="S8Gazettetableheading"/>
            </w:pPr>
            <w:r w:rsidRPr="00F8678A">
              <w:t>Label approval no.</w:t>
            </w:r>
          </w:p>
        </w:tc>
        <w:tc>
          <w:tcPr>
            <w:tcW w:w="3897" w:type="pct"/>
          </w:tcPr>
          <w:p w14:paraId="687B66D3" w14:textId="77777777" w:rsidR="00F8678A" w:rsidRPr="00F8678A" w:rsidRDefault="00F8678A" w:rsidP="00F8678A">
            <w:pPr>
              <w:pStyle w:val="S8Gazettetabletext"/>
            </w:pPr>
            <w:r w:rsidRPr="00F8678A">
              <w:t>91675/135701</w:t>
            </w:r>
          </w:p>
        </w:tc>
      </w:tr>
      <w:tr w:rsidR="00F8678A" w:rsidRPr="00F8678A" w14:paraId="290BDDE8" w14:textId="77777777" w:rsidTr="00A43974">
        <w:trPr>
          <w:cantSplit/>
          <w:tblHeader/>
        </w:trPr>
        <w:tc>
          <w:tcPr>
            <w:tcW w:w="1103" w:type="pct"/>
            <w:shd w:val="clear" w:color="auto" w:fill="E6E6E6"/>
          </w:tcPr>
          <w:p w14:paraId="52455610"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4903922F" w14:textId="77777777" w:rsidR="00F8678A" w:rsidRPr="00F8678A" w:rsidRDefault="00F8678A" w:rsidP="00F8678A">
            <w:pPr>
              <w:pStyle w:val="S8Gazettetabletext"/>
            </w:pPr>
            <w:r w:rsidRPr="00F8678A">
              <w:t>Variation to the particulars of registration and label approval to update safety directions and restraints</w:t>
            </w:r>
          </w:p>
        </w:tc>
      </w:tr>
    </w:tbl>
    <w:p w14:paraId="474CD609"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51D388F9" w14:textId="77777777" w:rsidTr="00A43974">
        <w:trPr>
          <w:cantSplit/>
          <w:tblHeader/>
        </w:trPr>
        <w:tc>
          <w:tcPr>
            <w:tcW w:w="1103" w:type="pct"/>
            <w:shd w:val="clear" w:color="auto" w:fill="E6E6E6"/>
          </w:tcPr>
          <w:p w14:paraId="69BBFF6B" w14:textId="77777777" w:rsidR="00F8678A" w:rsidRPr="00F8678A" w:rsidRDefault="00F8678A" w:rsidP="00F8678A">
            <w:pPr>
              <w:pStyle w:val="S8Gazettetableheading"/>
            </w:pPr>
            <w:r w:rsidRPr="00F8678A">
              <w:t>Application no.</w:t>
            </w:r>
          </w:p>
        </w:tc>
        <w:tc>
          <w:tcPr>
            <w:tcW w:w="3897" w:type="pct"/>
          </w:tcPr>
          <w:p w14:paraId="6C429824" w14:textId="77777777" w:rsidR="00F8678A" w:rsidRPr="00F8678A" w:rsidRDefault="00F8678A" w:rsidP="00F8678A">
            <w:pPr>
              <w:pStyle w:val="S8Gazettetabletext"/>
              <w:rPr>
                <w:noProof/>
              </w:rPr>
            </w:pPr>
            <w:r w:rsidRPr="00F8678A">
              <w:t>136526</w:t>
            </w:r>
          </w:p>
        </w:tc>
      </w:tr>
      <w:tr w:rsidR="00F8678A" w:rsidRPr="00F8678A" w14:paraId="46BEA70E" w14:textId="77777777" w:rsidTr="00A43974">
        <w:trPr>
          <w:cantSplit/>
          <w:tblHeader/>
        </w:trPr>
        <w:tc>
          <w:tcPr>
            <w:tcW w:w="1103" w:type="pct"/>
            <w:shd w:val="clear" w:color="auto" w:fill="E6E6E6"/>
          </w:tcPr>
          <w:p w14:paraId="3B3AA7E0" w14:textId="77777777" w:rsidR="00F8678A" w:rsidRPr="00F8678A" w:rsidRDefault="00F8678A" w:rsidP="00F8678A">
            <w:pPr>
              <w:pStyle w:val="S8Gazettetableheading"/>
            </w:pPr>
            <w:r w:rsidRPr="00F8678A">
              <w:t>Product name</w:t>
            </w:r>
          </w:p>
        </w:tc>
        <w:tc>
          <w:tcPr>
            <w:tcW w:w="3897" w:type="pct"/>
          </w:tcPr>
          <w:p w14:paraId="54471A09" w14:textId="77777777" w:rsidR="00F8678A" w:rsidRPr="00F8678A" w:rsidRDefault="00F8678A" w:rsidP="00F8678A">
            <w:pPr>
              <w:pStyle w:val="S8Gazettetabletext"/>
            </w:pPr>
            <w:r w:rsidRPr="00F8678A">
              <w:t>Nufarm Thistrol Gold Herbicide</w:t>
            </w:r>
          </w:p>
        </w:tc>
      </w:tr>
      <w:tr w:rsidR="00F8678A" w:rsidRPr="00F8678A" w14:paraId="64B87A6B" w14:textId="77777777" w:rsidTr="00A43974">
        <w:trPr>
          <w:cantSplit/>
          <w:tblHeader/>
        </w:trPr>
        <w:tc>
          <w:tcPr>
            <w:tcW w:w="1103" w:type="pct"/>
            <w:shd w:val="clear" w:color="auto" w:fill="E6E6E6"/>
          </w:tcPr>
          <w:p w14:paraId="1B1BB17C" w14:textId="77777777" w:rsidR="00F8678A" w:rsidRPr="00F8678A" w:rsidRDefault="00F8678A" w:rsidP="00F8678A">
            <w:pPr>
              <w:pStyle w:val="S8Gazettetableheading"/>
            </w:pPr>
            <w:r w:rsidRPr="00F8678A">
              <w:t>Active constituents</w:t>
            </w:r>
          </w:p>
        </w:tc>
        <w:tc>
          <w:tcPr>
            <w:tcW w:w="3897" w:type="pct"/>
          </w:tcPr>
          <w:p w14:paraId="10749D05" w14:textId="1F827A28" w:rsidR="00F8678A" w:rsidRPr="00F8678A" w:rsidRDefault="00F8678A" w:rsidP="00F8678A">
            <w:pPr>
              <w:pStyle w:val="S8Gazettetabletext"/>
            </w:pPr>
            <w:r w:rsidRPr="00F8678A">
              <w:t>300</w:t>
            </w:r>
            <w:r w:rsidR="001A2586">
              <w:t> </w:t>
            </w:r>
            <w:r w:rsidRPr="00F8678A">
              <w:t>g/L MCPB (present as the dimethylamine salt), 20</w:t>
            </w:r>
            <w:r w:rsidR="001A2586">
              <w:t> </w:t>
            </w:r>
            <w:r w:rsidRPr="00F8678A">
              <w:t>g/L MCPA (present as the dimethylamine salt), 10</w:t>
            </w:r>
            <w:r w:rsidR="001A2586">
              <w:t> </w:t>
            </w:r>
            <w:r w:rsidRPr="00F8678A">
              <w:t>g/L flumetsulam</w:t>
            </w:r>
          </w:p>
        </w:tc>
      </w:tr>
      <w:tr w:rsidR="00F8678A" w:rsidRPr="00F8678A" w14:paraId="123F6C00" w14:textId="77777777" w:rsidTr="00A43974">
        <w:trPr>
          <w:cantSplit/>
          <w:tblHeader/>
        </w:trPr>
        <w:tc>
          <w:tcPr>
            <w:tcW w:w="1103" w:type="pct"/>
            <w:shd w:val="clear" w:color="auto" w:fill="E6E6E6"/>
          </w:tcPr>
          <w:p w14:paraId="143D3E27" w14:textId="77777777" w:rsidR="00F8678A" w:rsidRPr="00F8678A" w:rsidRDefault="00F8678A" w:rsidP="00F8678A">
            <w:pPr>
              <w:pStyle w:val="S8Gazettetableheading"/>
            </w:pPr>
            <w:r w:rsidRPr="00F8678A">
              <w:t>Applicant name</w:t>
            </w:r>
          </w:p>
        </w:tc>
        <w:tc>
          <w:tcPr>
            <w:tcW w:w="3897" w:type="pct"/>
          </w:tcPr>
          <w:p w14:paraId="0C862B7F" w14:textId="77777777" w:rsidR="00F8678A" w:rsidRPr="00F8678A" w:rsidRDefault="00F8678A" w:rsidP="00F8678A">
            <w:pPr>
              <w:pStyle w:val="S8Gazettetabletext"/>
            </w:pPr>
            <w:r w:rsidRPr="00F8678A">
              <w:t>Nufarm Australia Limited</w:t>
            </w:r>
          </w:p>
        </w:tc>
      </w:tr>
      <w:tr w:rsidR="00F8678A" w:rsidRPr="00F8678A" w14:paraId="38C457B6" w14:textId="77777777" w:rsidTr="00A43974">
        <w:trPr>
          <w:cantSplit/>
          <w:tblHeader/>
        </w:trPr>
        <w:tc>
          <w:tcPr>
            <w:tcW w:w="1103" w:type="pct"/>
            <w:shd w:val="clear" w:color="auto" w:fill="E6E6E6"/>
          </w:tcPr>
          <w:p w14:paraId="261EECB5" w14:textId="77777777" w:rsidR="00F8678A" w:rsidRPr="00F8678A" w:rsidRDefault="00F8678A" w:rsidP="00F8678A">
            <w:pPr>
              <w:pStyle w:val="S8Gazettetableheading"/>
            </w:pPr>
            <w:r w:rsidRPr="00F8678A">
              <w:t>Applicant ACN</w:t>
            </w:r>
          </w:p>
        </w:tc>
        <w:tc>
          <w:tcPr>
            <w:tcW w:w="3897" w:type="pct"/>
          </w:tcPr>
          <w:p w14:paraId="0B6B91C8" w14:textId="77777777" w:rsidR="00F8678A" w:rsidRPr="00F8678A" w:rsidRDefault="00F8678A" w:rsidP="00F8678A">
            <w:pPr>
              <w:pStyle w:val="S8Gazettetabletext"/>
            </w:pPr>
            <w:r w:rsidRPr="00F8678A">
              <w:t>004 377 780</w:t>
            </w:r>
          </w:p>
        </w:tc>
      </w:tr>
      <w:tr w:rsidR="00F8678A" w:rsidRPr="00F8678A" w14:paraId="2801956A" w14:textId="77777777" w:rsidTr="00A43974">
        <w:trPr>
          <w:cantSplit/>
          <w:tblHeader/>
        </w:trPr>
        <w:tc>
          <w:tcPr>
            <w:tcW w:w="1103" w:type="pct"/>
            <w:shd w:val="clear" w:color="auto" w:fill="E6E6E6"/>
          </w:tcPr>
          <w:p w14:paraId="5F65A17B" w14:textId="77777777" w:rsidR="00F8678A" w:rsidRPr="00F8678A" w:rsidRDefault="00F8678A" w:rsidP="00F8678A">
            <w:pPr>
              <w:pStyle w:val="S8Gazettetableheading"/>
            </w:pPr>
            <w:r w:rsidRPr="00F8678A">
              <w:t>Date of variation</w:t>
            </w:r>
          </w:p>
        </w:tc>
        <w:tc>
          <w:tcPr>
            <w:tcW w:w="3897" w:type="pct"/>
          </w:tcPr>
          <w:p w14:paraId="58F0C6A5" w14:textId="77777777" w:rsidR="00F8678A" w:rsidRPr="00F8678A" w:rsidRDefault="00F8678A" w:rsidP="00F8678A">
            <w:pPr>
              <w:pStyle w:val="S8Gazettetabletext"/>
            </w:pPr>
            <w:r w:rsidRPr="00F8678A">
              <w:t>3 March 2023</w:t>
            </w:r>
          </w:p>
        </w:tc>
      </w:tr>
      <w:tr w:rsidR="00F8678A" w:rsidRPr="00F8678A" w14:paraId="038B19A3" w14:textId="77777777" w:rsidTr="00A43974">
        <w:trPr>
          <w:cantSplit/>
          <w:tblHeader/>
        </w:trPr>
        <w:tc>
          <w:tcPr>
            <w:tcW w:w="1103" w:type="pct"/>
            <w:shd w:val="clear" w:color="auto" w:fill="E6E6E6"/>
          </w:tcPr>
          <w:p w14:paraId="5FCDC571" w14:textId="77777777" w:rsidR="00F8678A" w:rsidRPr="00F8678A" w:rsidRDefault="00F8678A" w:rsidP="00F8678A">
            <w:pPr>
              <w:pStyle w:val="S8Gazettetableheading"/>
            </w:pPr>
            <w:r w:rsidRPr="00F8678A">
              <w:t>Product registration no.</w:t>
            </w:r>
          </w:p>
        </w:tc>
        <w:tc>
          <w:tcPr>
            <w:tcW w:w="3897" w:type="pct"/>
          </w:tcPr>
          <w:p w14:paraId="741C7A42" w14:textId="77777777" w:rsidR="00F8678A" w:rsidRPr="00F8678A" w:rsidRDefault="00F8678A" w:rsidP="00F8678A">
            <w:pPr>
              <w:pStyle w:val="S8Gazettetabletext"/>
            </w:pPr>
            <w:r w:rsidRPr="00F8678A">
              <w:t>87300</w:t>
            </w:r>
          </w:p>
        </w:tc>
      </w:tr>
      <w:tr w:rsidR="00F8678A" w:rsidRPr="00F8678A" w14:paraId="6E1CB106" w14:textId="77777777" w:rsidTr="00A43974">
        <w:trPr>
          <w:cantSplit/>
          <w:tblHeader/>
        </w:trPr>
        <w:tc>
          <w:tcPr>
            <w:tcW w:w="1103" w:type="pct"/>
            <w:shd w:val="clear" w:color="auto" w:fill="E6E6E6"/>
          </w:tcPr>
          <w:p w14:paraId="0A6325CF" w14:textId="77777777" w:rsidR="00F8678A" w:rsidRPr="00F8678A" w:rsidRDefault="00F8678A" w:rsidP="00F8678A">
            <w:pPr>
              <w:pStyle w:val="S8Gazettetableheading"/>
            </w:pPr>
            <w:r w:rsidRPr="00F8678A">
              <w:t>Label approval no.</w:t>
            </w:r>
          </w:p>
        </w:tc>
        <w:tc>
          <w:tcPr>
            <w:tcW w:w="3897" w:type="pct"/>
          </w:tcPr>
          <w:p w14:paraId="18AE3464" w14:textId="77777777" w:rsidR="00F8678A" w:rsidRPr="00F8678A" w:rsidRDefault="00F8678A" w:rsidP="00F8678A">
            <w:pPr>
              <w:pStyle w:val="S8Gazettetabletext"/>
            </w:pPr>
            <w:r w:rsidRPr="00F8678A">
              <w:t>87300/136526</w:t>
            </w:r>
          </w:p>
        </w:tc>
      </w:tr>
      <w:tr w:rsidR="00F8678A" w:rsidRPr="00F8678A" w14:paraId="51413DB4" w14:textId="77777777" w:rsidTr="00A43974">
        <w:trPr>
          <w:cantSplit/>
          <w:tblHeader/>
        </w:trPr>
        <w:tc>
          <w:tcPr>
            <w:tcW w:w="1103" w:type="pct"/>
            <w:shd w:val="clear" w:color="auto" w:fill="E6E6E6"/>
          </w:tcPr>
          <w:p w14:paraId="5DC02512"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2F5B00FA" w14:textId="77777777" w:rsidR="00F8678A" w:rsidRPr="00F8678A" w:rsidRDefault="00F8678A" w:rsidP="00F8678A">
            <w:pPr>
              <w:pStyle w:val="S8Gazettetabletext"/>
            </w:pPr>
            <w:r w:rsidRPr="00F8678A">
              <w:t>Variation to the particulars of registration and label approval to add an additional weed, fireweed</w:t>
            </w:r>
          </w:p>
        </w:tc>
      </w:tr>
    </w:tbl>
    <w:p w14:paraId="4EE8F5C9"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72C64F50" w14:textId="77777777" w:rsidTr="00A43974">
        <w:trPr>
          <w:cantSplit/>
          <w:tblHeader/>
        </w:trPr>
        <w:tc>
          <w:tcPr>
            <w:tcW w:w="1103" w:type="pct"/>
            <w:shd w:val="clear" w:color="auto" w:fill="E6E6E6"/>
          </w:tcPr>
          <w:p w14:paraId="5A2A003A" w14:textId="77777777" w:rsidR="00F8678A" w:rsidRPr="00F8678A" w:rsidRDefault="00F8678A" w:rsidP="00F8678A">
            <w:pPr>
              <w:pStyle w:val="S8Gazettetableheading"/>
            </w:pPr>
            <w:r w:rsidRPr="00F8678A">
              <w:lastRenderedPageBreak/>
              <w:t>Application no.</w:t>
            </w:r>
          </w:p>
        </w:tc>
        <w:tc>
          <w:tcPr>
            <w:tcW w:w="3897" w:type="pct"/>
          </w:tcPr>
          <w:p w14:paraId="1857939B" w14:textId="77777777" w:rsidR="00F8678A" w:rsidRPr="00F8678A" w:rsidRDefault="00F8678A" w:rsidP="00F8678A">
            <w:pPr>
              <w:pStyle w:val="S8Gazettetabletext"/>
              <w:rPr>
                <w:noProof/>
              </w:rPr>
            </w:pPr>
            <w:r w:rsidRPr="00F8678A">
              <w:t>137965</w:t>
            </w:r>
          </w:p>
        </w:tc>
      </w:tr>
      <w:tr w:rsidR="00F8678A" w:rsidRPr="00F8678A" w14:paraId="6334EC98" w14:textId="77777777" w:rsidTr="00A43974">
        <w:trPr>
          <w:cantSplit/>
          <w:tblHeader/>
        </w:trPr>
        <w:tc>
          <w:tcPr>
            <w:tcW w:w="1103" w:type="pct"/>
            <w:shd w:val="clear" w:color="auto" w:fill="E6E6E6"/>
          </w:tcPr>
          <w:p w14:paraId="3CDD9E22" w14:textId="77777777" w:rsidR="00F8678A" w:rsidRPr="00F8678A" w:rsidRDefault="00F8678A" w:rsidP="00F8678A">
            <w:pPr>
              <w:pStyle w:val="S8Gazettetableheading"/>
            </w:pPr>
            <w:r w:rsidRPr="00F8678A">
              <w:t>Product name</w:t>
            </w:r>
          </w:p>
        </w:tc>
        <w:tc>
          <w:tcPr>
            <w:tcW w:w="3897" w:type="pct"/>
          </w:tcPr>
          <w:p w14:paraId="1D0851C0" w14:textId="77777777" w:rsidR="00F8678A" w:rsidRPr="00F8678A" w:rsidRDefault="00F8678A" w:rsidP="00F8678A">
            <w:pPr>
              <w:pStyle w:val="S8Gazettetabletext"/>
            </w:pPr>
            <w:r w:rsidRPr="00F8678A">
              <w:t>Raid MAX Outdoor Home Barrier &amp; Spider Killer Surface Spray</w:t>
            </w:r>
          </w:p>
        </w:tc>
      </w:tr>
      <w:tr w:rsidR="00F8678A" w:rsidRPr="00F8678A" w14:paraId="2C37ABF9" w14:textId="77777777" w:rsidTr="00A43974">
        <w:trPr>
          <w:cantSplit/>
          <w:tblHeader/>
        </w:trPr>
        <w:tc>
          <w:tcPr>
            <w:tcW w:w="1103" w:type="pct"/>
            <w:shd w:val="clear" w:color="auto" w:fill="E6E6E6"/>
          </w:tcPr>
          <w:p w14:paraId="006565C1" w14:textId="77777777" w:rsidR="00F8678A" w:rsidRPr="00F8678A" w:rsidRDefault="00F8678A" w:rsidP="00F8678A">
            <w:pPr>
              <w:pStyle w:val="S8Gazettetableheading"/>
            </w:pPr>
            <w:r w:rsidRPr="00F8678A">
              <w:t>Active constituents</w:t>
            </w:r>
          </w:p>
        </w:tc>
        <w:tc>
          <w:tcPr>
            <w:tcW w:w="3897" w:type="pct"/>
          </w:tcPr>
          <w:p w14:paraId="4CFD4B1E" w14:textId="7A8B14FB" w:rsidR="00F8678A" w:rsidRPr="00F8678A" w:rsidRDefault="00F8678A" w:rsidP="00F8678A">
            <w:pPr>
              <w:pStyle w:val="S8Gazettetabletext"/>
            </w:pPr>
            <w:r w:rsidRPr="00F8678A">
              <w:t>1</w:t>
            </w:r>
            <w:r w:rsidR="001A2586">
              <w:t> </w:t>
            </w:r>
            <w:r w:rsidRPr="00F8678A">
              <w:t xml:space="preserve">g/kg </w:t>
            </w:r>
            <w:r w:rsidR="001A2586" w:rsidRPr="00F8678A">
              <w:t>i</w:t>
            </w:r>
            <w:r w:rsidRPr="00F8678A">
              <w:t>miprothrin, 0.5</w:t>
            </w:r>
            <w:r w:rsidR="001A2586">
              <w:t> </w:t>
            </w:r>
            <w:r w:rsidRPr="00F8678A">
              <w:t xml:space="preserve">g/kg </w:t>
            </w:r>
            <w:r w:rsidR="001A2586" w:rsidRPr="00F8678A">
              <w:t>d</w:t>
            </w:r>
            <w:r w:rsidRPr="00F8678A">
              <w:t>eltamethrin</w:t>
            </w:r>
          </w:p>
        </w:tc>
      </w:tr>
      <w:tr w:rsidR="00F8678A" w:rsidRPr="00F8678A" w14:paraId="3DE1DC1F" w14:textId="77777777" w:rsidTr="00A43974">
        <w:trPr>
          <w:cantSplit/>
          <w:tblHeader/>
        </w:trPr>
        <w:tc>
          <w:tcPr>
            <w:tcW w:w="1103" w:type="pct"/>
            <w:shd w:val="clear" w:color="auto" w:fill="E6E6E6"/>
          </w:tcPr>
          <w:p w14:paraId="6ECD2ACC" w14:textId="77777777" w:rsidR="00F8678A" w:rsidRPr="00F8678A" w:rsidRDefault="00F8678A" w:rsidP="00F8678A">
            <w:pPr>
              <w:pStyle w:val="S8Gazettetableheading"/>
            </w:pPr>
            <w:r w:rsidRPr="00F8678A">
              <w:t>Applicant name</w:t>
            </w:r>
          </w:p>
        </w:tc>
        <w:tc>
          <w:tcPr>
            <w:tcW w:w="3897" w:type="pct"/>
          </w:tcPr>
          <w:p w14:paraId="4FEFCEEB" w14:textId="77777777" w:rsidR="00F8678A" w:rsidRPr="00F8678A" w:rsidRDefault="00F8678A" w:rsidP="00F8678A">
            <w:pPr>
              <w:pStyle w:val="S8Gazettetabletext"/>
            </w:pPr>
            <w:r w:rsidRPr="00F8678A">
              <w:t>S.C. Johnson &amp; Son Pty Ltd</w:t>
            </w:r>
          </w:p>
        </w:tc>
      </w:tr>
      <w:tr w:rsidR="00F8678A" w:rsidRPr="00F8678A" w14:paraId="399C91A5" w14:textId="77777777" w:rsidTr="00A43974">
        <w:trPr>
          <w:cantSplit/>
          <w:tblHeader/>
        </w:trPr>
        <w:tc>
          <w:tcPr>
            <w:tcW w:w="1103" w:type="pct"/>
            <w:shd w:val="clear" w:color="auto" w:fill="E6E6E6"/>
          </w:tcPr>
          <w:p w14:paraId="1CC6676F" w14:textId="77777777" w:rsidR="00F8678A" w:rsidRPr="00F8678A" w:rsidRDefault="00F8678A" w:rsidP="00F8678A">
            <w:pPr>
              <w:pStyle w:val="S8Gazettetableheading"/>
            </w:pPr>
            <w:r w:rsidRPr="00F8678A">
              <w:t>Applicant ACN</w:t>
            </w:r>
          </w:p>
        </w:tc>
        <w:tc>
          <w:tcPr>
            <w:tcW w:w="3897" w:type="pct"/>
          </w:tcPr>
          <w:p w14:paraId="027ABC75" w14:textId="77777777" w:rsidR="00F8678A" w:rsidRPr="00F8678A" w:rsidRDefault="00F8678A" w:rsidP="00F8678A">
            <w:pPr>
              <w:pStyle w:val="S8Gazettetabletext"/>
            </w:pPr>
            <w:r w:rsidRPr="00F8678A">
              <w:t>000 021 009</w:t>
            </w:r>
          </w:p>
        </w:tc>
      </w:tr>
      <w:tr w:rsidR="00F8678A" w:rsidRPr="00F8678A" w14:paraId="453FDDF5" w14:textId="77777777" w:rsidTr="00A43974">
        <w:trPr>
          <w:cantSplit/>
          <w:tblHeader/>
        </w:trPr>
        <w:tc>
          <w:tcPr>
            <w:tcW w:w="1103" w:type="pct"/>
            <w:shd w:val="clear" w:color="auto" w:fill="E6E6E6"/>
          </w:tcPr>
          <w:p w14:paraId="468C492D" w14:textId="77777777" w:rsidR="00F8678A" w:rsidRPr="00F8678A" w:rsidRDefault="00F8678A" w:rsidP="00F8678A">
            <w:pPr>
              <w:pStyle w:val="S8Gazettetableheading"/>
            </w:pPr>
            <w:r w:rsidRPr="00F8678A">
              <w:t>Date of variation</w:t>
            </w:r>
          </w:p>
        </w:tc>
        <w:tc>
          <w:tcPr>
            <w:tcW w:w="3897" w:type="pct"/>
          </w:tcPr>
          <w:p w14:paraId="0EE012DA" w14:textId="77777777" w:rsidR="00F8678A" w:rsidRPr="00F8678A" w:rsidRDefault="00F8678A" w:rsidP="00F8678A">
            <w:pPr>
              <w:pStyle w:val="S8Gazettetabletext"/>
            </w:pPr>
            <w:r w:rsidRPr="00F8678A">
              <w:t>3 March 2023</w:t>
            </w:r>
          </w:p>
        </w:tc>
      </w:tr>
      <w:tr w:rsidR="00F8678A" w:rsidRPr="00F8678A" w14:paraId="1C5659F7" w14:textId="77777777" w:rsidTr="00A43974">
        <w:trPr>
          <w:cantSplit/>
          <w:tblHeader/>
        </w:trPr>
        <w:tc>
          <w:tcPr>
            <w:tcW w:w="1103" w:type="pct"/>
            <w:shd w:val="clear" w:color="auto" w:fill="E6E6E6"/>
          </w:tcPr>
          <w:p w14:paraId="3E32D2A6" w14:textId="77777777" w:rsidR="00F8678A" w:rsidRPr="00F8678A" w:rsidRDefault="00F8678A" w:rsidP="00F8678A">
            <w:pPr>
              <w:pStyle w:val="S8Gazettetableheading"/>
            </w:pPr>
            <w:r w:rsidRPr="00F8678A">
              <w:t>Product registration no.</w:t>
            </w:r>
          </w:p>
        </w:tc>
        <w:tc>
          <w:tcPr>
            <w:tcW w:w="3897" w:type="pct"/>
          </w:tcPr>
          <w:p w14:paraId="3EC8118E" w14:textId="77777777" w:rsidR="00F8678A" w:rsidRPr="00F8678A" w:rsidRDefault="00F8678A" w:rsidP="00F8678A">
            <w:pPr>
              <w:pStyle w:val="S8Gazettetabletext"/>
            </w:pPr>
            <w:r w:rsidRPr="00F8678A">
              <w:t>68421</w:t>
            </w:r>
          </w:p>
        </w:tc>
      </w:tr>
      <w:tr w:rsidR="00F8678A" w:rsidRPr="00F8678A" w14:paraId="0CE12AF5" w14:textId="77777777" w:rsidTr="00A43974">
        <w:trPr>
          <w:cantSplit/>
          <w:tblHeader/>
        </w:trPr>
        <w:tc>
          <w:tcPr>
            <w:tcW w:w="1103" w:type="pct"/>
            <w:shd w:val="clear" w:color="auto" w:fill="E6E6E6"/>
          </w:tcPr>
          <w:p w14:paraId="37C6295B" w14:textId="77777777" w:rsidR="00F8678A" w:rsidRPr="00F8678A" w:rsidRDefault="00F8678A" w:rsidP="00F8678A">
            <w:pPr>
              <w:pStyle w:val="S8Gazettetableheading"/>
            </w:pPr>
            <w:r w:rsidRPr="00F8678A">
              <w:t>Label approval no.</w:t>
            </w:r>
          </w:p>
        </w:tc>
        <w:tc>
          <w:tcPr>
            <w:tcW w:w="3897" w:type="pct"/>
          </w:tcPr>
          <w:p w14:paraId="482D4C9E" w14:textId="77777777" w:rsidR="00F8678A" w:rsidRPr="00F8678A" w:rsidRDefault="00F8678A" w:rsidP="00F8678A">
            <w:pPr>
              <w:pStyle w:val="S8Gazettetabletext"/>
            </w:pPr>
            <w:r w:rsidRPr="00F8678A">
              <w:t>68421/137965</w:t>
            </w:r>
          </w:p>
        </w:tc>
      </w:tr>
      <w:tr w:rsidR="00F8678A" w:rsidRPr="00F8678A" w14:paraId="3515D8AD" w14:textId="77777777" w:rsidTr="00A43974">
        <w:trPr>
          <w:cantSplit/>
          <w:tblHeader/>
        </w:trPr>
        <w:tc>
          <w:tcPr>
            <w:tcW w:w="1103" w:type="pct"/>
            <w:shd w:val="clear" w:color="auto" w:fill="E6E6E6"/>
          </w:tcPr>
          <w:p w14:paraId="3539BF83"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0374DB83" w14:textId="77777777" w:rsidR="00F8678A" w:rsidRPr="00F8678A" w:rsidRDefault="00F8678A" w:rsidP="00F8678A">
            <w:pPr>
              <w:pStyle w:val="S8Gazettetabletext"/>
            </w:pPr>
            <w:r w:rsidRPr="00F8678A">
              <w:t xml:space="preserve">Variation to the particulars of registration and label approval to change the distinguishing product name and the name that appears on the label from </w:t>
            </w:r>
            <w:r w:rsidRPr="00F8678A">
              <w:t>‘</w:t>
            </w:r>
            <w:r w:rsidRPr="00F8678A">
              <w:t>RAID OUTDOOR &amp; SPIDER SURFACE SPRAY</w:t>
            </w:r>
            <w:r w:rsidRPr="00F8678A">
              <w:t>’</w:t>
            </w:r>
            <w:r w:rsidRPr="00F8678A">
              <w:t xml:space="preserve"> to </w:t>
            </w:r>
            <w:r w:rsidRPr="00F8678A">
              <w:t>‘</w:t>
            </w:r>
            <w:r w:rsidRPr="00F8678A">
              <w:t>Raid MAX Outdoor Home Barrier &amp; Spider Killer Surface Spray</w:t>
            </w:r>
            <w:r w:rsidRPr="00F8678A">
              <w:t>’</w:t>
            </w:r>
          </w:p>
        </w:tc>
      </w:tr>
    </w:tbl>
    <w:p w14:paraId="22264582"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7916777C" w14:textId="77777777" w:rsidTr="00A43974">
        <w:trPr>
          <w:cantSplit/>
          <w:tblHeader/>
        </w:trPr>
        <w:tc>
          <w:tcPr>
            <w:tcW w:w="1103" w:type="pct"/>
            <w:shd w:val="clear" w:color="auto" w:fill="E6E6E6"/>
          </w:tcPr>
          <w:p w14:paraId="31454BD8" w14:textId="77777777" w:rsidR="00F8678A" w:rsidRPr="00F8678A" w:rsidRDefault="00F8678A" w:rsidP="00F8678A">
            <w:pPr>
              <w:pStyle w:val="S8Gazettetableheading"/>
            </w:pPr>
            <w:r w:rsidRPr="00F8678A">
              <w:t>Application no.</w:t>
            </w:r>
          </w:p>
        </w:tc>
        <w:tc>
          <w:tcPr>
            <w:tcW w:w="3897" w:type="pct"/>
          </w:tcPr>
          <w:p w14:paraId="4A7B591D" w14:textId="77777777" w:rsidR="00F8678A" w:rsidRPr="00F8678A" w:rsidRDefault="00F8678A" w:rsidP="00F8678A">
            <w:pPr>
              <w:pStyle w:val="S8Gazettetabletext"/>
              <w:rPr>
                <w:noProof/>
              </w:rPr>
            </w:pPr>
            <w:r w:rsidRPr="00F8678A">
              <w:t>138207</w:t>
            </w:r>
          </w:p>
        </w:tc>
      </w:tr>
      <w:tr w:rsidR="00F8678A" w:rsidRPr="00F8678A" w14:paraId="2654354F" w14:textId="77777777" w:rsidTr="00A43974">
        <w:trPr>
          <w:cantSplit/>
          <w:tblHeader/>
        </w:trPr>
        <w:tc>
          <w:tcPr>
            <w:tcW w:w="1103" w:type="pct"/>
            <w:shd w:val="clear" w:color="auto" w:fill="E6E6E6"/>
          </w:tcPr>
          <w:p w14:paraId="6DF2DAF6" w14:textId="77777777" w:rsidR="00F8678A" w:rsidRPr="00F8678A" w:rsidRDefault="00F8678A" w:rsidP="00F8678A">
            <w:pPr>
              <w:pStyle w:val="S8Gazettetableheading"/>
            </w:pPr>
            <w:r w:rsidRPr="00F8678A">
              <w:t>Product name</w:t>
            </w:r>
          </w:p>
        </w:tc>
        <w:tc>
          <w:tcPr>
            <w:tcW w:w="3897" w:type="pct"/>
          </w:tcPr>
          <w:p w14:paraId="18C70695" w14:textId="77777777" w:rsidR="00F8678A" w:rsidRPr="00F8678A" w:rsidRDefault="00F8678A" w:rsidP="00F8678A">
            <w:pPr>
              <w:pStyle w:val="S8Gazettetabletext"/>
            </w:pPr>
            <w:r w:rsidRPr="00F8678A">
              <w:t>Nufarm Amishield Fungicide</w:t>
            </w:r>
          </w:p>
        </w:tc>
      </w:tr>
      <w:tr w:rsidR="00F8678A" w:rsidRPr="00F8678A" w14:paraId="45431ED1" w14:textId="77777777" w:rsidTr="00A43974">
        <w:trPr>
          <w:cantSplit/>
          <w:tblHeader/>
        </w:trPr>
        <w:tc>
          <w:tcPr>
            <w:tcW w:w="1103" w:type="pct"/>
            <w:shd w:val="clear" w:color="auto" w:fill="E6E6E6"/>
          </w:tcPr>
          <w:p w14:paraId="078DCD80" w14:textId="77777777" w:rsidR="00F8678A" w:rsidRPr="00F8678A" w:rsidRDefault="00F8678A" w:rsidP="00F8678A">
            <w:pPr>
              <w:pStyle w:val="S8Gazettetableheading"/>
            </w:pPr>
            <w:r w:rsidRPr="00F8678A">
              <w:t>Active constituent</w:t>
            </w:r>
          </w:p>
        </w:tc>
        <w:tc>
          <w:tcPr>
            <w:tcW w:w="3897" w:type="pct"/>
          </w:tcPr>
          <w:p w14:paraId="66116B02" w14:textId="6C62DDEA" w:rsidR="00F8678A" w:rsidRPr="00F8678A" w:rsidRDefault="00F8678A" w:rsidP="00F8678A">
            <w:pPr>
              <w:pStyle w:val="S8Gazettetabletext"/>
            </w:pPr>
            <w:r w:rsidRPr="00F8678A">
              <w:t>500</w:t>
            </w:r>
            <w:r w:rsidR="001A2586">
              <w:t> </w:t>
            </w:r>
            <w:r w:rsidRPr="00F8678A">
              <w:t>g/kg amisulbrom</w:t>
            </w:r>
          </w:p>
        </w:tc>
      </w:tr>
      <w:tr w:rsidR="00F8678A" w:rsidRPr="00F8678A" w14:paraId="46CE33C4" w14:textId="77777777" w:rsidTr="00A43974">
        <w:trPr>
          <w:cantSplit/>
          <w:tblHeader/>
        </w:trPr>
        <w:tc>
          <w:tcPr>
            <w:tcW w:w="1103" w:type="pct"/>
            <w:shd w:val="clear" w:color="auto" w:fill="E6E6E6"/>
          </w:tcPr>
          <w:p w14:paraId="3B0211C4" w14:textId="77777777" w:rsidR="00F8678A" w:rsidRPr="00F8678A" w:rsidRDefault="00F8678A" w:rsidP="00F8678A">
            <w:pPr>
              <w:pStyle w:val="S8Gazettetableheading"/>
            </w:pPr>
            <w:r w:rsidRPr="00F8678A">
              <w:t>Applicant name</w:t>
            </w:r>
          </w:p>
        </w:tc>
        <w:tc>
          <w:tcPr>
            <w:tcW w:w="3897" w:type="pct"/>
          </w:tcPr>
          <w:p w14:paraId="59705DE0" w14:textId="77777777" w:rsidR="00F8678A" w:rsidRPr="00F8678A" w:rsidRDefault="00F8678A" w:rsidP="00F8678A">
            <w:pPr>
              <w:pStyle w:val="S8Gazettetabletext"/>
            </w:pPr>
            <w:r w:rsidRPr="00F8678A">
              <w:t>Nufarm Australia Limited</w:t>
            </w:r>
          </w:p>
        </w:tc>
      </w:tr>
      <w:tr w:rsidR="00F8678A" w:rsidRPr="00F8678A" w14:paraId="5A8A5788" w14:textId="77777777" w:rsidTr="00A43974">
        <w:trPr>
          <w:cantSplit/>
          <w:tblHeader/>
        </w:trPr>
        <w:tc>
          <w:tcPr>
            <w:tcW w:w="1103" w:type="pct"/>
            <w:shd w:val="clear" w:color="auto" w:fill="E6E6E6"/>
          </w:tcPr>
          <w:p w14:paraId="6FA4B46D" w14:textId="77777777" w:rsidR="00F8678A" w:rsidRPr="00F8678A" w:rsidRDefault="00F8678A" w:rsidP="00F8678A">
            <w:pPr>
              <w:pStyle w:val="S8Gazettetableheading"/>
            </w:pPr>
            <w:r w:rsidRPr="00F8678A">
              <w:t>Applicant ACN</w:t>
            </w:r>
          </w:p>
        </w:tc>
        <w:tc>
          <w:tcPr>
            <w:tcW w:w="3897" w:type="pct"/>
          </w:tcPr>
          <w:p w14:paraId="1CAAABB7" w14:textId="77777777" w:rsidR="00F8678A" w:rsidRPr="00F8678A" w:rsidRDefault="00F8678A" w:rsidP="00F8678A">
            <w:pPr>
              <w:pStyle w:val="S8Gazettetabletext"/>
            </w:pPr>
            <w:r w:rsidRPr="00F8678A">
              <w:t>004 377 780</w:t>
            </w:r>
          </w:p>
        </w:tc>
      </w:tr>
      <w:tr w:rsidR="00F8678A" w:rsidRPr="00F8678A" w14:paraId="35C5A0E5" w14:textId="77777777" w:rsidTr="00A43974">
        <w:trPr>
          <w:cantSplit/>
          <w:tblHeader/>
        </w:trPr>
        <w:tc>
          <w:tcPr>
            <w:tcW w:w="1103" w:type="pct"/>
            <w:shd w:val="clear" w:color="auto" w:fill="E6E6E6"/>
          </w:tcPr>
          <w:p w14:paraId="084CE443" w14:textId="77777777" w:rsidR="00F8678A" w:rsidRPr="00F8678A" w:rsidRDefault="00F8678A" w:rsidP="00F8678A">
            <w:pPr>
              <w:pStyle w:val="S8Gazettetableheading"/>
            </w:pPr>
            <w:r w:rsidRPr="00F8678A">
              <w:t>Date of variation</w:t>
            </w:r>
          </w:p>
        </w:tc>
        <w:tc>
          <w:tcPr>
            <w:tcW w:w="3897" w:type="pct"/>
          </w:tcPr>
          <w:p w14:paraId="08DD8861" w14:textId="77777777" w:rsidR="00F8678A" w:rsidRPr="00F8678A" w:rsidRDefault="00F8678A" w:rsidP="00F8678A">
            <w:pPr>
              <w:pStyle w:val="S8Gazettetabletext"/>
            </w:pPr>
            <w:r w:rsidRPr="00F8678A">
              <w:t>7 March 2023</w:t>
            </w:r>
          </w:p>
        </w:tc>
      </w:tr>
      <w:tr w:rsidR="00F8678A" w:rsidRPr="00F8678A" w14:paraId="7A5970FB" w14:textId="77777777" w:rsidTr="00A43974">
        <w:trPr>
          <w:cantSplit/>
          <w:tblHeader/>
        </w:trPr>
        <w:tc>
          <w:tcPr>
            <w:tcW w:w="1103" w:type="pct"/>
            <w:shd w:val="clear" w:color="auto" w:fill="E6E6E6"/>
          </w:tcPr>
          <w:p w14:paraId="79BA38BF" w14:textId="77777777" w:rsidR="00F8678A" w:rsidRPr="00F8678A" w:rsidRDefault="00F8678A" w:rsidP="00F8678A">
            <w:pPr>
              <w:pStyle w:val="S8Gazettetableheading"/>
            </w:pPr>
            <w:r w:rsidRPr="00F8678A">
              <w:t>Product registration no.</w:t>
            </w:r>
          </w:p>
        </w:tc>
        <w:tc>
          <w:tcPr>
            <w:tcW w:w="3897" w:type="pct"/>
          </w:tcPr>
          <w:p w14:paraId="781FE321" w14:textId="77777777" w:rsidR="00F8678A" w:rsidRPr="00F8678A" w:rsidRDefault="00F8678A" w:rsidP="00F8678A">
            <w:pPr>
              <w:pStyle w:val="S8Gazettetabletext"/>
            </w:pPr>
            <w:r w:rsidRPr="00F8678A">
              <w:t>88958</w:t>
            </w:r>
          </w:p>
        </w:tc>
      </w:tr>
      <w:tr w:rsidR="00F8678A" w:rsidRPr="00F8678A" w14:paraId="58C77068" w14:textId="77777777" w:rsidTr="00A43974">
        <w:trPr>
          <w:cantSplit/>
          <w:tblHeader/>
        </w:trPr>
        <w:tc>
          <w:tcPr>
            <w:tcW w:w="1103" w:type="pct"/>
            <w:shd w:val="clear" w:color="auto" w:fill="E6E6E6"/>
          </w:tcPr>
          <w:p w14:paraId="54504119" w14:textId="77777777" w:rsidR="00F8678A" w:rsidRPr="00F8678A" w:rsidRDefault="00F8678A" w:rsidP="00F8678A">
            <w:pPr>
              <w:pStyle w:val="S8Gazettetableheading"/>
            </w:pPr>
            <w:r w:rsidRPr="00F8678A">
              <w:t>Label approval no.</w:t>
            </w:r>
          </w:p>
        </w:tc>
        <w:tc>
          <w:tcPr>
            <w:tcW w:w="3897" w:type="pct"/>
          </w:tcPr>
          <w:p w14:paraId="25DE35EC" w14:textId="77777777" w:rsidR="00F8678A" w:rsidRPr="00F8678A" w:rsidRDefault="00F8678A" w:rsidP="00F8678A">
            <w:pPr>
              <w:pStyle w:val="S8Gazettetabletext"/>
            </w:pPr>
            <w:r w:rsidRPr="00F8678A">
              <w:t>88958/138207</w:t>
            </w:r>
          </w:p>
        </w:tc>
      </w:tr>
      <w:tr w:rsidR="00F8678A" w:rsidRPr="00F8678A" w14:paraId="45F0485F" w14:textId="77777777" w:rsidTr="00A43974">
        <w:trPr>
          <w:cantSplit/>
          <w:tblHeader/>
        </w:trPr>
        <w:tc>
          <w:tcPr>
            <w:tcW w:w="1103" w:type="pct"/>
            <w:shd w:val="clear" w:color="auto" w:fill="E6E6E6"/>
          </w:tcPr>
          <w:p w14:paraId="76301F2B"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2F28A936" w14:textId="77777777" w:rsidR="00F8678A" w:rsidRPr="00F8678A" w:rsidRDefault="00F8678A" w:rsidP="00F8678A">
            <w:pPr>
              <w:pStyle w:val="S8Gazettetabletext"/>
            </w:pPr>
            <w:r w:rsidRPr="00F8678A">
              <w:t>Variation of product registration and label approval to add additional uses in brassica vegetables (excluding brassica leafy vegetables)</w:t>
            </w:r>
          </w:p>
        </w:tc>
      </w:tr>
    </w:tbl>
    <w:p w14:paraId="2E15307E"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0F55CDD9" w14:textId="77777777" w:rsidTr="00A43974">
        <w:trPr>
          <w:cantSplit/>
          <w:tblHeader/>
        </w:trPr>
        <w:tc>
          <w:tcPr>
            <w:tcW w:w="1103" w:type="pct"/>
            <w:shd w:val="clear" w:color="auto" w:fill="E6E6E6"/>
          </w:tcPr>
          <w:p w14:paraId="7DF20C4A" w14:textId="77777777" w:rsidR="00F8678A" w:rsidRPr="00F8678A" w:rsidRDefault="00F8678A" w:rsidP="00F8678A">
            <w:pPr>
              <w:pStyle w:val="S8Gazettetableheading"/>
            </w:pPr>
            <w:r w:rsidRPr="00F8678A">
              <w:t>Application no.</w:t>
            </w:r>
          </w:p>
        </w:tc>
        <w:tc>
          <w:tcPr>
            <w:tcW w:w="3897" w:type="pct"/>
          </w:tcPr>
          <w:p w14:paraId="49CE6DC4" w14:textId="77777777" w:rsidR="00F8678A" w:rsidRPr="00F8678A" w:rsidRDefault="00F8678A" w:rsidP="00F8678A">
            <w:pPr>
              <w:pStyle w:val="S8Gazettetabletext"/>
              <w:rPr>
                <w:noProof/>
              </w:rPr>
            </w:pPr>
            <w:r w:rsidRPr="00F8678A">
              <w:t>138015</w:t>
            </w:r>
          </w:p>
        </w:tc>
      </w:tr>
      <w:tr w:rsidR="00F8678A" w:rsidRPr="00F8678A" w14:paraId="19526276" w14:textId="77777777" w:rsidTr="00A43974">
        <w:trPr>
          <w:cantSplit/>
          <w:tblHeader/>
        </w:trPr>
        <w:tc>
          <w:tcPr>
            <w:tcW w:w="1103" w:type="pct"/>
            <w:shd w:val="clear" w:color="auto" w:fill="E6E6E6"/>
          </w:tcPr>
          <w:p w14:paraId="69C6C8E8" w14:textId="77777777" w:rsidR="00F8678A" w:rsidRPr="00F8678A" w:rsidRDefault="00F8678A" w:rsidP="00F8678A">
            <w:pPr>
              <w:pStyle w:val="S8Gazettetableheading"/>
            </w:pPr>
            <w:r w:rsidRPr="00F8678A">
              <w:t>Product name</w:t>
            </w:r>
          </w:p>
        </w:tc>
        <w:tc>
          <w:tcPr>
            <w:tcW w:w="3897" w:type="pct"/>
          </w:tcPr>
          <w:p w14:paraId="0A166CA3" w14:textId="77777777" w:rsidR="00F8678A" w:rsidRPr="00F8678A" w:rsidRDefault="00F8678A" w:rsidP="00F8678A">
            <w:pPr>
              <w:pStyle w:val="S8Gazettetabletext"/>
            </w:pPr>
            <w:r w:rsidRPr="00F8678A">
              <w:t>Hydrocop WG Fungicide/Bactericide</w:t>
            </w:r>
          </w:p>
        </w:tc>
      </w:tr>
      <w:tr w:rsidR="00F8678A" w:rsidRPr="00F8678A" w14:paraId="5D0A72AB" w14:textId="77777777" w:rsidTr="00A43974">
        <w:trPr>
          <w:cantSplit/>
          <w:tblHeader/>
        </w:trPr>
        <w:tc>
          <w:tcPr>
            <w:tcW w:w="1103" w:type="pct"/>
            <w:shd w:val="clear" w:color="auto" w:fill="E6E6E6"/>
          </w:tcPr>
          <w:p w14:paraId="08981A05" w14:textId="77777777" w:rsidR="00F8678A" w:rsidRPr="00F8678A" w:rsidRDefault="00F8678A" w:rsidP="00F8678A">
            <w:pPr>
              <w:pStyle w:val="S8Gazettetableheading"/>
            </w:pPr>
            <w:r w:rsidRPr="00F8678A">
              <w:t>Active constituent</w:t>
            </w:r>
          </w:p>
        </w:tc>
        <w:tc>
          <w:tcPr>
            <w:tcW w:w="3897" w:type="pct"/>
          </w:tcPr>
          <w:p w14:paraId="4E2ADA6D" w14:textId="049D0877" w:rsidR="00F8678A" w:rsidRPr="00F8678A" w:rsidRDefault="00F8678A" w:rsidP="00F8678A">
            <w:pPr>
              <w:pStyle w:val="S8Gazettetabletext"/>
            </w:pPr>
            <w:r w:rsidRPr="00F8678A">
              <w:t>500</w:t>
            </w:r>
            <w:r w:rsidR="001A2586">
              <w:t> </w:t>
            </w:r>
            <w:r w:rsidRPr="00F8678A">
              <w:t>g/kg copper (C</w:t>
            </w:r>
            <w:r w:rsidR="001A2586" w:rsidRPr="00F8678A">
              <w:t>u</w:t>
            </w:r>
            <w:r w:rsidRPr="00F8678A">
              <w:t>) present as cupric hydroxide</w:t>
            </w:r>
          </w:p>
        </w:tc>
      </w:tr>
      <w:tr w:rsidR="00F8678A" w:rsidRPr="00F8678A" w14:paraId="4960B180" w14:textId="77777777" w:rsidTr="00A43974">
        <w:trPr>
          <w:cantSplit/>
          <w:tblHeader/>
        </w:trPr>
        <w:tc>
          <w:tcPr>
            <w:tcW w:w="1103" w:type="pct"/>
            <w:shd w:val="clear" w:color="auto" w:fill="E6E6E6"/>
          </w:tcPr>
          <w:p w14:paraId="74DDF99D" w14:textId="77777777" w:rsidR="00F8678A" w:rsidRPr="00F8678A" w:rsidRDefault="00F8678A" w:rsidP="00F8678A">
            <w:pPr>
              <w:pStyle w:val="S8Gazettetableheading"/>
            </w:pPr>
            <w:r w:rsidRPr="00F8678A">
              <w:t>Applicant name</w:t>
            </w:r>
          </w:p>
        </w:tc>
        <w:tc>
          <w:tcPr>
            <w:tcW w:w="3897" w:type="pct"/>
          </w:tcPr>
          <w:p w14:paraId="02BDE0AB" w14:textId="77777777" w:rsidR="00F8678A" w:rsidRPr="00F8678A" w:rsidRDefault="00F8678A" w:rsidP="00F8678A">
            <w:pPr>
              <w:pStyle w:val="S8Gazettetabletext"/>
            </w:pPr>
            <w:r w:rsidRPr="00F8678A">
              <w:t>Grochem Australia Pty Ltd</w:t>
            </w:r>
          </w:p>
        </w:tc>
      </w:tr>
      <w:tr w:rsidR="00F8678A" w:rsidRPr="00F8678A" w14:paraId="2B94F836" w14:textId="77777777" w:rsidTr="00A43974">
        <w:trPr>
          <w:cantSplit/>
          <w:tblHeader/>
        </w:trPr>
        <w:tc>
          <w:tcPr>
            <w:tcW w:w="1103" w:type="pct"/>
            <w:shd w:val="clear" w:color="auto" w:fill="E6E6E6"/>
          </w:tcPr>
          <w:p w14:paraId="1D8649E1" w14:textId="77777777" w:rsidR="00F8678A" w:rsidRPr="00F8678A" w:rsidRDefault="00F8678A" w:rsidP="00F8678A">
            <w:pPr>
              <w:pStyle w:val="S8Gazettetableheading"/>
            </w:pPr>
            <w:r w:rsidRPr="00F8678A">
              <w:t>Applicant ACN</w:t>
            </w:r>
          </w:p>
        </w:tc>
        <w:tc>
          <w:tcPr>
            <w:tcW w:w="3897" w:type="pct"/>
          </w:tcPr>
          <w:p w14:paraId="43CD0711" w14:textId="77777777" w:rsidR="00F8678A" w:rsidRPr="00F8678A" w:rsidRDefault="00F8678A" w:rsidP="00F8678A">
            <w:pPr>
              <w:pStyle w:val="S8Gazettetabletext"/>
            </w:pPr>
            <w:r w:rsidRPr="00F8678A">
              <w:t>169 400 033</w:t>
            </w:r>
          </w:p>
        </w:tc>
      </w:tr>
      <w:tr w:rsidR="00F8678A" w:rsidRPr="00F8678A" w14:paraId="1F4B2425" w14:textId="77777777" w:rsidTr="00A43974">
        <w:trPr>
          <w:cantSplit/>
          <w:tblHeader/>
        </w:trPr>
        <w:tc>
          <w:tcPr>
            <w:tcW w:w="1103" w:type="pct"/>
            <w:shd w:val="clear" w:color="auto" w:fill="E6E6E6"/>
          </w:tcPr>
          <w:p w14:paraId="0D02EBB7" w14:textId="77777777" w:rsidR="00F8678A" w:rsidRPr="00F8678A" w:rsidRDefault="00F8678A" w:rsidP="00F8678A">
            <w:pPr>
              <w:pStyle w:val="S8Gazettetableheading"/>
            </w:pPr>
            <w:r w:rsidRPr="00F8678A">
              <w:t>Date of variation</w:t>
            </w:r>
          </w:p>
        </w:tc>
        <w:tc>
          <w:tcPr>
            <w:tcW w:w="3897" w:type="pct"/>
          </w:tcPr>
          <w:p w14:paraId="44197285" w14:textId="77777777" w:rsidR="00F8678A" w:rsidRPr="00F8678A" w:rsidRDefault="00F8678A" w:rsidP="00F8678A">
            <w:pPr>
              <w:pStyle w:val="S8Gazettetabletext"/>
            </w:pPr>
            <w:r w:rsidRPr="00F8678A">
              <w:t>8 March 2023</w:t>
            </w:r>
          </w:p>
        </w:tc>
      </w:tr>
      <w:tr w:rsidR="00F8678A" w:rsidRPr="00F8678A" w14:paraId="000DE078" w14:textId="77777777" w:rsidTr="00A43974">
        <w:trPr>
          <w:cantSplit/>
          <w:tblHeader/>
        </w:trPr>
        <w:tc>
          <w:tcPr>
            <w:tcW w:w="1103" w:type="pct"/>
            <w:shd w:val="clear" w:color="auto" w:fill="E6E6E6"/>
          </w:tcPr>
          <w:p w14:paraId="20B67264" w14:textId="77777777" w:rsidR="00F8678A" w:rsidRPr="00F8678A" w:rsidRDefault="00F8678A" w:rsidP="00F8678A">
            <w:pPr>
              <w:pStyle w:val="S8Gazettetableheading"/>
            </w:pPr>
            <w:r w:rsidRPr="00F8678A">
              <w:t>Product registration no.</w:t>
            </w:r>
          </w:p>
        </w:tc>
        <w:tc>
          <w:tcPr>
            <w:tcW w:w="3897" w:type="pct"/>
          </w:tcPr>
          <w:p w14:paraId="124F1CBB" w14:textId="77777777" w:rsidR="00F8678A" w:rsidRPr="00F8678A" w:rsidRDefault="00F8678A" w:rsidP="00F8678A">
            <w:pPr>
              <w:pStyle w:val="S8Gazettetabletext"/>
            </w:pPr>
            <w:r w:rsidRPr="00F8678A">
              <w:t>62910</w:t>
            </w:r>
          </w:p>
        </w:tc>
      </w:tr>
      <w:tr w:rsidR="00F8678A" w:rsidRPr="00F8678A" w14:paraId="598B1EE7" w14:textId="77777777" w:rsidTr="00A43974">
        <w:trPr>
          <w:cantSplit/>
          <w:tblHeader/>
        </w:trPr>
        <w:tc>
          <w:tcPr>
            <w:tcW w:w="1103" w:type="pct"/>
            <w:shd w:val="clear" w:color="auto" w:fill="E6E6E6"/>
          </w:tcPr>
          <w:p w14:paraId="2F69075A" w14:textId="77777777" w:rsidR="00F8678A" w:rsidRPr="00F8678A" w:rsidRDefault="00F8678A" w:rsidP="00F8678A">
            <w:pPr>
              <w:pStyle w:val="S8Gazettetableheading"/>
            </w:pPr>
            <w:r w:rsidRPr="00F8678A">
              <w:t>Label approval no.</w:t>
            </w:r>
          </w:p>
        </w:tc>
        <w:tc>
          <w:tcPr>
            <w:tcW w:w="3897" w:type="pct"/>
          </w:tcPr>
          <w:p w14:paraId="6B4BE488" w14:textId="77777777" w:rsidR="00F8678A" w:rsidRPr="00F8678A" w:rsidRDefault="00F8678A" w:rsidP="00F8678A">
            <w:pPr>
              <w:pStyle w:val="S8Gazettetabletext"/>
            </w:pPr>
            <w:r w:rsidRPr="00F8678A">
              <w:t>62910/138015</w:t>
            </w:r>
          </w:p>
        </w:tc>
      </w:tr>
      <w:tr w:rsidR="00F8678A" w:rsidRPr="00F8678A" w14:paraId="70083A35" w14:textId="77777777" w:rsidTr="00A43974">
        <w:trPr>
          <w:cantSplit/>
          <w:tblHeader/>
        </w:trPr>
        <w:tc>
          <w:tcPr>
            <w:tcW w:w="1103" w:type="pct"/>
            <w:shd w:val="clear" w:color="auto" w:fill="E6E6E6"/>
          </w:tcPr>
          <w:p w14:paraId="492D7A87"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70C27B7C" w14:textId="77777777" w:rsidR="00F8678A" w:rsidRPr="00F8678A" w:rsidRDefault="00F8678A" w:rsidP="00F8678A">
            <w:pPr>
              <w:pStyle w:val="S8Gazettetabletext"/>
            </w:pPr>
            <w:r w:rsidRPr="00F8678A">
              <w:t>Variation to registration and label particulars to add use in olives</w:t>
            </w:r>
          </w:p>
        </w:tc>
      </w:tr>
    </w:tbl>
    <w:p w14:paraId="06ADEE55"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0BEBC599" w14:textId="77777777" w:rsidTr="00A43974">
        <w:trPr>
          <w:cantSplit/>
          <w:tblHeader/>
        </w:trPr>
        <w:tc>
          <w:tcPr>
            <w:tcW w:w="1103" w:type="pct"/>
            <w:shd w:val="clear" w:color="auto" w:fill="E6E6E6"/>
          </w:tcPr>
          <w:p w14:paraId="599CD5B8" w14:textId="77777777" w:rsidR="00F8678A" w:rsidRPr="00F8678A" w:rsidRDefault="00F8678A" w:rsidP="00F8678A">
            <w:pPr>
              <w:pStyle w:val="S8Gazettetableheading"/>
            </w:pPr>
            <w:r w:rsidRPr="00F8678A">
              <w:lastRenderedPageBreak/>
              <w:t>Application no.</w:t>
            </w:r>
          </w:p>
        </w:tc>
        <w:tc>
          <w:tcPr>
            <w:tcW w:w="3897" w:type="pct"/>
          </w:tcPr>
          <w:p w14:paraId="70BFDF70" w14:textId="77777777" w:rsidR="00F8678A" w:rsidRPr="00F8678A" w:rsidRDefault="00F8678A" w:rsidP="00F8678A">
            <w:pPr>
              <w:pStyle w:val="S8Gazettetabletext"/>
              <w:rPr>
                <w:noProof/>
              </w:rPr>
            </w:pPr>
            <w:r w:rsidRPr="00F8678A">
              <w:t>137338</w:t>
            </w:r>
          </w:p>
        </w:tc>
      </w:tr>
      <w:tr w:rsidR="00F8678A" w:rsidRPr="00F8678A" w14:paraId="5F3A700F" w14:textId="77777777" w:rsidTr="00A43974">
        <w:trPr>
          <w:cantSplit/>
          <w:tblHeader/>
        </w:trPr>
        <w:tc>
          <w:tcPr>
            <w:tcW w:w="1103" w:type="pct"/>
            <w:shd w:val="clear" w:color="auto" w:fill="E6E6E6"/>
          </w:tcPr>
          <w:p w14:paraId="6F084670" w14:textId="77777777" w:rsidR="00F8678A" w:rsidRPr="00F8678A" w:rsidRDefault="00F8678A" w:rsidP="00F8678A">
            <w:pPr>
              <w:pStyle w:val="S8Gazettetableheading"/>
            </w:pPr>
            <w:r w:rsidRPr="00F8678A">
              <w:t>Product name</w:t>
            </w:r>
          </w:p>
        </w:tc>
        <w:tc>
          <w:tcPr>
            <w:tcW w:w="3897" w:type="pct"/>
          </w:tcPr>
          <w:p w14:paraId="2B8317F2" w14:textId="77777777" w:rsidR="00F8678A" w:rsidRPr="00F8678A" w:rsidRDefault="00F8678A" w:rsidP="00F8678A">
            <w:pPr>
              <w:pStyle w:val="S8Gazettetabletext"/>
            </w:pPr>
            <w:r w:rsidRPr="00F8678A">
              <w:t>Macspred Trimac GR Granular Herbicide</w:t>
            </w:r>
          </w:p>
        </w:tc>
      </w:tr>
      <w:tr w:rsidR="00F8678A" w:rsidRPr="00F8678A" w14:paraId="752707D9" w14:textId="77777777" w:rsidTr="00A43974">
        <w:trPr>
          <w:cantSplit/>
          <w:tblHeader/>
        </w:trPr>
        <w:tc>
          <w:tcPr>
            <w:tcW w:w="1103" w:type="pct"/>
            <w:shd w:val="clear" w:color="auto" w:fill="E6E6E6"/>
          </w:tcPr>
          <w:p w14:paraId="5FE9E4C9" w14:textId="77777777" w:rsidR="00F8678A" w:rsidRPr="00F8678A" w:rsidRDefault="00F8678A" w:rsidP="00F8678A">
            <w:pPr>
              <w:pStyle w:val="S8Gazettetableheading"/>
            </w:pPr>
            <w:r w:rsidRPr="00F8678A">
              <w:t>Active constituents</w:t>
            </w:r>
          </w:p>
        </w:tc>
        <w:tc>
          <w:tcPr>
            <w:tcW w:w="3897" w:type="pct"/>
          </w:tcPr>
          <w:p w14:paraId="2AFADE18" w14:textId="2B7F8BD6" w:rsidR="00F8678A" w:rsidRPr="00F8678A" w:rsidRDefault="00F8678A" w:rsidP="00F8678A">
            <w:pPr>
              <w:pStyle w:val="S8Gazettetabletext"/>
            </w:pPr>
            <w:r w:rsidRPr="00F8678A">
              <w:t>44</w:t>
            </w:r>
            <w:r w:rsidR="001A2586">
              <w:t> </w:t>
            </w:r>
            <w:r w:rsidRPr="00F8678A">
              <w:t>g/kg terbacil, 2</w:t>
            </w:r>
            <w:r w:rsidR="001A2586">
              <w:t> </w:t>
            </w:r>
            <w:r w:rsidRPr="00F8678A">
              <w:t>g/kg sulfometuron-methyl</w:t>
            </w:r>
          </w:p>
        </w:tc>
      </w:tr>
      <w:tr w:rsidR="00F8678A" w:rsidRPr="00F8678A" w14:paraId="3D86711F" w14:textId="77777777" w:rsidTr="00A43974">
        <w:trPr>
          <w:cantSplit/>
          <w:tblHeader/>
        </w:trPr>
        <w:tc>
          <w:tcPr>
            <w:tcW w:w="1103" w:type="pct"/>
            <w:shd w:val="clear" w:color="auto" w:fill="E6E6E6"/>
          </w:tcPr>
          <w:p w14:paraId="7564F475" w14:textId="77777777" w:rsidR="00F8678A" w:rsidRPr="00F8678A" w:rsidRDefault="00F8678A" w:rsidP="00F8678A">
            <w:pPr>
              <w:pStyle w:val="S8Gazettetableheading"/>
            </w:pPr>
            <w:r w:rsidRPr="00F8678A">
              <w:t>Applicant name</w:t>
            </w:r>
          </w:p>
        </w:tc>
        <w:tc>
          <w:tcPr>
            <w:tcW w:w="3897" w:type="pct"/>
          </w:tcPr>
          <w:p w14:paraId="3D032A9C" w14:textId="484046F7" w:rsidR="00F8678A" w:rsidRPr="00F8678A" w:rsidRDefault="00F8678A" w:rsidP="00F8678A">
            <w:pPr>
              <w:pStyle w:val="S8Gazettetabletext"/>
            </w:pPr>
            <w:r w:rsidRPr="00F8678A">
              <w:t>Macspred Pty. Ltd</w:t>
            </w:r>
          </w:p>
        </w:tc>
      </w:tr>
      <w:tr w:rsidR="00F8678A" w:rsidRPr="00F8678A" w14:paraId="69BD6356" w14:textId="77777777" w:rsidTr="00A43974">
        <w:trPr>
          <w:cantSplit/>
          <w:tblHeader/>
        </w:trPr>
        <w:tc>
          <w:tcPr>
            <w:tcW w:w="1103" w:type="pct"/>
            <w:shd w:val="clear" w:color="auto" w:fill="E6E6E6"/>
          </w:tcPr>
          <w:p w14:paraId="69AE92EB" w14:textId="77777777" w:rsidR="00F8678A" w:rsidRPr="00F8678A" w:rsidRDefault="00F8678A" w:rsidP="00F8678A">
            <w:pPr>
              <w:pStyle w:val="S8Gazettetableheading"/>
            </w:pPr>
            <w:r w:rsidRPr="00F8678A">
              <w:t>Applicant ACN</w:t>
            </w:r>
          </w:p>
        </w:tc>
        <w:tc>
          <w:tcPr>
            <w:tcW w:w="3897" w:type="pct"/>
          </w:tcPr>
          <w:p w14:paraId="69472759" w14:textId="77777777" w:rsidR="00F8678A" w:rsidRPr="00F8678A" w:rsidRDefault="00F8678A" w:rsidP="00F8678A">
            <w:pPr>
              <w:pStyle w:val="S8Gazettetabletext"/>
            </w:pPr>
            <w:r w:rsidRPr="00F8678A">
              <w:t>011 029 495</w:t>
            </w:r>
          </w:p>
        </w:tc>
      </w:tr>
      <w:tr w:rsidR="00F8678A" w:rsidRPr="00F8678A" w14:paraId="72DC898F" w14:textId="77777777" w:rsidTr="00A43974">
        <w:trPr>
          <w:cantSplit/>
          <w:tblHeader/>
        </w:trPr>
        <w:tc>
          <w:tcPr>
            <w:tcW w:w="1103" w:type="pct"/>
            <w:shd w:val="clear" w:color="auto" w:fill="E6E6E6"/>
          </w:tcPr>
          <w:p w14:paraId="2198CA90" w14:textId="77777777" w:rsidR="00F8678A" w:rsidRPr="00F8678A" w:rsidRDefault="00F8678A" w:rsidP="00F8678A">
            <w:pPr>
              <w:pStyle w:val="S8Gazettetableheading"/>
            </w:pPr>
            <w:r w:rsidRPr="00F8678A">
              <w:t>Date of variation</w:t>
            </w:r>
          </w:p>
        </w:tc>
        <w:tc>
          <w:tcPr>
            <w:tcW w:w="3897" w:type="pct"/>
          </w:tcPr>
          <w:p w14:paraId="7D9FB480" w14:textId="77777777" w:rsidR="00F8678A" w:rsidRPr="00F8678A" w:rsidRDefault="00F8678A" w:rsidP="00F8678A">
            <w:pPr>
              <w:pStyle w:val="S8Gazettetabletext"/>
            </w:pPr>
            <w:r w:rsidRPr="00F8678A">
              <w:t>9 March 2023</w:t>
            </w:r>
          </w:p>
        </w:tc>
      </w:tr>
      <w:tr w:rsidR="00F8678A" w:rsidRPr="00F8678A" w14:paraId="1D5FCA24" w14:textId="77777777" w:rsidTr="00A43974">
        <w:trPr>
          <w:cantSplit/>
          <w:tblHeader/>
        </w:trPr>
        <w:tc>
          <w:tcPr>
            <w:tcW w:w="1103" w:type="pct"/>
            <w:shd w:val="clear" w:color="auto" w:fill="E6E6E6"/>
          </w:tcPr>
          <w:p w14:paraId="119624EB" w14:textId="77777777" w:rsidR="00F8678A" w:rsidRPr="00F8678A" w:rsidRDefault="00F8678A" w:rsidP="00F8678A">
            <w:pPr>
              <w:pStyle w:val="S8Gazettetableheading"/>
            </w:pPr>
            <w:r w:rsidRPr="00F8678A">
              <w:t>Product registration no.</w:t>
            </w:r>
          </w:p>
        </w:tc>
        <w:tc>
          <w:tcPr>
            <w:tcW w:w="3897" w:type="pct"/>
          </w:tcPr>
          <w:p w14:paraId="4813097D" w14:textId="77777777" w:rsidR="00F8678A" w:rsidRPr="00F8678A" w:rsidRDefault="00F8678A" w:rsidP="00F8678A">
            <w:pPr>
              <w:pStyle w:val="S8Gazettetabletext"/>
            </w:pPr>
            <w:r w:rsidRPr="00F8678A">
              <w:t>81670</w:t>
            </w:r>
          </w:p>
        </w:tc>
      </w:tr>
      <w:tr w:rsidR="00F8678A" w:rsidRPr="00F8678A" w14:paraId="69372367" w14:textId="77777777" w:rsidTr="00A43974">
        <w:trPr>
          <w:cantSplit/>
          <w:tblHeader/>
        </w:trPr>
        <w:tc>
          <w:tcPr>
            <w:tcW w:w="1103" w:type="pct"/>
            <w:shd w:val="clear" w:color="auto" w:fill="E6E6E6"/>
          </w:tcPr>
          <w:p w14:paraId="7EDA96B9" w14:textId="77777777" w:rsidR="00F8678A" w:rsidRPr="00F8678A" w:rsidRDefault="00F8678A" w:rsidP="00F8678A">
            <w:pPr>
              <w:pStyle w:val="S8Gazettetableheading"/>
            </w:pPr>
            <w:r w:rsidRPr="00F8678A">
              <w:t>Label approval no.</w:t>
            </w:r>
          </w:p>
        </w:tc>
        <w:tc>
          <w:tcPr>
            <w:tcW w:w="3897" w:type="pct"/>
          </w:tcPr>
          <w:p w14:paraId="22D53AA2" w14:textId="77777777" w:rsidR="00F8678A" w:rsidRPr="00F8678A" w:rsidRDefault="00F8678A" w:rsidP="00F8678A">
            <w:pPr>
              <w:pStyle w:val="S8Gazettetabletext"/>
            </w:pPr>
            <w:r w:rsidRPr="00F8678A">
              <w:t>81670/137338</w:t>
            </w:r>
          </w:p>
        </w:tc>
      </w:tr>
      <w:tr w:rsidR="00F8678A" w:rsidRPr="00F8678A" w14:paraId="76EE97B1" w14:textId="77777777" w:rsidTr="00A43974">
        <w:trPr>
          <w:cantSplit/>
          <w:tblHeader/>
        </w:trPr>
        <w:tc>
          <w:tcPr>
            <w:tcW w:w="1103" w:type="pct"/>
            <w:shd w:val="clear" w:color="auto" w:fill="E6E6E6"/>
          </w:tcPr>
          <w:p w14:paraId="03561C5C"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198AA527" w14:textId="77777777" w:rsidR="00F8678A" w:rsidRPr="00F8678A" w:rsidRDefault="00F8678A" w:rsidP="00F8678A">
            <w:pPr>
              <w:pStyle w:val="S8Gazettetabletext"/>
            </w:pPr>
            <w:r w:rsidRPr="00F8678A">
              <w:t>Variation to the particulars of registration and label approval to add new uses in eucalypts</w:t>
            </w:r>
          </w:p>
        </w:tc>
      </w:tr>
    </w:tbl>
    <w:p w14:paraId="3A3E48ED" w14:textId="77777777" w:rsidR="00F8678A" w:rsidRPr="00F8678A" w:rsidRDefault="00F8678A" w:rsidP="00F8678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8678A" w:rsidRPr="00F8678A" w14:paraId="53649281" w14:textId="77777777" w:rsidTr="001A2586">
        <w:trPr>
          <w:cantSplit/>
        </w:trPr>
        <w:tc>
          <w:tcPr>
            <w:tcW w:w="1103" w:type="pct"/>
            <w:shd w:val="clear" w:color="auto" w:fill="E6E6E6"/>
          </w:tcPr>
          <w:p w14:paraId="02808E08" w14:textId="77777777" w:rsidR="00F8678A" w:rsidRPr="00F8678A" w:rsidRDefault="00F8678A" w:rsidP="00F8678A">
            <w:pPr>
              <w:pStyle w:val="S8Gazettetableheading"/>
            </w:pPr>
            <w:r w:rsidRPr="00F8678A">
              <w:t>Application no.</w:t>
            </w:r>
          </w:p>
        </w:tc>
        <w:tc>
          <w:tcPr>
            <w:tcW w:w="3897" w:type="pct"/>
          </w:tcPr>
          <w:p w14:paraId="18D58BE5" w14:textId="77777777" w:rsidR="00F8678A" w:rsidRPr="00F8678A" w:rsidRDefault="00F8678A" w:rsidP="00F8678A">
            <w:pPr>
              <w:pStyle w:val="S8Gazettetabletext"/>
            </w:pPr>
            <w:r w:rsidRPr="00F8678A">
              <w:t>138799</w:t>
            </w:r>
          </w:p>
        </w:tc>
      </w:tr>
      <w:tr w:rsidR="00F8678A" w:rsidRPr="00F8678A" w14:paraId="53696A85" w14:textId="77777777" w:rsidTr="001A2586">
        <w:trPr>
          <w:cantSplit/>
        </w:trPr>
        <w:tc>
          <w:tcPr>
            <w:tcW w:w="1103" w:type="pct"/>
            <w:shd w:val="clear" w:color="auto" w:fill="E6E6E6"/>
          </w:tcPr>
          <w:p w14:paraId="54554630" w14:textId="77777777" w:rsidR="00F8678A" w:rsidRPr="00F8678A" w:rsidRDefault="00F8678A" w:rsidP="00F8678A">
            <w:pPr>
              <w:pStyle w:val="S8Gazettetableheading"/>
            </w:pPr>
            <w:r w:rsidRPr="00F8678A">
              <w:t>Product name</w:t>
            </w:r>
          </w:p>
        </w:tc>
        <w:tc>
          <w:tcPr>
            <w:tcW w:w="3897" w:type="pct"/>
          </w:tcPr>
          <w:p w14:paraId="66728BC8" w14:textId="77777777" w:rsidR="00F8678A" w:rsidRPr="00F8678A" w:rsidRDefault="00F8678A" w:rsidP="00F8678A">
            <w:pPr>
              <w:pStyle w:val="S8Gazettetabletext"/>
            </w:pPr>
            <w:r w:rsidRPr="00F8678A">
              <w:t>Nufarm Axe Insecticide</w:t>
            </w:r>
          </w:p>
        </w:tc>
      </w:tr>
      <w:tr w:rsidR="00F8678A" w:rsidRPr="00F8678A" w14:paraId="2C24AECE" w14:textId="77777777" w:rsidTr="001A2586">
        <w:trPr>
          <w:cantSplit/>
        </w:trPr>
        <w:tc>
          <w:tcPr>
            <w:tcW w:w="1103" w:type="pct"/>
            <w:shd w:val="clear" w:color="auto" w:fill="E6E6E6"/>
          </w:tcPr>
          <w:p w14:paraId="0E285B9E" w14:textId="77777777" w:rsidR="00F8678A" w:rsidRPr="00F8678A" w:rsidRDefault="00F8678A" w:rsidP="00F8678A">
            <w:pPr>
              <w:pStyle w:val="S8Gazettetableheading"/>
            </w:pPr>
            <w:r w:rsidRPr="00F8678A">
              <w:t>Active constituent</w:t>
            </w:r>
          </w:p>
        </w:tc>
        <w:tc>
          <w:tcPr>
            <w:tcW w:w="3897" w:type="pct"/>
          </w:tcPr>
          <w:p w14:paraId="3D4F7412" w14:textId="6BABE640" w:rsidR="00F8678A" w:rsidRPr="00F8678A" w:rsidRDefault="00F8678A" w:rsidP="00F8678A">
            <w:pPr>
              <w:pStyle w:val="S8Gazettetabletext"/>
            </w:pPr>
            <w:r w:rsidRPr="00F8678A">
              <w:t>500</w:t>
            </w:r>
            <w:r w:rsidR="001A2586">
              <w:t> </w:t>
            </w:r>
            <w:r w:rsidRPr="00F8678A">
              <w:t>g/L permethrin (</w:t>
            </w:r>
            <w:proofErr w:type="gramStart"/>
            <w:r w:rsidRPr="00F8678A">
              <w:t>40:60::</w:t>
            </w:r>
            <w:proofErr w:type="gramEnd"/>
            <w:r w:rsidRPr="00F8678A">
              <w:t>cis:trans)</w:t>
            </w:r>
          </w:p>
        </w:tc>
      </w:tr>
      <w:tr w:rsidR="00F8678A" w:rsidRPr="00F8678A" w14:paraId="0360E13E" w14:textId="77777777" w:rsidTr="001A2586">
        <w:trPr>
          <w:cantSplit/>
        </w:trPr>
        <w:tc>
          <w:tcPr>
            <w:tcW w:w="1103" w:type="pct"/>
            <w:shd w:val="clear" w:color="auto" w:fill="E6E6E6"/>
          </w:tcPr>
          <w:p w14:paraId="1652EDA1" w14:textId="77777777" w:rsidR="00F8678A" w:rsidRPr="00F8678A" w:rsidRDefault="00F8678A" w:rsidP="00F8678A">
            <w:pPr>
              <w:pStyle w:val="S8Gazettetableheading"/>
            </w:pPr>
            <w:r w:rsidRPr="00F8678A">
              <w:t>Applicant name</w:t>
            </w:r>
          </w:p>
        </w:tc>
        <w:tc>
          <w:tcPr>
            <w:tcW w:w="3897" w:type="pct"/>
          </w:tcPr>
          <w:p w14:paraId="0672F655" w14:textId="77777777" w:rsidR="00F8678A" w:rsidRPr="00F8678A" w:rsidRDefault="00F8678A" w:rsidP="00F8678A">
            <w:pPr>
              <w:pStyle w:val="S8Gazettetabletext"/>
            </w:pPr>
            <w:r w:rsidRPr="00F8678A">
              <w:t>Nufarm Australia Limited</w:t>
            </w:r>
          </w:p>
        </w:tc>
      </w:tr>
      <w:tr w:rsidR="00F8678A" w:rsidRPr="00F8678A" w14:paraId="20684E7A" w14:textId="77777777" w:rsidTr="001A2586">
        <w:trPr>
          <w:cantSplit/>
        </w:trPr>
        <w:tc>
          <w:tcPr>
            <w:tcW w:w="1103" w:type="pct"/>
            <w:shd w:val="clear" w:color="auto" w:fill="E6E6E6"/>
          </w:tcPr>
          <w:p w14:paraId="36ADAA24" w14:textId="77777777" w:rsidR="00F8678A" w:rsidRPr="00F8678A" w:rsidRDefault="00F8678A" w:rsidP="00F8678A">
            <w:pPr>
              <w:pStyle w:val="S8Gazettetableheading"/>
            </w:pPr>
            <w:r w:rsidRPr="00F8678A">
              <w:t>Applicant ACN</w:t>
            </w:r>
          </w:p>
        </w:tc>
        <w:tc>
          <w:tcPr>
            <w:tcW w:w="3897" w:type="pct"/>
          </w:tcPr>
          <w:p w14:paraId="3F64FDC5" w14:textId="77777777" w:rsidR="00F8678A" w:rsidRPr="00F8678A" w:rsidRDefault="00F8678A" w:rsidP="00F8678A">
            <w:pPr>
              <w:pStyle w:val="S8Gazettetabletext"/>
              <w:rPr>
                <w:szCs w:val="16"/>
              </w:rPr>
            </w:pPr>
            <w:r w:rsidRPr="00F8678A">
              <w:rPr>
                <w:szCs w:val="16"/>
              </w:rPr>
              <w:t>004 377 780</w:t>
            </w:r>
          </w:p>
        </w:tc>
      </w:tr>
      <w:tr w:rsidR="00F8678A" w:rsidRPr="00F8678A" w14:paraId="09A5460F" w14:textId="77777777" w:rsidTr="001A2586">
        <w:trPr>
          <w:cantSplit/>
        </w:trPr>
        <w:tc>
          <w:tcPr>
            <w:tcW w:w="1103" w:type="pct"/>
            <w:shd w:val="clear" w:color="auto" w:fill="E6E6E6"/>
          </w:tcPr>
          <w:p w14:paraId="5C9764FA" w14:textId="77777777" w:rsidR="00F8678A" w:rsidRPr="00F8678A" w:rsidRDefault="00F8678A" w:rsidP="00F8678A">
            <w:pPr>
              <w:pStyle w:val="S8Gazettetableheading"/>
            </w:pPr>
            <w:r w:rsidRPr="00F8678A">
              <w:t>Date of variation</w:t>
            </w:r>
          </w:p>
        </w:tc>
        <w:tc>
          <w:tcPr>
            <w:tcW w:w="3897" w:type="pct"/>
          </w:tcPr>
          <w:p w14:paraId="3709AFAD" w14:textId="77777777" w:rsidR="00F8678A" w:rsidRPr="00F8678A" w:rsidRDefault="00F8678A" w:rsidP="00F8678A">
            <w:pPr>
              <w:pStyle w:val="S8Gazettetabletext"/>
            </w:pPr>
            <w:r w:rsidRPr="00F8678A">
              <w:t>9 March 2023</w:t>
            </w:r>
          </w:p>
        </w:tc>
      </w:tr>
      <w:tr w:rsidR="00F8678A" w:rsidRPr="00F8678A" w14:paraId="006F66EB" w14:textId="77777777" w:rsidTr="001A2586">
        <w:trPr>
          <w:cantSplit/>
        </w:trPr>
        <w:tc>
          <w:tcPr>
            <w:tcW w:w="1103" w:type="pct"/>
            <w:shd w:val="clear" w:color="auto" w:fill="E6E6E6"/>
          </w:tcPr>
          <w:p w14:paraId="247D687F" w14:textId="77777777" w:rsidR="00F8678A" w:rsidRPr="00F8678A" w:rsidRDefault="00F8678A" w:rsidP="00F8678A">
            <w:pPr>
              <w:pStyle w:val="S8Gazettetableheading"/>
            </w:pPr>
            <w:r w:rsidRPr="00F8678A">
              <w:t>Product registration no.</w:t>
            </w:r>
          </w:p>
        </w:tc>
        <w:tc>
          <w:tcPr>
            <w:tcW w:w="3897" w:type="pct"/>
          </w:tcPr>
          <w:p w14:paraId="7A1E88B4" w14:textId="77777777" w:rsidR="00F8678A" w:rsidRPr="00F8678A" w:rsidRDefault="00F8678A" w:rsidP="00F8678A">
            <w:pPr>
              <w:pStyle w:val="S8Gazettetabletext"/>
            </w:pPr>
            <w:r w:rsidRPr="00F8678A">
              <w:t>54245</w:t>
            </w:r>
          </w:p>
        </w:tc>
      </w:tr>
      <w:tr w:rsidR="00F8678A" w:rsidRPr="00F8678A" w14:paraId="33980136" w14:textId="77777777" w:rsidTr="001A2586">
        <w:trPr>
          <w:cantSplit/>
        </w:trPr>
        <w:tc>
          <w:tcPr>
            <w:tcW w:w="1103" w:type="pct"/>
            <w:shd w:val="clear" w:color="auto" w:fill="E6E6E6"/>
          </w:tcPr>
          <w:p w14:paraId="4CCBECDC" w14:textId="77777777" w:rsidR="00F8678A" w:rsidRPr="00F8678A" w:rsidRDefault="00F8678A" w:rsidP="00F8678A">
            <w:pPr>
              <w:pStyle w:val="S8Gazettetableheading"/>
            </w:pPr>
            <w:r w:rsidRPr="00F8678A">
              <w:t>Label approval no.</w:t>
            </w:r>
          </w:p>
        </w:tc>
        <w:tc>
          <w:tcPr>
            <w:tcW w:w="3897" w:type="pct"/>
          </w:tcPr>
          <w:p w14:paraId="464A8332" w14:textId="77777777" w:rsidR="00F8678A" w:rsidRPr="00F8678A" w:rsidRDefault="00F8678A" w:rsidP="00F8678A">
            <w:pPr>
              <w:pStyle w:val="S8Gazettetabletext"/>
            </w:pPr>
            <w:r w:rsidRPr="00F8678A">
              <w:t>54245/138799</w:t>
            </w:r>
          </w:p>
        </w:tc>
      </w:tr>
      <w:tr w:rsidR="00F8678A" w:rsidRPr="00F8678A" w14:paraId="3620CFE5" w14:textId="77777777" w:rsidTr="001A2586">
        <w:trPr>
          <w:cantSplit/>
        </w:trPr>
        <w:tc>
          <w:tcPr>
            <w:tcW w:w="1103" w:type="pct"/>
            <w:shd w:val="clear" w:color="auto" w:fill="E6E6E6"/>
          </w:tcPr>
          <w:p w14:paraId="69734B9B"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07287518" w14:textId="28EF298C" w:rsidR="00F8678A" w:rsidRPr="00F8678A" w:rsidRDefault="00F8678A" w:rsidP="00F8678A">
            <w:pPr>
              <w:pStyle w:val="S8Gazettetabletext"/>
            </w:pPr>
            <w:r w:rsidRPr="00F8678A">
              <w:t xml:space="preserve">Variation to the particulars of registration and label approval to change the distinguishing product name and the name that appears on the label from </w:t>
            </w:r>
            <w:r w:rsidRPr="00F8678A">
              <w:t>‘</w:t>
            </w:r>
            <w:r w:rsidRPr="00F8678A">
              <w:t>Nufarm Permethrin 500 Insecticide</w:t>
            </w:r>
            <w:r w:rsidRPr="00F8678A">
              <w:t>’</w:t>
            </w:r>
            <w:r w:rsidRPr="00F8678A">
              <w:t xml:space="preserve"> to </w:t>
            </w:r>
            <w:r w:rsidRPr="00F8678A">
              <w:t>‘</w:t>
            </w:r>
            <w:r w:rsidRPr="00F8678A">
              <w:t>Nufarm Axe Insecticide</w:t>
            </w:r>
            <w:r w:rsidR="00BD3DD4">
              <w:t>’</w:t>
            </w:r>
          </w:p>
        </w:tc>
      </w:tr>
    </w:tbl>
    <w:p w14:paraId="16883220" w14:textId="77777777" w:rsidR="00F8678A" w:rsidRDefault="00F8678A" w:rsidP="00F8678A">
      <w:pPr>
        <w:spacing w:after="160" w:line="259" w:lineRule="auto"/>
        <w:sectPr w:rsidR="00F8678A" w:rsidSect="001A2586">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74E0AD68" w14:textId="77777777" w:rsidR="00F8678A" w:rsidRPr="00F8678A" w:rsidRDefault="00F8678A" w:rsidP="001A2586">
      <w:pPr>
        <w:pStyle w:val="GazetteHeading1"/>
      </w:pPr>
      <w:bookmarkStart w:id="5" w:name="_Toc130285231"/>
      <w:r w:rsidRPr="00F8678A">
        <w:lastRenderedPageBreak/>
        <w:t>Veterinary chemical products and approved labels</w:t>
      </w:r>
      <w:bookmarkEnd w:id="5"/>
    </w:p>
    <w:p w14:paraId="6A696AB6" w14:textId="77777777" w:rsidR="00F8678A" w:rsidRPr="00F8678A" w:rsidRDefault="00F8678A" w:rsidP="00F8678A">
      <w:pPr>
        <w:pStyle w:val="GazetteNormalText"/>
      </w:pPr>
      <w:r w:rsidRPr="00F8678A">
        <w:t xml:space="preserve">Pursuant to the Agricultural and Veterinary Chemicals Code scheduled to the </w:t>
      </w:r>
      <w:r w:rsidRPr="00F8678A">
        <w:rPr>
          <w:i/>
          <w:iCs/>
        </w:rPr>
        <w:t>Agricultural and Veterinary Chemicals Code Act 1994</w:t>
      </w:r>
      <w:r w:rsidRPr="00F8678A">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92FB2BD" w14:textId="3B76C58A" w:rsidR="00F8678A" w:rsidRPr="00F8678A" w:rsidRDefault="00F8678A" w:rsidP="00F8678A">
      <w:pPr>
        <w:pStyle w:val="Caption"/>
      </w:pPr>
      <w:bookmarkStart w:id="6" w:name="_Toc130285244"/>
      <w:r w:rsidRPr="00F8678A">
        <w:t xml:space="preserve">Table </w:t>
      </w:r>
      <w:r w:rsidR="00EB25F0">
        <w:fldChar w:fldCharType="begin"/>
      </w:r>
      <w:r w:rsidR="00EB25F0">
        <w:instrText xml:space="preserve"> SEQ Table \* ARABIC </w:instrText>
      </w:r>
      <w:r w:rsidR="00EB25F0">
        <w:fldChar w:fldCharType="separate"/>
      </w:r>
      <w:r w:rsidR="00EB25F0">
        <w:rPr>
          <w:noProof/>
        </w:rPr>
        <w:t>4</w:t>
      </w:r>
      <w:r w:rsidR="00EB25F0">
        <w:rPr>
          <w:noProof/>
        </w:rPr>
        <w:fldChar w:fldCharType="end"/>
      </w:r>
      <w:r w:rsidRPr="00F8678A">
        <w:t xml:space="preserve">: Veterinary products based on existing active </w:t>
      </w:r>
      <w:proofErr w:type="gramStart"/>
      <w:r w:rsidRPr="00F8678A">
        <w:t>constituents</w:t>
      </w:r>
      <w:bookmarkEnd w:id="6"/>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8678A" w:rsidRPr="00F8678A" w14:paraId="7657FACD" w14:textId="77777777" w:rsidTr="00A43974">
        <w:trPr>
          <w:cantSplit/>
          <w:tblHeader/>
        </w:trPr>
        <w:tc>
          <w:tcPr>
            <w:tcW w:w="1103" w:type="pct"/>
            <w:shd w:val="clear" w:color="auto" w:fill="E6E6E6"/>
          </w:tcPr>
          <w:p w14:paraId="65E8E8B4" w14:textId="77777777" w:rsidR="00F8678A" w:rsidRPr="00F8678A" w:rsidRDefault="00F8678A" w:rsidP="00F8678A">
            <w:pPr>
              <w:pStyle w:val="S8Gazettetableheading"/>
            </w:pPr>
            <w:r w:rsidRPr="00F8678A">
              <w:t>Application no.</w:t>
            </w:r>
          </w:p>
        </w:tc>
        <w:tc>
          <w:tcPr>
            <w:tcW w:w="3897" w:type="pct"/>
          </w:tcPr>
          <w:p w14:paraId="33343EBF" w14:textId="77777777" w:rsidR="00F8678A" w:rsidRPr="00F8678A" w:rsidRDefault="00F8678A" w:rsidP="00F8678A">
            <w:pPr>
              <w:pStyle w:val="S8Gazettetabletext"/>
              <w:rPr>
                <w:noProof/>
              </w:rPr>
            </w:pPr>
            <w:r w:rsidRPr="00F8678A">
              <w:t>137775</w:t>
            </w:r>
          </w:p>
        </w:tc>
      </w:tr>
      <w:tr w:rsidR="00F8678A" w:rsidRPr="00F8678A" w14:paraId="3784EBA4" w14:textId="77777777" w:rsidTr="00A43974">
        <w:trPr>
          <w:cantSplit/>
          <w:tblHeader/>
        </w:trPr>
        <w:tc>
          <w:tcPr>
            <w:tcW w:w="1103" w:type="pct"/>
            <w:shd w:val="clear" w:color="auto" w:fill="E6E6E6"/>
          </w:tcPr>
          <w:p w14:paraId="283D8D60" w14:textId="77777777" w:rsidR="00F8678A" w:rsidRPr="00F8678A" w:rsidRDefault="00F8678A" w:rsidP="00F8678A">
            <w:pPr>
              <w:pStyle w:val="S8Gazettetableheading"/>
            </w:pPr>
            <w:r w:rsidRPr="00F8678A">
              <w:t>Product name</w:t>
            </w:r>
          </w:p>
        </w:tc>
        <w:tc>
          <w:tcPr>
            <w:tcW w:w="3897" w:type="pct"/>
          </w:tcPr>
          <w:p w14:paraId="5C655BF0" w14:textId="77777777" w:rsidR="00F8678A" w:rsidRPr="00F8678A" w:rsidRDefault="00F8678A" w:rsidP="00F8678A">
            <w:pPr>
              <w:pStyle w:val="S8Gazettetabletext"/>
            </w:pPr>
            <w:r w:rsidRPr="00F8678A">
              <w:t>Vetmec LA Long Acting Antiparasitic Injection for Cattle</w:t>
            </w:r>
          </w:p>
        </w:tc>
      </w:tr>
      <w:tr w:rsidR="00F8678A" w:rsidRPr="00F8678A" w14:paraId="33C4A32B" w14:textId="77777777" w:rsidTr="00A43974">
        <w:trPr>
          <w:cantSplit/>
          <w:tblHeader/>
        </w:trPr>
        <w:tc>
          <w:tcPr>
            <w:tcW w:w="1103" w:type="pct"/>
            <w:shd w:val="clear" w:color="auto" w:fill="E6E6E6"/>
          </w:tcPr>
          <w:p w14:paraId="0150CA2C" w14:textId="77777777" w:rsidR="00F8678A" w:rsidRPr="00F8678A" w:rsidRDefault="00F8678A" w:rsidP="00F8678A">
            <w:pPr>
              <w:pStyle w:val="S8Gazettetableheading"/>
            </w:pPr>
            <w:r w:rsidRPr="00F8678A">
              <w:t>Active constituent</w:t>
            </w:r>
          </w:p>
        </w:tc>
        <w:tc>
          <w:tcPr>
            <w:tcW w:w="3897" w:type="pct"/>
          </w:tcPr>
          <w:p w14:paraId="1368BA6D" w14:textId="406ECF0F" w:rsidR="00F8678A" w:rsidRPr="00F8678A" w:rsidRDefault="00F8678A" w:rsidP="00F8678A">
            <w:pPr>
              <w:pStyle w:val="S8Gazettetabletext"/>
            </w:pPr>
            <w:r w:rsidRPr="00F8678A">
              <w:t>100</w:t>
            </w:r>
            <w:r w:rsidR="001A2586">
              <w:t> </w:t>
            </w:r>
            <w:r w:rsidRPr="00F8678A">
              <w:t>mg/mL moxidectin</w:t>
            </w:r>
          </w:p>
        </w:tc>
      </w:tr>
      <w:tr w:rsidR="00F8678A" w:rsidRPr="00F8678A" w14:paraId="2A3E6F17" w14:textId="77777777" w:rsidTr="00A43974">
        <w:trPr>
          <w:cantSplit/>
          <w:tblHeader/>
        </w:trPr>
        <w:tc>
          <w:tcPr>
            <w:tcW w:w="1103" w:type="pct"/>
            <w:shd w:val="clear" w:color="auto" w:fill="E6E6E6"/>
          </w:tcPr>
          <w:p w14:paraId="19B4771C" w14:textId="77777777" w:rsidR="00F8678A" w:rsidRPr="00F8678A" w:rsidRDefault="00F8678A" w:rsidP="00F8678A">
            <w:pPr>
              <w:pStyle w:val="S8Gazettetableheading"/>
            </w:pPr>
            <w:r w:rsidRPr="00F8678A">
              <w:t>Applicant name</w:t>
            </w:r>
          </w:p>
        </w:tc>
        <w:tc>
          <w:tcPr>
            <w:tcW w:w="3897" w:type="pct"/>
          </w:tcPr>
          <w:p w14:paraId="3B4A3E22" w14:textId="77777777" w:rsidR="00F8678A" w:rsidRPr="00F8678A" w:rsidRDefault="00F8678A" w:rsidP="00F8678A">
            <w:pPr>
              <w:pStyle w:val="S8Gazettetabletext"/>
            </w:pPr>
            <w:r w:rsidRPr="00F8678A">
              <w:t>Chemvet Australia Pty Ltd</w:t>
            </w:r>
          </w:p>
        </w:tc>
      </w:tr>
      <w:tr w:rsidR="00F8678A" w:rsidRPr="00F8678A" w14:paraId="4BD396FA" w14:textId="77777777" w:rsidTr="00A43974">
        <w:trPr>
          <w:cantSplit/>
          <w:tblHeader/>
        </w:trPr>
        <w:tc>
          <w:tcPr>
            <w:tcW w:w="1103" w:type="pct"/>
            <w:shd w:val="clear" w:color="auto" w:fill="E6E6E6"/>
          </w:tcPr>
          <w:p w14:paraId="38388126" w14:textId="77777777" w:rsidR="00F8678A" w:rsidRPr="00F8678A" w:rsidRDefault="00F8678A" w:rsidP="00F8678A">
            <w:pPr>
              <w:pStyle w:val="S8Gazettetableheading"/>
            </w:pPr>
            <w:r w:rsidRPr="00F8678A">
              <w:t>Applicant ACN</w:t>
            </w:r>
          </w:p>
        </w:tc>
        <w:tc>
          <w:tcPr>
            <w:tcW w:w="3897" w:type="pct"/>
          </w:tcPr>
          <w:p w14:paraId="6ABF66B1" w14:textId="77777777" w:rsidR="00F8678A" w:rsidRPr="00F8678A" w:rsidRDefault="00F8678A" w:rsidP="00F8678A">
            <w:pPr>
              <w:pStyle w:val="S8Gazettetabletext"/>
            </w:pPr>
            <w:r w:rsidRPr="00F8678A">
              <w:t>138 711 289</w:t>
            </w:r>
          </w:p>
        </w:tc>
      </w:tr>
      <w:tr w:rsidR="00F8678A" w:rsidRPr="00F8678A" w14:paraId="7C7D40CF" w14:textId="77777777" w:rsidTr="00A43974">
        <w:trPr>
          <w:cantSplit/>
          <w:tblHeader/>
        </w:trPr>
        <w:tc>
          <w:tcPr>
            <w:tcW w:w="1103" w:type="pct"/>
            <w:shd w:val="clear" w:color="auto" w:fill="E6E6E6"/>
          </w:tcPr>
          <w:p w14:paraId="0F53C645" w14:textId="77777777" w:rsidR="00F8678A" w:rsidRPr="00F8678A" w:rsidRDefault="00F8678A" w:rsidP="00F8678A">
            <w:pPr>
              <w:pStyle w:val="S8Gazettetableheading"/>
            </w:pPr>
            <w:r w:rsidRPr="00F8678A">
              <w:t>Date of registration</w:t>
            </w:r>
          </w:p>
        </w:tc>
        <w:tc>
          <w:tcPr>
            <w:tcW w:w="3897" w:type="pct"/>
          </w:tcPr>
          <w:p w14:paraId="1BEA098E" w14:textId="77777777" w:rsidR="00F8678A" w:rsidRPr="00F8678A" w:rsidRDefault="00F8678A" w:rsidP="00F8678A">
            <w:pPr>
              <w:pStyle w:val="S8Gazettetabletext"/>
            </w:pPr>
            <w:r w:rsidRPr="00F8678A">
              <w:t>28 February 2023</w:t>
            </w:r>
          </w:p>
        </w:tc>
      </w:tr>
      <w:tr w:rsidR="00F8678A" w:rsidRPr="00F8678A" w14:paraId="4CD71E04" w14:textId="77777777" w:rsidTr="00A43974">
        <w:trPr>
          <w:cantSplit/>
          <w:tblHeader/>
        </w:trPr>
        <w:tc>
          <w:tcPr>
            <w:tcW w:w="1103" w:type="pct"/>
            <w:shd w:val="clear" w:color="auto" w:fill="E6E6E6"/>
          </w:tcPr>
          <w:p w14:paraId="6C2C3630" w14:textId="77777777" w:rsidR="00F8678A" w:rsidRPr="00F8678A" w:rsidRDefault="00F8678A" w:rsidP="00F8678A">
            <w:pPr>
              <w:pStyle w:val="S8Gazettetableheading"/>
            </w:pPr>
            <w:r w:rsidRPr="00F8678A">
              <w:t>Product registration no.</w:t>
            </w:r>
          </w:p>
        </w:tc>
        <w:tc>
          <w:tcPr>
            <w:tcW w:w="3897" w:type="pct"/>
          </w:tcPr>
          <w:p w14:paraId="7727CC57" w14:textId="77777777" w:rsidR="00F8678A" w:rsidRPr="00F8678A" w:rsidRDefault="00F8678A" w:rsidP="00F8678A">
            <w:pPr>
              <w:pStyle w:val="S8Gazettetabletext"/>
            </w:pPr>
            <w:r w:rsidRPr="00F8678A">
              <w:t>93047</w:t>
            </w:r>
          </w:p>
        </w:tc>
      </w:tr>
      <w:tr w:rsidR="00F8678A" w:rsidRPr="00F8678A" w14:paraId="60CD8598" w14:textId="77777777" w:rsidTr="00A43974">
        <w:trPr>
          <w:cantSplit/>
          <w:tblHeader/>
        </w:trPr>
        <w:tc>
          <w:tcPr>
            <w:tcW w:w="1103" w:type="pct"/>
            <w:shd w:val="clear" w:color="auto" w:fill="E6E6E6"/>
          </w:tcPr>
          <w:p w14:paraId="73A75565" w14:textId="77777777" w:rsidR="00F8678A" w:rsidRPr="00F8678A" w:rsidRDefault="00F8678A" w:rsidP="00F8678A">
            <w:pPr>
              <w:pStyle w:val="S8Gazettetableheading"/>
            </w:pPr>
            <w:r w:rsidRPr="00F8678A">
              <w:t>Label approval no.</w:t>
            </w:r>
          </w:p>
        </w:tc>
        <w:tc>
          <w:tcPr>
            <w:tcW w:w="3897" w:type="pct"/>
          </w:tcPr>
          <w:p w14:paraId="7583EAA4" w14:textId="77777777" w:rsidR="00F8678A" w:rsidRPr="00F8678A" w:rsidRDefault="00F8678A" w:rsidP="00F8678A">
            <w:pPr>
              <w:pStyle w:val="S8Gazettetabletext"/>
            </w:pPr>
            <w:r w:rsidRPr="00F8678A">
              <w:t>93047/137775</w:t>
            </w:r>
          </w:p>
        </w:tc>
      </w:tr>
      <w:tr w:rsidR="00F8678A" w:rsidRPr="00F8678A" w14:paraId="50F02699" w14:textId="77777777" w:rsidTr="00A43974">
        <w:trPr>
          <w:cantSplit/>
          <w:tblHeader/>
        </w:trPr>
        <w:tc>
          <w:tcPr>
            <w:tcW w:w="1103" w:type="pct"/>
            <w:shd w:val="clear" w:color="auto" w:fill="E6E6E6"/>
          </w:tcPr>
          <w:p w14:paraId="478B0756"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3BA55665" w14:textId="392FC471" w:rsidR="00F8678A" w:rsidRPr="00F8678A" w:rsidRDefault="00F8678A" w:rsidP="00F8678A">
            <w:pPr>
              <w:pStyle w:val="S8Gazettetabletext"/>
            </w:pPr>
            <w:r w:rsidRPr="00F8678A">
              <w:t>Registration of a 100</w:t>
            </w:r>
            <w:r w:rsidR="001A2586">
              <w:t> </w:t>
            </w:r>
            <w:r w:rsidRPr="00F8678A">
              <w:t>mg/mL moxidectin sterile injectable product for the treatment of internal and external parasites in cattle</w:t>
            </w:r>
          </w:p>
        </w:tc>
      </w:tr>
    </w:tbl>
    <w:p w14:paraId="2805A77B"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8678A" w:rsidRPr="00F8678A" w14:paraId="4DE107BA" w14:textId="77777777" w:rsidTr="00A43974">
        <w:trPr>
          <w:cantSplit/>
          <w:tblHeader/>
        </w:trPr>
        <w:tc>
          <w:tcPr>
            <w:tcW w:w="1103" w:type="pct"/>
            <w:shd w:val="clear" w:color="auto" w:fill="E6E6E6"/>
          </w:tcPr>
          <w:p w14:paraId="7BF6E2BC" w14:textId="77777777" w:rsidR="00F8678A" w:rsidRPr="00F8678A" w:rsidRDefault="00F8678A" w:rsidP="00F8678A">
            <w:pPr>
              <w:pStyle w:val="S8Gazettetableheading"/>
            </w:pPr>
            <w:r w:rsidRPr="00F8678A">
              <w:t>Application no.</w:t>
            </w:r>
          </w:p>
        </w:tc>
        <w:tc>
          <w:tcPr>
            <w:tcW w:w="3897" w:type="pct"/>
          </w:tcPr>
          <w:p w14:paraId="49654A52" w14:textId="77777777" w:rsidR="00F8678A" w:rsidRPr="00F8678A" w:rsidRDefault="00F8678A" w:rsidP="00F8678A">
            <w:pPr>
              <w:pStyle w:val="S8Gazettetabletext"/>
              <w:rPr>
                <w:noProof/>
              </w:rPr>
            </w:pPr>
            <w:r w:rsidRPr="00F8678A">
              <w:t>134364</w:t>
            </w:r>
          </w:p>
        </w:tc>
      </w:tr>
      <w:tr w:rsidR="00F8678A" w:rsidRPr="00F8678A" w14:paraId="3403E56C" w14:textId="77777777" w:rsidTr="00A43974">
        <w:trPr>
          <w:cantSplit/>
          <w:tblHeader/>
        </w:trPr>
        <w:tc>
          <w:tcPr>
            <w:tcW w:w="1103" w:type="pct"/>
            <w:shd w:val="clear" w:color="auto" w:fill="E6E6E6"/>
          </w:tcPr>
          <w:p w14:paraId="4CF23F8A" w14:textId="77777777" w:rsidR="00F8678A" w:rsidRPr="00F8678A" w:rsidRDefault="00F8678A" w:rsidP="00F8678A">
            <w:pPr>
              <w:pStyle w:val="S8Gazettetableheading"/>
            </w:pPr>
            <w:r w:rsidRPr="00F8678A">
              <w:t>Product name</w:t>
            </w:r>
          </w:p>
        </w:tc>
        <w:tc>
          <w:tcPr>
            <w:tcW w:w="3897" w:type="pct"/>
          </w:tcPr>
          <w:p w14:paraId="047C6A3A" w14:textId="77777777" w:rsidR="00F8678A" w:rsidRPr="00F8678A" w:rsidRDefault="00F8678A" w:rsidP="00F8678A">
            <w:pPr>
              <w:pStyle w:val="S8Gazettetabletext"/>
            </w:pPr>
            <w:r w:rsidRPr="00F8678A">
              <w:t>Mate Oral Progestagen for Horses</w:t>
            </w:r>
          </w:p>
        </w:tc>
      </w:tr>
      <w:tr w:rsidR="00F8678A" w:rsidRPr="00F8678A" w14:paraId="4A49694B" w14:textId="77777777" w:rsidTr="00A43974">
        <w:trPr>
          <w:cantSplit/>
          <w:tblHeader/>
        </w:trPr>
        <w:tc>
          <w:tcPr>
            <w:tcW w:w="1103" w:type="pct"/>
            <w:shd w:val="clear" w:color="auto" w:fill="E6E6E6"/>
          </w:tcPr>
          <w:p w14:paraId="14853C79" w14:textId="77777777" w:rsidR="00F8678A" w:rsidRPr="00F8678A" w:rsidRDefault="00F8678A" w:rsidP="00F8678A">
            <w:pPr>
              <w:pStyle w:val="S8Gazettetableheading"/>
            </w:pPr>
            <w:r w:rsidRPr="00F8678A">
              <w:t>Active constituent</w:t>
            </w:r>
          </w:p>
        </w:tc>
        <w:tc>
          <w:tcPr>
            <w:tcW w:w="3897" w:type="pct"/>
          </w:tcPr>
          <w:p w14:paraId="566DB86F" w14:textId="335AAE65" w:rsidR="00F8678A" w:rsidRPr="00F8678A" w:rsidRDefault="00F8678A" w:rsidP="00F8678A">
            <w:pPr>
              <w:pStyle w:val="S8Gazettetabletext"/>
            </w:pPr>
            <w:r w:rsidRPr="00F8678A">
              <w:t>2.2</w:t>
            </w:r>
            <w:r w:rsidR="001A2586">
              <w:t> </w:t>
            </w:r>
            <w:r w:rsidRPr="00F8678A">
              <w:t>mg/mL altrenogest</w:t>
            </w:r>
          </w:p>
        </w:tc>
      </w:tr>
      <w:tr w:rsidR="00F8678A" w:rsidRPr="00F8678A" w14:paraId="0C0B09AE" w14:textId="77777777" w:rsidTr="00A43974">
        <w:trPr>
          <w:cantSplit/>
          <w:tblHeader/>
        </w:trPr>
        <w:tc>
          <w:tcPr>
            <w:tcW w:w="1103" w:type="pct"/>
            <w:shd w:val="clear" w:color="auto" w:fill="E6E6E6"/>
          </w:tcPr>
          <w:p w14:paraId="7D593C75" w14:textId="77777777" w:rsidR="00F8678A" w:rsidRPr="00F8678A" w:rsidRDefault="00F8678A" w:rsidP="00F8678A">
            <w:pPr>
              <w:pStyle w:val="S8Gazettetableheading"/>
            </w:pPr>
            <w:r w:rsidRPr="00F8678A">
              <w:t>Applicant name</w:t>
            </w:r>
          </w:p>
        </w:tc>
        <w:tc>
          <w:tcPr>
            <w:tcW w:w="3897" w:type="pct"/>
          </w:tcPr>
          <w:p w14:paraId="63714904" w14:textId="77777777" w:rsidR="00F8678A" w:rsidRPr="00F8678A" w:rsidRDefault="00F8678A" w:rsidP="00F8678A">
            <w:pPr>
              <w:pStyle w:val="S8Gazettetabletext"/>
            </w:pPr>
            <w:r w:rsidRPr="00F8678A">
              <w:t>Aurora Pharmaceutical, Inc</w:t>
            </w:r>
          </w:p>
        </w:tc>
      </w:tr>
      <w:tr w:rsidR="00F8678A" w:rsidRPr="00F8678A" w14:paraId="4B585C1B" w14:textId="77777777" w:rsidTr="00A43974">
        <w:trPr>
          <w:cantSplit/>
          <w:tblHeader/>
        </w:trPr>
        <w:tc>
          <w:tcPr>
            <w:tcW w:w="1103" w:type="pct"/>
            <w:shd w:val="clear" w:color="auto" w:fill="E6E6E6"/>
          </w:tcPr>
          <w:p w14:paraId="1E7F08EB" w14:textId="77777777" w:rsidR="00F8678A" w:rsidRPr="00F8678A" w:rsidRDefault="00F8678A" w:rsidP="00F8678A">
            <w:pPr>
              <w:pStyle w:val="S8Gazettetableheading"/>
            </w:pPr>
            <w:r w:rsidRPr="00F8678A">
              <w:t>Applicant ACN</w:t>
            </w:r>
          </w:p>
        </w:tc>
        <w:tc>
          <w:tcPr>
            <w:tcW w:w="3897" w:type="pct"/>
          </w:tcPr>
          <w:p w14:paraId="0A85D566" w14:textId="77777777" w:rsidR="00F8678A" w:rsidRPr="00F8678A" w:rsidRDefault="00F8678A" w:rsidP="00F8678A">
            <w:pPr>
              <w:pStyle w:val="S8Gazettetabletext"/>
            </w:pPr>
            <w:r w:rsidRPr="00F8678A">
              <w:t>N/A</w:t>
            </w:r>
          </w:p>
        </w:tc>
      </w:tr>
      <w:tr w:rsidR="00F8678A" w:rsidRPr="00F8678A" w14:paraId="10675B68" w14:textId="77777777" w:rsidTr="00A43974">
        <w:trPr>
          <w:cantSplit/>
          <w:tblHeader/>
        </w:trPr>
        <w:tc>
          <w:tcPr>
            <w:tcW w:w="1103" w:type="pct"/>
            <w:shd w:val="clear" w:color="auto" w:fill="E6E6E6"/>
          </w:tcPr>
          <w:p w14:paraId="17D25E8A" w14:textId="77777777" w:rsidR="00F8678A" w:rsidRPr="00F8678A" w:rsidRDefault="00F8678A" w:rsidP="00F8678A">
            <w:pPr>
              <w:pStyle w:val="S8Gazettetableheading"/>
            </w:pPr>
            <w:r w:rsidRPr="00F8678A">
              <w:t>Date of registration</w:t>
            </w:r>
          </w:p>
        </w:tc>
        <w:tc>
          <w:tcPr>
            <w:tcW w:w="3897" w:type="pct"/>
          </w:tcPr>
          <w:p w14:paraId="7C8188BB" w14:textId="77777777" w:rsidR="00F8678A" w:rsidRPr="00F8678A" w:rsidRDefault="00F8678A" w:rsidP="00F8678A">
            <w:pPr>
              <w:pStyle w:val="S8Gazettetabletext"/>
            </w:pPr>
            <w:r w:rsidRPr="00F8678A">
              <w:t>8 March 2023</w:t>
            </w:r>
          </w:p>
        </w:tc>
      </w:tr>
      <w:tr w:rsidR="00F8678A" w:rsidRPr="00F8678A" w14:paraId="16D6D17C" w14:textId="77777777" w:rsidTr="00A43974">
        <w:trPr>
          <w:cantSplit/>
          <w:tblHeader/>
        </w:trPr>
        <w:tc>
          <w:tcPr>
            <w:tcW w:w="1103" w:type="pct"/>
            <w:shd w:val="clear" w:color="auto" w:fill="E6E6E6"/>
          </w:tcPr>
          <w:p w14:paraId="682A66CA" w14:textId="77777777" w:rsidR="00F8678A" w:rsidRPr="00F8678A" w:rsidRDefault="00F8678A" w:rsidP="00F8678A">
            <w:pPr>
              <w:pStyle w:val="S8Gazettetableheading"/>
            </w:pPr>
            <w:r w:rsidRPr="00F8678A">
              <w:t>Product registration no.</w:t>
            </w:r>
          </w:p>
        </w:tc>
        <w:tc>
          <w:tcPr>
            <w:tcW w:w="3897" w:type="pct"/>
          </w:tcPr>
          <w:p w14:paraId="3DB6548F" w14:textId="77777777" w:rsidR="00F8678A" w:rsidRPr="00F8678A" w:rsidRDefault="00F8678A" w:rsidP="00F8678A">
            <w:pPr>
              <w:pStyle w:val="S8Gazettetabletext"/>
            </w:pPr>
            <w:r w:rsidRPr="00F8678A">
              <w:t>92068</w:t>
            </w:r>
          </w:p>
        </w:tc>
      </w:tr>
      <w:tr w:rsidR="00F8678A" w:rsidRPr="00F8678A" w14:paraId="01BAD5F6" w14:textId="77777777" w:rsidTr="00A43974">
        <w:trPr>
          <w:cantSplit/>
          <w:tblHeader/>
        </w:trPr>
        <w:tc>
          <w:tcPr>
            <w:tcW w:w="1103" w:type="pct"/>
            <w:shd w:val="clear" w:color="auto" w:fill="E6E6E6"/>
          </w:tcPr>
          <w:p w14:paraId="4A2F4C3A" w14:textId="77777777" w:rsidR="00F8678A" w:rsidRPr="00F8678A" w:rsidRDefault="00F8678A" w:rsidP="00F8678A">
            <w:pPr>
              <w:pStyle w:val="S8Gazettetableheading"/>
            </w:pPr>
            <w:r w:rsidRPr="00F8678A">
              <w:t>Label approval no.</w:t>
            </w:r>
          </w:p>
        </w:tc>
        <w:tc>
          <w:tcPr>
            <w:tcW w:w="3897" w:type="pct"/>
          </w:tcPr>
          <w:p w14:paraId="138C202B" w14:textId="77777777" w:rsidR="00F8678A" w:rsidRPr="00F8678A" w:rsidRDefault="00F8678A" w:rsidP="00F8678A">
            <w:pPr>
              <w:pStyle w:val="S8Gazettetabletext"/>
            </w:pPr>
            <w:r w:rsidRPr="00F8678A">
              <w:t>92068/134364</w:t>
            </w:r>
          </w:p>
        </w:tc>
      </w:tr>
      <w:tr w:rsidR="00F8678A" w:rsidRPr="00F8678A" w14:paraId="4E7C31CA" w14:textId="77777777" w:rsidTr="00A43974">
        <w:trPr>
          <w:cantSplit/>
          <w:tblHeader/>
        </w:trPr>
        <w:tc>
          <w:tcPr>
            <w:tcW w:w="1103" w:type="pct"/>
            <w:shd w:val="clear" w:color="auto" w:fill="E6E6E6"/>
          </w:tcPr>
          <w:p w14:paraId="77AEE4A7"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0B86D3E8" w14:textId="290A1557" w:rsidR="00F8678A" w:rsidRPr="00F8678A" w:rsidRDefault="00F8678A" w:rsidP="00F8678A">
            <w:pPr>
              <w:pStyle w:val="S8Gazettetabletext"/>
            </w:pPr>
            <w:r w:rsidRPr="00F8678A">
              <w:t>Registration of a 2.2</w:t>
            </w:r>
            <w:r w:rsidR="001A2586">
              <w:t> </w:t>
            </w:r>
            <w:r w:rsidRPr="00F8678A">
              <w:t>mg/mL altrenogest oral solution product for the regulation and control of the breeding cycle of mares and the maintenance of pregnancy in habitually aborting mares or mares at risk of early abortion</w:t>
            </w:r>
          </w:p>
        </w:tc>
      </w:tr>
    </w:tbl>
    <w:p w14:paraId="0D8EE94E"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8678A" w:rsidRPr="00F8678A" w14:paraId="20DF28CF" w14:textId="77777777" w:rsidTr="00A43974">
        <w:trPr>
          <w:cantSplit/>
          <w:tblHeader/>
        </w:trPr>
        <w:tc>
          <w:tcPr>
            <w:tcW w:w="1103" w:type="pct"/>
            <w:shd w:val="clear" w:color="auto" w:fill="E6E6E6"/>
          </w:tcPr>
          <w:p w14:paraId="3E98FD6C" w14:textId="77777777" w:rsidR="00F8678A" w:rsidRPr="00F8678A" w:rsidRDefault="00F8678A" w:rsidP="00F8678A">
            <w:pPr>
              <w:pStyle w:val="S8Gazettetableheading"/>
            </w:pPr>
            <w:r w:rsidRPr="00F8678A">
              <w:lastRenderedPageBreak/>
              <w:t>Application no.</w:t>
            </w:r>
          </w:p>
        </w:tc>
        <w:tc>
          <w:tcPr>
            <w:tcW w:w="3897" w:type="pct"/>
          </w:tcPr>
          <w:p w14:paraId="0E3EF8E5" w14:textId="77777777" w:rsidR="00F8678A" w:rsidRPr="00F8678A" w:rsidRDefault="00F8678A" w:rsidP="00F8678A">
            <w:pPr>
              <w:pStyle w:val="S8Gazettetabletext"/>
              <w:rPr>
                <w:noProof/>
              </w:rPr>
            </w:pPr>
            <w:r w:rsidRPr="00F8678A">
              <w:t>135906</w:t>
            </w:r>
          </w:p>
        </w:tc>
      </w:tr>
      <w:tr w:rsidR="00F8678A" w:rsidRPr="00F8678A" w14:paraId="042A23CB" w14:textId="77777777" w:rsidTr="00A43974">
        <w:trPr>
          <w:cantSplit/>
          <w:tblHeader/>
        </w:trPr>
        <w:tc>
          <w:tcPr>
            <w:tcW w:w="1103" w:type="pct"/>
            <w:shd w:val="clear" w:color="auto" w:fill="E6E6E6"/>
          </w:tcPr>
          <w:p w14:paraId="2C2D48D8" w14:textId="77777777" w:rsidR="00F8678A" w:rsidRPr="00F8678A" w:rsidRDefault="00F8678A" w:rsidP="00F8678A">
            <w:pPr>
              <w:pStyle w:val="S8Gazettetableheading"/>
            </w:pPr>
            <w:r w:rsidRPr="00F8678A">
              <w:t>Product name</w:t>
            </w:r>
          </w:p>
        </w:tc>
        <w:tc>
          <w:tcPr>
            <w:tcW w:w="3897" w:type="pct"/>
          </w:tcPr>
          <w:p w14:paraId="6050506C" w14:textId="77777777" w:rsidR="00F8678A" w:rsidRPr="00F8678A" w:rsidRDefault="00F8678A" w:rsidP="00F8678A">
            <w:pPr>
              <w:pStyle w:val="S8Gazettetabletext"/>
            </w:pPr>
            <w:r w:rsidRPr="00F8678A">
              <w:t>Faxone Anaesthetic Injection for Dogs and Cats</w:t>
            </w:r>
          </w:p>
        </w:tc>
      </w:tr>
      <w:tr w:rsidR="00F8678A" w:rsidRPr="00F8678A" w14:paraId="34E05DF8" w14:textId="77777777" w:rsidTr="00A43974">
        <w:trPr>
          <w:cantSplit/>
          <w:tblHeader/>
        </w:trPr>
        <w:tc>
          <w:tcPr>
            <w:tcW w:w="1103" w:type="pct"/>
            <w:shd w:val="clear" w:color="auto" w:fill="E6E6E6"/>
          </w:tcPr>
          <w:p w14:paraId="5FABCD14" w14:textId="77777777" w:rsidR="00F8678A" w:rsidRPr="00F8678A" w:rsidRDefault="00F8678A" w:rsidP="00F8678A">
            <w:pPr>
              <w:pStyle w:val="S8Gazettetableheading"/>
            </w:pPr>
            <w:r w:rsidRPr="00F8678A">
              <w:t>Active constituent</w:t>
            </w:r>
          </w:p>
        </w:tc>
        <w:tc>
          <w:tcPr>
            <w:tcW w:w="3897" w:type="pct"/>
          </w:tcPr>
          <w:p w14:paraId="5CE76A28" w14:textId="0717FDB4" w:rsidR="00F8678A" w:rsidRPr="00F8678A" w:rsidRDefault="00F8678A" w:rsidP="00F8678A">
            <w:pPr>
              <w:pStyle w:val="S8Gazettetabletext"/>
            </w:pPr>
            <w:r w:rsidRPr="00F8678A">
              <w:t>10</w:t>
            </w:r>
            <w:r w:rsidR="001A2586">
              <w:t> </w:t>
            </w:r>
            <w:r w:rsidRPr="00F8678A">
              <w:t>mg/mL alfaxalone</w:t>
            </w:r>
          </w:p>
        </w:tc>
      </w:tr>
      <w:tr w:rsidR="00F8678A" w:rsidRPr="00F8678A" w14:paraId="33C54131" w14:textId="77777777" w:rsidTr="00A43974">
        <w:trPr>
          <w:cantSplit/>
          <w:tblHeader/>
        </w:trPr>
        <w:tc>
          <w:tcPr>
            <w:tcW w:w="1103" w:type="pct"/>
            <w:shd w:val="clear" w:color="auto" w:fill="E6E6E6"/>
          </w:tcPr>
          <w:p w14:paraId="1E81B9FA" w14:textId="77777777" w:rsidR="00F8678A" w:rsidRPr="00F8678A" w:rsidRDefault="00F8678A" w:rsidP="00F8678A">
            <w:pPr>
              <w:pStyle w:val="S8Gazettetableheading"/>
            </w:pPr>
            <w:r w:rsidRPr="00F8678A">
              <w:t>Applicant name</w:t>
            </w:r>
          </w:p>
        </w:tc>
        <w:tc>
          <w:tcPr>
            <w:tcW w:w="3897" w:type="pct"/>
          </w:tcPr>
          <w:p w14:paraId="71C87F36" w14:textId="77777777" w:rsidR="00F8678A" w:rsidRPr="00F8678A" w:rsidRDefault="00F8678A" w:rsidP="00F8678A">
            <w:pPr>
              <w:pStyle w:val="S8Gazettetabletext"/>
            </w:pPr>
            <w:r w:rsidRPr="00F8678A">
              <w:t>Vetpharm Laboratories IP Pty Ltd</w:t>
            </w:r>
          </w:p>
        </w:tc>
      </w:tr>
      <w:tr w:rsidR="00F8678A" w:rsidRPr="00F8678A" w14:paraId="5A6812F0" w14:textId="77777777" w:rsidTr="00A43974">
        <w:trPr>
          <w:cantSplit/>
          <w:tblHeader/>
        </w:trPr>
        <w:tc>
          <w:tcPr>
            <w:tcW w:w="1103" w:type="pct"/>
            <w:shd w:val="clear" w:color="auto" w:fill="E6E6E6"/>
          </w:tcPr>
          <w:p w14:paraId="3162B0F8" w14:textId="77777777" w:rsidR="00F8678A" w:rsidRPr="00F8678A" w:rsidRDefault="00F8678A" w:rsidP="00F8678A">
            <w:pPr>
              <w:pStyle w:val="S8Gazettetableheading"/>
            </w:pPr>
            <w:r w:rsidRPr="00F8678A">
              <w:t>Applicant ACN</w:t>
            </w:r>
          </w:p>
        </w:tc>
        <w:tc>
          <w:tcPr>
            <w:tcW w:w="3897" w:type="pct"/>
          </w:tcPr>
          <w:p w14:paraId="322BEE77" w14:textId="77777777" w:rsidR="00F8678A" w:rsidRPr="00F8678A" w:rsidRDefault="00F8678A" w:rsidP="00F8678A">
            <w:pPr>
              <w:pStyle w:val="S8Gazettetabletext"/>
            </w:pPr>
            <w:r w:rsidRPr="00F8678A">
              <w:t>654 406 756</w:t>
            </w:r>
          </w:p>
        </w:tc>
      </w:tr>
      <w:tr w:rsidR="00F8678A" w:rsidRPr="00F8678A" w14:paraId="3EDE33E2" w14:textId="77777777" w:rsidTr="00A43974">
        <w:trPr>
          <w:cantSplit/>
          <w:tblHeader/>
        </w:trPr>
        <w:tc>
          <w:tcPr>
            <w:tcW w:w="1103" w:type="pct"/>
            <w:shd w:val="clear" w:color="auto" w:fill="E6E6E6"/>
          </w:tcPr>
          <w:p w14:paraId="65AB5481" w14:textId="77777777" w:rsidR="00F8678A" w:rsidRPr="00F8678A" w:rsidRDefault="00F8678A" w:rsidP="00F8678A">
            <w:pPr>
              <w:pStyle w:val="S8Gazettetableheading"/>
            </w:pPr>
            <w:r w:rsidRPr="00F8678A">
              <w:t>Date of registration</w:t>
            </w:r>
          </w:p>
        </w:tc>
        <w:tc>
          <w:tcPr>
            <w:tcW w:w="3897" w:type="pct"/>
          </w:tcPr>
          <w:p w14:paraId="78D5D877" w14:textId="77777777" w:rsidR="00F8678A" w:rsidRPr="00F8678A" w:rsidRDefault="00F8678A" w:rsidP="00F8678A">
            <w:pPr>
              <w:pStyle w:val="S8Gazettetabletext"/>
            </w:pPr>
            <w:r w:rsidRPr="00F8678A">
              <w:t>8 March 2023</w:t>
            </w:r>
          </w:p>
        </w:tc>
      </w:tr>
      <w:tr w:rsidR="00F8678A" w:rsidRPr="00F8678A" w14:paraId="3B66758E" w14:textId="77777777" w:rsidTr="00A43974">
        <w:trPr>
          <w:cantSplit/>
          <w:tblHeader/>
        </w:trPr>
        <w:tc>
          <w:tcPr>
            <w:tcW w:w="1103" w:type="pct"/>
            <w:shd w:val="clear" w:color="auto" w:fill="E6E6E6"/>
          </w:tcPr>
          <w:p w14:paraId="6D79393E" w14:textId="77777777" w:rsidR="00F8678A" w:rsidRPr="00F8678A" w:rsidRDefault="00F8678A" w:rsidP="00F8678A">
            <w:pPr>
              <w:pStyle w:val="S8Gazettetableheading"/>
            </w:pPr>
            <w:r w:rsidRPr="00F8678A">
              <w:t>Product registration no.</w:t>
            </w:r>
          </w:p>
        </w:tc>
        <w:tc>
          <w:tcPr>
            <w:tcW w:w="3897" w:type="pct"/>
          </w:tcPr>
          <w:p w14:paraId="5E95FF0D" w14:textId="77777777" w:rsidR="00F8678A" w:rsidRPr="00F8678A" w:rsidRDefault="00F8678A" w:rsidP="00F8678A">
            <w:pPr>
              <w:pStyle w:val="S8Gazettetabletext"/>
            </w:pPr>
            <w:r w:rsidRPr="00F8678A">
              <w:t>92563</w:t>
            </w:r>
          </w:p>
        </w:tc>
      </w:tr>
      <w:tr w:rsidR="00F8678A" w:rsidRPr="00F8678A" w14:paraId="41DEF9A2" w14:textId="77777777" w:rsidTr="00A43974">
        <w:trPr>
          <w:cantSplit/>
          <w:tblHeader/>
        </w:trPr>
        <w:tc>
          <w:tcPr>
            <w:tcW w:w="1103" w:type="pct"/>
            <w:shd w:val="clear" w:color="auto" w:fill="E6E6E6"/>
          </w:tcPr>
          <w:p w14:paraId="64B8AEA3" w14:textId="77777777" w:rsidR="00F8678A" w:rsidRPr="00F8678A" w:rsidRDefault="00F8678A" w:rsidP="00F8678A">
            <w:pPr>
              <w:pStyle w:val="S8Gazettetableheading"/>
            </w:pPr>
            <w:r w:rsidRPr="00F8678A">
              <w:t>Label approval no.</w:t>
            </w:r>
          </w:p>
        </w:tc>
        <w:tc>
          <w:tcPr>
            <w:tcW w:w="3897" w:type="pct"/>
          </w:tcPr>
          <w:p w14:paraId="1C108C31" w14:textId="77777777" w:rsidR="00F8678A" w:rsidRPr="00F8678A" w:rsidRDefault="00F8678A" w:rsidP="00F8678A">
            <w:pPr>
              <w:pStyle w:val="S8Gazettetabletext"/>
            </w:pPr>
            <w:r w:rsidRPr="00F8678A">
              <w:t>92563/135906</w:t>
            </w:r>
          </w:p>
        </w:tc>
      </w:tr>
      <w:tr w:rsidR="00F8678A" w:rsidRPr="00F8678A" w14:paraId="5FC4F9AA" w14:textId="77777777" w:rsidTr="00A43974">
        <w:trPr>
          <w:cantSplit/>
          <w:tblHeader/>
        </w:trPr>
        <w:tc>
          <w:tcPr>
            <w:tcW w:w="1103" w:type="pct"/>
            <w:shd w:val="clear" w:color="auto" w:fill="E6E6E6"/>
          </w:tcPr>
          <w:p w14:paraId="221BA0C8"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18F3E5D6" w14:textId="51D7545C" w:rsidR="00F8678A" w:rsidRPr="00F8678A" w:rsidRDefault="00F8678A" w:rsidP="00F8678A">
            <w:pPr>
              <w:pStyle w:val="S8Gazettetabletext"/>
            </w:pPr>
            <w:r w:rsidRPr="00F8678A">
              <w:t>Registration of a 10</w:t>
            </w:r>
            <w:r w:rsidR="001A2586">
              <w:t> </w:t>
            </w:r>
            <w:r w:rsidRPr="00F8678A">
              <w:t>mg/mL alfaxalone injectable steroid anaesthetic product for injectable steroid anaesthetic for use as an induction agent prior to gaseous anaesthesia for the performance of examination or surgical procedures in dogs and cats</w:t>
            </w:r>
          </w:p>
        </w:tc>
      </w:tr>
    </w:tbl>
    <w:p w14:paraId="22AACE12"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8678A" w:rsidRPr="00F8678A" w14:paraId="63188D63" w14:textId="77777777" w:rsidTr="00A43974">
        <w:trPr>
          <w:cantSplit/>
          <w:tblHeader/>
        </w:trPr>
        <w:tc>
          <w:tcPr>
            <w:tcW w:w="1103" w:type="pct"/>
            <w:shd w:val="clear" w:color="auto" w:fill="E6E6E6"/>
          </w:tcPr>
          <w:p w14:paraId="0DB03DD1" w14:textId="77777777" w:rsidR="00F8678A" w:rsidRPr="00F8678A" w:rsidRDefault="00F8678A" w:rsidP="00F8678A">
            <w:pPr>
              <w:pStyle w:val="S8Gazettetableheading"/>
            </w:pPr>
            <w:r w:rsidRPr="00F8678A">
              <w:t>Application no.</w:t>
            </w:r>
          </w:p>
        </w:tc>
        <w:tc>
          <w:tcPr>
            <w:tcW w:w="3897" w:type="pct"/>
          </w:tcPr>
          <w:p w14:paraId="3D403406" w14:textId="77777777" w:rsidR="00F8678A" w:rsidRPr="00F8678A" w:rsidRDefault="00F8678A" w:rsidP="00F8678A">
            <w:pPr>
              <w:pStyle w:val="S8Gazettetabletext"/>
              <w:rPr>
                <w:noProof/>
              </w:rPr>
            </w:pPr>
            <w:r w:rsidRPr="00F8678A">
              <w:t>134480</w:t>
            </w:r>
          </w:p>
        </w:tc>
      </w:tr>
      <w:tr w:rsidR="00F8678A" w:rsidRPr="00F8678A" w14:paraId="0DE4BA77" w14:textId="77777777" w:rsidTr="00A43974">
        <w:trPr>
          <w:cantSplit/>
          <w:tblHeader/>
        </w:trPr>
        <w:tc>
          <w:tcPr>
            <w:tcW w:w="1103" w:type="pct"/>
            <w:shd w:val="clear" w:color="auto" w:fill="E6E6E6"/>
          </w:tcPr>
          <w:p w14:paraId="3FF50C8C" w14:textId="77777777" w:rsidR="00F8678A" w:rsidRPr="00F8678A" w:rsidRDefault="00F8678A" w:rsidP="00F8678A">
            <w:pPr>
              <w:pStyle w:val="S8Gazettetableheading"/>
            </w:pPr>
            <w:r w:rsidRPr="00F8678A">
              <w:t>Product name</w:t>
            </w:r>
          </w:p>
        </w:tc>
        <w:tc>
          <w:tcPr>
            <w:tcW w:w="3897" w:type="pct"/>
          </w:tcPr>
          <w:p w14:paraId="36EF1AD2" w14:textId="77777777" w:rsidR="00F8678A" w:rsidRPr="00F8678A" w:rsidRDefault="00F8678A" w:rsidP="00F8678A">
            <w:pPr>
              <w:pStyle w:val="S8Gazettetabletext"/>
            </w:pPr>
            <w:r w:rsidRPr="00F8678A">
              <w:t>Dermcare Malaseb Lite Medicated Shampoo</w:t>
            </w:r>
          </w:p>
        </w:tc>
      </w:tr>
      <w:tr w:rsidR="00F8678A" w:rsidRPr="00F8678A" w14:paraId="5E9D6E16" w14:textId="77777777" w:rsidTr="00A43974">
        <w:trPr>
          <w:cantSplit/>
          <w:tblHeader/>
        </w:trPr>
        <w:tc>
          <w:tcPr>
            <w:tcW w:w="1103" w:type="pct"/>
            <w:shd w:val="clear" w:color="auto" w:fill="E6E6E6"/>
          </w:tcPr>
          <w:p w14:paraId="1AD22859" w14:textId="77777777" w:rsidR="00F8678A" w:rsidRPr="00F8678A" w:rsidRDefault="00F8678A" w:rsidP="00F8678A">
            <w:pPr>
              <w:pStyle w:val="S8Gazettetableheading"/>
            </w:pPr>
            <w:r w:rsidRPr="00F8678A">
              <w:t>Active constituents</w:t>
            </w:r>
          </w:p>
        </w:tc>
        <w:tc>
          <w:tcPr>
            <w:tcW w:w="3897" w:type="pct"/>
          </w:tcPr>
          <w:p w14:paraId="0B628BE4" w14:textId="758233D8" w:rsidR="00F8678A" w:rsidRPr="00F8678A" w:rsidRDefault="00F8678A" w:rsidP="00F8678A">
            <w:pPr>
              <w:pStyle w:val="S8Gazettetabletext"/>
            </w:pPr>
            <w:r w:rsidRPr="00F8678A">
              <w:t>20</w:t>
            </w:r>
            <w:r w:rsidR="001A2586">
              <w:t> </w:t>
            </w:r>
            <w:r w:rsidRPr="00F8678A">
              <w:t>g/L chlorhexidine gluconate, 20</w:t>
            </w:r>
            <w:r w:rsidR="001A2586">
              <w:t> </w:t>
            </w:r>
            <w:r w:rsidRPr="00F8678A">
              <w:t>g/L miconazole nitrate</w:t>
            </w:r>
          </w:p>
        </w:tc>
      </w:tr>
      <w:tr w:rsidR="00F8678A" w:rsidRPr="00F8678A" w14:paraId="12352B8C" w14:textId="77777777" w:rsidTr="00A43974">
        <w:trPr>
          <w:cantSplit/>
          <w:tblHeader/>
        </w:trPr>
        <w:tc>
          <w:tcPr>
            <w:tcW w:w="1103" w:type="pct"/>
            <w:shd w:val="clear" w:color="auto" w:fill="E6E6E6"/>
          </w:tcPr>
          <w:p w14:paraId="58952E0A" w14:textId="77777777" w:rsidR="00F8678A" w:rsidRPr="00F8678A" w:rsidRDefault="00F8678A" w:rsidP="00F8678A">
            <w:pPr>
              <w:pStyle w:val="S8Gazettetableheading"/>
            </w:pPr>
            <w:r w:rsidRPr="00F8678A">
              <w:t>Applicant name</w:t>
            </w:r>
          </w:p>
        </w:tc>
        <w:tc>
          <w:tcPr>
            <w:tcW w:w="3897" w:type="pct"/>
          </w:tcPr>
          <w:p w14:paraId="6E140C9F" w14:textId="77777777" w:rsidR="00F8678A" w:rsidRPr="00F8678A" w:rsidRDefault="00F8678A" w:rsidP="00F8678A">
            <w:pPr>
              <w:pStyle w:val="S8Gazettetabletext"/>
            </w:pPr>
            <w:r w:rsidRPr="00F8678A">
              <w:t>Dermcare-Vet Pty Ltd</w:t>
            </w:r>
          </w:p>
        </w:tc>
      </w:tr>
      <w:tr w:rsidR="00F8678A" w:rsidRPr="00F8678A" w14:paraId="18AEA777" w14:textId="77777777" w:rsidTr="00A43974">
        <w:trPr>
          <w:cantSplit/>
          <w:tblHeader/>
        </w:trPr>
        <w:tc>
          <w:tcPr>
            <w:tcW w:w="1103" w:type="pct"/>
            <w:shd w:val="clear" w:color="auto" w:fill="E6E6E6"/>
          </w:tcPr>
          <w:p w14:paraId="1CD45009" w14:textId="77777777" w:rsidR="00F8678A" w:rsidRPr="00F8678A" w:rsidRDefault="00F8678A" w:rsidP="00F8678A">
            <w:pPr>
              <w:pStyle w:val="S8Gazettetableheading"/>
            </w:pPr>
            <w:r w:rsidRPr="00F8678A">
              <w:t>Applicant CAN</w:t>
            </w:r>
          </w:p>
        </w:tc>
        <w:tc>
          <w:tcPr>
            <w:tcW w:w="3897" w:type="pct"/>
          </w:tcPr>
          <w:p w14:paraId="180F2943" w14:textId="77777777" w:rsidR="00F8678A" w:rsidRPr="00F8678A" w:rsidRDefault="00F8678A" w:rsidP="00F8678A">
            <w:pPr>
              <w:pStyle w:val="S8Gazettetabletext"/>
            </w:pPr>
            <w:r w:rsidRPr="00F8678A">
              <w:t>010 280 010</w:t>
            </w:r>
          </w:p>
        </w:tc>
      </w:tr>
      <w:tr w:rsidR="00F8678A" w:rsidRPr="00F8678A" w14:paraId="0B881E55" w14:textId="77777777" w:rsidTr="00A43974">
        <w:trPr>
          <w:cantSplit/>
          <w:tblHeader/>
        </w:trPr>
        <w:tc>
          <w:tcPr>
            <w:tcW w:w="1103" w:type="pct"/>
            <w:shd w:val="clear" w:color="auto" w:fill="E6E6E6"/>
          </w:tcPr>
          <w:p w14:paraId="7F5B3593" w14:textId="77777777" w:rsidR="00F8678A" w:rsidRPr="00F8678A" w:rsidRDefault="00F8678A" w:rsidP="00F8678A">
            <w:pPr>
              <w:pStyle w:val="S8Gazettetableheading"/>
            </w:pPr>
            <w:r w:rsidRPr="00F8678A">
              <w:t>Date of registration</w:t>
            </w:r>
          </w:p>
        </w:tc>
        <w:tc>
          <w:tcPr>
            <w:tcW w:w="3897" w:type="pct"/>
          </w:tcPr>
          <w:p w14:paraId="69235531" w14:textId="77777777" w:rsidR="00F8678A" w:rsidRPr="00F8678A" w:rsidRDefault="00F8678A" w:rsidP="00F8678A">
            <w:pPr>
              <w:pStyle w:val="S8Gazettetabletext"/>
            </w:pPr>
            <w:r w:rsidRPr="00F8678A">
              <w:t>9 March 2023</w:t>
            </w:r>
          </w:p>
        </w:tc>
      </w:tr>
      <w:tr w:rsidR="00F8678A" w:rsidRPr="00F8678A" w14:paraId="6E12986F" w14:textId="77777777" w:rsidTr="00A43974">
        <w:trPr>
          <w:cantSplit/>
          <w:tblHeader/>
        </w:trPr>
        <w:tc>
          <w:tcPr>
            <w:tcW w:w="1103" w:type="pct"/>
            <w:shd w:val="clear" w:color="auto" w:fill="E6E6E6"/>
          </w:tcPr>
          <w:p w14:paraId="00005B14" w14:textId="77777777" w:rsidR="00F8678A" w:rsidRPr="00F8678A" w:rsidRDefault="00F8678A" w:rsidP="00F8678A">
            <w:pPr>
              <w:pStyle w:val="S8Gazettetableheading"/>
            </w:pPr>
            <w:r w:rsidRPr="00F8678A">
              <w:t>Product registration no.</w:t>
            </w:r>
          </w:p>
        </w:tc>
        <w:tc>
          <w:tcPr>
            <w:tcW w:w="3897" w:type="pct"/>
          </w:tcPr>
          <w:p w14:paraId="28B2CA96" w14:textId="77777777" w:rsidR="00F8678A" w:rsidRPr="00F8678A" w:rsidRDefault="00F8678A" w:rsidP="00F8678A">
            <w:pPr>
              <w:pStyle w:val="S8Gazettetabletext"/>
            </w:pPr>
            <w:r w:rsidRPr="00F8678A">
              <w:t>92090</w:t>
            </w:r>
          </w:p>
        </w:tc>
      </w:tr>
      <w:tr w:rsidR="00F8678A" w:rsidRPr="00F8678A" w14:paraId="7DBA2E1B" w14:textId="77777777" w:rsidTr="00A43974">
        <w:trPr>
          <w:cantSplit/>
          <w:tblHeader/>
        </w:trPr>
        <w:tc>
          <w:tcPr>
            <w:tcW w:w="1103" w:type="pct"/>
            <w:shd w:val="clear" w:color="auto" w:fill="E6E6E6"/>
          </w:tcPr>
          <w:p w14:paraId="5A6ECDF0" w14:textId="77777777" w:rsidR="00F8678A" w:rsidRPr="00F8678A" w:rsidRDefault="00F8678A" w:rsidP="00F8678A">
            <w:pPr>
              <w:pStyle w:val="S8Gazettetableheading"/>
            </w:pPr>
            <w:r w:rsidRPr="00F8678A">
              <w:t>Label approval no.</w:t>
            </w:r>
          </w:p>
        </w:tc>
        <w:tc>
          <w:tcPr>
            <w:tcW w:w="3897" w:type="pct"/>
          </w:tcPr>
          <w:p w14:paraId="67DF5484" w14:textId="77777777" w:rsidR="00F8678A" w:rsidRPr="00F8678A" w:rsidRDefault="00F8678A" w:rsidP="00F8678A">
            <w:pPr>
              <w:pStyle w:val="S8Gazettetabletext"/>
            </w:pPr>
            <w:r w:rsidRPr="00F8678A">
              <w:t>92090/134480</w:t>
            </w:r>
          </w:p>
        </w:tc>
      </w:tr>
      <w:tr w:rsidR="00F8678A" w:rsidRPr="00F8678A" w14:paraId="50C136F1" w14:textId="77777777" w:rsidTr="00A43974">
        <w:trPr>
          <w:cantSplit/>
          <w:tblHeader/>
        </w:trPr>
        <w:tc>
          <w:tcPr>
            <w:tcW w:w="1103" w:type="pct"/>
            <w:shd w:val="clear" w:color="auto" w:fill="E6E6E6"/>
          </w:tcPr>
          <w:p w14:paraId="6A87C00F"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74E00232" w14:textId="24EA41F2" w:rsidR="00F8678A" w:rsidRPr="00F8678A" w:rsidRDefault="00F8678A" w:rsidP="00F8678A">
            <w:pPr>
              <w:pStyle w:val="S8Gazettetabletext"/>
            </w:pPr>
            <w:r w:rsidRPr="00F8678A">
              <w:t>Registration of a 20</w:t>
            </w:r>
            <w:r w:rsidR="001A2586">
              <w:t> </w:t>
            </w:r>
            <w:r w:rsidRPr="00F8678A">
              <w:t>g/L chlorhexidine gluconate, 20</w:t>
            </w:r>
            <w:r w:rsidR="001A2586">
              <w:t> </w:t>
            </w:r>
            <w:r w:rsidRPr="00F8678A">
              <w:t>g/L miconazole nitrate topical solution/suspension medicated shampoo product for treatment and control of seborrheic dermatitis in dogs and cats; and aiding in the treatment of dermatophyte (ringworm) infections in dogs and cats</w:t>
            </w:r>
          </w:p>
        </w:tc>
      </w:tr>
    </w:tbl>
    <w:p w14:paraId="1AC9A67E" w14:textId="5F70D684" w:rsidR="00F8678A" w:rsidRPr="00F8678A" w:rsidRDefault="00F8678A" w:rsidP="00F8678A">
      <w:pPr>
        <w:pStyle w:val="Caption"/>
      </w:pPr>
      <w:bookmarkStart w:id="7" w:name="_Toc130285245"/>
      <w:r w:rsidRPr="00F8678A">
        <w:t xml:space="preserve">Table </w:t>
      </w:r>
      <w:r w:rsidR="00EB25F0">
        <w:fldChar w:fldCharType="begin"/>
      </w:r>
      <w:r w:rsidR="00EB25F0">
        <w:instrText xml:space="preserve"> SEQ Table \* ARABIC </w:instrText>
      </w:r>
      <w:r w:rsidR="00EB25F0">
        <w:fldChar w:fldCharType="separate"/>
      </w:r>
      <w:r w:rsidR="00EB25F0">
        <w:rPr>
          <w:noProof/>
        </w:rPr>
        <w:t>5</w:t>
      </w:r>
      <w:r w:rsidR="00EB25F0">
        <w:rPr>
          <w:noProof/>
        </w:rPr>
        <w:fldChar w:fldCharType="end"/>
      </w:r>
      <w:r w:rsidRPr="00F8678A">
        <w:t>: Variations of registration</w:t>
      </w:r>
      <w:r w:rsidR="001A2586">
        <w:t xml:space="preserve"> – veterinary chemical products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8678A" w:rsidRPr="00F8678A" w14:paraId="4D287D8A" w14:textId="77777777" w:rsidTr="001A2586">
        <w:trPr>
          <w:cantSplit/>
        </w:trPr>
        <w:tc>
          <w:tcPr>
            <w:tcW w:w="1103" w:type="pct"/>
            <w:shd w:val="clear" w:color="auto" w:fill="E6E6E6"/>
          </w:tcPr>
          <w:p w14:paraId="4504F994" w14:textId="77777777" w:rsidR="00F8678A" w:rsidRPr="00F8678A" w:rsidRDefault="00F8678A" w:rsidP="00F8678A">
            <w:pPr>
              <w:pStyle w:val="S8Gazettetableheading"/>
            </w:pPr>
            <w:r w:rsidRPr="00F8678A">
              <w:t>Application no.</w:t>
            </w:r>
          </w:p>
        </w:tc>
        <w:tc>
          <w:tcPr>
            <w:tcW w:w="3897" w:type="pct"/>
          </w:tcPr>
          <w:p w14:paraId="6AE77961" w14:textId="77777777" w:rsidR="00F8678A" w:rsidRPr="00F8678A" w:rsidRDefault="00F8678A" w:rsidP="00F8678A">
            <w:pPr>
              <w:pStyle w:val="S8Gazettetabletext"/>
            </w:pPr>
            <w:r w:rsidRPr="00F8678A">
              <w:t>138657</w:t>
            </w:r>
          </w:p>
        </w:tc>
      </w:tr>
      <w:tr w:rsidR="00F8678A" w:rsidRPr="00F8678A" w14:paraId="4495A344" w14:textId="77777777" w:rsidTr="001A2586">
        <w:trPr>
          <w:cantSplit/>
        </w:trPr>
        <w:tc>
          <w:tcPr>
            <w:tcW w:w="1103" w:type="pct"/>
            <w:shd w:val="clear" w:color="auto" w:fill="E6E6E6"/>
          </w:tcPr>
          <w:p w14:paraId="2565085A" w14:textId="77777777" w:rsidR="00F8678A" w:rsidRPr="00F8678A" w:rsidRDefault="00F8678A" w:rsidP="00F8678A">
            <w:pPr>
              <w:pStyle w:val="S8Gazettetableheading"/>
            </w:pPr>
            <w:r w:rsidRPr="00F8678A">
              <w:t>Product name</w:t>
            </w:r>
          </w:p>
        </w:tc>
        <w:tc>
          <w:tcPr>
            <w:tcW w:w="3897" w:type="pct"/>
          </w:tcPr>
          <w:p w14:paraId="2FFE29C8" w14:textId="77777777" w:rsidR="00F8678A" w:rsidRPr="00F8678A" w:rsidRDefault="00F8678A" w:rsidP="00F8678A">
            <w:pPr>
              <w:pStyle w:val="S8Gazettetabletext"/>
            </w:pPr>
            <w:r w:rsidRPr="00F8678A">
              <w:t>Benakor Oral Solution</w:t>
            </w:r>
          </w:p>
        </w:tc>
      </w:tr>
      <w:tr w:rsidR="00F8678A" w:rsidRPr="00F8678A" w14:paraId="5BA57255" w14:textId="77777777" w:rsidTr="001A2586">
        <w:trPr>
          <w:cantSplit/>
        </w:trPr>
        <w:tc>
          <w:tcPr>
            <w:tcW w:w="1103" w:type="pct"/>
            <w:shd w:val="clear" w:color="auto" w:fill="E6E6E6"/>
          </w:tcPr>
          <w:p w14:paraId="3BA537BA" w14:textId="77777777" w:rsidR="00F8678A" w:rsidRPr="00F8678A" w:rsidRDefault="00F8678A" w:rsidP="00F8678A">
            <w:pPr>
              <w:pStyle w:val="S8Gazettetableheading"/>
            </w:pPr>
            <w:r w:rsidRPr="00F8678A">
              <w:t>Active constituent</w:t>
            </w:r>
          </w:p>
        </w:tc>
        <w:tc>
          <w:tcPr>
            <w:tcW w:w="3897" w:type="pct"/>
          </w:tcPr>
          <w:p w14:paraId="4C57B41C" w14:textId="510D023D" w:rsidR="00F8678A" w:rsidRPr="00F8678A" w:rsidRDefault="00F8678A" w:rsidP="00F8678A">
            <w:pPr>
              <w:pStyle w:val="S8Gazettetabletext"/>
            </w:pPr>
            <w:r w:rsidRPr="00F8678A">
              <w:t>5</w:t>
            </w:r>
            <w:r w:rsidR="001A2586">
              <w:t> </w:t>
            </w:r>
            <w:r w:rsidRPr="00F8678A">
              <w:t>mg/mL benazepril hydrochloride</w:t>
            </w:r>
          </w:p>
        </w:tc>
      </w:tr>
      <w:tr w:rsidR="00F8678A" w:rsidRPr="00F8678A" w14:paraId="3CA179F2" w14:textId="77777777" w:rsidTr="001A2586">
        <w:trPr>
          <w:cantSplit/>
        </w:trPr>
        <w:tc>
          <w:tcPr>
            <w:tcW w:w="1103" w:type="pct"/>
            <w:shd w:val="clear" w:color="auto" w:fill="E6E6E6"/>
          </w:tcPr>
          <w:p w14:paraId="752010C0" w14:textId="77777777" w:rsidR="00F8678A" w:rsidRPr="00F8678A" w:rsidRDefault="00F8678A" w:rsidP="00F8678A">
            <w:pPr>
              <w:pStyle w:val="S8Gazettetableheading"/>
            </w:pPr>
            <w:r w:rsidRPr="00F8678A">
              <w:t>Applicant name</w:t>
            </w:r>
          </w:p>
        </w:tc>
        <w:tc>
          <w:tcPr>
            <w:tcW w:w="3897" w:type="pct"/>
          </w:tcPr>
          <w:p w14:paraId="6A2F88D6" w14:textId="77777777" w:rsidR="00F8678A" w:rsidRPr="00F8678A" w:rsidRDefault="00F8678A" w:rsidP="00F8678A">
            <w:pPr>
              <w:pStyle w:val="S8Gazettetabletext"/>
            </w:pPr>
            <w:r w:rsidRPr="00F8678A">
              <w:t>Dechra Veterinary Products (Australia) Pty Ltd</w:t>
            </w:r>
          </w:p>
        </w:tc>
      </w:tr>
      <w:tr w:rsidR="00F8678A" w:rsidRPr="00F8678A" w14:paraId="070FAD55" w14:textId="77777777" w:rsidTr="001A2586">
        <w:trPr>
          <w:cantSplit/>
        </w:trPr>
        <w:tc>
          <w:tcPr>
            <w:tcW w:w="1103" w:type="pct"/>
            <w:shd w:val="clear" w:color="auto" w:fill="E6E6E6"/>
          </w:tcPr>
          <w:p w14:paraId="19D00A97" w14:textId="77777777" w:rsidR="00F8678A" w:rsidRPr="00F8678A" w:rsidRDefault="00F8678A" w:rsidP="00F8678A">
            <w:pPr>
              <w:pStyle w:val="S8Gazettetableheading"/>
            </w:pPr>
            <w:r w:rsidRPr="00F8678A">
              <w:t>Applicant ACN</w:t>
            </w:r>
          </w:p>
        </w:tc>
        <w:tc>
          <w:tcPr>
            <w:tcW w:w="3897" w:type="pct"/>
          </w:tcPr>
          <w:p w14:paraId="5D32F5E1" w14:textId="77777777" w:rsidR="00F8678A" w:rsidRPr="00F8678A" w:rsidRDefault="00F8678A" w:rsidP="00F8678A">
            <w:pPr>
              <w:pStyle w:val="S8Gazettetabletext"/>
              <w:rPr>
                <w:szCs w:val="16"/>
              </w:rPr>
            </w:pPr>
            <w:r w:rsidRPr="00F8678A">
              <w:rPr>
                <w:szCs w:val="16"/>
              </w:rPr>
              <w:t>614 716 700</w:t>
            </w:r>
          </w:p>
        </w:tc>
      </w:tr>
      <w:tr w:rsidR="00F8678A" w:rsidRPr="00F8678A" w14:paraId="7D669106" w14:textId="77777777" w:rsidTr="001A2586">
        <w:trPr>
          <w:cantSplit/>
        </w:trPr>
        <w:tc>
          <w:tcPr>
            <w:tcW w:w="1103" w:type="pct"/>
            <w:shd w:val="clear" w:color="auto" w:fill="E6E6E6"/>
          </w:tcPr>
          <w:p w14:paraId="7F793B44" w14:textId="77777777" w:rsidR="00F8678A" w:rsidRPr="00F8678A" w:rsidRDefault="00F8678A" w:rsidP="00F8678A">
            <w:pPr>
              <w:pStyle w:val="S8Gazettetableheading"/>
            </w:pPr>
            <w:r w:rsidRPr="00F8678A">
              <w:t>Date of variation</w:t>
            </w:r>
          </w:p>
        </w:tc>
        <w:tc>
          <w:tcPr>
            <w:tcW w:w="3897" w:type="pct"/>
          </w:tcPr>
          <w:p w14:paraId="68E3920B" w14:textId="77777777" w:rsidR="00F8678A" w:rsidRPr="00F8678A" w:rsidRDefault="00F8678A" w:rsidP="00F8678A">
            <w:pPr>
              <w:pStyle w:val="S8Gazettetabletext"/>
            </w:pPr>
            <w:r w:rsidRPr="00F8678A">
              <w:t>21 February 2023</w:t>
            </w:r>
          </w:p>
        </w:tc>
      </w:tr>
      <w:tr w:rsidR="00F8678A" w:rsidRPr="00F8678A" w14:paraId="44E2EFFD" w14:textId="77777777" w:rsidTr="001A2586">
        <w:trPr>
          <w:cantSplit/>
        </w:trPr>
        <w:tc>
          <w:tcPr>
            <w:tcW w:w="1103" w:type="pct"/>
            <w:shd w:val="clear" w:color="auto" w:fill="E6E6E6"/>
          </w:tcPr>
          <w:p w14:paraId="62D69BFF" w14:textId="77777777" w:rsidR="00F8678A" w:rsidRPr="00F8678A" w:rsidRDefault="00F8678A" w:rsidP="00F8678A">
            <w:pPr>
              <w:pStyle w:val="S8Gazettetableheading"/>
            </w:pPr>
            <w:r w:rsidRPr="00F8678A">
              <w:t>Product registration no.</w:t>
            </w:r>
          </w:p>
        </w:tc>
        <w:tc>
          <w:tcPr>
            <w:tcW w:w="3897" w:type="pct"/>
          </w:tcPr>
          <w:p w14:paraId="5E2B798D" w14:textId="77777777" w:rsidR="00F8678A" w:rsidRPr="00F8678A" w:rsidRDefault="00F8678A" w:rsidP="00F8678A">
            <w:pPr>
              <w:pStyle w:val="S8Gazettetabletext"/>
            </w:pPr>
            <w:r w:rsidRPr="00F8678A">
              <w:t>80867</w:t>
            </w:r>
          </w:p>
        </w:tc>
      </w:tr>
      <w:tr w:rsidR="00F8678A" w:rsidRPr="00F8678A" w14:paraId="140C1BB6" w14:textId="77777777" w:rsidTr="001A2586">
        <w:trPr>
          <w:cantSplit/>
        </w:trPr>
        <w:tc>
          <w:tcPr>
            <w:tcW w:w="1103" w:type="pct"/>
            <w:shd w:val="clear" w:color="auto" w:fill="E6E6E6"/>
          </w:tcPr>
          <w:p w14:paraId="511D879D" w14:textId="77777777" w:rsidR="00F8678A" w:rsidRPr="00F8678A" w:rsidRDefault="00F8678A" w:rsidP="00F8678A">
            <w:pPr>
              <w:pStyle w:val="S8Gazettetableheading"/>
            </w:pPr>
            <w:r w:rsidRPr="00F8678A">
              <w:t>Label approval no.</w:t>
            </w:r>
          </w:p>
        </w:tc>
        <w:tc>
          <w:tcPr>
            <w:tcW w:w="3897" w:type="pct"/>
          </w:tcPr>
          <w:p w14:paraId="74E86F8B" w14:textId="77777777" w:rsidR="00F8678A" w:rsidRPr="00F8678A" w:rsidRDefault="00F8678A" w:rsidP="00F8678A">
            <w:pPr>
              <w:pStyle w:val="S8Gazettetabletext"/>
            </w:pPr>
            <w:r w:rsidRPr="00F8678A">
              <w:t>80867/138657</w:t>
            </w:r>
          </w:p>
        </w:tc>
      </w:tr>
      <w:tr w:rsidR="00F8678A" w:rsidRPr="00F8678A" w14:paraId="348B238C" w14:textId="77777777" w:rsidTr="001A2586">
        <w:trPr>
          <w:cantSplit/>
        </w:trPr>
        <w:tc>
          <w:tcPr>
            <w:tcW w:w="1103" w:type="pct"/>
            <w:shd w:val="clear" w:color="auto" w:fill="E6E6E6"/>
          </w:tcPr>
          <w:p w14:paraId="2F8FE478"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3E3C90C8" w14:textId="77777777" w:rsidR="00F8678A" w:rsidRPr="00F8678A" w:rsidRDefault="00F8678A" w:rsidP="00F8678A">
            <w:pPr>
              <w:pStyle w:val="S8Gazettetabletext"/>
            </w:pPr>
            <w:r w:rsidRPr="00F8678A">
              <w:t xml:space="preserve">Variation to the particulars of registration and label approval to change the distinguishing product name and the name that appears on the label from </w:t>
            </w:r>
            <w:r w:rsidRPr="00F8678A">
              <w:t>‘</w:t>
            </w:r>
            <w:r w:rsidRPr="00F8678A">
              <w:t>Apex Benazepril Oral Solution</w:t>
            </w:r>
            <w:r w:rsidRPr="00F8678A">
              <w:t>’</w:t>
            </w:r>
            <w:r w:rsidRPr="00F8678A">
              <w:t xml:space="preserve"> to </w:t>
            </w:r>
            <w:r w:rsidRPr="00F8678A">
              <w:t>‘</w:t>
            </w:r>
            <w:r w:rsidRPr="00F8678A">
              <w:t>Benakor Oral Solution</w:t>
            </w:r>
            <w:r w:rsidRPr="00F8678A">
              <w:t>’</w:t>
            </w:r>
          </w:p>
        </w:tc>
      </w:tr>
    </w:tbl>
    <w:p w14:paraId="58DF71FF"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8678A" w:rsidRPr="00F8678A" w14:paraId="54F8588C" w14:textId="77777777" w:rsidTr="001A2586">
        <w:trPr>
          <w:cantSplit/>
        </w:trPr>
        <w:tc>
          <w:tcPr>
            <w:tcW w:w="1103" w:type="pct"/>
            <w:shd w:val="clear" w:color="auto" w:fill="E6E6E6"/>
          </w:tcPr>
          <w:p w14:paraId="0F253010" w14:textId="77777777" w:rsidR="00F8678A" w:rsidRPr="00F8678A" w:rsidRDefault="00F8678A" w:rsidP="001A2586">
            <w:pPr>
              <w:pStyle w:val="S8Gazettetableheading"/>
              <w:keepNext/>
              <w:keepLines/>
            </w:pPr>
            <w:r w:rsidRPr="00F8678A">
              <w:lastRenderedPageBreak/>
              <w:t>Application no.</w:t>
            </w:r>
          </w:p>
        </w:tc>
        <w:tc>
          <w:tcPr>
            <w:tcW w:w="3897" w:type="pct"/>
          </w:tcPr>
          <w:p w14:paraId="20B182EC" w14:textId="77777777" w:rsidR="00F8678A" w:rsidRPr="00F8678A" w:rsidRDefault="00F8678A" w:rsidP="001A2586">
            <w:pPr>
              <w:pStyle w:val="S8Gazettetabletext"/>
              <w:keepNext/>
              <w:keepLines/>
            </w:pPr>
            <w:r w:rsidRPr="00F8678A">
              <w:t>138658</w:t>
            </w:r>
          </w:p>
        </w:tc>
      </w:tr>
      <w:tr w:rsidR="00F8678A" w:rsidRPr="00F8678A" w14:paraId="4A5AA7BF" w14:textId="77777777" w:rsidTr="001A2586">
        <w:trPr>
          <w:cantSplit/>
        </w:trPr>
        <w:tc>
          <w:tcPr>
            <w:tcW w:w="1103" w:type="pct"/>
            <w:shd w:val="clear" w:color="auto" w:fill="E6E6E6"/>
          </w:tcPr>
          <w:p w14:paraId="5669D145" w14:textId="77777777" w:rsidR="00F8678A" w:rsidRPr="00F8678A" w:rsidRDefault="00F8678A" w:rsidP="001A2586">
            <w:pPr>
              <w:pStyle w:val="S8Gazettetableheading"/>
              <w:keepNext/>
              <w:keepLines/>
            </w:pPr>
            <w:r w:rsidRPr="00F8678A">
              <w:t>Product name</w:t>
            </w:r>
          </w:p>
        </w:tc>
        <w:tc>
          <w:tcPr>
            <w:tcW w:w="3897" w:type="pct"/>
          </w:tcPr>
          <w:p w14:paraId="348E18D0" w14:textId="77777777" w:rsidR="00F8678A" w:rsidRPr="00F8678A" w:rsidRDefault="00F8678A" w:rsidP="001A2586">
            <w:pPr>
              <w:pStyle w:val="S8Gazettetabletext"/>
              <w:keepNext/>
              <w:keepLines/>
            </w:pPr>
            <w:r w:rsidRPr="00F8678A">
              <w:t>Troy Doramate Injectable Endectocide</w:t>
            </w:r>
          </w:p>
        </w:tc>
      </w:tr>
      <w:tr w:rsidR="00F8678A" w:rsidRPr="00F8678A" w14:paraId="64A9DC03" w14:textId="77777777" w:rsidTr="001A2586">
        <w:trPr>
          <w:cantSplit/>
        </w:trPr>
        <w:tc>
          <w:tcPr>
            <w:tcW w:w="1103" w:type="pct"/>
            <w:shd w:val="clear" w:color="auto" w:fill="E6E6E6"/>
          </w:tcPr>
          <w:p w14:paraId="12E22F78" w14:textId="77777777" w:rsidR="00F8678A" w:rsidRPr="00F8678A" w:rsidRDefault="00F8678A" w:rsidP="001A2586">
            <w:pPr>
              <w:pStyle w:val="S8Gazettetableheading"/>
              <w:keepNext/>
              <w:keepLines/>
            </w:pPr>
            <w:r w:rsidRPr="00F8678A">
              <w:t>Active constituent</w:t>
            </w:r>
          </w:p>
        </w:tc>
        <w:tc>
          <w:tcPr>
            <w:tcW w:w="3897" w:type="pct"/>
          </w:tcPr>
          <w:p w14:paraId="0A43C359" w14:textId="5FB1186E" w:rsidR="00F8678A" w:rsidRPr="00F8678A" w:rsidRDefault="00F8678A" w:rsidP="001A2586">
            <w:pPr>
              <w:pStyle w:val="S8Gazettetabletext"/>
              <w:keepNext/>
              <w:keepLines/>
            </w:pPr>
            <w:r w:rsidRPr="00F8678A">
              <w:t>10</w:t>
            </w:r>
            <w:r w:rsidR="001A2586">
              <w:t> </w:t>
            </w:r>
            <w:r w:rsidRPr="00F8678A">
              <w:t>mg/mL doramectin</w:t>
            </w:r>
          </w:p>
        </w:tc>
      </w:tr>
      <w:tr w:rsidR="00F8678A" w:rsidRPr="00F8678A" w14:paraId="30A94AAB" w14:textId="77777777" w:rsidTr="001A2586">
        <w:trPr>
          <w:cantSplit/>
        </w:trPr>
        <w:tc>
          <w:tcPr>
            <w:tcW w:w="1103" w:type="pct"/>
            <w:shd w:val="clear" w:color="auto" w:fill="E6E6E6"/>
          </w:tcPr>
          <w:p w14:paraId="636A3F25" w14:textId="77777777" w:rsidR="00F8678A" w:rsidRPr="00F8678A" w:rsidRDefault="00F8678A" w:rsidP="00F8678A">
            <w:pPr>
              <w:pStyle w:val="S8Gazettetableheading"/>
            </w:pPr>
            <w:r w:rsidRPr="00F8678A">
              <w:t>Applicant name</w:t>
            </w:r>
          </w:p>
        </w:tc>
        <w:tc>
          <w:tcPr>
            <w:tcW w:w="3897" w:type="pct"/>
          </w:tcPr>
          <w:p w14:paraId="7E056965" w14:textId="77777777" w:rsidR="00F8678A" w:rsidRPr="00F8678A" w:rsidRDefault="00F8678A" w:rsidP="00F8678A">
            <w:pPr>
              <w:pStyle w:val="S8Gazettetabletext"/>
            </w:pPr>
            <w:r w:rsidRPr="00F8678A">
              <w:t>Troy Laboratories Pty Ltd</w:t>
            </w:r>
          </w:p>
        </w:tc>
      </w:tr>
      <w:tr w:rsidR="00F8678A" w:rsidRPr="00F8678A" w14:paraId="016D2294" w14:textId="77777777" w:rsidTr="001A2586">
        <w:trPr>
          <w:cantSplit/>
        </w:trPr>
        <w:tc>
          <w:tcPr>
            <w:tcW w:w="1103" w:type="pct"/>
            <w:shd w:val="clear" w:color="auto" w:fill="E6E6E6"/>
          </w:tcPr>
          <w:p w14:paraId="69A24913" w14:textId="77777777" w:rsidR="00F8678A" w:rsidRPr="00F8678A" w:rsidRDefault="00F8678A" w:rsidP="00F8678A">
            <w:pPr>
              <w:pStyle w:val="S8Gazettetableheading"/>
            </w:pPr>
            <w:r w:rsidRPr="00F8678A">
              <w:t>Applicant ACN</w:t>
            </w:r>
          </w:p>
        </w:tc>
        <w:tc>
          <w:tcPr>
            <w:tcW w:w="3897" w:type="pct"/>
          </w:tcPr>
          <w:p w14:paraId="11DA5EA2" w14:textId="77777777" w:rsidR="00F8678A" w:rsidRPr="00F8678A" w:rsidRDefault="00F8678A" w:rsidP="00F8678A">
            <w:pPr>
              <w:pStyle w:val="S8Gazettetabletext"/>
              <w:rPr>
                <w:szCs w:val="16"/>
              </w:rPr>
            </w:pPr>
            <w:r w:rsidRPr="00F8678A">
              <w:rPr>
                <w:szCs w:val="16"/>
              </w:rPr>
              <w:t>000 283 769</w:t>
            </w:r>
          </w:p>
        </w:tc>
      </w:tr>
      <w:tr w:rsidR="00F8678A" w:rsidRPr="00F8678A" w14:paraId="16BDEECA" w14:textId="77777777" w:rsidTr="001A2586">
        <w:trPr>
          <w:cantSplit/>
        </w:trPr>
        <w:tc>
          <w:tcPr>
            <w:tcW w:w="1103" w:type="pct"/>
            <w:shd w:val="clear" w:color="auto" w:fill="E6E6E6"/>
          </w:tcPr>
          <w:p w14:paraId="52D4444F" w14:textId="77777777" w:rsidR="00F8678A" w:rsidRPr="00F8678A" w:rsidRDefault="00F8678A" w:rsidP="00F8678A">
            <w:pPr>
              <w:pStyle w:val="S8Gazettetableheading"/>
            </w:pPr>
            <w:r w:rsidRPr="00F8678A">
              <w:t>Date of variation</w:t>
            </w:r>
          </w:p>
        </w:tc>
        <w:tc>
          <w:tcPr>
            <w:tcW w:w="3897" w:type="pct"/>
          </w:tcPr>
          <w:p w14:paraId="344D5B8D" w14:textId="77777777" w:rsidR="00F8678A" w:rsidRPr="00F8678A" w:rsidRDefault="00F8678A" w:rsidP="00F8678A">
            <w:pPr>
              <w:pStyle w:val="S8Gazettetabletext"/>
            </w:pPr>
            <w:r w:rsidRPr="00F8678A">
              <w:t>22 February 2023</w:t>
            </w:r>
          </w:p>
        </w:tc>
      </w:tr>
      <w:tr w:rsidR="00F8678A" w:rsidRPr="00F8678A" w14:paraId="1A6DE41C" w14:textId="77777777" w:rsidTr="001A2586">
        <w:trPr>
          <w:cantSplit/>
        </w:trPr>
        <w:tc>
          <w:tcPr>
            <w:tcW w:w="1103" w:type="pct"/>
            <w:shd w:val="clear" w:color="auto" w:fill="E6E6E6"/>
          </w:tcPr>
          <w:p w14:paraId="0F7E8890" w14:textId="77777777" w:rsidR="00F8678A" w:rsidRPr="00F8678A" w:rsidRDefault="00F8678A" w:rsidP="00F8678A">
            <w:pPr>
              <w:pStyle w:val="S8Gazettetableheading"/>
            </w:pPr>
            <w:r w:rsidRPr="00F8678A">
              <w:t>Product registration no.</w:t>
            </w:r>
          </w:p>
        </w:tc>
        <w:tc>
          <w:tcPr>
            <w:tcW w:w="3897" w:type="pct"/>
          </w:tcPr>
          <w:p w14:paraId="0449B33D" w14:textId="77777777" w:rsidR="00F8678A" w:rsidRPr="00F8678A" w:rsidRDefault="00F8678A" w:rsidP="00F8678A">
            <w:pPr>
              <w:pStyle w:val="S8Gazettetabletext"/>
            </w:pPr>
            <w:r w:rsidRPr="00F8678A">
              <w:t>86367</w:t>
            </w:r>
          </w:p>
        </w:tc>
      </w:tr>
      <w:tr w:rsidR="00F8678A" w:rsidRPr="00F8678A" w14:paraId="455DCB96" w14:textId="77777777" w:rsidTr="001A2586">
        <w:trPr>
          <w:cantSplit/>
        </w:trPr>
        <w:tc>
          <w:tcPr>
            <w:tcW w:w="1103" w:type="pct"/>
            <w:shd w:val="clear" w:color="auto" w:fill="E6E6E6"/>
          </w:tcPr>
          <w:p w14:paraId="04D4BB73" w14:textId="77777777" w:rsidR="00F8678A" w:rsidRPr="00F8678A" w:rsidRDefault="00F8678A" w:rsidP="00F8678A">
            <w:pPr>
              <w:pStyle w:val="S8Gazettetableheading"/>
            </w:pPr>
            <w:r w:rsidRPr="00F8678A">
              <w:t>Label approval no.</w:t>
            </w:r>
          </w:p>
        </w:tc>
        <w:tc>
          <w:tcPr>
            <w:tcW w:w="3897" w:type="pct"/>
          </w:tcPr>
          <w:p w14:paraId="7027E3DF" w14:textId="77777777" w:rsidR="00F8678A" w:rsidRPr="00F8678A" w:rsidRDefault="00F8678A" w:rsidP="00F8678A">
            <w:pPr>
              <w:pStyle w:val="S8Gazettetabletext"/>
            </w:pPr>
            <w:r w:rsidRPr="00F8678A">
              <w:t>86367/138658</w:t>
            </w:r>
          </w:p>
        </w:tc>
      </w:tr>
      <w:tr w:rsidR="00F8678A" w:rsidRPr="00F8678A" w14:paraId="1B526B55" w14:textId="77777777" w:rsidTr="001A2586">
        <w:trPr>
          <w:cantSplit/>
        </w:trPr>
        <w:tc>
          <w:tcPr>
            <w:tcW w:w="1103" w:type="pct"/>
            <w:shd w:val="clear" w:color="auto" w:fill="E6E6E6"/>
          </w:tcPr>
          <w:p w14:paraId="3A5810C9"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5F88B9F2" w14:textId="77777777" w:rsidR="00F8678A" w:rsidRPr="00F8678A" w:rsidRDefault="00F8678A" w:rsidP="00F8678A">
            <w:pPr>
              <w:pStyle w:val="S8Gazettetabletext"/>
            </w:pPr>
            <w:r w:rsidRPr="00F8678A">
              <w:t xml:space="preserve">Variation to the particulars of registration and label approval to change the distinguishing product name and the name that appears on the label from </w:t>
            </w:r>
            <w:r w:rsidRPr="00F8678A">
              <w:t>‘</w:t>
            </w:r>
            <w:r w:rsidRPr="00F8678A">
              <w:t>Doramate Injectable Endectocide</w:t>
            </w:r>
            <w:r w:rsidRPr="00F8678A">
              <w:t>’</w:t>
            </w:r>
            <w:r w:rsidRPr="00F8678A">
              <w:t xml:space="preserve"> to </w:t>
            </w:r>
            <w:r w:rsidRPr="00F8678A">
              <w:t>‘</w:t>
            </w:r>
            <w:r w:rsidRPr="00F8678A">
              <w:t>Troy Doramate Injectable Endectocide</w:t>
            </w:r>
            <w:r w:rsidRPr="00F8678A">
              <w:t>’</w:t>
            </w:r>
          </w:p>
        </w:tc>
      </w:tr>
    </w:tbl>
    <w:p w14:paraId="43EC5D5E"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8678A" w:rsidRPr="00F8678A" w14:paraId="5C89764B" w14:textId="77777777" w:rsidTr="001A2586">
        <w:trPr>
          <w:cantSplit/>
        </w:trPr>
        <w:tc>
          <w:tcPr>
            <w:tcW w:w="1103" w:type="pct"/>
            <w:shd w:val="clear" w:color="auto" w:fill="E6E6E6"/>
          </w:tcPr>
          <w:p w14:paraId="5DC6AF8C" w14:textId="77777777" w:rsidR="00F8678A" w:rsidRPr="00F8678A" w:rsidRDefault="00F8678A" w:rsidP="00F8678A">
            <w:pPr>
              <w:pStyle w:val="S8Gazettetableheading"/>
            </w:pPr>
            <w:r w:rsidRPr="00F8678A">
              <w:t>Application no.</w:t>
            </w:r>
          </w:p>
        </w:tc>
        <w:tc>
          <w:tcPr>
            <w:tcW w:w="3897" w:type="pct"/>
          </w:tcPr>
          <w:p w14:paraId="2A4963E1" w14:textId="77777777" w:rsidR="00F8678A" w:rsidRPr="00F8678A" w:rsidRDefault="00F8678A" w:rsidP="00F8678A">
            <w:pPr>
              <w:pStyle w:val="S8Gazettetabletext"/>
            </w:pPr>
            <w:r w:rsidRPr="00F8678A">
              <w:t>138660</w:t>
            </w:r>
          </w:p>
        </w:tc>
      </w:tr>
      <w:tr w:rsidR="00F8678A" w:rsidRPr="00F8678A" w14:paraId="74D01503" w14:textId="77777777" w:rsidTr="001A2586">
        <w:trPr>
          <w:cantSplit/>
        </w:trPr>
        <w:tc>
          <w:tcPr>
            <w:tcW w:w="1103" w:type="pct"/>
            <w:shd w:val="clear" w:color="auto" w:fill="E6E6E6"/>
          </w:tcPr>
          <w:p w14:paraId="208C06FF" w14:textId="77777777" w:rsidR="00F8678A" w:rsidRPr="00F8678A" w:rsidRDefault="00F8678A" w:rsidP="00F8678A">
            <w:pPr>
              <w:pStyle w:val="S8Gazettetableheading"/>
            </w:pPr>
            <w:r w:rsidRPr="00F8678A">
              <w:t>Product name</w:t>
            </w:r>
          </w:p>
        </w:tc>
        <w:tc>
          <w:tcPr>
            <w:tcW w:w="3897" w:type="pct"/>
          </w:tcPr>
          <w:p w14:paraId="36F51FC2" w14:textId="77777777" w:rsidR="00F8678A" w:rsidRPr="00F8678A" w:rsidRDefault="00F8678A" w:rsidP="00F8678A">
            <w:pPr>
              <w:pStyle w:val="S8Gazettetabletext"/>
            </w:pPr>
            <w:r w:rsidRPr="00F8678A">
              <w:t>Metacoxx Oral Solution for Cats</w:t>
            </w:r>
          </w:p>
        </w:tc>
      </w:tr>
      <w:tr w:rsidR="00F8678A" w:rsidRPr="00F8678A" w14:paraId="095958F6" w14:textId="77777777" w:rsidTr="001A2586">
        <w:trPr>
          <w:cantSplit/>
        </w:trPr>
        <w:tc>
          <w:tcPr>
            <w:tcW w:w="1103" w:type="pct"/>
            <w:shd w:val="clear" w:color="auto" w:fill="E6E6E6"/>
          </w:tcPr>
          <w:p w14:paraId="6DC3157D" w14:textId="77777777" w:rsidR="00F8678A" w:rsidRPr="00F8678A" w:rsidRDefault="00F8678A" w:rsidP="00F8678A">
            <w:pPr>
              <w:pStyle w:val="S8Gazettetableheading"/>
            </w:pPr>
            <w:r w:rsidRPr="00F8678A">
              <w:t>Active constituent</w:t>
            </w:r>
          </w:p>
        </w:tc>
        <w:tc>
          <w:tcPr>
            <w:tcW w:w="3897" w:type="pct"/>
          </w:tcPr>
          <w:p w14:paraId="701C50EC" w14:textId="1AED7686" w:rsidR="00F8678A" w:rsidRPr="00F8678A" w:rsidRDefault="00F8678A" w:rsidP="00F8678A">
            <w:pPr>
              <w:pStyle w:val="S8Gazettetabletext"/>
            </w:pPr>
            <w:r w:rsidRPr="00F8678A">
              <w:t>5</w:t>
            </w:r>
            <w:r w:rsidR="001A2586">
              <w:t> </w:t>
            </w:r>
            <w:r w:rsidRPr="00F8678A">
              <w:t>mg/mL meloxicam</w:t>
            </w:r>
          </w:p>
        </w:tc>
      </w:tr>
      <w:tr w:rsidR="00F8678A" w:rsidRPr="00F8678A" w14:paraId="126E9268" w14:textId="77777777" w:rsidTr="001A2586">
        <w:trPr>
          <w:cantSplit/>
        </w:trPr>
        <w:tc>
          <w:tcPr>
            <w:tcW w:w="1103" w:type="pct"/>
            <w:shd w:val="clear" w:color="auto" w:fill="E6E6E6"/>
          </w:tcPr>
          <w:p w14:paraId="43B68625" w14:textId="77777777" w:rsidR="00F8678A" w:rsidRPr="00F8678A" w:rsidRDefault="00F8678A" w:rsidP="00F8678A">
            <w:pPr>
              <w:pStyle w:val="S8Gazettetableheading"/>
            </w:pPr>
            <w:r w:rsidRPr="00F8678A">
              <w:t>Applicant name</w:t>
            </w:r>
          </w:p>
        </w:tc>
        <w:tc>
          <w:tcPr>
            <w:tcW w:w="3897" w:type="pct"/>
          </w:tcPr>
          <w:p w14:paraId="4C451CCC" w14:textId="77777777" w:rsidR="00F8678A" w:rsidRPr="00F8678A" w:rsidRDefault="00F8678A" w:rsidP="00F8678A">
            <w:pPr>
              <w:pStyle w:val="S8Gazettetabletext"/>
            </w:pPr>
            <w:r w:rsidRPr="00F8678A">
              <w:t>Dechra Veterinary Products (Australia) Pty Ltd</w:t>
            </w:r>
          </w:p>
        </w:tc>
      </w:tr>
      <w:tr w:rsidR="00F8678A" w:rsidRPr="00F8678A" w14:paraId="4645DC57" w14:textId="77777777" w:rsidTr="001A2586">
        <w:trPr>
          <w:cantSplit/>
        </w:trPr>
        <w:tc>
          <w:tcPr>
            <w:tcW w:w="1103" w:type="pct"/>
            <w:shd w:val="clear" w:color="auto" w:fill="E6E6E6"/>
          </w:tcPr>
          <w:p w14:paraId="36F36085" w14:textId="77777777" w:rsidR="00F8678A" w:rsidRPr="00F8678A" w:rsidRDefault="00F8678A" w:rsidP="00F8678A">
            <w:pPr>
              <w:pStyle w:val="S8Gazettetableheading"/>
            </w:pPr>
            <w:r w:rsidRPr="00F8678A">
              <w:t>Applicant ACN</w:t>
            </w:r>
          </w:p>
        </w:tc>
        <w:tc>
          <w:tcPr>
            <w:tcW w:w="3897" w:type="pct"/>
          </w:tcPr>
          <w:p w14:paraId="31CAA5C2" w14:textId="77777777" w:rsidR="00F8678A" w:rsidRPr="00F8678A" w:rsidRDefault="00F8678A" w:rsidP="00F8678A">
            <w:pPr>
              <w:pStyle w:val="S8Gazettetabletext"/>
              <w:rPr>
                <w:szCs w:val="16"/>
              </w:rPr>
            </w:pPr>
            <w:r w:rsidRPr="00F8678A">
              <w:rPr>
                <w:szCs w:val="16"/>
              </w:rPr>
              <w:t>614 716 700</w:t>
            </w:r>
          </w:p>
        </w:tc>
      </w:tr>
      <w:tr w:rsidR="00F8678A" w:rsidRPr="00F8678A" w14:paraId="5554C38C" w14:textId="77777777" w:rsidTr="001A2586">
        <w:trPr>
          <w:cantSplit/>
        </w:trPr>
        <w:tc>
          <w:tcPr>
            <w:tcW w:w="1103" w:type="pct"/>
            <w:shd w:val="clear" w:color="auto" w:fill="E6E6E6"/>
          </w:tcPr>
          <w:p w14:paraId="0122DFC8" w14:textId="77777777" w:rsidR="00F8678A" w:rsidRPr="00F8678A" w:rsidRDefault="00F8678A" w:rsidP="00F8678A">
            <w:pPr>
              <w:pStyle w:val="S8Gazettetableheading"/>
            </w:pPr>
            <w:r w:rsidRPr="00F8678A">
              <w:t>Date of variation</w:t>
            </w:r>
          </w:p>
        </w:tc>
        <w:tc>
          <w:tcPr>
            <w:tcW w:w="3897" w:type="pct"/>
          </w:tcPr>
          <w:p w14:paraId="31EFBDE5" w14:textId="77777777" w:rsidR="00F8678A" w:rsidRPr="00F8678A" w:rsidRDefault="00F8678A" w:rsidP="00F8678A">
            <w:pPr>
              <w:pStyle w:val="S8Gazettetabletext"/>
            </w:pPr>
            <w:r w:rsidRPr="00F8678A">
              <w:t>22 February 2023</w:t>
            </w:r>
          </w:p>
        </w:tc>
      </w:tr>
      <w:tr w:rsidR="00F8678A" w:rsidRPr="00F8678A" w14:paraId="32B5C16E" w14:textId="77777777" w:rsidTr="001A2586">
        <w:trPr>
          <w:cantSplit/>
        </w:trPr>
        <w:tc>
          <w:tcPr>
            <w:tcW w:w="1103" w:type="pct"/>
            <w:shd w:val="clear" w:color="auto" w:fill="E6E6E6"/>
          </w:tcPr>
          <w:p w14:paraId="2FDEB088" w14:textId="77777777" w:rsidR="00F8678A" w:rsidRPr="00F8678A" w:rsidRDefault="00F8678A" w:rsidP="00F8678A">
            <w:pPr>
              <w:pStyle w:val="S8Gazettetableheading"/>
            </w:pPr>
            <w:r w:rsidRPr="00F8678A">
              <w:t>Product registration no.</w:t>
            </w:r>
          </w:p>
        </w:tc>
        <w:tc>
          <w:tcPr>
            <w:tcW w:w="3897" w:type="pct"/>
          </w:tcPr>
          <w:p w14:paraId="0D272B53" w14:textId="77777777" w:rsidR="00F8678A" w:rsidRPr="00F8678A" w:rsidRDefault="00F8678A" w:rsidP="00F8678A">
            <w:pPr>
              <w:pStyle w:val="S8Gazettetabletext"/>
            </w:pPr>
            <w:r w:rsidRPr="00F8678A">
              <w:t>83287</w:t>
            </w:r>
          </w:p>
        </w:tc>
      </w:tr>
      <w:tr w:rsidR="00F8678A" w:rsidRPr="00F8678A" w14:paraId="15B5CD81" w14:textId="77777777" w:rsidTr="001A2586">
        <w:trPr>
          <w:cantSplit/>
        </w:trPr>
        <w:tc>
          <w:tcPr>
            <w:tcW w:w="1103" w:type="pct"/>
            <w:shd w:val="clear" w:color="auto" w:fill="E6E6E6"/>
          </w:tcPr>
          <w:p w14:paraId="01CA6E3C" w14:textId="77777777" w:rsidR="00F8678A" w:rsidRPr="00F8678A" w:rsidRDefault="00F8678A" w:rsidP="00F8678A">
            <w:pPr>
              <w:pStyle w:val="S8Gazettetableheading"/>
            </w:pPr>
            <w:r w:rsidRPr="00F8678A">
              <w:t>Label approval no.</w:t>
            </w:r>
          </w:p>
        </w:tc>
        <w:tc>
          <w:tcPr>
            <w:tcW w:w="3897" w:type="pct"/>
          </w:tcPr>
          <w:p w14:paraId="4DF39C08" w14:textId="77777777" w:rsidR="00F8678A" w:rsidRPr="00F8678A" w:rsidRDefault="00F8678A" w:rsidP="00F8678A">
            <w:pPr>
              <w:pStyle w:val="S8Gazettetabletext"/>
            </w:pPr>
            <w:r w:rsidRPr="00F8678A">
              <w:t>83287/138660</w:t>
            </w:r>
          </w:p>
        </w:tc>
      </w:tr>
      <w:tr w:rsidR="00F8678A" w:rsidRPr="00F8678A" w14:paraId="447FD401" w14:textId="77777777" w:rsidTr="001A2586">
        <w:trPr>
          <w:cantSplit/>
        </w:trPr>
        <w:tc>
          <w:tcPr>
            <w:tcW w:w="1103" w:type="pct"/>
            <w:shd w:val="clear" w:color="auto" w:fill="E6E6E6"/>
          </w:tcPr>
          <w:p w14:paraId="7A999C3C"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720BA9D9" w14:textId="77777777" w:rsidR="00F8678A" w:rsidRPr="00F8678A" w:rsidRDefault="00F8678A" w:rsidP="00F8678A">
            <w:pPr>
              <w:pStyle w:val="S8Gazettetabletext"/>
            </w:pPr>
            <w:r w:rsidRPr="00F8678A">
              <w:t xml:space="preserve">Variation to the particulars of registration and label approval to change the distinguishing product name and the name that appears on the label from </w:t>
            </w:r>
            <w:r w:rsidRPr="00F8678A">
              <w:t>‘</w:t>
            </w:r>
            <w:r w:rsidRPr="00F8678A">
              <w:t>Apex Meloxicam Oral Suspension for Cats</w:t>
            </w:r>
            <w:r w:rsidRPr="00F8678A">
              <w:t>’</w:t>
            </w:r>
            <w:r w:rsidRPr="00F8678A">
              <w:t xml:space="preserve"> to </w:t>
            </w:r>
            <w:r w:rsidRPr="00F8678A">
              <w:t>‘</w:t>
            </w:r>
            <w:r w:rsidRPr="00F8678A">
              <w:t>Metacoxx Oral Solution for Cats</w:t>
            </w:r>
            <w:r w:rsidRPr="00F8678A">
              <w:t>’</w:t>
            </w:r>
          </w:p>
        </w:tc>
      </w:tr>
    </w:tbl>
    <w:p w14:paraId="1191240E"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8678A" w:rsidRPr="00F8678A" w14:paraId="7BB6C89E" w14:textId="77777777" w:rsidTr="001A2586">
        <w:trPr>
          <w:cantSplit/>
        </w:trPr>
        <w:tc>
          <w:tcPr>
            <w:tcW w:w="1103" w:type="pct"/>
            <w:shd w:val="clear" w:color="auto" w:fill="E6E6E6"/>
          </w:tcPr>
          <w:p w14:paraId="0820F8C4" w14:textId="77777777" w:rsidR="00F8678A" w:rsidRPr="00F8678A" w:rsidRDefault="00F8678A" w:rsidP="00F8678A">
            <w:pPr>
              <w:pStyle w:val="S8Gazettetableheading"/>
            </w:pPr>
            <w:r w:rsidRPr="00F8678A">
              <w:t>Application no.</w:t>
            </w:r>
          </w:p>
        </w:tc>
        <w:tc>
          <w:tcPr>
            <w:tcW w:w="3897" w:type="pct"/>
          </w:tcPr>
          <w:p w14:paraId="73F43C36" w14:textId="77777777" w:rsidR="00F8678A" w:rsidRPr="00F8678A" w:rsidRDefault="00F8678A" w:rsidP="00F8678A">
            <w:pPr>
              <w:pStyle w:val="S8Gazettetabletext"/>
            </w:pPr>
            <w:r w:rsidRPr="00F8678A">
              <w:t>138661</w:t>
            </w:r>
          </w:p>
        </w:tc>
      </w:tr>
      <w:tr w:rsidR="00F8678A" w:rsidRPr="00F8678A" w14:paraId="139EE4F9" w14:textId="77777777" w:rsidTr="001A2586">
        <w:trPr>
          <w:cantSplit/>
        </w:trPr>
        <w:tc>
          <w:tcPr>
            <w:tcW w:w="1103" w:type="pct"/>
            <w:shd w:val="clear" w:color="auto" w:fill="E6E6E6"/>
          </w:tcPr>
          <w:p w14:paraId="2E3B4FE8" w14:textId="77777777" w:rsidR="00F8678A" w:rsidRPr="00F8678A" w:rsidRDefault="00F8678A" w:rsidP="00F8678A">
            <w:pPr>
              <w:pStyle w:val="S8Gazettetableheading"/>
            </w:pPr>
            <w:r w:rsidRPr="00F8678A">
              <w:t>Product name</w:t>
            </w:r>
          </w:p>
        </w:tc>
        <w:tc>
          <w:tcPr>
            <w:tcW w:w="3897" w:type="pct"/>
          </w:tcPr>
          <w:p w14:paraId="34755086" w14:textId="77777777" w:rsidR="00F8678A" w:rsidRPr="00F8678A" w:rsidRDefault="00F8678A" w:rsidP="00F8678A">
            <w:pPr>
              <w:pStyle w:val="S8Gazettetabletext"/>
            </w:pPr>
            <w:r w:rsidRPr="00F8678A">
              <w:t>Abastar Plus Selenium LV Oral Drench for Sheep</w:t>
            </w:r>
          </w:p>
        </w:tc>
      </w:tr>
      <w:tr w:rsidR="00F8678A" w:rsidRPr="00F8678A" w14:paraId="0E18470F" w14:textId="77777777" w:rsidTr="001A2586">
        <w:trPr>
          <w:cantSplit/>
        </w:trPr>
        <w:tc>
          <w:tcPr>
            <w:tcW w:w="1103" w:type="pct"/>
            <w:shd w:val="clear" w:color="auto" w:fill="E6E6E6"/>
          </w:tcPr>
          <w:p w14:paraId="51C2D216" w14:textId="77777777" w:rsidR="00F8678A" w:rsidRPr="00F8678A" w:rsidRDefault="00F8678A" w:rsidP="00F8678A">
            <w:pPr>
              <w:pStyle w:val="S8Gazettetableheading"/>
            </w:pPr>
            <w:r w:rsidRPr="00F8678A">
              <w:t>Active constituents</w:t>
            </w:r>
          </w:p>
        </w:tc>
        <w:tc>
          <w:tcPr>
            <w:tcW w:w="3897" w:type="pct"/>
          </w:tcPr>
          <w:p w14:paraId="3A028796" w14:textId="7C134037" w:rsidR="00F8678A" w:rsidRPr="00F8678A" w:rsidRDefault="00F8678A" w:rsidP="00F8678A">
            <w:pPr>
              <w:pStyle w:val="S8Gazettetabletext"/>
            </w:pPr>
            <w:r w:rsidRPr="00F8678A">
              <w:t>2.0</w:t>
            </w:r>
            <w:r w:rsidR="001A2586">
              <w:t> </w:t>
            </w:r>
            <w:r w:rsidRPr="00F8678A">
              <w:t>g/L abamectin, 1.0</w:t>
            </w:r>
            <w:r w:rsidR="001A2586">
              <w:t> </w:t>
            </w:r>
            <w:r w:rsidRPr="00F8678A">
              <w:t>g/L selenium as sodium selenate</w:t>
            </w:r>
          </w:p>
        </w:tc>
      </w:tr>
      <w:tr w:rsidR="00F8678A" w:rsidRPr="00F8678A" w14:paraId="099AFE91" w14:textId="77777777" w:rsidTr="001A2586">
        <w:trPr>
          <w:cantSplit/>
        </w:trPr>
        <w:tc>
          <w:tcPr>
            <w:tcW w:w="1103" w:type="pct"/>
            <w:shd w:val="clear" w:color="auto" w:fill="E6E6E6"/>
          </w:tcPr>
          <w:p w14:paraId="546ABB74" w14:textId="77777777" w:rsidR="00F8678A" w:rsidRPr="00F8678A" w:rsidRDefault="00F8678A" w:rsidP="00F8678A">
            <w:pPr>
              <w:pStyle w:val="S8Gazettetableheading"/>
            </w:pPr>
            <w:r w:rsidRPr="00F8678A">
              <w:t>Applicant name</w:t>
            </w:r>
          </w:p>
        </w:tc>
        <w:tc>
          <w:tcPr>
            <w:tcW w:w="3897" w:type="pct"/>
          </w:tcPr>
          <w:p w14:paraId="1DA6230A" w14:textId="406EF1BE" w:rsidR="00F8678A" w:rsidRPr="00F8678A" w:rsidRDefault="00F8678A" w:rsidP="00F8678A">
            <w:pPr>
              <w:pStyle w:val="S8Gazettetabletext"/>
            </w:pPr>
            <w:r w:rsidRPr="00F8678A">
              <w:t xml:space="preserve">The Hunter River Company Pty </w:t>
            </w:r>
            <w:r w:rsidR="001A2586" w:rsidRPr="00F8678A">
              <w:t>L</w:t>
            </w:r>
            <w:r w:rsidR="001A2586">
              <w:t>t</w:t>
            </w:r>
            <w:r w:rsidR="001A2586" w:rsidRPr="00F8678A">
              <w:t>d</w:t>
            </w:r>
          </w:p>
        </w:tc>
      </w:tr>
      <w:tr w:rsidR="00F8678A" w:rsidRPr="00F8678A" w14:paraId="568F3580" w14:textId="77777777" w:rsidTr="001A2586">
        <w:trPr>
          <w:cantSplit/>
        </w:trPr>
        <w:tc>
          <w:tcPr>
            <w:tcW w:w="1103" w:type="pct"/>
            <w:shd w:val="clear" w:color="auto" w:fill="E6E6E6"/>
          </w:tcPr>
          <w:p w14:paraId="1A24C28A" w14:textId="77777777" w:rsidR="00F8678A" w:rsidRPr="00F8678A" w:rsidRDefault="00F8678A" w:rsidP="00F8678A">
            <w:pPr>
              <w:pStyle w:val="S8Gazettetableheading"/>
            </w:pPr>
            <w:r w:rsidRPr="00F8678A">
              <w:t>Applicant ACN</w:t>
            </w:r>
          </w:p>
        </w:tc>
        <w:tc>
          <w:tcPr>
            <w:tcW w:w="3897" w:type="pct"/>
          </w:tcPr>
          <w:p w14:paraId="0F47F503" w14:textId="77777777" w:rsidR="00F8678A" w:rsidRPr="00F8678A" w:rsidRDefault="00F8678A" w:rsidP="00F8678A">
            <w:pPr>
              <w:pStyle w:val="S8Gazettetabletext"/>
              <w:rPr>
                <w:szCs w:val="16"/>
              </w:rPr>
            </w:pPr>
            <w:r w:rsidRPr="00F8678A">
              <w:rPr>
                <w:szCs w:val="16"/>
              </w:rPr>
              <w:t>133 798 615</w:t>
            </w:r>
          </w:p>
        </w:tc>
      </w:tr>
      <w:tr w:rsidR="00F8678A" w:rsidRPr="00F8678A" w14:paraId="2BD78F26" w14:textId="77777777" w:rsidTr="001A2586">
        <w:trPr>
          <w:cantSplit/>
        </w:trPr>
        <w:tc>
          <w:tcPr>
            <w:tcW w:w="1103" w:type="pct"/>
            <w:shd w:val="clear" w:color="auto" w:fill="E6E6E6"/>
          </w:tcPr>
          <w:p w14:paraId="4F045F4B" w14:textId="77777777" w:rsidR="00F8678A" w:rsidRPr="00F8678A" w:rsidRDefault="00F8678A" w:rsidP="00F8678A">
            <w:pPr>
              <w:pStyle w:val="S8Gazettetableheading"/>
            </w:pPr>
            <w:r w:rsidRPr="00F8678A">
              <w:t>Date of variation</w:t>
            </w:r>
          </w:p>
        </w:tc>
        <w:tc>
          <w:tcPr>
            <w:tcW w:w="3897" w:type="pct"/>
          </w:tcPr>
          <w:p w14:paraId="75C89A62" w14:textId="77777777" w:rsidR="00F8678A" w:rsidRPr="00F8678A" w:rsidRDefault="00F8678A" w:rsidP="00F8678A">
            <w:pPr>
              <w:pStyle w:val="S8Gazettetabletext"/>
            </w:pPr>
            <w:r w:rsidRPr="00F8678A">
              <w:t>23 February 2023</w:t>
            </w:r>
          </w:p>
        </w:tc>
      </w:tr>
      <w:tr w:rsidR="00F8678A" w:rsidRPr="00F8678A" w14:paraId="53E925EA" w14:textId="77777777" w:rsidTr="001A2586">
        <w:trPr>
          <w:cantSplit/>
        </w:trPr>
        <w:tc>
          <w:tcPr>
            <w:tcW w:w="1103" w:type="pct"/>
            <w:shd w:val="clear" w:color="auto" w:fill="E6E6E6"/>
          </w:tcPr>
          <w:p w14:paraId="079B6DDD" w14:textId="77777777" w:rsidR="00F8678A" w:rsidRPr="00F8678A" w:rsidRDefault="00F8678A" w:rsidP="00F8678A">
            <w:pPr>
              <w:pStyle w:val="S8Gazettetableheading"/>
            </w:pPr>
            <w:r w:rsidRPr="00F8678A">
              <w:t>Product registration no.</w:t>
            </w:r>
          </w:p>
        </w:tc>
        <w:tc>
          <w:tcPr>
            <w:tcW w:w="3897" w:type="pct"/>
          </w:tcPr>
          <w:p w14:paraId="70D26E94" w14:textId="77777777" w:rsidR="00F8678A" w:rsidRPr="00F8678A" w:rsidRDefault="00F8678A" w:rsidP="00F8678A">
            <w:pPr>
              <w:pStyle w:val="S8Gazettetabletext"/>
            </w:pPr>
            <w:r w:rsidRPr="00F8678A">
              <w:t>87028</w:t>
            </w:r>
          </w:p>
        </w:tc>
      </w:tr>
      <w:tr w:rsidR="00F8678A" w:rsidRPr="00F8678A" w14:paraId="27433E9C" w14:textId="77777777" w:rsidTr="001A2586">
        <w:trPr>
          <w:cantSplit/>
        </w:trPr>
        <w:tc>
          <w:tcPr>
            <w:tcW w:w="1103" w:type="pct"/>
            <w:shd w:val="clear" w:color="auto" w:fill="E6E6E6"/>
          </w:tcPr>
          <w:p w14:paraId="32606F7B" w14:textId="77777777" w:rsidR="00F8678A" w:rsidRPr="00F8678A" w:rsidRDefault="00F8678A" w:rsidP="00F8678A">
            <w:pPr>
              <w:pStyle w:val="S8Gazettetableheading"/>
            </w:pPr>
            <w:r w:rsidRPr="00F8678A">
              <w:t>Label approval no.</w:t>
            </w:r>
          </w:p>
        </w:tc>
        <w:tc>
          <w:tcPr>
            <w:tcW w:w="3897" w:type="pct"/>
          </w:tcPr>
          <w:p w14:paraId="38A1839F" w14:textId="77777777" w:rsidR="00F8678A" w:rsidRPr="00F8678A" w:rsidRDefault="00F8678A" w:rsidP="00F8678A">
            <w:pPr>
              <w:pStyle w:val="S8Gazettetabletext"/>
            </w:pPr>
            <w:r w:rsidRPr="00F8678A">
              <w:t>87028/138661</w:t>
            </w:r>
          </w:p>
        </w:tc>
      </w:tr>
      <w:tr w:rsidR="00F8678A" w:rsidRPr="00F8678A" w14:paraId="632AD263" w14:textId="77777777" w:rsidTr="001A2586">
        <w:trPr>
          <w:cantSplit/>
        </w:trPr>
        <w:tc>
          <w:tcPr>
            <w:tcW w:w="1103" w:type="pct"/>
            <w:shd w:val="clear" w:color="auto" w:fill="E6E6E6"/>
          </w:tcPr>
          <w:p w14:paraId="59C5A3F6"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0E30048A" w14:textId="2E48B342" w:rsidR="00F8678A" w:rsidRPr="00F8678A" w:rsidRDefault="00F8678A" w:rsidP="00F8678A">
            <w:pPr>
              <w:pStyle w:val="S8Gazettetabletext"/>
            </w:pPr>
            <w:r w:rsidRPr="00F8678A">
              <w:t xml:space="preserve">Variation to the particulars of registration and label approval to change the distinguishing product name and the name that appears on the label from </w:t>
            </w:r>
            <w:r w:rsidRPr="00F8678A">
              <w:t>‘</w:t>
            </w:r>
            <w:r w:rsidRPr="00F8678A">
              <w:t>Independents Own Abastar plus Selenium LV Oral Drench for Sheep</w:t>
            </w:r>
            <w:r w:rsidRPr="00F8678A">
              <w:t>’</w:t>
            </w:r>
            <w:r w:rsidRPr="00F8678A">
              <w:t xml:space="preserve"> to 'Abastar Plus Selenium LV Oral Drench for Sheep</w:t>
            </w:r>
            <w:r w:rsidRPr="00F8678A">
              <w:t>’</w:t>
            </w:r>
            <w:r w:rsidRPr="00F8678A">
              <w:t>, and a</w:t>
            </w:r>
            <w:r w:rsidRPr="00F8678A">
              <w:rPr>
                <w:rFonts w:ascii="ArialUnicodeMS" w:hAnsi="ArialUnicodeMS" w:cs="ArialUnicodeMS"/>
                <w:sz w:val="20"/>
                <w:szCs w:val="20"/>
              </w:rPr>
              <w:t xml:space="preserve"> </w:t>
            </w:r>
            <w:r w:rsidRPr="00F8678A">
              <w:rPr>
                <w:rFonts w:cs="Arial"/>
                <w:szCs w:val="16"/>
              </w:rPr>
              <w:t>variation to safety directions and first aid instructions appearing on a label to reflect the current FAISD</w:t>
            </w:r>
            <w:r w:rsidR="001A2586">
              <w:rPr>
                <w:rFonts w:cs="Arial"/>
                <w:szCs w:val="16"/>
              </w:rPr>
              <w:t xml:space="preserve"> Handbook</w:t>
            </w:r>
          </w:p>
        </w:tc>
      </w:tr>
    </w:tbl>
    <w:p w14:paraId="7CD5F8E7"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8678A" w:rsidRPr="00F8678A" w14:paraId="56C009EE" w14:textId="77777777" w:rsidTr="001A2586">
        <w:trPr>
          <w:cantSplit/>
        </w:trPr>
        <w:tc>
          <w:tcPr>
            <w:tcW w:w="1103" w:type="pct"/>
            <w:shd w:val="clear" w:color="auto" w:fill="E6E6E6"/>
          </w:tcPr>
          <w:p w14:paraId="37BAA70F" w14:textId="77777777" w:rsidR="00F8678A" w:rsidRPr="00F8678A" w:rsidRDefault="00F8678A" w:rsidP="001A2586">
            <w:pPr>
              <w:pStyle w:val="S8Gazettetableheading"/>
              <w:keepNext/>
              <w:keepLines/>
            </w:pPr>
            <w:r w:rsidRPr="00F8678A">
              <w:lastRenderedPageBreak/>
              <w:t>Application no.</w:t>
            </w:r>
          </w:p>
        </w:tc>
        <w:tc>
          <w:tcPr>
            <w:tcW w:w="3897" w:type="pct"/>
          </w:tcPr>
          <w:p w14:paraId="0EA7CF15" w14:textId="77777777" w:rsidR="00F8678A" w:rsidRPr="00F8678A" w:rsidRDefault="00F8678A" w:rsidP="001A2586">
            <w:pPr>
              <w:pStyle w:val="S8Gazettetabletext"/>
              <w:keepNext/>
              <w:keepLines/>
            </w:pPr>
            <w:r w:rsidRPr="00F8678A">
              <w:t>138663</w:t>
            </w:r>
          </w:p>
        </w:tc>
      </w:tr>
      <w:tr w:rsidR="00F8678A" w:rsidRPr="00F8678A" w14:paraId="6FFE7A3F" w14:textId="77777777" w:rsidTr="001A2586">
        <w:trPr>
          <w:cantSplit/>
        </w:trPr>
        <w:tc>
          <w:tcPr>
            <w:tcW w:w="1103" w:type="pct"/>
            <w:shd w:val="clear" w:color="auto" w:fill="E6E6E6"/>
          </w:tcPr>
          <w:p w14:paraId="2049DD3C" w14:textId="77777777" w:rsidR="00F8678A" w:rsidRPr="00F8678A" w:rsidRDefault="00F8678A" w:rsidP="001A2586">
            <w:pPr>
              <w:pStyle w:val="S8Gazettetableheading"/>
              <w:keepNext/>
              <w:keepLines/>
            </w:pPr>
            <w:r w:rsidRPr="00F8678A">
              <w:t>Product name</w:t>
            </w:r>
          </w:p>
        </w:tc>
        <w:tc>
          <w:tcPr>
            <w:tcW w:w="3897" w:type="pct"/>
          </w:tcPr>
          <w:p w14:paraId="4CB8FE3E" w14:textId="77777777" w:rsidR="00F8678A" w:rsidRPr="00F8678A" w:rsidRDefault="00F8678A" w:rsidP="001A2586">
            <w:pPr>
              <w:pStyle w:val="S8Gazettetabletext"/>
              <w:keepNext/>
              <w:keepLines/>
            </w:pPr>
            <w:r w:rsidRPr="00F8678A">
              <w:t>Abastar Plus Selenium HV Oral Drench for Sheep</w:t>
            </w:r>
          </w:p>
        </w:tc>
      </w:tr>
      <w:tr w:rsidR="00F8678A" w:rsidRPr="00F8678A" w14:paraId="0B1D2226" w14:textId="77777777" w:rsidTr="001A2586">
        <w:trPr>
          <w:cantSplit/>
        </w:trPr>
        <w:tc>
          <w:tcPr>
            <w:tcW w:w="1103" w:type="pct"/>
            <w:shd w:val="clear" w:color="auto" w:fill="E6E6E6"/>
          </w:tcPr>
          <w:p w14:paraId="10A4A80B" w14:textId="77777777" w:rsidR="00F8678A" w:rsidRPr="00F8678A" w:rsidRDefault="00F8678A" w:rsidP="001A2586">
            <w:pPr>
              <w:pStyle w:val="S8Gazettetableheading"/>
              <w:keepNext/>
              <w:keepLines/>
            </w:pPr>
            <w:r w:rsidRPr="00F8678A">
              <w:t>Active constituents</w:t>
            </w:r>
          </w:p>
        </w:tc>
        <w:tc>
          <w:tcPr>
            <w:tcW w:w="3897" w:type="pct"/>
          </w:tcPr>
          <w:p w14:paraId="17CF69DE" w14:textId="27ECBB1E" w:rsidR="00F8678A" w:rsidRPr="00F8678A" w:rsidRDefault="00F8678A" w:rsidP="001A2586">
            <w:pPr>
              <w:pStyle w:val="S8Gazettetabletext"/>
              <w:keepNext/>
              <w:keepLines/>
            </w:pPr>
            <w:r w:rsidRPr="00F8678A">
              <w:t>0.8</w:t>
            </w:r>
            <w:r w:rsidR="001A2586">
              <w:t> </w:t>
            </w:r>
            <w:r w:rsidRPr="00F8678A">
              <w:t>g/L abamectin, 0.4</w:t>
            </w:r>
            <w:r w:rsidR="001A2586">
              <w:t> </w:t>
            </w:r>
            <w:r w:rsidRPr="00F8678A">
              <w:t>g/L selenium as sodium selenate</w:t>
            </w:r>
          </w:p>
        </w:tc>
      </w:tr>
      <w:tr w:rsidR="00F8678A" w:rsidRPr="00F8678A" w14:paraId="2AD8CAD0" w14:textId="77777777" w:rsidTr="001A2586">
        <w:trPr>
          <w:cantSplit/>
        </w:trPr>
        <w:tc>
          <w:tcPr>
            <w:tcW w:w="1103" w:type="pct"/>
            <w:shd w:val="clear" w:color="auto" w:fill="E6E6E6"/>
          </w:tcPr>
          <w:p w14:paraId="77B3BDA1" w14:textId="77777777" w:rsidR="00F8678A" w:rsidRPr="00F8678A" w:rsidRDefault="00F8678A" w:rsidP="001A2586">
            <w:pPr>
              <w:pStyle w:val="S8Gazettetableheading"/>
              <w:keepNext/>
              <w:keepLines/>
            </w:pPr>
            <w:r w:rsidRPr="00F8678A">
              <w:t>Applicant name</w:t>
            </w:r>
          </w:p>
        </w:tc>
        <w:tc>
          <w:tcPr>
            <w:tcW w:w="3897" w:type="pct"/>
          </w:tcPr>
          <w:p w14:paraId="457EC1AC" w14:textId="3EEBB72C" w:rsidR="00F8678A" w:rsidRPr="00F8678A" w:rsidRDefault="00F8678A" w:rsidP="001A2586">
            <w:pPr>
              <w:pStyle w:val="S8Gazettetabletext"/>
              <w:keepNext/>
              <w:keepLines/>
            </w:pPr>
            <w:r w:rsidRPr="00F8678A">
              <w:t xml:space="preserve">The Hunter River Company Pty </w:t>
            </w:r>
            <w:r w:rsidR="001A2586" w:rsidRPr="00F8678A">
              <w:t>L</w:t>
            </w:r>
            <w:r w:rsidR="001A2586">
              <w:t>t</w:t>
            </w:r>
            <w:r w:rsidR="001A2586" w:rsidRPr="00F8678A">
              <w:t>d</w:t>
            </w:r>
          </w:p>
        </w:tc>
      </w:tr>
      <w:tr w:rsidR="00F8678A" w:rsidRPr="00F8678A" w14:paraId="41632AB8" w14:textId="77777777" w:rsidTr="001A2586">
        <w:trPr>
          <w:cantSplit/>
        </w:trPr>
        <w:tc>
          <w:tcPr>
            <w:tcW w:w="1103" w:type="pct"/>
            <w:shd w:val="clear" w:color="auto" w:fill="E6E6E6"/>
          </w:tcPr>
          <w:p w14:paraId="59E9538B" w14:textId="77777777" w:rsidR="00F8678A" w:rsidRPr="00F8678A" w:rsidRDefault="00F8678A" w:rsidP="00F8678A">
            <w:pPr>
              <w:pStyle w:val="S8Gazettetableheading"/>
            </w:pPr>
            <w:r w:rsidRPr="00F8678A">
              <w:t>Applicant ACN</w:t>
            </w:r>
          </w:p>
        </w:tc>
        <w:tc>
          <w:tcPr>
            <w:tcW w:w="3897" w:type="pct"/>
          </w:tcPr>
          <w:p w14:paraId="6736EE5C" w14:textId="77777777" w:rsidR="00F8678A" w:rsidRPr="00F8678A" w:rsidRDefault="00F8678A" w:rsidP="00F8678A">
            <w:pPr>
              <w:pStyle w:val="S8Gazettetabletext"/>
              <w:rPr>
                <w:szCs w:val="16"/>
              </w:rPr>
            </w:pPr>
            <w:r w:rsidRPr="00F8678A">
              <w:rPr>
                <w:szCs w:val="16"/>
              </w:rPr>
              <w:t>133 798 615</w:t>
            </w:r>
          </w:p>
        </w:tc>
      </w:tr>
      <w:tr w:rsidR="00F8678A" w:rsidRPr="00F8678A" w14:paraId="7F871126" w14:textId="77777777" w:rsidTr="001A2586">
        <w:trPr>
          <w:cantSplit/>
        </w:trPr>
        <w:tc>
          <w:tcPr>
            <w:tcW w:w="1103" w:type="pct"/>
            <w:shd w:val="clear" w:color="auto" w:fill="E6E6E6"/>
          </w:tcPr>
          <w:p w14:paraId="146AB2E2" w14:textId="77777777" w:rsidR="00F8678A" w:rsidRPr="00F8678A" w:rsidRDefault="00F8678A" w:rsidP="00F8678A">
            <w:pPr>
              <w:pStyle w:val="S8Gazettetableheading"/>
            </w:pPr>
            <w:r w:rsidRPr="00F8678A">
              <w:t>Date of variation</w:t>
            </w:r>
          </w:p>
        </w:tc>
        <w:tc>
          <w:tcPr>
            <w:tcW w:w="3897" w:type="pct"/>
          </w:tcPr>
          <w:p w14:paraId="5C5D3A01" w14:textId="77777777" w:rsidR="00F8678A" w:rsidRPr="00F8678A" w:rsidRDefault="00F8678A" w:rsidP="00F8678A">
            <w:pPr>
              <w:pStyle w:val="S8Gazettetabletext"/>
            </w:pPr>
            <w:r w:rsidRPr="00F8678A">
              <w:t>23 February 2023</w:t>
            </w:r>
          </w:p>
        </w:tc>
      </w:tr>
      <w:tr w:rsidR="00F8678A" w:rsidRPr="00F8678A" w14:paraId="1CB8D3DB" w14:textId="77777777" w:rsidTr="001A2586">
        <w:trPr>
          <w:cantSplit/>
        </w:trPr>
        <w:tc>
          <w:tcPr>
            <w:tcW w:w="1103" w:type="pct"/>
            <w:shd w:val="clear" w:color="auto" w:fill="E6E6E6"/>
          </w:tcPr>
          <w:p w14:paraId="7BA9E85F" w14:textId="77777777" w:rsidR="00F8678A" w:rsidRPr="00F8678A" w:rsidRDefault="00F8678A" w:rsidP="00F8678A">
            <w:pPr>
              <w:pStyle w:val="S8Gazettetableheading"/>
            </w:pPr>
            <w:r w:rsidRPr="00F8678A">
              <w:t>Product registration no.</w:t>
            </w:r>
          </w:p>
        </w:tc>
        <w:tc>
          <w:tcPr>
            <w:tcW w:w="3897" w:type="pct"/>
          </w:tcPr>
          <w:p w14:paraId="4044713C" w14:textId="77777777" w:rsidR="00F8678A" w:rsidRPr="00F8678A" w:rsidRDefault="00F8678A" w:rsidP="00F8678A">
            <w:pPr>
              <w:pStyle w:val="S8Gazettetabletext"/>
            </w:pPr>
            <w:r w:rsidRPr="00F8678A">
              <w:t>84096</w:t>
            </w:r>
          </w:p>
        </w:tc>
      </w:tr>
      <w:tr w:rsidR="00F8678A" w:rsidRPr="00F8678A" w14:paraId="0BFBDD71" w14:textId="77777777" w:rsidTr="001A2586">
        <w:trPr>
          <w:cantSplit/>
        </w:trPr>
        <w:tc>
          <w:tcPr>
            <w:tcW w:w="1103" w:type="pct"/>
            <w:shd w:val="clear" w:color="auto" w:fill="E6E6E6"/>
          </w:tcPr>
          <w:p w14:paraId="79A42FDA" w14:textId="77777777" w:rsidR="00F8678A" w:rsidRPr="00F8678A" w:rsidRDefault="00F8678A" w:rsidP="00F8678A">
            <w:pPr>
              <w:pStyle w:val="S8Gazettetableheading"/>
            </w:pPr>
            <w:r w:rsidRPr="00F8678A">
              <w:t>Label approval no.</w:t>
            </w:r>
          </w:p>
        </w:tc>
        <w:tc>
          <w:tcPr>
            <w:tcW w:w="3897" w:type="pct"/>
          </w:tcPr>
          <w:p w14:paraId="2ACCC059" w14:textId="77777777" w:rsidR="00F8678A" w:rsidRPr="00F8678A" w:rsidRDefault="00F8678A" w:rsidP="00F8678A">
            <w:pPr>
              <w:pStyle w:val="S8Gazettetabletext"/>
            </w:pPr>
            <w:r w:rsidRPr="00F8678A">
              <w:t>84096/138663</w:t>
            </w:r>
          </w:p>
        </w:tc>
      </w:tr>
      <w:tr w:rsidR="00F8678A" w:rsidRPr="00F8678A" w14:paraId="3178F9C5" w14:textId="77777777" w:rsidTr="001A2586">
        <w:trPr>
          <w:cantSplit/>
        </w:trPr>
        <w:tc>
          <w:tcPr>
            <w:tcW w:w="1103" w:type="pct"/>
            <w:shd w:val="clear" w:color="auto" w:fill="E6E6E6"/>
          </w:tcPr>
          <w:p w14:paraId="586AF9FD"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1B0532C2" w14:textId="3A15E915" w:rsidR="00F8678A" w:rsidRPr="00F8678A" w:rsidRDefault="00F8678A" w:rsidP="00F8678A">
            <w:pPr>
              <w:pStyle w:val="S8Gazettetabletext"/>
            </w:pPr>
            <w:r w:rsidRPr="00F8678A">
              <w:t xml:space="preserve">Variation to the particulars of registration and label approval to change the distinguishing product name and the name that appears on the label from </w:t>
            </w:r>
            <w:r w:rsidRPr="00F8678A">
              <w:t>‘</w:t>
            </w:r>
            <w:r w:rsidRPr="00F8678A">
              <w:t>Independents Own Abastar plus Selenium High Volume Oral Drench for Sheep</w:t>
            </w:r>
            <w:r w:rsidRPr="00F8678A">
              <w:t>’</w:t>
            </w:r>
            <w:r w:rsidRPr="00F8678A">
              <w:t xml:space="preserve"> to 'Abastar Plus Selenium HV Oral Drench for Sheep</w:t>
            </w:r>
            <w:r w:rsidRPr="00F8678A">
              <w:t>’</w:t>
            </w:r>
            <w:r w:rsidRPr="00F8678A">
              <w:t>, and a</w:t>
            </w:r>
            <w:r w:rsidRPr="00F8678A">
              <w:rPr>
                <w:rFonts w:ascii="ArialUnicodeMS" w:hAnsi="ArialUnicodeMS" w:cs="ArialUnicodeMS"/>
                <w:sz w:val="20"/>
                <w:szCs w:val="20"/>
              </w:rPr>
              <w:t xml:space="preserve"> </w:t>
            </w:r>
            <w:r w:rsidRPr="00F8678A">
              <w:rPr>
                <w:rFonts w:cs="Arial"/>
                <w:szCs w:val="16"/>
              </w:rPr>
              <w:t>variation to safety directions and first aid instructions appearing on a label to reflect the current FAISD</w:t>
            </w:r>
            <w:r w:rsidR="001A2586">
              <w:rPr>
                <w:rFonts w:cs="Arial"/>
                <w:szCs w:val="16"/>
              </w:rPr>
              <w:t xml:space="preserve"> Handbook</w:t>
            </w:r>
          </w:p>
        </w:tc>
      </w:tr>
    </w:tbl>
    <w:p w14:paraId="0912C460"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6969963D" w14:textId="77777777" w:rsidTr="00A43974">
        <w:trPr>
          <w:cantSplit/>
          <w:tblHeader/>
        </w:trPr>
        <w:tc>
          <w:tcPr>
            <w:tcW w:w="1103" w:type="pct"/>
            <w:shd w:val="clear" w:color="auto" w:fill="E6E6E6"/>
          </w:tcPr>
          <w:p w14:paraId="30044721" w14:textId="77777777" w:rsidR="00F8678A" w:rsidRPr="00F8678A" w:rsidRDefault="00F8678A" w:rsidP="00F8678A">
            <w:pPr>
              <w:pStyle w:val="S8Gazettetableheading"/>
            </w:pPr>
            <w:r w:rsidRPr="00F8678A">
              <w:t>Application no.</w:t>
            </w:r>
          </w:p>
        </w:tc>
        <w:tc>
          <w:tcPr>
            <w:tcW w:w="3897" w:type="pct"/>
          </w:tcPr>
          <w:p w14:paraId="2F2995EE" w14:textId="77777777" w:rsidR="00F8678A" w:rsidRPr="00F8678A" w:rsidRDefault="00F8678A" w:rsidP="00F8678A">
            <w:pPr>
              <w:pStyle w:val="S8Gazettetabletext"/>
              <w:rPr>
                <w:noProof/>
              </w:rPr>
            </w:pPr>
            <w:r w:rsidRPr="00F8678A">
              <w:t>134447</w:t>
            </w:r>
          </w:p>
        </w:tc>
      </w:tr>
      <w:tr w:rsidR="00F8678A" w:rsidRPr="00F8678A" w14:paraId="31EDA559" w14:textId="77777777" w:rsidTr="00A43974">
        <w:trPr>
          <w:cantSplit/>
          <w:tblHeader/>
        </w:trPr>
        <w:tc>
          <w:tcPr>
            <w:tcW w:w="1103" w:type="pct"/>
            <w:shd w:val="clear" w:color="auto" w:fill="E6E6E6"/>
          </w:tcPr>
          <w:p w14:paraId="12B586A4" w14:textId="77777777" w:rsidR="00F8678A" w:rsidRPr="00F8678A" w:rsidRDefault="00F8678A" w:rsidP="00F8678A">
            <w:pPr>
              <w:pStyle w:val="S8Gazettetableheading"/>
            </w:pPr>
            <w:r w:rsidRPr="00F8678A">
              <w:t>Product name</w:t>
            </w:r>
          </w:p>
        </w:tc>
        <w:tc>
          <w:tcPr>
            <w:tcW w:w="3897" w:type="pct"/>
          </w:tcPr>
          <w:p w14:paraId="58FB0B4E" w14:textId="77777777" w:rsidR="00F8678A" w:rsidRPr="00F8678A" w:rsidRDefault="00F8678A" w:rsidP="00F8678A">
            <w:pPr>
              <w:pStyle w:val="S8Gazettetabletext"/>
            </w:pPr>
            <w:r w:rsidRPr="00F8678A">
              <w:t>Exzolt Fluralaner Oral Solution for Chickens</w:t>
            </w:r>
          </w:p>
        </w:tc>
      </w:tr>
      <w:tr w:rsidR="00F8678A" w:rsidRPr="00F8678A" w14:paraId="6728DDB8" w14:textId="77777777" w:rsidTr="00A43974">
        <w:trPr>
          <w:cantSplit/>
          <w:tblHeader/>
        </w:trPr>
        <w:tc>
          <w:tcPr>
            <w:tcW w:w="1103" w:type="pct"/>
            <w:shd w:val="clear" w:color="auto" w:fill="E6E6E6"/>
          </w:tcPr>
          <w:p w14:paraId="04ED2466" w14:textId="77777777" w:rsidR="00F8678A" w:rsidRPr="00F8678A" w:rsidRDefault="00F8678A" w:rsidP="00F8678A">
            <w:pPr>
              <w:pStyle w:val="S8Gazettetableheading"/>
            </w:pPr>
            <w:r w:rsidRPr="00F8678A">
              <w:t>Active constituent</w:t>
            </w:r>
          </w:p>
        </w:tc>
        <w:tc>
          <w:tcPr>
            <w:tcW w:w="3897" w:type="pct"/>
          </w:tcPr>
          <w:p w14:paraId="189A0119" w14:textId="7C3C332D" w:rsidR="00F8678A" w:rsidRPr="00F8678A" w:rsidRDefault="00F8678A" w:rsidP="00F8678A">
            <w:pPr>
              <w:pStyle w:val="S8Gazettetabletext"/>
            </w:pPr>
            <w:r w:rsidRPr="00F8678A">
              <w:t>10</w:t>
            </w:r>
            <w:r w:rsidR="001A2586">
              <w:t> </w:t>
            </w:r>
            <w:r w:rsidRPr="00F8678A">
              <w:t>g/L fluralaner</w:t>
            </w:r>
          </w:p>
        </w:tc>
      </w:tr>
      <w:tr w:rsidR="00F8678A" w:rsidRPr="00F8678A" w14:paraId="725537B7" w14:textId="77777777" w:rsidTr="00A43974">
        <w:trPr>
          <w:cantSplit/>
          <w:tblHeader/>
        </w:trPr>
        <w:tc>
          <w:tcPr>
            <w:tcW w:w="1103" w:type="pct"/>
            <w:shd w:val="clear" w:color="auto" w:fill="E6E6E6"/>
          </w:tcPr>
          <w:p w14:paraId="25CEBA2E" w14:textId="77777777" w:rsidR="00F8678A" w:rsidRPr="00F8678A" w:rsidRDefault="00F8678A" w:rsidP="00F8678A">
            <w:pPr>
              <w:pStyle w:val="S8Gazettetableheading"/>
            </w:pPr>
            <w:r w:rsidRPr="00F8678A">
              <w:t>Applicant name</w:t>
            </w:r>
          </w:p>
        </w:tc>
        <w:tc>
          <w:tcPr>
            <w:tcW w:w="3897" w:type="pct"/>
          </w:tcPr>
          <w:p w14:paraId="06C9447E" w14:textId="74F8F9A0" w:rsidR="00F8678A" w:rsidRPr="00F8678A" w:rsidRDefault="00F8678A" w:rsidP="00F8678A">
            <w:pPr>
              <w:pStyle w:val="S8Gazettetabletext"/>
            </w:pPr>
            <w:r w:rsidRPr="00F8678A">
              <w:t xml:space="preserve">Intervet Australia Pty </w:t>
            </w:r>
            <w:r w:rsidR="001A2586" w:rsidRPr="00F8678A">
              <w:t>L</w:t>
            </w:r>
            <w:r w:rsidR="001A2586">
              <w:t>t</w:t>
            </w:r>
            <w:r w:rsidR="001A2586" w:rsidRPr="00F8678A">
              <w:t>d</w:t>
            </w:r>
          </w:p>
        </w:tc>
      </w:tr>
      <w:tr w:rsidR="00F8678A" w:rsidRPr="00F8678A" w14:paraId="0F105A68" w14:textId="77777777" w:rsidTr="00A43974">
        <w:trPr>
          <w:cantSplit/>
          <w:tblHeader/>
        </w:trPr>
        <w:tc>
          <w:tcPr>
            <w:tcW w:w="1103" w:type="pct"/>
            <w:shd w:val="clear" w:color="auto" w:fill="E6E6E6"/>
          </w:tcPr>
          <w:p w14:paraId="4A474C2F" w14:textId="77777777" w:rsidR="00F8678A" w:rsidRPr="00F8678A" w:rsidRDefault="00F8678A" w:rsidP="00F8678A">
            <w:pPr>
              <w:pStyle w:val="S8Gazettetableheading"/>
            </w:pPr>
            <w:r w:rsidRPr="00F8678A">
              <w:t>Applicant ACN</w:t>
            </w:r>
          </w:p>
        </w:tc>
        <w:tc>
          <w:tcPr>
            <w:tcW w:w="3897" w:type="pct"/>
          </w:tcPr>
          <w:p w14:paraId="2C4285B6" w14:textId="77777777" w:rsidR="00F8678A" w:rsidRPr="00F8678A" w:rsidRDefault="00F8678A" w:rsidP="00F8678A">
            <w:pPr>
              <w:pStyle w:val="S8Gazettetabletext"/>
            </w:pPr>
            <w:r w:rsidRPr="00F8678A">
              <w:t>008 467 034</w:t>
            </w:r>
          </w:p>
        </w:tc>
      </w:tr>
      <w:tr w:rsidR="00F8678A" w:rsidRPr="00F8678A" w14:paraId="2EF38B5B" w14:textId="77777777" w:rsidTr="00A43974">
        <w:trPr>
          <w:cantSplit/>
          <w:tblHeader/>
        </w:trPr>
        <w:tc>
          <w:tcPr>
            <w:tcW w:w="1103" w:type="pct"/>
            <w:shd w:val="clear" w:color="auto" w:fill="E6E6E6"/>
          </w:tcPr>
          <w:p w14:paraId="0168FF9B" w14:textId="77777777" w:rsidR="00F8678A" w:rsidRPr="00F8678A" w:rsidRDefault="00F8678A" w:rsidP="00F8678A">
            <w:pPr>
              <w:pStyle w:val="S8Gazettetableheading"/>
            </w:pPr>
            <w:r w:rsidRPr="00F8678A">
              <w:t>Date of variation</w:t>
            </w:r>
          </w:p>
        </w:tc>
        <w:tc>
          <w:tcPr>
            <w:tcW w:w="3897" w:type="pct"/>
          </w:tcPr>
          <w:p w14:paraId="34229D26" w14:textId="77777777" w:rsidR="00F8678A" w:rsidRPr="00F8678A" w:rsidRDefault="00F8678A" w:rsidP="00F8678A">
            <w:pPr>
              <w:pStyle w:val="S8Gazettetabletext"/>
            </w:pPr>
            <w:r w:rsidRPr="00F8678A">
              <w:t>27 February 2023</w:t>
            </w:r>
          </w:p>
        </w:tc>
      </w:tr>
      <w:tr w:rsidR="00F8678A" w:rsidRPr="00F8678A" w14:paraId="5350AFEF" w14:textId="77777777" w:rsidTr="00A43974">
        <w:trPr>
          <w:cantSplit/>
          <w:tblHeader/>
        </w:trPr>
        <w:tc>
          <w:tcPr>
            <w:tcW w:w="1103" w:type="pct"/>
            <w:shd w:val="clear" w:color="auto" w:fill="E6E6E6"/>
          </w:tcPr>
          <w:p w14:paraId="5035EB27" w14:textId="77777777" w:rsidR="00F8678A" w:rsidRPr="00F8678A" w:rsidRDefault="00F8678A" w:rsidP="00F8678A">
            <w:pPr>
              <w:pStyle w:val="S8Gazettetableheading"/>
            </w:pPr>
            <w:r w:rsidRPr="00F8678A">
              <w:t>Product registration no.</w:t>
            </w:r>
          </w:p>
        </w:tc>
        <w:tc>
          <w:tcPr>
            <w:tcW w:w="3897" w:type="pct"/>
          </w:tcPr>
          <w:p w14:paraId="3F8B0522" w14:textId="77777777" w:rsidR="00F8678A" w:rsidRPr="00F8678A" w:rsidRDefault="00F8678A" w:rsidP="00F8678A">
            <w:pPr>
              <w:pStyle w:val="S8Gazettetabletext"/>
            </w:pPr>
            <w:r w:rsidRPr="00F8678A">
              <w:t>85688</w:t>
            </w:r>
          </w:p>
        </w:tc>
      </w:tr>
      <w:tr w:rsidR="00F8678A" w:rsidRPr="00F8678A" w14:paraId="6D05CF72" w14:textId="77777777" w:rsidTr="00A43974">
        <w:trPr>
          <w:cantSplit/>
          <w:tblHeader/>
        </w:trPr>
        <w:tc>
          <w:tcPr>
            <w:tcW w:w="1103" w:type="pct"/>
            <w:shd w:val="clear" w:color="auto" w:fill="E6E6E6"/>
          </w:tcPr>
          <w:p w14:paraId="597A41B5" w14:textId="77777777" w:rsidR="00F8678A" w:rsidRPr="00F8678A" w:rsidRDefault="00F8678A" w:rsidP="00F8678A">
            <w:pPr>
              <w:pStyle w:val="S8Gazettetableheading"/>
            </w:pPr>
            <w:r w:rsidRPr="00F8678A">
              <w:t>Label approval no.</w:t>
            </w:r>
          </w:p>
        </w:tc>
        <w:tc>
          <w:tcPr>
            <w:tcW w:w="3897" w:type="pct"/>
          </w:tcPr>
          <w:p w14:paraId="4237AD72" w14:textId="77777777" w:rsidR="00F8678A" w:rsidRPr="00F8678A" w:rsidRDefault="00F8678A" w:rsidP="00F8678A">
            <w:pPr>
              <w:pStyle w:val="S8Gazettetabletext"/>
            </w:pPr>
            <w:r w:rsidRPr="00F8678A">
              <w:t>85688/134447</w:t>
            </w:r>
          </w:p>
        </w:tc>
      </w:tr>
      <w:tr w:rsidR="00F8678A" w:rsidRPr="00F8678A" w14:paraId="51F3C013" w14:textId="77777777" w:rsidTr="00A43974">
        <w:trPr>
          <w:cantSplit/>
          <w:tblHeader/>
        </w:trPr>
        <w:tc>
          <w:tcPr>
            <w:tcW w:w="1103" w:type="pct"/>
            <w:shd w:val="clear" w:color="auto" w:fill="E6E6E6"/>
          </w:tcPr>
          <w:p w14:paraId="12F42ADF"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3C1D7A90" w14:textId="7887A4D7" w:rsidR="00F8678A" w:rsidRPr="00F8678A" w:rsidRDefault="00F8678A" w:rsidP="00F8678A">
            <w:pPr>
              <w:pStyle w:val="S8Gazettetabletext"/>
            </w:pPr>
            <w:r w:rsidRPr="00F8678A">
              <w:t>Variation to the relevant particulars of a registered chemical product and label approval by adding a new pack size (50</w:t>
            </w:r>
            <w:r w:rsidR="001A2586">
              <w:t> </w:t>
            </w:r>
            <w:r w:rsidRPr="00F8678A">
              <w:t>mL) and an animal welfare claim</w:t>
            </w:r>
          </w:p>
        </w:tc>
      </w:tr>
    </w:tbl>
    <w:p w14:paraId="0F1C89F9"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5463082B" w14:textId="77777777" w:rsidTr="00A43974">
        <w:trPr>
          <w:cantSplit/>
          <w:tblHeader/>
        </w:trPr>
        <w:tc>
          <w:tcPr>
            <w:tcW w:w="1103" w:type="pct"/>
            <w:shd w:val="clear" w:color="auto" w:fill="E6E6E6"/>
          </w:tcPr>
          <w:p w14:paraId="54E5CC9A" w14:textId="77777777" w:rsidR="00F8678A" w:rsidRPr="00F8678A" w:rsidRDefault="00F8678A" w:rsidP="00F8678A">
            <w:pPr>
              <w:pStyle w:val="S8Gazettetableheading"/>
            </w:pPr>
            <w:r w:rsidRPr="00F8678A">
              <w:t>Application no.</w:t>
            </w:r>
          </w:p>
        </w:tc>
        <w:tc>
          <w:tcPr>
            <w:tcW w:w="3897" w:type="pct"/>
          </w:tcPr>
          <w:p w14:paraId="0EE7242A" w14:textId="77777777" w:rsidR="00F8678A" w:rsidRPr="00F8678A" w:rsidRDefault="00F8678A" w:rsidP="00F8678A">
            <w:pPr>
              <w:pStyle w:val="S8Gazettetabletext"/>
            </w:pPr>
            <w:r w:rsidRPr="00F8678A">
              <w:t>137822</w:t>
            </w:r>
          </w:p>
        </w:tc>
      </w:tr>
      <w:tr w:rsidR="00F8678A" w:rsidRPr="00F8678A" w14:paraId="52AB4CAE" w14:textId="77777777" w:rsidTr="00A43974">
        <w:trPr>
          <w:cantSplit/>
          <w:tblHeader/>
        </w:trPr>
        <w:tc>
          <w:tcPr>
            <w:tcW w:w="1103" w:type="pct"/>
            <w:shd w:val="clear" w:color="auto" w:fill="E6E6E6"/>
          </w:tcPr>
          <w:p w14:paraId="763D3A33" w14:textId="77777777" w:rsidR="00F8678A" w:rsidRPr="00F8678A" w:rsidRDefault="00F8678A" w:rsidP="00F8678A">
            <w:pPr>
              <w:pStyle w:val="S8Gazettetableheading"/>
            </w:pPr>
            <w:r w:rsidRPr="00F8678A">
              <w:t>Product name</w:t>
            </w:r>
          </w:p>
        </w:tc>
        <w:tc>
          <w:tcPr>
            <w:tcW w:w="3897" w:type="pct"/>
          </w:tcPr>
          <w:p w14:paraId="25EEBBE7" w14:textId="77777777" w:rsidR="00F8678A" w:rsidRPr="00F8678A" w:rsidRDefault="00F8678A" w:rsidP="00F8678A">
            <w:pPr>
              <w:pStyle w:val="S8Gazettetabletext"/>
            </w:pPr>
            <w:r w:rsidRPr="00F8678A">
              <w:t>Tracerite Selenium Pellets for Cattle</w:t>
            </w:r>
          </w:p>
        </w:tc>
      </w:tr>
      <w:tr w:rsidR="00F8678A" w:rsidRPr="00F8678A" w14:paraId="29F6C6D4" w14:textId="77777777" w:rsidTr="00A43974">
        <w:trPr>
          <w:cantSplit/>
          <w:tblHeader/>
        </w:trPr>
        <w:tc>
          <w:tcPr>
            <w:tcW w:w="1103" w:type="pct"/>
            <w:shd w:val="clear" w:color="auto" w:fill="E6E6E6"/>
          </w:tcPr>
          <w:p w14:paraId="10A99F28" w14:textId="77777777" w:rsidR="00F8678A" w:rsidRPr="00F8678A" w:rsidRDefault="00F8678A" w:rsidP="00F8678A">
            <w:pPr>
              <w:pStyle w:val="S8Gazettetableheading"/>
            </w:pPr>
            <w:r w:rsidRPr="00F8678A">
              <w:t>Active constituent</w:t>
            </w:r>
          </w:p>
        </w:tc>
        <w:tc>
          <w:tcPr>
            <w:tcW w:w="3897" w:type="pct"/>
          </w:tcPr>
          <w:p w14:paraId="564B833E" w14:textId="790D51FE" w:rsidR="00F8678A" w:rsidRPr="00F8678A" w:rsidRDefault="00F8678A" w:rsidP="00F8678A">
            <w:pPr>
              <w:pStyle w:val="S8Gazettetabletext"/>
            </w:pPr>
            <w:r w:rsidRPr="00F8678A">
              <w:t>100</w:t>
            </w:r>
            <w:r w:rsidR="001A2586">
              <w:t> </w:t>
            </w:r>
            <w:r w:rsidRPr="00F8678A">
              <w:t>g/kg elemental selenium (each 30</w:t>
            </w:r>
            <w:r w:rsidR="001A2586">
              <w:t> </w:t>
            </w:r>
            <w:r w:rsidRPr="00F8678A">
              <w:t>g pellet contains 3</w:t>
            </w:r>
            <w:r w:rsidR="001A2586">
              <w:t> </w:t>
            </w:r>
            <w:r w:rsidRPr="00F8678A">
              <w:t>g selenium)</w:t>
            </w:r>
          </w:p>
        </w:tc>
      </w:tr>
      <w:tr w:rsidR="00F8678A" w:rsidRPr="00F8678A" w14:paraId="2CA27B97" w14:textId="77777777" w:rsidTr="00A43974">
        <w:trPr>
          <w:cantSplit/>
          <w:tblHeader/>
        </w:trPr>
        <w:tc>
          <w:tcPr>
            <w:tcW w:w="1103" w:type="pct"/>
            <w:shd w:val="clear" w:color="auto" w:fill="E6E6E6"/>
          </w:tcPr>
          <w:p w14:paraId="7B367CAB" w14:textId="77777777" w:rsidR="00F8678A" w:rsidRPr="00F8678A" w:rsidRDefault="00F8678A" w:rsidP="00F8678A">
            <w:pPr>
              <w:pStyle w:val="S8Gazettetableheading"/>
            </w:pPr>
            <w:r w:rsidRPr="00F8678A">
              <w:t>Applicant name</w:t>
            </w:r>
          </w:p>
        </w:tc>
        <w:tc>
          <w:tcPr>
            <w:tcW w:w="3897" w:type="pct"/>
          </w:tcPr>
          <w:p w14:paraId="74599B29" w14:textId="77777777" w:rsidR="00F8678A" w:rsidRPr="00F8678A" w:rsidRDefault="00F8678A" w:rsidP="00F8678A">
            <w:pPr>
              <w:pStyle w:val="S8Gazettetabletext"/>
            </w:pPr>
            <w:r w:rsidRPr="00F8678A">
              <w:t>Barten Investments Trust &amp; The Voltar Trust</w:t>
            </w:r>
          </w:p>
        </w:tc>
      </w:tr>
      <w:tr w:rsidR="00F8678A" w:rsidRPr="00F8678A" w14:paraId="34BDC668" w14:textId="77777777" w:rsidTr="00A43974">
        <w:trPr>
          <w:cantSplit/>
          <w:tblHeader/>
        </w:trPr>
        <w:tc>
          <w:tcPr>
            <w:tcW w:w="1103" w:type="pct"/>
            <w:shd w:val="clear" w:color="auto" w:fill="E6E6E6"/>
          </w:tcPr>
          <w:p w14:paraId="706C27E5" w14:textId="77777777" w:rsidR="00F8678A" w:rsidRPr="00F8678A" w:rsidRDefault="00F8678A" w:rsidP="00F8678A">
            <w:pPr>
              <w:pStyle w:val="S8Gazettetableheading"/>
            </w:pPr>
            <w:r w:rsidRPr="00F8678A">
              <w:t>Applicant CAN</w:t>
            </w:r>
          </w:p>
        </w:tc>
        <w:tc>
          <w:tcPr>
            <w:tcW w:w="3897" w:type="pct"/>
          </w:tcPr>
          <w:p w14:paraId="00436672" w14:textId="77777777" w:rsidR="00F8678A" w:rsidRPr="00F8678A" w:rsidRDefault="00F8678A" w:rsidP="00F8678A">
            <w:pPr>
              <w:pStyle w:val="S8Gazettetabletext"/>
            </w:pPr>
            <w:r w:rsidRPr="00F8678A">
              <w:t>23 085 887 123</w:t>
            </w:r>
          </w:p>
        </w:tc>
      </w:tr>
      <w:tr w:rsidR="00F8678A" w:rsidRPr="00F8678A" w14:paraId="284388B1" w14:textId="77777777" w:rsidTr="00A43974">
        <w:trPr>
          <w:cantSplit/>
          <w:tblHeader/>
        </w:trPr>
        <w:tc>
          <w:tcPr>
            <w:tcW w:w="1103" w:type="pct"/>
            <w:shd w:val="clear" w:color="auto" w:fill="E6E6E6"/>
          </w:tcPr>
          <w:p w14:paraId="6F7156F3" w14:textId="77777777" w:rsidR="00F8678A" w:rsidRPr="00F8678A" w:rsidRDefault="00F8678A" w:rsidP="00F8678A">
            <w:pPr>
              <w:pStyle w:val="S8Gazettetableheading"/>
            </w:pPr>
            <w:r w:rsidRPr="00F8678A">
              <w:t>Date of variation</w:t>
            </w:r>
          </w:p>
        </w:tc>
        <w:tc>
          <w:tcPr>
            <w:tcW w:w="3897" w:type="pct"/>
          </w:tcPr>
          <w:p w14:paraId="6A21A854" w14:textId="77777777" w:rsidR="00F8678A" w:rsidRPr="00F8678A" w:rsidRDefault="00F8678A" w:rsidP="00F8678A">
            <w:pPr>
              <w:pStyle w:val="S8Gazettetabletext"/>
            </w:pPr>
            <w:r w:rsidRPr="00F8678A">
              <w:t>27 February 2023</w:t>
            </w:r>
          </w:p>
        </w:tc>
      </w:tr>
      <w:tr w:rsidR="00F8678A" w:rsidRPr="00F8678A" w14:paraId="1B82F995" w14:textId="77777777" w:rsidTr="00A43974">
        <w:trPr>
          <w:cantSplit/>
          <w:tblHeader/>
        </w:trPr>
        <w:tc>
          <w:tcPr>
            <w:tcW w:w="1103" w:type="pct"/>
            <w:shd w:val="clear" w:color="auto" w:fill="E6E6E6"/>
          </w:tcPr>
          <w:p w14:paraId="41DFB08A" w14:textId="77777777" w:rsidR="00F8678A" w:rsidRPr="00F8678A" w:rsidRDefault="00F8678A" w:rsidP="00F8678A">
            <w:pPr>
              <w:pStyle w:val="S8Gazettetableheading"/>
            </w:pPr>
            <w:r w:rsidRPr="00F8678A">
              <w:t>Product registration no.</w:t>
            </w:r>
          </w:p>
        </w:tc>
        <w:tc>
          <w:tcPr>
            <w:tcW w:w="3897" w:type="pct"/>
          </w:tcPr>
          <w:p w14:paraId="3D84677D" w14:textId="77777777" w:rsidR="00F8678A" w:rsidRPr="00F8678A" w:rsidRDefault="00F8678A" w:rsidP="00F8678A">
            <w:pPr>
              <w:pStyle w:val="S8Gazettetabletext"/>
            </w:pPr>
            <w:r w:rsidRPr="00F8678A">
              <w:t>89438</w:t>
            </w:r>
          </w:p>
        </w:tc>
      </w:tr>
      <w:tr w:rsidR="00F8678A" w:rsidRPr="00F8678A" w14:paraId="47265ACE" w14:textId="77777777" w:rsidTr="00A43974">
        <w:trPr>
          <w:cantSplit/>
          <w:tblHeader/>
        </w:trPr>
        <w:tc>
          <w:tcPr>
            <w:tcW w:w="1103" w:type="pct"/>
            <w:shd w:val="clear" w:color="auto" w:fill="E6E6E6"/>
          </w:tcPr>
          <w:p w14:paraId="0AAD946F" w14:textId="77777777" w:rsidR="00F8678A" w:rsidRPr="00F8678A" w:rsidRDefault="00F8678A" w:rsidP="00F8678A">
            <w:pPr>
              <w:pStyle w:val="S8Gazettetableheading"/>
            </w:pPr>
            <w:r w:rsidRPr="00F8678A">
              <w:t>Label approval no.</w:t>
            </w:r>
          </w:p>
        </w:tc>
        <w:tc>
          <w:tcPr>
            <w:tcW w:w="3897" w:type="pct"/>
          </w:tcPr>
          <w:p w14:paraId="40242EDB" w14:textId="77777777" w:rsidR="00F8678A" w:rsidRPr="00F8678A" w:rsidRDefault="00F8678A" w:rsidP="00F8678A">
            <w:pPr>
              <w:pStyle w:val="S8Gazettetabletext"/>
            </w:pPr>
            <w:r w:rsidRPr="00F8678A">
              <w:t>89438/137822</w:t>
            </w:r>
          </w:p>
        </w:tc>
      </w:tr>
      <w:tr w:rsidR="00F8678A" w:rsidRPr="00F8678A" w14:paraId="22DB40C0" w14:textId="77777777" w:rsidTr="00A43974">
        <w:trPr>
          <w:cantSplit/>
          <w:tblHeader/>
        </w:trPr>
        <w:tc>
          <w:tcPr>
            <w:tcW w:w="1103" w:type="pct"/>
            <w:shd w:val="clear" w:color="auto" w:fill="E6E6E6"/>
          </w:tcPr>
          <w:p w14:paraId="2576631C"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49C4ED95" w14:textId="77777777" w:rsidR="00F8678A" w:rsidRPr="00F8678A" w:rsidRDefault="00F8678A" w:rsidP="00F8678A">
            <w:pPr>
              <w:pStyle w:val="S8Gazettetabletext"/>
            </w:pPr>
            <w:r w:rsidRPr="00F8678A">
              <w:t>Variation of relevant particulars of the registered chemical product and label approval by adding new pack sizes (26 pellets, 50 pellets)</w:t>
            </w:r>
          </w:p>
        </w:tc>
      </w:tr>
    </w:tbl>
    <w:p w14:paraId="504FD480"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43C1338A" w14:textId="77777777" w:rsidTr="00A43974">
        <w:trPr>
          <w:cantSplit/>
          <w:tblHeader/>
        </w:trPr>
        <w:tc>
          <w:tcPr>
            <w:tcW w:w="1103" w:type="pct"/>
            <w:shd w:val="clear" w:color="auto" w:fill="E6E6E6"/>
          </w:tcPr>
          <w:p w14:paraId="219808AB" w14:textId="77777777" w:rsidR="00F8678A" w:rsidRPr="00F8678A" w:rsidRDefault="00F8678A" w:rsidP="00F8678A">
            <w:pPr>
              <w:pStyle w:val="S8Gazettetableheading"/>
            </w:pPr>
            <w:r w:rsidRPr="00F8678A">
              <w:lastRenderedPageBreak/>
              <w:t>Application no.</w:t>
            </w:r>
          </w:p>
        </w:tc>
        <w:tc>
          <w:tcPr>
            <w:tcW w:w="3897" w:type="pct"/>
          </w:tcPr>
          <w:p w14:paraId="60915D9D" w14:textId="77777777" w:rsidR="00F8678A" w:rsidRPr="00F8678A" w:rsidRDefault="00F8678A" w:rsidP="00F8678A">
            <w:pPr>
              <w:pStyle w:val="S8Gazettetabletext"/>
            </w:pPr>
            <w:r w:rsidRPr="00F8678A">
              <w:t>137059</w:t>
            </w:r>
          </w:p>
        </w:tc>
      </w:tr>
      <w:tr w:rsidR="00F8678A" w:rsidRPr="00F8678A" w14:paraId="3EBE7722" w14:textId="77777777" w:rsidTr="00A43974">
        <w:trPr>
          <w:cantSplit/>
          <w:tblHeader/>
        </w:trPr>
        <w:tc>
          <w:tcPr>
            <w:tcW w:w="1103" w:type="pct"/>
            <w:shd w:val="clear" w:color="auto" w:fill="E6E6E6"/>
          </w:tcPr>
          <w:p w14:paraId="65E3175D" w14:textId="77777777" w:rsidR="00F8678A" w:rsidRPr="00F8678A" w:rsidRDefault="00F8678A" w:rsidP="00F8678A">
            <w:pPr>
              <w:pStyle w:val="S8Gazettetableheading"/>
            </w:pPr>
            <w:r w:rsidRPr="00F8678A">
              <w:t>Product name</w:t>
            </w:r>
          </w:p>
        </w:tc>
        <w:tc>
          <w:tcPr>
            <w:tcW w:w="3897" w:type="pct"/>
          </w:tcPr>
          <w:p w14:paraId="540429A5" w14:textId="77777777" w:rsidR="00F8678A" w:rsidRPr="00F8678A" w:rsidRDefault="00F8678A" w:rsidP="00F8678A">
            <w:pPr>
              <w:pStyle w:val="S8Gazettetabletext"/>
            </w:pPr>
            <w:r w:rsidRPr="00F8678A">
              <w:t>Ilium Meloxicam 20 Anti-Inflammatory Injection for Cattle, Sheep, Pigs and Horses</w:t>
            </w:r>
          </w:p>
        </w:tc>
      </w:tr>
      <w:tr w:rsidR="00F8678A" w:rsidRPr="00F8678A" w14:paraId="028AF30D" w14:textId="77777777" w:rsidTr="00A43974">
        <w:trPr>
          <w:cantSplit/>
          <w:tblHeader/>
        </w:trPr>
        <w:tc>
          <w:tcPr>
            <w:tcW w:w="1103" w:type="pct"/>
            <w:shd w:val="clear" w:color="auto" w:fill="E6E6E6"/>
          </w:tcPr>
          <w:p w14:paraId="2BED252D" w14:textId="77777777" w:rsidR="00F8678A" w:rsidRPr="00F8678A" w:rsidRDefault="00F8678A" w:rsidP="00F8678A">
            <w:pPr>
              <w:pStyle w:val="S8Gazettetableheading"/>
            </w:pPr>
            <w:r w:rsidRPr="00F8678A">
              <w:t>Active constituent</w:t>
            </w:r>
          </w:p>
        </w:tc>
        <w:tc>
          <w:tcPr>
            <w:tcW w:w="3897" w:type="pct"/>
          </w:tcPr>
          <w:p w14:paraId="43B7F050" w14:textId="32A6D385" w:rsidR="00F8678A" w:rsidRPr="00F8678A" w:rsidRDefault="00F8678A" w:rsidP="00F8678A">
            <w:pPr>
              <w:pStyle w:val="S8Gazettetabletext"/>
            </w:pPr>
            <w:r w:rsidRPr="00F8678A">
              <w:t>20</w:t>
            </w:r>
            <w:r w:rsidR="001A2586">
              <w:t> </w:t>
            </w:r>
            <w:r w:rsidRPr="00F8678A">
              <w:t>mg/mL meloxicam</w:t>
            </w:r>
          </w:p>
        </w:tc>
      </w:tr>
      <w:tr w:rsidR="00F8678A" w:rsidRPr="00F8678A" w14:paraId="1AAEE762" w14:textId="77777777" w:rsidTr="00A43974">
        <w:trPr>
          <w:cantSplit/>
          <w:tblHeader/>
        </w:trPr>
        <w:tc>
          <w:tcPr>
            <w:tcW w:w="1103" w:type="pct"/>
            <w:shd w:val="clear" w:color="auto" w:fill="E6E6E6"/>
          </w:tcPr>
          <w:p w14:paraId="279ADFDD" w14:textId="77777777" w:rsidR="00F8678A" w:rsidRPr="00F8678A" w:rsidRDefault="00F8678A" w:rsidP="00F8678A">
            <w:pPr>
              <w:pStyle w:val="S8Gazettetableheading"/>
            </w:pPr>
            <w:r w:rsidRPr="00F8678A">
              <w:t>Applicant name</w:t>
            </w:r>
          </w:p>
        </w:tc>
        <w:tc>
          <w:tcPr>
            <w:tcW w:w="3897" w:type="pct"/>
          </w:tcPr>
          <w:p w14:paraId="7B8AE638" w14:textId="77777777" w:rsidR="00F8678A" w:rsidRPr="00F8678A" w:rsidRDefault="00F8678A" w:rsidP="00F8678A">
            <w:pPr>
              <w:pStyle w:val="S8Gazettetabletext"/>
            </w:pPr>
            <w:r w:rsidRPr="00F8678A">
              <w:t>Troy Laboratories Pty Ltd</w:t>
            </w:r>
          </w:p>
        </w:tc>
      </w:tr>
      <w:tr w:rsidR="00F8678A" w:rsidRPr="00F8678A" w14:paraId="739B7DE7" w14:textId="77777777" w:rsidTr="00A43974">
        <w:trPr>
          <w:cantSplit/>
          <w:tblHeader/>
        </w:trPr>
        <w:tc>
          <w:tcPr>
            <w:tcW w:w="1103" w:type="pct"/>
            <w:shd w:val="clear" w:color="auto" w:fill="E6E6E6"/>
          </w:tcPr>
          <w:p w14:paraId="42EF69F3" w14:textId="77777777" w:rsidR="00F8678A" w:rsidRPr="00F8678A" w:rsidRDefault="00F8678A" w:rsidP="00F8678A">
            <w:pPr>
              <w:pStyle w:val="S8Gazettetableheading"/>
            </w:pPr>
            <w:r w:rsidRPr="00F8678A">
              <w:t>Applicant CAN</w:t>
            </w:r>
          </w:p>
        </w:tc>
        <w:tc>
          <w:tcPr>
            <w:tcW w:w="3897" w:type="pct"/>
          </w:tcPr>
          <w:p w14:paraId="75C076D3" w14:textId="77777777" w:rsidR="00F8678A" w:rsidRPr="00F8678A" w:rsidRDefault="00F8678A" w:rsidP="00F8678A">
            <w:pPr>
              <w:pStyle w:val="S8Gazettetabletext"/>
            </w:pPr>
            <w:r w:rsidRPr="00F8678A">
              <w:t>000 283 769</w:t>
            </w:r>
          </w:p>
        </w:tc>
      </w:tr>
      <w:tr w:rsidR="00F8678A" w:rsidRPr="00F8678A" w14:paraId="5AB8707A" w14:textId="77777777" w:rsidTr="00A43974">
        <w:trPr>
          <w:cantSplit/>
          <w:tblHeader/>
        </w:trPr>
        <w:tc>
          <w:tcPr>
            <w:tcW w:w="1103" w:type="pct"/>
            <w:shd w:val="clear" w:color="auto" w:fill="E6E6E6"/>
          </w:tcPr>
          <w:p w14:paraId="2F39ED7F" w14:textId="77777777" w:rsidR="00F8678A" w:rsidRPr="00F8678A" w:rsidRDefault="00F8678A" w:rsidP="00F8678A">
            <w:pPr>
              <w:pStyle w:val="S8Gazettetableheading"/>
            </w:pPr>
            <w:r w:rsidRPr="00F8678A">
              <w:t>Date of variation</w:t>
            </w:r>
          </w:p>
        </w:tc>
        <w:tc>
          <w:tcPr>
            <w:tcW w:w="3897" w:type="pct"/>
          </w:tcPr>
          <w:p w14:paraId="5C58EE3D" w14:textId="77777777" w:rsidR="00F8678A" w:rsidRPr="00F8678A" w:rsidRDefault="00F8678A" w:rsidP="00F8678A">
            <w:pPr>
              <w:pStyle w:val="S8Gazettetabletext"/>
            </w:pPr>
            <w:r w:rsidRPr="00F8678A">
              <w:t>28 February 2023</w:t>
            </w:r>
          </w:p>
        </w:tc>
      </w:tr>
      <w:tr w:rsidR="00F8678A" w:rsidRPr="00F8678A" w14:paraId="3764C639" w14:textId="77777777" w:rsidTr="00A43974">
        <w:trPr>
          <w:cantSplit/>
          <w:tblHeader/>
        </w:trPr>
        <w:tc>
          <w:tcPr>
            <w:tcW w:w="1103" w:type="pct"/>
            <w:shd w:val="clear" w:color="auto" w:fill="E6E6E6"/>
          </w:tcPr>
          <w:p w14:paraId="70BFDBBF" w14:textId="77777777" w:rsidR="00F8678A" w:rsidRPr="00F8678A" w:rsidRDefault="00F8678A" w:rsidP="00F8678A">
            <w:pPr>
              <w:pStyle w:val="S8Gazettetableheading"/>
            </w:pPr>
            <w:r w:rsidRPr="00F8678A">
              <w:t>Product registration no.</w:t>
            </w:r>
          </w:p>
        </w:tc>
        <w:tc>
          <w:tcPr>
            <w:tcW w:w="3897" w:type="pct"/>
          </w:tcPr>
          <w:p w14:paraId="0B5E3004" w14:textId="77777777" w:rsidR="00F8678A" w:rsidRPr="00F8678A" w:rsidRDefault="00F8678A" w:rsidP="00F8678A">
            <w:pPr>
              <w:pStyle w:val="S8Gazettetabletext"/>
            </w:pPr>
            <w:r w:rsidRPr="00F8678A">
              <w:t>62535</w:t>
            </w:r>
          </w:p>
        </w:tc>
      </w:tr>
      <w:tr w:rsidR="00F8678A" w:rsidRPr="00F8678A" w14:paraId="17DFB565" w14:textId="77777777" w:rsidTr="00A43974">
        <w:trPr>
          <w:cantSplit/>
          <w:tblHeader/>
        </w:trPr>
        <w:tc>
          <w:tcPr>
            <w:tcW w:w="1103" w:type="pct"/>
            <w:shd w:val="clear" w:color="auto" w:fill="E6E6E6"/>
          </w:tcPr>
          <w:p w14:paraId="30153819" w14:textId="77777777" w:rsidR="00F8678A" w:rsidRPr="00F8678A" w:rsidRDefault="00F8678A" w:rsidP="00F8678A">
            <w:pPr>
              <w:pStyle w:val="S8Gazettetableheading"/>
            </w:pPr>
            <w:r w:rsidRPr="00F8678A">
              <w:t>Label approval no.</w:t>
            </w:r>
          </w:p>
        </w:tc>
        <w:tc>
          <w:tcPr>
            <w:tcW w:w="3897" w:type="pct"/>
          </w:tcPr>
          <w:p w14:paraId="3915E42F" w14:textId="77777777" w:rsidR="00F8678A" w:rsidRPr="00F8678A" w:rsidRDefault="00F8678A" w:rsidP="00F8678A">
            <w:pPr>
              <w:pStyle w:val="S8Gazettetabletext"/>
            </w:pPr>
            <w:r w:rsidRPr="00F8678A">
              <w:t>62535/137059</w:t>
            </w:r>
          </w:p>
        </w:tc>
      </w:tr>
      <w:tr w:rsidR="00F8678A" w:rsidRPr="00F8678A" w14:paraId="5BDDEECA" w14:textId="77777777" w:rsidTr="00A43974">
        <w:trPr>
          <w:cantSplit/>
          <w:tblHeader/>
        </w:trPr>
        <w:tc>
          <w:tcPr>
            <w:tcW w:w="1103" w:type="pct"/>
            <w:shd w:val="clear" w:color="auto" w:fill="E6E6E6"/>
          </w:tcPr>
          <w:p w14:paraId="7C3EA0C1"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09AA0DBE" w14:textId="1A5F2B07" w:rsidR="00F8678A" w:rsidRPr="00F8678A" w:rsidRDefault="00F8678A" w:rsidP="00F8678A">
            <w:pPr>
              <w:pStyle w:val="S8Gazettetabletext"/>
            </w:pPr>
            <w:r w:rsidRPr="00F8678A">
              <w:t>Variation of the relevant particulars of the product registration and label approval to add a new pack size and to align the label with the Vet</w:t>
            </w:r>
            <w:r w:rsidR="001A2586">
              <w:t>erinary</w:t>
            </w:r>
            <w:r w:rsidRPr="00F8678A">
              <w:t xml:space="preserve"> Labelling Code</w:t>
            </w:r>
          </w:p>
        </w:tc>
      </w:tr>
    </w:tbl>
    <w:p w14:paraId="6C1EA122"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0DBE5DE7" w14:textId="77777777" w:rsidTr="00A43974">
        <w:trPr>
          <w:cantSplit/>
          <w:tblHeader/>
        </w:trPr>
        <w:tc>
          <w:tcPr>
            <w:tcW w:w="1103" w:type="pct"/>
            <w:shd w:val="clear" w:color="auto" w:fill="E6E6E6"/>
          </w:tcPr>
          <w:p w14:paraId="6E1888D0" w14:textId="77777777" w:rsidR="00F8678A" w:rsidRPr="00F8678A" w:rsidRDefault="00F8678A" w:rsidP="00F8678A">
            <w:pPr>
              <w:pStyle w:val="S8Gazettetableheading"/>
            </w:pPr>
            <w:r w:rsidRPr="00F8678A">
              <w:t>Application no.</w:t>
            </w:r>
          </w:p>
        </w:tc>
        <w:tc>
          <w:tcPr>
            <w:tcW w:w="3897" w:type="pct"/>
          </w:tcPr>
          <w:p w14:paraId="3E459052" w14:textId="77777777" w:rsidR="00F8678A" w:rsidRPr="00F8678A" w:rsidRDefault="00F8678A" w:rsidP="00F8678A">
            <w:pPr>
              <w:pStyle w:val="S8Gazettetabletext"/>
            </w:pPr>
            <w:r w:rsidRPr="00F8678A">
              <w:t>137823</w:t>
            </w:r>
          </w:p>
        </w:tc>
      </w:tr>
      <w:tr w:rsidR="00F8678A" w:rsidRPr="00F8678A" w14:paraId="027B6AF2" w14:textId="77777777" w:rsidTr="00A43974">
        <w:trPr>
          <w:cantSplit/>
          <w:tblHeader/>
        </w:trPr>
        <w:tc>
          <w:tcPr>
            <w:tcW w:w="1103" w:type="pct"/>
            <w:shd w:val="clear" w:color="auto" w:fill="E6E6E6"/>
          </w:tcPr>
          <w:p w14:paraId="5B251EAA" w14:textId="77777777" w:rsidR="00F8678A" w:rsidRPr="00F8678A" w:rsidRDefault="00F8678A" w:rsidP="00F8678A">
            <w:pPr>
              <w:pStyle w:val="S8Gazettetableheading"/>
            </w:pPr>
            <w:r w:rsidRPr="00F8678A">
              <w:t>Product name</w:t>
            </w:r>
          </w:p>
        </w:tc>
        <w:tc>
          <w:tcPr>
            <w:tcW w:w="3897" w:type="pct"/>
          </w:tcPr>
          <w:p w14:paraId="3A163EFE" w14:textId="77777777" w:rsidR="00F8678A" w:rsidRPr="00F8678A" w:rsidRDefault="00F8678A" w:rsidP="00F8678A">
            <w:pPr>
              <w:pStyle w:val="S8Gazettetabletext"/>
            </w:pPr>
            <w:r w:rsidRPr="00F8678A">
              <w:t>Tracerite Cobalt Pellets for Cattle</w:t>
            </w:r>
          </w:p>
        </w:tc>
      </w:tr>
      <w:tr w:rsidR="00F8678A" w:rsidRPr="00F8678A" w14:paraId="32828D2E" w14:textId="77777777" w:rsidTr="00A43974">
        <w:trPr>
          <w:cantSplit/>
          <w:tblHeader/>
        </w:trPr>
        <w:tc>
          <w:tcPr>
            <w:tcW w:w="1103" w:type="pct"/>
            <w:shd w:val="clear" w:color="auto" w:fill="E6E6E6"/>
          </w:tcPr>
          <w:p w14:paraId="53C28321" w14:textId="77777777" w:rsidR="00F8678A" w:rsidRPr="00F8678A" w:rsidRDefault="00F8678A" w:rsidP="00F8678A">
            <w:pPr>
              <w:pStyle w:val="S8Gazettetableheading"/>
            </w:pPr>
            <w:r w:rsidRPr="00F8678A">
              <w:t>Active constituent</w:t>
            </w:r>
          </w:p>
        </w:tc>
        <w:tc>
          <w:tcPr>
            <w:tcW w:w="3897" w:type="pct"/>
          </w:tcPr>
          <w:p w14:paraId="682D7230" w14:textId="4E9A2ED3" w:rsidR="00F8678A" w:rsidRPr="00F8678A" w:rsidRDefault="00F8678A" w:rsidP="00F8678A">
            <w:pPr>
              <w:pStyle w:val="S8Gazettetabletext"/>
            </w:pPr>
            <w:r w:rsidRPr="00F8678A">
              <w:t>300</w:t>
            </w:r>
            <w:r w:rsidR="001A2586">
              <w:t> </w:t>
            </w:r>
            <w:r w:rsidRPr="00F8678A">
              <w:t>g/kg cobalt oxide (each 30</w:t>
            </w:r>
            <w:r w:rsidR="001A2586">
              <w:t> </w:t>
            </w:r>
            <w:r w:rsidRPr="00F8678A">
              <w:t>g pellet contains 9</w:t>
            </w:r>
            <w:r w:rsidR="001A2586">
              <w:t> </w:t>
            </w:r>
            <w:r w:rsidRPr="00F8678A">
              <w:t>g cobalt oxide)</w:t>
            </w:r>
          </w:p>
        </w:tc>
      </w:tr>
      <w:tr w:rsidR="00F8678A" w:rsidRPr="00F8678A" w14:paraId="57F5EEAB" w14:textId="77777777" w:rsidTr="00A43974">
        <w:trPr>
          <w:cantSplit/>
          <w:tblHeader/>
        </w:trPr>
        <w:tc>
          <w:tcPr>
            <w:tcW w:w="1103" w:type="pct"/>
            <w:shd w:val="clear" w:color="auto" w:fill="E6E6E6"/>
          </w:tcPr>
          <w:p w14:paraId="556EED35" w14:textId="77777777" w:rsidR="00F8678A" w:rsidRPr="00F8678A" w:rsidRDefault="00F8678A" w:rsidP="00F8678A">
            <w:pPr>
              <w:pStyle w:val="S8Gazettetableheading"/>
            </w:pPr>
            <w:r w:rsidRPr="00F8678A">
              <w:t>Applicant name</w:t>
            </w:r>
          </w:p>
        </w:tc>
        <w:tc>
          <w:tcPr>
            <w:tcW w:w="3897" w:type="pct"/>
          </w:tcPr>
          <w:p w14:paraId="1B8EFFBE" w14:textId="77777777" w:rsidR="00F8678A" w:rsidRPr="00F8678A" w:rsidRDefault="00F8678A" w:rsidP="00F8678A">
            <w:pPr>
              <w:pStyle w:val="S8Gazettetabletext"/>
            </w:pPr>
            <w:r w:rsidRPr="00F8678A">
              <w:t>Barten Investments Trust &amp; The Voltar Trust</w:t>
            </w:r>
          </w:p>
        </w:tc>
      </w:tr>
      <w:tr w:rsidR="00F8678A" w:rsidRPr="00F8678A" w14:paraId="7A989D73" w14:textId="77777777" w:rsidTr="00A43974">
        <w:trPr>
          <w:cantSplit/>
          <w:tblHeader/>
        </w:trPr>
        <w:tc>
          <w:tcPr>
            <w:tcW w:w="1103" w:type="pct"/>
            <w:shd w:val="clear" w:color="auto" w:fill="E6E6E6"/>
          </w:tcPr>
          <w:p w14:paraId="10D1FD60" w14:textId="77777777" w:rsidR="00F8678A" w:rsidRPr="00F8678A" w:rsidRDefault="00F8678A" w:rsidP="00F8678A">
            <w:pPr>
              <w:pStyle w:val="S8Gazettetableheading"/>
            </w:pPr>
            <w:r w:rsidRPr="00F8678A">
              <w:t>Applicant ACN</w:t>
            </w:r>
          </w:p>
        </w:tc>
        <w:tc>
          <w:tcPr>
            <w:tcW w:w="3897" w:type="pct"/>
          </w:tcPr>
          <w:p w14:paraId="62F20AE3" w14:textId="77777777" w:rsidR="00F8678A" w:rsidRPr="00F8678A" w:rsidRDefault="00F8678A" w:rsidP="00F8678A">
            <w:pPr>
              <w:pStyle w:val="S8Gazettetabletext"/>
            </w:pPr>
            <w:r w:rsidRPr="00F8678A">
              <w:t>23 085 887 123</w:t>
            </w:r>
          </w:p>
        </w:tc>
      </w:tr>
      <w:tr w:rsidR="00F8678A" w:rsidRPr="00F8678A" w14:paraId="4AA76BDF" w14:textId="77777777" w:rsidTr="00A43974">
        <w:trPr>
          <w:cantSplit/>
          <w:tblHeader/>
        </w:trPr>
        <w:tc>
          <w:tcPr>
            <w:tcW w:w="1103" w:type="pct"/>
            <w:shd w:val="clear" w:color="auto" w:fill="E6E6E6"/>
          </w:tcPr>
          <w:p w14:paraId="4BDD2FB3" w14:textId="77777777" w:rsidR="00F8678A" w:rsidRPr="00F8678A" w:rsidRDefault="00F8678A" w:rsidP="00F8678A">
            <w:pPr>
              <w:pStyle w:val="S8Gazettetableheading"/>
            </w:pPr>
            <w:r w:rsidRPr="00F8678A">
              <w:t>Date of variation</w:t>
            </w:r>
          </w:p>
        </w:tc>
        <w:tc>
          <w:tcPr>
            <w:tcW w:w="3897" w:type="pct"/>
          </w:tcPr>
          <w:p w14:paraId="7F7BC7A8" w14:textId="77777777" w:rsidR="00F8678A" w:rsidRPr="00F8678A" w:rsidRDefault="00F8678A" w:rsidP="00F8678A">
            <w:pPr>
              <w:pStyle w:val="S8Gazettetabletext"/>
            </w:pPr>
            <w:r w:rsidRPr="00F8678A">
              <w:t>28 February 2023</w:t>
            </w:r>
          </w:p>
        </w:tc>
      </w:tr>
      <w:tr w:rsidR="00F8678A" w:rsidRPr="00F8678A" w14:paraId="47329719" w14:textId="77777777" w:rsidTr="00A43974">
        <w:trPr>
          <w:cantSplit/>
          <w:tblHeader/>
        </w:trPr>
        <w:tc>
          <w:tcPr>
            <w:tcW w:w="1103" w:type="pct"/>
            <w:shd w:val="clear" w:color="auto" w:fill="E6E6E6"/>
          </w:tcPr>
          <w:p w14:paraId="13E21CF6" w14:textId="77777777" w:rsidR="00F8678A" w:rsidRPr="00F8678A" w:rsidRDefault="00F8678A" w:rsidP="00F8678A">
            <w:pPr>
              <w:pStyle w:val="S8Gazettetableheading"/>
            </w:pPr>
            <w:r w:rsidRPr="00F8678A">
              <w:t>Product registration no.</w:t>
            </w:r>
          </w:p>
        </w:tc>
        <w:tc>
          <w:tcPr>
            <w:tcW w:w="3897" w:type="pct"/>
          </w:tcPr>
          <w:p w14:paraId="647DBFC3" w14:textId="77777777" w:rsidR="00F8678A" w:rsidRPr="00F8678A" w:rsidRDefault="00F8678A" w:rsidP="00F8678A">
            <w:pPr>
              <w:pStyle w:val="S8Gazettetabletext"/>
            </w:pPr>
            <w:r w:rsidRPr="00F8678A">
              <w:t>89302</w:t>
            </w:r>
          </w:p>
        </w:tc>
      </w:tr>
      <w:tr w:rsidR="00F8678A" w:rsidRPr="00F8678A" w14:paraId="0B773283" w14:textId="77777777" w:rsidTr="00A43974">
        <w:trPr>
          <w:cantSplit/>
          <w:tblHeader/>
        </w:trPr>
        <w:tc>
          <w:tcPr>
            <w:tcW w:w="1103" w:type="pct"/>
            <w:shd w:val="clear" w:color="auto" w:fill="E6E6E6"/>
          </w:tcPr>
          <w:p w14:paraId="7ADB6C33" w14:textId="77777777" w:rsidR="00F8678A" w:rsidRPr="00F8678A" w:rsidRDefault="00F8678A" w:rsidP="00F8678A">
            <w:pPr>
              <w:pStyle w:val="S8Gazettetableheading"/>
            </w:pPr>
            <w:r w:rsidRPr="00F8678A">
              <w:t>Label approval no.</w:t>
            </w:r>
          </w:p>
        </w:tc>
        <w:tc>
          <w:tcPr>
            <w:tcW w:w="3897" w:type="pct"/>
          </w:tcPr>
          <w:p w14:paraId="4ED2E3BA" w14:textId="77777777" w:rsidR="00F8678A" w:rsidRPr="00F8678A" w:rsidRDefault="00F8678A" w:rsidP="00F8678A">
            <w:pPr>
              <w:pStyle w:val="S8Gazettetabletext"/>
            </w:pPr>
            <w:r w:rsidRPr="00F8678A">
              <w:t>89302/137823</w:t>
            </w:r>
          </w:p>
        </w:tc>
      </w:tr>
      <w:tr w:rsidR="00F8678A" w:rsidRPr="00F8678A" w14:paraId="5C36FB67" w14:textId="77777777" w:rsidTr="00A43974">
        <w:trPr>
          <w:cantSplit/>
          <w:tblHeader/>
        </w:trPr>
        <w:tc>
          <w:tcPr>
            <w:tcW w:w="1103" w:type="pct"/>
            <w:shd w:val="clear" w:color="auto" w:fill="E6E6E6"/>
          </w:tcPr>
          <w:p w14:paraId="76D97A31"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1031A942" w14:textId="1F0D4BCF" w:rsidR="00F8678A" w:rsidRPr="00F8678A" w:rsidRDefault="00F8678A" w:rsidP="00F8678A">
            <w:pPr>
              <w:pStyle w:val="S8Gazettetabletext"/>
            </w:pPr>
            <w:r w:rsidRPr="00F8678A">
              <w:t>Variation of relevant particulars of the registered chemical product and label approval by adding new pack sizes (25</w:t>
            </w:r>
            <w:r w:rsidR="001A2586">
              <w:t> </w:t>
            </w:r>
            <w:r w:rsidRPr="00F8678A">
              <w:t>pellets, 50</w:t>
            </w:r>
            <w:r w:rsidR="001A2586">
              <w:t> </w:t>
            </w:r>
            <w:r w:rsidRPr="00F8678A">
              <w:t>pellets)</w:t>
            </w:r>
          </w:p>
        </w:tc>
      </w:tr>
    </w:tbl>
    <w:p w14:paraId="445781A0"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547F4E62" w14:textId="77777777" w:rsidTr="00A43974">
        <w:trPr>
          <w:cantSplit/>
          <w:tblHeader/>
        </w:trPr>
        <w:tc>
          <w:tcPr>
            <w:tcW w:w="1103" w:type="pct"/>
            <w:shd w:val="clear" w:color="auto" w:fill="E6E6E6"/>
          </w:tcPr>
          <w:p w14:paraId="6C149D7B" w14:textId="77777777" w:rsidR="00F8678A" w:rsidRPr="00F8678A" w:rsidRDefault="00F8678A" w:rsidP="00F8678A">
            <w:pPr>
              <w:pStyle w:val="S8Gazettetableheading"/>
            </w:pPr>
            <w:r w:rsidRPr="00F8678A">
              <w:t>Application no.</w:t>
            </w:r>
          </w:p>
        </w:tc>
        <w:tc>
          <w:tcPr>
            <w:tcW w:w="3897" w:type="pct"/>
          </w:tcPr>
          <w:p w14:paraId="6DEA6706" w14:textId="77777777" w:rsidR="00F8678A" w:rsidRPr="00F8678A" w:rsidRDefault="00F8678A" w:rsidP="00F8678A">
            <w:pPr>
              <w:pStyle w:val="S8Gazettetabletext"/>
              <w:rPr>
                <w:noProof/>
              </w:rPr>
            </w:pPr>
            <w:r w:rsidRPr="00F8678A">
              <w:t>137845</w:t>
            </w:r>
          </w:p>
        </w:tc>
      </w:tr>
      <w:tr w:rsidR="00F8678A" w:rsidRPr="00F8678A" w14:paraId="0A5E444C" w14:textId="77777777" w:rsidTr="00A43974">
        <w:trPr>
          <w:cantSplit/>
          <w:tblHeader/>
        </w:trPr>
        <w:tc>
          <w:tcPr>
            <w:tcW w:w="1103" w:type="pct"/>
            <w:shd w:val="clear" w:color="auto" w:fill="E6E6E6"/>
          </w:tcPr>
          <w:p w14:paraId="32EEF386" w14:textId="77777777" w:rsidR="00F8678A" w:rsidRPr="00F8678A" w:rsidRDefault="00F8678A" w:rsidP="00F8678A">
            <w:pPr>
              <w:pStyle w:val="S8Gazettetableheading"/>
            </w:pPr>
            <w:r w:rsidRPr="00F8678A">
              <w:t>Product name</w:t>
            </w:r>
          </w:p>
        </w:tc>
        <w:tc>
          <w:tcPr>
            <w:tcW w:w="3897" w:type="pct"/>
          </w:tcPr>
          <w:p w14:paraId="14012111" w14:textId="77777777" w:rsidR="00F8678A" w:rsidRPr="00F8678A" w:rsidRDefault="00F8678A" w:rsidP="00F8678A">
            <w:pPr>
              <w:pStyle w:val="S8Gazettetabletext"/>
            </w:pPr>
            <w:r w:rsidRPr="00F8678A">
              <w:t>Interseal Teat Sealant for Dry Cows</w:t>
            </w:r>
          </w:p>
        </w:tc>
      </w:tr>
      <w:tr w:rsidR="00F8678A" w:rsidRPr="00F8678A" w14:paraId="4B73D78B" w14:textId="77777777" w:rsidTr="00A43974">
        <w:trPr>
          <w:cantSplit/>
          <w:tblHeader/>
        </w:trPr>
        <w:tc>
          <w:tcPr>
            <w:tcW w:w="1103" w:type="pct"/>
            <w:shd w:val="clear" w:color="auto" w:fill="E6E6E6"/>
          </w:tcPr>
          <w:p w14:paraId="5D6ED726" w14:textId="77777777" w:rsidR="00F8678A" w:rsidRPr="00F8678A" w:rsidRDefault="00F8678A" w:rsidP="00F8678A">
            <w:pPr>
              <w:pStyle w:val="S8Gazettetableheading"/>
            </w:pPr>
            <w:r w:rsidRPr="00F8678A">
              <w:t>Active constituent</w:t>
            </w:r>
          </w:p>
        </w:tc>
        <w:tc>
          <w:tcPr>
            <w:tcW w:w="3897" w:type="pct"/>
          </w:tcPr>
          <w:p w14:paraId="0040A7D9" w14:textId="5B24A39C" w:rsidR="00F8678A" w:rsidRPr="00F8678A" w:rsidRDefault="00F8678A" w:rsidP="00F8678A">
            <w:pPr>
              <w:pStyle w:val="S8Gazettetabletext"/>
            </w:pPr>
            <w:r w:rsidRPr="00F8678A">
              <w:t>650</w:t>
            </w:r>
            <w:r w:rsidR="001A2586">
              <w:t> </w:t>
            </w:r>
            <w:r w:rsidRPr="00F8678A">
              <w:t>mg/g bismuth subnitrate</w:t>
            </w:r>
          </w:p>
        </w:tc>
      </w:tr>
      <w:tr w:rsidR="00F8678A" w:rsidRPr="00F8678A" w14:paraId="637E1B7A" w14:textId="77777777" w:rsidTr="00A43974">
        <w:trPr>
          <w:cantSplit/>
          <w:tblHeader/>
        </w:trPr>
        <w:tc>
          <w:tcPr>
            <w:tcW w:w="1103" w:type="pct"/>
            <w:shd w:val="clear" w:color="auto" w:fill="E6E6E6"/>
          </w:tcPr>
          <w:p w14:paraId="3620D3AD" w14:textId="77777777" w:rsidR="00F8678A" w:rsidRPr="00F8678A" w:rsidRDefault="00F8678A" w:rsidP="00F8678A">
            <w:pPr>
              <w:pStyle w:val="S8Gazettetableheading"/>
            </w:pPr>
            <w:r w:rsidRPr="00F8678A">
              <w:t>Applicant name</w:t>
            </w:r>
          </w:p>
        </w:tc>
        <w:tc>
          <w:tcPr>
            <w:tcW w:w="3897" w:type="pct"/>
          </w:tcPr>
          <w:p w14:paraId="24657675" w14:textId="77777777" w:rsidR="00F8678A" w:rsidRPr="00F8678A" w:rsidRDefault="00F8678A" w:rsidP="00F8678A">
            <w:pPr>
              <w:pStyle w:val="S8Gazettetabletext"/>
            </w:pPr>
            <w:r w:rsidRPr="00F8678A">
              <w:t>Elanco Australasia Pty Ltd</w:t>
            </w:r>
          </w:p>
        </w:tc>
      </w:tr>
      <w:tr w:rsidR="00F8678A" w:rsidRPr="00F8678A" w14:paraId="3BC719A2" w14:textId="77777777" w:rsidTr="00A43974">
        <w:trPr>
          <w:cantSplit/>
          <w:tblHeader/>
        </w:trPr>
        <w:tc>
          <w:tcPr>
            <w:tcW w:w="1103" w:type="pct"/>
            <w:shd w:val="clear" w:color="auto" w:fill="E6E6E6"/>
          </w:tcPr>
          <w:p w14:paraId="77F10144" w14:textId="77777777" w:rsidR="00F8678A" w:rsidRPr="00F8678A" w:rsidRDefault="00F8678A" w:rsidP="00F8678A">
            <w:pPr>
              <w:pStyle w:val="S8Gazettetableheading"/>
            </w:pPr>
            <w:r w:rsidRPr="00F8678A">
              <w:t>Applicant ACN</w:t>
            </w:r>
          </w:p>
        </w:tc>
        <w:tc>
          <w:tcPr>
            <w:tcW w:w="3897" w:type="pct"/>
          </w:tcPr>
          <w:p w14:paraId="73CA87C2" w14:textId="77777777" w:rsidR="00F8678A" w:rsidRPr="00F8678A" w:rsidRDefault="00F8678A" w:rsidP="00F8678A">
            <w:pPr>
              <w:pStyle w:val="S8Gazettetabletext"/>
            </w:pPr>
            <w:r w:rsidRPr="00F8678A">
              <w:t>076 745 198</w:t>
            </w:r>
          </w:p>
        </w:tc>
      </w:tr>
      <w:tr w:rsidR="00F8678A" w:rsidRPr="00F8678A" w14:paraId="6AD83EF0" w14:textId="77777777" w:rsidTr="00A43974">
        <w:trPr>
          <w:cantSplit/>
          <w:tblHeader/>
        </w:trPr>
        <w:tc>
          <w:tcPr>
            <w:tcW w:w="1103" w:type="pct"/>
            <w:shd w:val="clear" w:color="auto" w:fill="E6E6E6"/>
          </w:tcPr>
          <w:p w14:paraId="602F34F1" w14:textId="77777777" w:rsidR="00F8678A" w:rsidRPr="00F8678A" w:rsidRDefault="00F8678A" w:rsidP="00F8678A">
            <w:pPr>
              <w:pStyle w:val="S8Gazettetableheading"/>
            </w:pPr>
            <w:r w:rsidRPr="00F8678A">
              <w:t>Date of variation</w:t>
            </w:r>
          </w:p>
        </w:tc>
        <w:tc>
          <w:tcPr>
            <w:tcW w:w="3897" w:type="pct"/>
          </w:tcPr>
          <w:p w14:paraId="0E0EDA45" w14:textId="77777777" w:rsidR="00F8678A" w:rsidRPr="00F8678A" w:rsidRDefault="00F8678A" w:rsidP="00F8678A">
            <w:pPr>
              <w:pStyle w:val="S8Gazettetabletext"/>
            </w:pPr>
            <w:r w:rsidRPr="00F8678A">
              <w:t>28 February 2023</w:t>
            </w:r>
          </w:p>
        </w:tc>
      </w:tr>
      <w:tr w:rsidR="00F8678A" w:rsidRPr="00F8678A" w14:paraId="2FD3C88C" w14:textId="77777777" w:rsidTr="00A43974">
        <w:trPr>
          <w:cantSplit/>
          <w:tblHeader/>
        </w:trPr>
        <w:tc>
          <w:tcPr>
            <w:tcW w:w="1103" w:type="pct"/>
            <w:shd w:val="clear" w:color="auto" w:fill="E6E6E6"/>
          </w:tcPr>
          <w:p w14:paraId="04F36E09" w14:textId="77777777" w:rsidR="00F8678A" w:rsidRPr="00F8678A" w:rsidRDefault="00F8678A" w:rsidP="00F8678A">
            <w:pPr>
              <w:pStyle w:val="S8Gazettetableheading"/>
            </w:pPr>
            <w:r w:rsidRPr="00F8678A">
              <w:t>Product registration no.</w:t>
            </w:r>
          </w:p>
        </w:tc>
        <w:tc>
          <w:tcPr>
            <w:tcW w:w="3897" w:type="pct"/>
          </w:tcPr>
          <w:p w14:paraId="09D0F1AA" w14:textId="77777777" w:rsidR="00F8678A" w:rsidRPr="00F8678A" w:rsidRDefault="00F8678A" w:rsidP="00F8678A">
            <w:pPr>
              <w:pStyle w:val="S8Gazettetabletext"/>
            </w:pPr>
            <w:r w:rsidRPr="00F8678A">
              <w:t>90789</w:t>
            </w:r>
          </w:p>
        </w:tc>
      </w:tr>
      <w:tr w:rsidR="00F8678A" w:rsidRPr="00F8678A" w14:paraId="7432957F" w14:textId="77777777" w:rsidTr="00A43974">
        <w:trPr>
          <w:cantSplit/>
          <w:tblHeader/>
        </w:trPr>
        <w:tc>
          <w:tcPr>
            <w:tcW w:w="1103" w:type="pct"/>
            <w:shd w:val="clear" w:color="auto" w:fill="E6E6E6"/>
          </w:tcPr>
          <w:p w14:paraId="6AC168C4" w14:textId="77777777" w:rsidR="00F8678A" w:rsidRPr="00F8678A" w:rsidRDefault="00F8678A" w:rsidP="00F8678A">
            <w:pPr>
              <w:pStyle w:val="S8Gazettetableheading"/>
            </w:pPr>
            <w:r w:rsidRPr="00F8678A">
              <w:t>Label approval no.</w:t>
            </w:r>
          </w:p>
        </w:tc>
        <w:tc>
          <w:tcPr>
            <w:tcW w:w="3897" w:type="pct"/>
          </w:tcPr>
          <w:p w14:paraId="18DD131A" w14:textId="77777777" w:rsidR="00F8678A" w:rsidRPr="00F8678A" w:rsidRDefault="00F8678A" w:rsidP="00F8678A">
            <w:pPr>
              <w:pStyle w:val="S8Gazettetabletext"/>
            </w:pPr>
            <w:r w:rsidRPr="00F8678A">
              <w:t>90789/137845</w:t>
            </w:r>
          </w:p>
        </w:tc>
      </w:tr>
      <w:tr w:rsidR="00F8678A" w:rsidRPr="00F8678A" w14:paraId="447E1559" w14:textId="77777777" w:rsidTr="00A43974">
        <w:trPr>
          <w:cantSplit/>
          <w:tblHeader/>
        </w:trPr>
        <w:tc>
          <w:tcPr>
            <w:tcW w:w="1103" w:type="pct"/>
            <w:shd w:val="clear" w:color="auto" w:fill="E6E6E6"/>
          </w:tcPr>
          <w:p w14:paraId="539E2D29"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763759D4" w14:textId="77777777" w:rsidR="00F8678A" w:rsidRPr="00F8678A" w:rsidRDefault="00F8678A" w:rsidP="00F8678A">
            <w:pPr>
              <w:pStyle w:val="S8Gazettetabletext"/>
            </w:pPr>
            <w:r w:rsidRPr="00F8678A">
              <w:t>Variation of relevant particulars of product registration and label approval by adding a new pack size, amending the product name, and aligning the label to the Veterinary Labelling Code</w:t>
            </w:r>
          </w:p>
        </w:tc>
      </w:tr>
    </w:tbl>
    <w:p w14:paraId="3405D093"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42962FD6" w14:textId="77777777" w:rsidTr="00A43974">
        <w:trPr>
          <w:cantSplit/>
          <w:tblHeader/>
        </w:trPr>
        <w:tc>
          <w:tcPr>
            <w:tcW w:w="1103" w:type="pct"/>
            <w:shd w:val="clear" w:color="auto" w:fill="E6E6E6"/>
          </w:tcPr>
          <w:p w14:paraId="5E1F57B0" w14:textId="77777777" w:rsidR="00F8678A" w:rsidRPr="00F8678A" w:rsidRDefault="00F8678A" w:rsidP="00F8678A">
            <w:pPr>
              <w:pStyle w:val="S8Gazettetableheading"/>
            </w:pPr>
            <w:r w:rsidRPr="00F8678A">
              <w:lastRenderedPageBreak/>
              <w:t>Application no.</w:t>
            </w:r>
          </w:p>
        </w:tc>
        <w:tc>
          <w:tcPr>
            <w:tcW w:w="3897" w:type="pct"/>
          </w:tcPr>
          <w:p w14:paraId="7373F54B" w14:textId="77777777" w:rsidR="00F8678A" w:rsidRPr="00F8678A" w:rsidRDefault="00F8678A" w:rsidP="00F8678A">
            <w:pPr>
              <w:pStyle w:val="S8Gazettetabletext"/>
              <w:rPr>
                <w:noProof/>
              </w:rPr>
            </w:pPr>
            <w:r w:rsidRPr="00F8678A">
              <w:t>137926</w:t>
            </w:r>
          </w:p>
        </w:tc>
      </w:tr>
      <w:tr w:rsidR="00F8678A" w:rsidRPr="00F8678A" w14:paraId="5D8E344E" w14:textId="77777777" w:rsidTr="00A43974">
        <w:trPr>
          <w:cantSplit/>
          <w:tblHeader/>
        </w:trPr>
        <w:tc>
          <w:tcPr>
            <w:tcW w:w="1103" w:type="pct"/>
            <w:shd w:val="clear" w:color="auto" w:fill="E6E6E6"/>
          </w:tcPr>
          <w:p w14:paraId="16B60CAC" w14:textId="77777777" w:rsidR="00F8678A" w:rsidRPr="00F8678A" w:rsidRDefault="00F8678A" w:rsidP="00F8678A">
            <w:pPr>
              <w:pStyle w:val="S8Gazettetableheading"/>
            </w:pPr>
            <w:r w:rsidRPr="00F8678A">
              <w:t>Product name</w:t>
            </w:r>
          </w:p>
        </w:tc>
        <w:tc>
          <w:tcPr>
            <w:tcW w:w="3897" w:type="pct"/>
          </w:tcPr>
          <w:p w14:paraId="6110D37C" w14:textId="77777777" w:rsidR="00F8678A" w:rsidRPr="00F8678A" w:rsidRDefault="00F8678A" w:rsidP="00F8678A">
            <w:pPr>
              <w:pStyle w:val="S8Gazettetabletext"/>
            </w:pPr>
            <w:r w:rsidRPr="00F8678A">
              <w:t>Equimax Oral Paste for Horses</w:t>
            </w:r>
          </w:p>
        </w:tc>
      </w:tr>
      <w:tr w:rsidR="00F8678A" w:rsidRPr="00F8678A" w14:paraId="142D335C" w14:textId="77777777" w:rsidTr="00A43974">
        <w:trPr>
          <w:cantSplit/>
          <w:tblHeader/>
        </w:trPr>
        <w:tc>
          <w:tcPr>
            <w:tcW w:w="1103" w:type="pct"/>
            <w:shd w:val="clear" w:color="auto" w:fill="E6E6E6"/>
          </w:tcPr>
          <w:p w14:paraId="337982A2" w14:textId="77777777" w:rsidR="00F8678A" w:rsidRPr="00F8678A" w:rsidRDefault="00F8678A" w:rsidP="00F8678A">
            <w:pPr>
              <w:pStyle w:val="S8Gazettetableheading"/>
            </w:pPr>
            <w:r w:rsidRPr="00F8678A">
              <w:t>Active constituents</w:t>
            </w:r>
          </w:p>
        </w:tc>
        <w:tc>
          <w:tcPr>
            <w:tcW w:w="3897" w:type="pct"/>
          </w:tcPr>
          <w:p w14:paraId="579542B6" w14:textId="3FA7428E" w:rsidR="00F8678A" w:rsidRPr="00F8678A" w:rsidRDefault="00F8678A" w:rsidP="00F8678A">
            <w:pPr>
              <w:pStyle w:val="S8Gazettetabletext"/>
            </w:pPr>
            <w:r w:rsidRPr="00F8678A">
              <w:t>50</w:t>
            </w:r>
            <w:r w:rsidR="001A2586">
              <w:t> </w:t>
            </w:r>
            <w:r w:rsidRPr="00F8678A">
              <w:t>mg/mL praziquantel, 4</w:t>
            </w:r>
            <w:r w:rsidR="001A2586">
              <w:t> </w:t>
            </w:r>
            <w:r w:rsidRPr="00F8678A">
              <w:t>mg/mL abamectin</w:t>
            </w:r>
          </w:p>
        </w:tc>
      </w:tr>
      <w:tr w:rsidR="00F8678A" w:rsidRPr="00F8678A" w14:paraId="36535A20" w14:textId="77777777" w:rsidTr="00A43974">
        <w:trPr>
          <w:cantSplit/>
          <w:tblHeader/>
        </w:trPr>
        <w:tc>
          <w:tcPr>
            <w:tcW w:w="1103" w:type="pct"/>
            <w:shd w:val="clear" w:color="auto" w:fill="E6E6E6"/>
          </w:tcPr>
          <w:p w14:paraId="251811D6" w14:textId="77777777" w:rsidR="00F8678A" w:rsidRPr="00F8678A" w:rsidRDefault="00F8678A" w:rsidP="00F8678A">
            <w:pPr>
              <w:pStyle w:val="S8Gazettetableheading"/>
            </w:pPr>
            <w:r w:rsidRPr="00F8678A">
              <w:t>Applicant name</w:t>
            </w:r>
          </w:p>
        </w:tc>
        <w:tc>
          <w:tcPr>
            <w:tcW w:w="3897" w:type="pct"/>
          </w:tcPr>
          <w:p w14:paraId="2771082C" w14:textId="77777777" w:rsidR="00F8678A" w:rsidRPr="00F8678A" w:rsidRDefault="00F8678A" w:rsidP="00F8678A">
            <w:pPr>
              <w:pStyle w:val="S8Gazettetabletext"/>
            </w:pPr>
            <w:r w:rsidRPr="00F8678A">
              <w:t>Virbac (Australia) Pty Ltd</w:t>
            </w:r>
          </w:p>
        </w:tc>
      </w:tr>
      <w:tr w:rsidR="00F8678A" w:rsidRPr="00F8678A" w14:paraId="7E151587" w14:textId="77777777" w:rsidTr="00A43974">
        <w:trPr>
          <w:cantSplit/>
          <w:tblHeader/>
        </w:trPr>
        <w:tc>
          <w:tcPr>
            <w:tcW w:w="1103" w:type="pct"/>
            <w:shd w:val="clear" w:color="auto" w:fill="E6E6E6"/>
          </w:tcPr>
          <w:p w14:paraId="36B544CF" w14:textId="77777777" w:rsidR="00F8678A" w:rsidRPr="00F8678A" w:rsidRDefault="00F8678A" w:rsidP="00F8678A">
            <w:pPr>
              <w:pStyle w:val="S8Gazettetableheading"/>
            </w:pPr>
            <w:r w:rsidRPr="00F8678A">
              <w:t>Applicant ACN</w:t>
            </w:r>
          </w:p>
        </w:tc>
        <w:tc>
          <w:tcPr>
            <w:tcW w:w="3897" w:type="pct"/>
          </w:tcPr>
          <w:p w14:paraId="631D821A" w14:textId="77777777" w:rsidR="00F8678A" w:rsidRPr="00F8678A" w:rsidRDefault="00F8678A" w:rsidP="00F8678A">
            <w:pPr>
              <w:pStyle w:val="S8Gazettetabletext"/>
            </w:pPr>
            <w:r w:rsidRPr="00F8678A">
              <w:t>003 268 871</w:t>
            </w:r>
          </w:p>
        </w:tc>
      </w:tr>
      <w:tr w:rsidR="00F8678A" w:rsidRPr="00F8678A" w14:paraId="6DE71E56" w14:textId="77777777" w:rsidTr="00A43974">
        <w:trPr>
          <w:cantSplit/>
          <w:tblHeader/>
        </w:trPr>
        <w:tc>
          <w:tcPr>
            <w:tcW w:w="1103" w:type="pct"/>
            <w:shd w:val="clear" w:color="auto" w:fill="E6E6E6"/>
          </w:tcPr>
          <w:p w14:paraId="09E7E670" w14:textId="77777777" w:rsidR="00F8678A" w:rsidRPr="00F8678A" w:rsidRDefault="00F8678A" w:rsidP="00F8678A">
            <w:pPr>
              <w:pStyle w:val="S8Gazettetableheading"/>
            </w:pPr>
            <w:r w:rsidRPr="00F8678A">
              <w:t>Date of variation</w:t>
            </w:r>
          </w:p>
        </w:tc>
        <w:tc>
          <w:tcPr>
            <w:tcW w:w="3897" w:type="pct"/>
          </w:tcPr>
          <w:p w14:paraId="20801D0C" w14:textId="77777777" w:rsidR="00F8678A" w:rsidRPr="00F8678A" w:rsidRDefault="00F8678A" w:rsidP="00F8678A">
            <w:pPr>
              <w:pStyle w:val="S8Gazettetabletext"/>
            </w:pPr>
            <w:r w:rsidRPr="00F8678A">
              <w:t>28 February 2023</w:t>
            </w:r>
          </w:p>
        </w:tc>
      </w:tr>
      <w:tr w:rsidR="00F8678A" w:rsidRPr="00F8678A" w14:paraId="7D8A61D7" w14:textId="77777777" w:rsidTr="00A43974">
        <w:trPr>
          <w:cantSplit/>
          <w:tblHeader/>
        </w:trPr>
        <w:tc>
          <w:tcPr>
            <w:tcW w:w="1103" w:type="pct"/>
            <w:shd w:val="clear" w:color="auto" w:fill="E6E6E6"/>
          </w:tcPr>
          <w:p w14:paraId="5683C64C" w14:textId="77777777" w:rsidR="00F8678A" w:rsidRPr="00F8678A" w:rsidRDefault="00F8678A" w:rsidP="00F8678A">
            <w:pPr>
              <w:pStyle w:val="S8Gazettetableheading"/>
            </w:pPr>
            <w:r w:rsidRPr="00F8678A">
              <w:t>Product registration no.</w:t>
            </w:r>
          </w:p>
        </w:tc>
        <w:tc>
          <w:tcPr>
            <w:tcW w:w="3897" w:type="pct"/>
          </w:tcPr>
          <w:p w14:paraId="185B3198" w14:textId="77777777" w:rsidR="00F8678A" w:rsidRPr="00F8678A" w:rsidRDefault="00F8678A" w:rsidP="00F8678A">
            <w:pPr>
              <w:pStyle w:val="S8Gazettetabletext"/>
            </w:pPr>
            <w:r w:rsidRPr="00F8678A">
              <w:t>47955</w:t>
            </w:r>
          </w:p>
        </w:tc>
      </w:tr>
      <w:tr w:rsidR="00F8678A" w:rsidRPr="00F8678A" w14:paraId="40A5E8B7" w14:textId="77777777" w:rsidTr="00A43974">
        <w:trPr>
          <w:cantSplit/>
          <w:tblHeader/>
        </w:trPr>
        <w:tc>
          <w:tcPr>
            <w:tcW w:w="1103" w:type="pct"/>
            <w:shd w:val="clear" w:color="auto" w:fill="E6E6E6"/>
          </w:tcPr>
          <w:p w14:paraId="40D87C34" w14:textId="77777777" w:rsidR="00F8678A" w:rsidRPr="00F8678A" w:rsidRDefault="00F8678A" w:rsidP="00F8678A">
            <w:pPr>
              <w:pStyle w:val="S8Gazettetableheading"/>
            </w:pPr>
            <w:r w:rsidRPr="00F8678A">
              <w:t>Label approval no.</w:t>
            </w:r>
          </w:p>
        </w:tc>
        <w:tc>
          <w:tcPr>
            <w:tcW w:w="3897" w:type="pct"/>
          </w:tcPr>
          <w:p w14:paraId="4C219D8C" w14:textId="77777777" w:rsidR="00F8678A" w:rsidRPr="00F8678A" w:rsidRDefault="00F8678A" w:rsidP="00F8678A">
            <w:pPr>
              <w:pStyle w:val="S8Gazettetabletext"/>
            </w:pPr>
            <w:r w:rsidRPr="00F8678A">
              <w:t>47955/137926</w:t>
            </w:r>
          </w:p>
        </w:tc>
      </w:tr>
      <w:tr w:rsidR="00F8678A" w:rsidRPr="00F8678A" w14:paraId="31F975E7" w14:textId="77777777" w:rsidTr="00A43974">
        <w:trPr>
          <w:cantSplit/>
          <w:tblHeader/>
        </w:trPr>
        <w:tc>
          <w:tcPr>
            <w:tcW w:w="1103" w:type="pct"/>
            <w:shd w:val="clear" w:color="auto" w:fill="E6E6E6"/>
          </w:tcPr>
          <w:p w14:paraId="37DD7AB0"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46B89358" w14:textId="77777777" w:rsidR="00F8678A" w:rsidRPr="00F8678A" w:rsidRDefault="00F8678A" w:rsidP="00F8678A">
            <w:pPr>
              <w:pStyle w:val="S8Gazettetabletext"/>
            </w:pPr>
            <w:r w:rsidRPr="00F8678A">
              <w:t>Variation of relevant particulars of product registration and label approval by changing the instructions of use on the label</w:t>
            </w:r>
          </w:p>
        </w:tc>
      </w:tr>
    </w:tbl>
    <w:p w14:paraId="4A2CFE14"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7575E5C8" w14:textId="77777777" w:rsidTr="00A43974">
        <w:trPr>
          <w:cantSplit/>
          <w:tblHeader/>
        </w:trPr>
        <w:tc>
          <w:tcPr>
            <w:tcW w:w="1103" w:type="pct"/>
            <w:shd w:val="clear" w:color="auto" w:fill="E6E6E6"/>
          </w:tcPr>
          <w:p w14:paraId="3B1C12F8" w14:textId="77777777" w:rsidR="00F8678A" w:rsidRPr="00F8678A" w:rsidRDefault="00F8678A" w:rsidP="00F8678A">
            <w:pPr>
              <w:pStyle w:val="S8Gazettetableheading"/>
            </w:pPr>
            <w:r w:rsidRPr="00F8678A">
              <w:t>Application no.</w:t>
            </w:r>
          </w:p>
        </w:tc>
        <w:tc>
          <w:tcPr>
            <w:tcW w:w="3897" w:type="pct"/>
          </w:tcPr>
          <w:p w14:paraId="3F10756E" w14:textId="77777777" w:rsidR="00F8678A" w:rsidRPr="00F8678A" w:rsidRDefault="00F8678A" w:rsidP="00F8678A">
            <w:pPr>
              <w:pStyle w:val="S8Gazettetabletext"/>
              <w:rPr>
                <w:noProof/>
              </w:rPr>
            </w:pPr>
            <w:r w:rsidRPr="00F8678A">
              <w:t>137929</w:t>
            </w:r>
          </w:p>
        </w:tc>
      </w:tr>
      <w:tr w:rsidR="00F8678A" w:rsidRPr="00F8678A" w14:paraId="6BE5FDE5" w14:textId="77777777" w:rsidTr="00A43974">
        <w:trPr>
          <w:cantSplit/>
          <w:tblHeader/>
        </w:trPr>
        <w:tc>
          <w:tcPr>
            <w:tcW w:w="1103" w:type="pct"/>
            <w:shd w:val="clear" w:color="auto" w:fill="E6E6E6"/>
          </w:tcPr>
          <w:p w14:paraId="46FD2E47" w14:textId="77777777" w:rsidR="00F8678A" w:rsidRPr="00F8678A" w:rsidRDefault="00F8678A" w:rsidP="00F8678A">
            <w:pPr>
              <w:pStyle w:val="S8Gazettetableheading"/>
            </w:pPr>
            <w:r w:rsidRPr="00F8678A">
              <w:t>Product name</w:t>
            </w:r>
          </w:p>
        </w:tc>
        <w:tc>
          <w:tcPr>
            <w:tcW w:w="3897" w:type="pct"/>
          </w:tcPr>
          <w:p w14:paraId="79E5471C" w14:textId="77777777" w:rsidR="00F8678A" w:rsidRPr="00F8678A" w:rsidRDefault="00F8678A" w:rsidP="00F8678A">
            <w:pPr>
              <w:pStyle w:val="S8Gazettetabletext"/>
            </w:pPr>
            <w:r w:rsidRPr="00F8678A">
              <w:t>Equimax Elevation Oral Broad Spectrum Wormer and Boticide Paste for Horses</w:t>
            </w:r>
          </w:p>
        </w:tc>
      </w:tr>
      <w:tr w:rsidR="00F8678A" w:rsidRPr="00F8678A" w14:paraId="6964139F" w14:textId="77777777" w:rsidTr="00A43974">
        <w:trPr>
          <w:cantSplit/>
          <w:tblHeader/>
        </w:trPr>
        <w:tc>
          <w:tcPr>
            <w:tcW w:w="1103" w:type="pct"/>
            <w:shd w:val="clear" w:color="auto" w:fill="E6E6E6"/>
          </w:tcPr>
          <w:p w14:paraId="714A3CCA" w14:textId="77777777" w:rsidR="00F8678A" w:rsidRPr="00F8678A" w:rsidRDefault="00F8678A" w:rsidP="00F8678A">
            <w:pPr>
              <w:pStyle w:val="S8Gazettetableheading"/>
            </w:pPr>
            <w:r w:rsidRPr="00F8678A">
              <w:t>Active constituents</w:t>
            </w:r>
          </w:p>
        </w:tc>
        <w:tc>
          <w:tcPr>
            <w:tcW w:w="3897" w:type="pct"/>
          </w:tcPr>
          <w:p w14:paraId="480B024D" w14:textId="231ACECF" w:rsidR="00F8678A" w:rsidRPr="00F8678A" w:rsidRDefault="00F8678A" w:rsidP="00F8678A">
            <w:pPr>
              <w:pStyle w:val="S8Gazettetabletext"/>
            </w:pPr>
            <w:r w:rsidRPr="00F8678A">
              <w:t>Each 23.1</w:t>
            </w:r>
            <w:r w:rsidR="001A2586">
              <w:t> </w:t>
            </w:r>
            <w:r w:rsidRPr="00F8678A">
              <w:t>mL syringe contains: 9.0</w:t>
            </w:r>
            <w:r w:rsidR="001A2586">
              <w:t> </w:t>
            </w:r>
            <w:r w:rsidRPr="00F8678A">
              <w:t>g pyrantel embonate, 1.0</w:t>
            </w:r>
            <w:r w:rsidR="001A2586">
              <w:t> </w:t>
            </w:r>
            <w:r w:rsidRPr="00F8678A">
              <w:t>g praziquantel, 0.14</w:t>
            </w:r>
            <w:r w:rsidR="001A2586">
              <w:t> </w:t>
            </w:r>
            <w:r w:rsidRPr="00F8678A">
              <w:t>g ivermectin</w:t>
            </w:r>
          </w:p>
        </w:tc>
      </w:tr>
      <w:tr w:rsidR="00F8678A" w:rsidRPr="00F8678A" w14:paraId="2E51B516" w14:textId="77777777" w:rsidTr="00A43974">
        <w:trPr>
          <w:cantSplit/>
          <w:tblHeader/>
        </w:trPr>
        <w:tc>
          <w:tcPr>
            <w:tcW w:w="1103" w:type="pct"/>
            <w:shd w:val="clear" w:color="auto" w:fill="E6E6E6"/>
          </w:tcPr>
          <w:p w14:paraId="3F5197D3" w14:textId="77777777" w:rsidR="00F8678A" w:rsidRPr="00F8678A" w:rsidRDefault="00F8678A" w:rsidP="00F8678A">
            <w:pPr>
              <w:pStyle w:val="S8Gazettetableheading"/>
            </w:pPr>
            <w:r w:rsidRPr="00F8678A">
              <w:t>Applicant name</w:t>
            </w:r>
          </w:p>
        </w:tc>
        <w:tc>
          <w:tcPr>
            <w:tcW w:w="3897" w:type="pct"/>
          </w:tcPr>
          <w:p w14:paraId="383A440F" w14:textId="77777777" w:rsidR="00F8678A" w:rsidRPr="00F8678A" w:rsidRDefault="00F8678A" w:rsidP="00F8678A">
            <w:pPr>
              <w:pStyle w:val="S8Gazettetabletext"/>
            </w:pPr>
            <w:r w:rsidRPr="00F8678A">
              <w:t>Virbac (Australia) Pty Ltd</w:t>
            </w:r>
          </w:p>
        </w:tc>
      </w:tr>
      <w:tr w:rsidR="00F8678A" w:rsidRPr="00F8678A" w14:paraId="28DCDC8E" w14:textId="77777777" w:rsidTr="00A43974">
        <w:trPr>
          <w:cantSplit/>
          <w:tblHeader/>
        </w:trPr>
        <w:tc>
          <w:tcPr>
            <w:tcW w:w="1103" w:type="pct"/>
            <w:shd w:val="clear" w:color="auto" w:fill="E6E6E6"/>
          </w:tcPr>
          <w:p w14:paraId="0F9CEB55" w14:textId="77777777" w:rsidR="00F8678A" w:rsidRPr="00F8678A" w:rsidRDefault="00F8678A" w:rsidP="00F8678A">
            <w:pPr>
              <w:pStyle w:val="S8Gazettetableheading"/>
            </w:pPr>
            <w:r w:rsidRPr="00F8678A">
              <w:t>Applicant ACN</w:t>
            </w:r>
          </w:p>
        </w:tc>
        <w:tc>
          <w:tcPr>
            <w:tcW w:w="3897" w:type="pct"/>
          </w:tcPr>
          <w:p w14:paraId="11FCC34B" w14:textId="77777777" w:rsidR="00F8678A" w:rsidRPr="00F8678A" w:rsidRDefault="00F8678A" w:rsidP="00F8678A">
            <w:pPr>
              <w:pStyle w:val="S8Gazettetabletext"/>
            </w:pPr>
            <w:r w:rsidRPr="00F8678A">
              <w:t>003 268 871</w:t>
            </w:r>
          </w:p>
        </w:tc>
      </w:tr>
      <w:tr w:rsidR="00F8678A" w:rsidRPr="00F8678A" w14:paraId="7CDFC294" w14:textId="77777777" w:rsidTr="00A43974">
        <w:trPr>
          <w:cantSplit/>
          <w:tblHeader/>
        </w:trPr>
        <w:tc>
          <w:tcPr>
            <w:tcW w:w="1103" w:type="pct"/>
            <w:shd w:val="clear" w:color="auto" w:fill="E6E6E6"/>
          </w:tcPr>
          <w:p w14:paraId="3C05F1ED" w14:textId="77777777" w:rsidR="00F8678A" w:rsidRPr="00F8678A" w:rsidRDefault="00F8678A" w:rsidP="00F8678A">
            <w:pPr>
              <w:pStyle w:val="S8Gazettetableheading"/>
            </w:pPr>
            <w:r w:rsidRPr="00F8678A">
              <w:t>Date of variation</w:t>
            </w:r>
          </w:p>
        </w:tc>
        <w:tc>
          <w:tcPr>
            <w:tcW w:w="3897" w:type="pct"/>
          </w:tcPr>
          <w:p w14:paraId="4B1EEFBB" w14:textId="77777777" w:rsidR="00F8678A" w:rsidRPr="00F8678A" w:rsidRDefault="00F8678A" w:rsidP="00F8678A">
            <w:pPr>
              <w:pStyle w:val="S8Gazettetabletext"/>
            </w:pPr>
            <w:r w:rsidRPr="00F8678A">
              <w:t>28 February 2023</w:t>
            </w:r>
          </w:p>
        </w:tc>
      </w:tr>
      <w:tr w:rsidR="00F8678A" w:rsidRPr="00F8678A" w14:paraId="6351641F" w14:textId="77777777" w:rsidTr="00A43974">
        <w:trPr>
          <w:cantSplit/>
          <w:tblHeader/>
        </w:trPr>
        <w:tc>
          <w:tcPr>
            <w:tcW w:w="1103" w:type="pct"/>
            <w:shd w:val="clear" w:color="auto" w:fill="E6E6E6"/>
          </w:tcPr>
          <w:p w14:paraId="2F38AC51" w14:textId="77777777" w:rsidR="00F8678A" w:rsidRPr="00F8678A" w:rsidRDefault="00F8678A" w:rsidP="00F8678A">
            <w:pPr>
              <w:pStyle w:val="S8Gazettetableheading"/>
            </w:pPr>
            <w:r w:rsidRPr="00F8678A">
              <w:t>Product registration no.</w:t>
            </w:r>
          </w:p>
        </w:tc>
        <w:tc>
          <w:tcPr>
            <w:tcW w:w="3897" w:type="pct"/>
          </w:tcPr>
          <w:p w14:paraId="2C375F57" w14:textId="77777777" w:rsidR="00F8678A" w:rsidRPr="00F8678A" w:rsidRDefault="00F8678A" w:rsidP="00F8678A">
            <w:pPr>
              <w:pStyle w:val="S8Gazettetabletext"/>
            </w:pPr>
            <w:r w:rsidRPr="00F8678A">
              <w:t>63478</w:t>
            </w:r>
          </w:p>
        </w:tc>
      </w:tr>
      <w:tr w:rsidR="00F8678A" w:rsidRPr="00F8678A" w14:paraId="4085958B" w14:textId="77777777" w:rsidTr="00A43974">
        <w:trPr>
          <w:cantSplit/>
          <w:tblHeader/>
        </w:trPr>
        <w:tc>
          <w:tcPr>
            <w:tcW w:w="1103" w:type="pct"/>
            <w:shd w:val="clear" w:color="auto" w:fill="E6E6E6"/>
          </w:tcPr>
          <w:p w14:paraId="447AD918" w14:textId="77777777" w:rsidR="00F8678A" w:rsidRPr="00F8678A" w:rsidRDefault="00F8678A" w:rsidP="00F8678A">
            <w:pPr>
              <w:pStyle w:val="S8Gazettetableheading"/>
            </w:pPr>
            <w:r w:rsidRPr="00F8678A">
              <w:t>Label approval no.</w:t>
            </w:r>
          </w:p>
        </w:tc>
        <w:tc>
          <w:tcPr>
            <w:tcW w:w="3897" w:type="pct"/>
          </w:tcPr>
          <w:p w14:paraId="37E753C6" w14:textId="77777777" w:rsidR="00F8678A" w:rsidRPr="00F8678A" w:rsidRDefault="00F8678A" w:rsidP="00F8678A">
            <w:pPr>
              <w:pStyle w:val="S8Gazettetabletext"/>
            </w:pPr>
            <w:r w:rsidRPr="00F8678A">
              <w:t>63478/137929</w:t>
            </w:r>
          </w:p>
        </w:tc>
      </w:tr>
      <w:tr w:rsidR="00F8678A" w:rsidRPr="00F8678A" w14:paraId="2BB96497" w14:textId="77777777" w:rsidTr="00A43974">
        <w:trPr>
          <w:cantSplit/>
          <w:tblHeader/>
        </w:trPr>
        <w:tc>
          <w:tcPr>
            <w:tcW w:w="1103" w:type="pct"/>
            <w:shd w:val="clear" w:color="auto" w:fill="E6E6E6"/>
          </w:tcPr>
          <w:p w14:paraId="5FC6BB54"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660D6A71" w14:textId="77777777" w:rsidR="00F8678A" w:rsidRPr="00F8678A" w:rsidRDefault="00F8678A" w:rsidP="00F8678A">
            <w:pPr>
              <w:pStyle w:val="S8Gazettetabletext"/>
            </w:pPr>
            <w:r w:rsidRPr="00F8678A">
              <w:t>Variation of relevant particulars of product registration and label approval by changing the instructions of use on the label</w:t>
            </w:r>
          </w:p>
        </w:tc>
      </w:tr>
    </w:tbl>
    <w:p w14:paraId="0254D225"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6FBCD565" w14:textId="77777777" w:rsidTr="00A43974">
        <w:trPr>
          <w:cantSplit/>
          <w:tblHeader/>
        </w:trPr>
        <w:tc>
          <w:tcPr>
            <w:tcW w:w="1103" w:type="pct"/>
            <w:shd w:val="clear" w:color="auto" w:fill="E6E6E6"/>
          </w:tcPr>
          <w:p w14:paraId="0B0E8E64" w14:textId="77777777" w:rsidR="00F8678A" w:rsidRPr="00F8678A" w:rsidRDefault="00F8678A" w:rsidP="00F8678A">
            <w:pPr>
              <w:pStyle w:val="S8Gazettetableheading"/>
            </w:pPr>
            <w:r w:rsidRPr="00F8678A">
              <w:t>Application no.</w:t>
            </w:r>
          </w:p>
        </w:tc>
        <w:tc>
          <w:tcPr>
            <w:tcW w:w="3897" w:type="pct"/>
          </w:tcPr>
          <w:p w14:paraId="4879479B" w14:textId="77777777" w:rsidR="00F8678A" w:rsidRPr="00F8678A" w:rsidRDefault="00F8678A" w:rsidP="00F8678A">
            <w:pPr>
              <w:pStyle w:val="S8Gazettetabletext"/>
              <w:rPr>
                <w:noProof/>
              </w:rPr>
            </w:pPr>
            <w:r w:rsidRPr="00F8678A">
              <w:t>137933</w:t>
            </w:r>
          </w:p>
        </w:tc>
      </w:tr>
      <w:tr w:rsidR="00F8678A" w:rsidRPr="00F8678A" w14:paraId="21009B40" w14:textId="77777777" w:rsidTr="00A43974">
        <w:trPr>
          <w:cantSplit/>
          <w:tblHeader/>
        </w:trPr>
        <w:tc>
          <w:tcPr>
            <w:tcW w:w="1103" w:type="pct"/>
            <w:shd w:val="clear" w:color="auto" w:fill="E6E6E6"/>
          </w:tcPr>
          <w:p w14:paraId="3A537B47" w14:textId="77777777" w:rsidR="00F8678A" w:rsidRPr="00F8678A" w:rsidRDefault="00F8678A" w:rsidP="00F8678A">
            <w:pPr>
              <w:pStyle w:val="S8Gazettetableheading"/>
            </w:pPr>
            <w:r w:rsidRPr="00F8678A">
              <w:t>Product name</w:t>
            </w:r>
          </w:p>
        </w:tc>
        <w:tc>
          <w:tcPr>
            <w:tcW w:w="3897" w:type="pct"/>
          </w:tcPr>
          <w:p w14:paraId="2FAD28BD" w14:textId="77777777" w:rsidR="00F8678A" w:rsidRPr="00F8678A" w:rsidRDefault="00F8678A" w:rsidP="00F8678A">
            <w:pPr>
              <w:pStyle w:val="S8Gazettetabletext"/>
            </w:pPr>
            <w:r w:rsidRPr="00F8678A">
              <w:t>Strategy-T Oral Broad Spectrum Worm Paste for Horses</w:t>
            </w:r>
          </w:p>
        </w:tc>
      </w:tr>
      <w:tr w:rsidR="00F8678A" w:rsidRPr="00F8678A" w14:paraId="763F2DC4" w14:textId="77777777" w:rsidTr="00A43974">
        <w:trPr>
          <w:cantSplit/>
          <w:tblHeader/>
        </w:trPr>
        <w:tc>
          <w:tcPr>
            <w:tcW w:w="1103" w:type="pct"/>
            <w:shd w:val="clear" w:color="auto" w:fill="E6E6E6"/>
          </w:tcPr>
          <w:p w14:paraId="2F50AFC2" w14:textId="77777777" w:rsidR="00F8678A" w:rsidRPr="00F8678A" w:rsidRDefault="00F8678A" w:rsidP="00F8678A">
            <w:pPr>
              <w:pStyle w:val="S8Gazettetableheading"/>
            </w:pPr>
            <w:r w:rsidRPr="00F8678A">
              <w:t>Active constituents</w:t>
            </w:r>
          </w:p>
        </w:tc>
        <w:tc>
          <w:tcPr>
            <w:tcW w:w="3897" w:type="pct"/>
          </w:tcPr>
          <w:p w14:paraId="45736038" w14:textId="3E71901E" w:rsidR="00F8678A" w:rsidRPr="00F8678A" w:rsidRDefault="00F8678A" w:rsidP="00F8678A">
            <w:pPr>
              <w:pStyle w:val="S8Gazettetabletext"/>
            </w:pPr>
            <w:r w:rsidRPr="00F8678A">
              <w:t>Each 35</w:t>
            </w:r>
            <w:r w:rsidR="001A2586">
              <w:t> </w:t>
            </w:r>
            <w:r w:rsidRPr="00F8678A">
              <w:t>mL syringe contains: 9.1</w:t>
            </w:r>
            <w:r w:rsidR="001A2586">
              <w:t> </w:t>
            </w:r>
            <w:r w:rsidRPr="00F8678A">
              <w:t>g pyrantel embonate, 7.0</w:t>
            </w:r>
            <w:r w:rsidR="001A2586">
              <w:t> </w:t>
            </w:r>
            <w:r w:rsidRPr="00F8678A">
              <w:t>g oxfendazole</w:t>
            </w:r>
          </w:p>
        </w:tc>
      </w:tr>
      <w:tr w:rsidR="00F8678A" w:rsidRPr="00F8678A" w14:paraId="37C17483" w14:textId="77777777" w:rsidTr="00A43974">
        <w:trPr>
          <w:cantSplit/>
          <w:tblHeader/>
        </w:trPr>
        <w:tc>
          <w:tcPr>
            <w:tcW w:w="1103" w:type="pct"/>
            <w:shd w:val="clear" w:color="auto" w:fill="E6E6E6"/>
          </w:tcPr>
          <w:p w14:paraId="70CBA7D8" w14:textId="77777777" w:rsidR="00F8678A" w:rsidRPr="00F8678A" w:rsidRDefault="00F8678A" w:rsidP="00F8678A">
            <w:pPr>
              <w:pStyle w:val="S8Gazettetableheading"/>
            </w:pPr>
            <w:r w:rsidRPr="00F8678A">
              <w:t>Applicant name</w:t>
            </w:r>
          </w:p>
        </w:tc>
        <w:tc>
          <w:tcPr>
            <w:tcW w:w="3897" w:type="pct"/>
          </w:tcPr>
          <w:p w14:paraId="4FF2FC2F" w14:textId="77777777" w:rsidR="00F8678A" w:rsidRPr="00F8678A" w:rsidRDefault="00F8678A" w:rsidP="00F8678A">
            <w:pPr>
              <w:pStyle w:val="S8Gazettetabletext"/>
            </w:pPr>
            <w:r w:rsidRPr="00F8678A">
              <w:t>Virbac (Australia) Pty Ltd</w:t>
            </w:r>
          </w:p>
        </w:tc>
      </w:tr>
      <w:tr w:rsidR="00F8678A" w:rsidRPr="00F8678A" w14:paraId="345849E7" w14:textId="77777777" w:rsidTr="00A43974">
        <w:trPr>
          <w:cantSplit/>
          <w:tblHeader/>
        </w:trPr>
        <w:tc>
          <w:tcPr>
            <w:tcW w:w="1103" w:type="pct"/>
            <w:shd w:val="clear" w:color="auto" w:fill="E6E6E6"/>
          </w:tcPr>
          <w:p w14:paraId="139F8C7A" w14:textId="77777777" w:rsidR="00F8678A" w:rsidRPr="00F8678A" w:rsidRDefault="00F8678A" w:rsidP="00F8678A">
            <w:pPr>
              <w:pStyle w:val="S8Gazettetableheading"/>
            </w:pPr>
            <w:r w:rsidRPr="00F8678A">
              <w:t>Applicant CAN</w:t>
            </w:r>
          </w:p>
        </w:tc>
        <w:tc>
          <w:tcPr>
            <w:tcW w:w="3897" w:type="pct"/>
          </w:tcPr>
          <w:p w14:paraId="6ADCD15A" w14:textId="77777777" w:rsidR="00F8678A" w:rsidRPr="00F8678A" w:rsidRDefault="00F8678A" w:rsidP="00F8678A">
            <w:pPr>
              <w:pStyle w:val="S8Gazettetabletext"/>
            </w:pPr>
            <w:r w:rsidRPr="00F8678A">
              <w:t>003 268 871</w:t>
            </w:r>
          </w:p>
        </w:tc>
      </w:tr>
      <w:tr w:rsidR="00F8678A" w:rsidRPr="00F8678A" w14:paraId="7EEB3682" w14:textId="77777777" w:rsidTr="00A43974">
        <w:trPr>
          <w:cantSplit/>
          <w:tblHeader/>
        </w:trPr>
        <w:tc>
          <w:tcPr>
            <w:tcW w:w="1103" w:type="pct"/>
            <w:shd w:val="clear" w:color="auto" w:fill="E6E6E6"/>
          </w:tcPr>
          <w:p w14:paraId="3A180573" w14:textId="77777777" w:rsidR="00F8678A" w:rsidRPr="00F8678A" w:rsidRDefault="00F8678A" w:rsidP="00F8678A">
            <w:pPr>
              <w:pStyle w:val="S8Gazettetableheading"/>
            </w:pPr>
            <w:r w:rsidRPr="00F8678A">
              <w:t>Date of variation</w:t>
            </w:r>
          </w:p>
        </w:tc>
        <w:tc>
          <w:tcPr>
            <w:tcW w:w="3897" w:type="pct"/>
          </w:tcPr>
          <w:p w14:paraId="4695E126" w14:textId="77777777" w:rsidR="00F8678A" w:rsidRPr="00F8678A" w:rsidRDefault="00F8678A" w:rsidP="00F8678A">
            <w:pPr>
              <w:pStyle w:val="S8Gazettetabletext"/>
            </w:pPr>
            <w:r w:rsidRPr="00F8678A">
              <w:t>28 February 2023</w:t>
            </w:r>
          </w:p>
        </w:tc>
      </w:tr>
      <w:tr w:rsidR="00F8678A" w:rsidRPr="00F8678A" w14:paraId="1F61BDC1" w14:textId="77777777" w:rsidTr="00A43974">
        <w:trPr>
          <w:cantSplit/>
          <w:tblHeader/>
        </w:trPr>
        <w:tc>
          <w:tcPr>
            <w:tcW w:w="1103" w:type="pct"/>
            <w:shd w:val="clear" w:color="auto" w:fill="E6E6E6"/>
          </w:tcPr>
          <w:p w14:paraId="209712EA" w14:textId="77777777" w:rsidR="00F8678A" w:rsidRPr="00F8678A" w:rsidRDefault="00F8678A" w:rsidP="00F8678A">
            <w:pPr>
              <w:pStyle w:val="S8Gazettetableheading"/>
            </w:pPr>
            <w:r w:rsidRPr="00F8678A">
              <w:t>Product registration no.</w:t>
            </w:r>
          </w:p>
        </w:tc>
        <w:tc>
          <w:tcPr>
            <w:tcW w:w="3897" w:type="pct"/>
          </w:tcPr>
          <w:p w14:paraId="5EBD4DE2" w14:textId="77777777" w:rsidR="00F8678A" w:rsidRPr="00F8678A" w:rsidRDefault="00F8678A" w:rsidP="00F8678A">
            <w:pPr>
              <w:pStyle w:val="S8Gazettetabletext"/>
            </w:pPr>
            <w:r w:rsidRPr="00F8678A">
              <w:t>61370</w:t>
            </w:r>
          </w:p>
        </w:tc>
      </w:tr>
      <w:tr w:rsidR="00F8678A" w:rsidRPr="00F8678A" w14:paraId="1BEE8AFC" w14:textId="77777777" w:rsidTr="00A43974">
        <w:trPr>
          <w:cantSplit/>
          <w:tblHeader/>
        </w:trPr>
        <w:tc>
          <w:tcPr>
            <w:tcW w:w="1103" w:type="pct"/>
            <w:shd w:val="clear" w:color="auto" w:fill="E6E6E6"/>
          </w:tcPr>
          <w:p w14:paraId="03B9691D" w14:textId="77777777" w:rsidR="00F8678A" w:rsidRPr="00F8678A" w:rsidRDefault="00F8678A" w:rsidP="00F8678A">
            <w:pPr>
              <w:pStyle w:val="S8Gazettetableheading"/>
            </w:pPr>
            <w:r w:rsidRPr="00F8678A">
              <w:t>Label approval no.</w:t>
            </w:r>
          </w:p>
        </w:tc>
        <w:tc>
          <w:tcPr>
            <w:tcW w:w="3897" w:type="pct"/>
          </w:tcPr>
          <w:p w14:paraId="7B022266" w14:textId="77777777" w:rsidR="00F8678A" w:rsidRPr="00F8678A" w:rsidRDefault="00F8678A" w:rsidP="00F8678A">
            <w:pPr>
              <w:pStyle w:val="S8Gazettetabletext"/>
            </w:pPr>
            <w:r w:rsidRPr="00F8678A">
              <w:t>61370/137933</w:t>
            </w:r>
          </w:p>
        </w:tc>
      </w:tr>
      <w:tr w:rsidR="00F8678A" w:rsidRPr="00F8678A" w14:paraId="3A78E416" w14:textId="77777777" w:rsidTr="00A43974">
        <w:trPr>
          <w:cantSplit/>
          <w:tblHeader/>
        </w:trPr>
        <w:tc>
          <w:tcPr>
            <w:tcW w:w="1103" w:type="pct"/>
            <w:shd w:val="clear" w:color="auto" w:fill="E6E6E6"/>
          </w:tcPr>
          <w:p w14:paraId="295696A0"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79DD50FD" w14:textId="77777777" w:rsidR="00F8678A" w:rsidRPr="00F8678A" w:rsidRDefault="00F8678A" w:rsidP="00F8678A">
            <w:pPr>
              <w:pStyle w:val="S8Gazettetabletext"/>
            </w:pPr>
            <w:r w:rsidRPr="00F8678A">
              <w:t>Variation of relevant particulars of product registration and label approval by changing the instructions of use on the label</w:t>
            </w:r>
          </w:p>
        </w:tc>
      </w:tr>
    </w:tbl>
    <w:p w14:paraId="4AD2E24E"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7A6F2517" w14:textId="77777777" w:rsidTr="00A43974">
        <w:trPr>
          <w:cantSplit/>
          <w:tblHeader/>
        </w:trPr>
        <w:tc>
          <w:tcPr>
            <w:tcW w:w="1103" w:type="pct"/>
            <w:shd w:val="clear" w:color="auto" w:fill="E6E6E6"/>
          </w:tcPr>
          <w:p w14:paraId="17409AA9" w14:textId="77777777" w:rsidR="00F8678A" w:rsidRPr="00F8678A" w:rsidRDefault="00F8678A" w:rsidP="00F8678A">
            <w:pPr>
              <w:pStyle w:val="S8Gazettetableheading"/>
            </w:pPr>
            <w:r w:rsidRPr="00F8678A">
              <w:lastRenderedPageBreak/>
              <w:t>Application no.</w:t>
            </w:r>
          </w:p>
        </w:tc>
        <w:tc>
          <w:tcPr>
            <w:tcW w:w="3897" w:type="pct"/>
          </w:tcPr>
          <w:p w14:paraId="247A1472" w14:textId="77777777" w:rsidR="00F8678A" w:rsidRPr="00F8678A" w:rsidRDefault="00F8678A" w:rsidP="00F8678A">
            <w:pPr>
              <w:pStyle w:val="S8Gazettetabletext"/>
              <w:rPr>
                <w:noProof/>
              </w:rPr>
            </w:pPr>
            <w:r w:rsidRPr="00F8678A">
              <w:t>136621</w:t>
            </w:r>
          </w:p>
        </w:tc>
      </w:tr>
      <w:tr w:rsidR="00F8678A" w:rsidRPr="00F8678A" w14:paraId="75A2AD6A" w14:textId="77777777" w:rsidTr="00A43974">
        <w:trPr>
          <w:cantSplit/>
          <w:tblHeader/>
        </w:trPr>
        <w:tc>
          <w:tcPr>
            <w:tcW w:w="1103" w:type="pct"/>
            <w:shd w:val="clear" w:color="auto" w:fill="E6E6E6"/>
          </w:tcPr>
          <w:p w14:paraId="14EECEBB" w14:textId="77777777" w:rsidR="00F8678A" w:rsidRPr="00F8678A" w:rsidRDefault="00F8678A" w:rsidP="00F8678A">
            <w:pPr>
              <w:pStyle w:val="S8Gazettetableheading"/>
            </w:pPr>
            <w:r w:rsidRPr="00F8678A">
              <w:t>Product name</w:t>
            </w:r>
          </w:p>
        </w:tc>
        <w:tc>
          <w:tcPr>
            <w:tcW w:w="3897" w:type="pct"/>
          </w:tcPr>
          <w:p w14:paraId="287D9AA6" w14:textId="4ED0FD15" w:rsidR="00F8678A" w:rsidRPr="00F8678A" w:rsidRDefault="00F8678A" w:rsidP="00F8678A">
            <w:pPr>
              <w:pStyle w:val="S8Gazettetabletext"/>
            </w:pPr>
            <w:r w:rsidRPr="00F8678A">
              <w:t>NexGard Spectra Chewables for Dogs 30.1</w:t>
            </w:r>
            <w:r w:rsidR="001A2586">
              <w:t> –</w:t>
            </w:r>
            <w:r w:rsidRPr="00F8678A">
              <w:t xml:space="preserve"> 60</w:t>
            </w:r>
            <w:r w:rsidR="001A2586">
              <w:t> </w:t>
            </w:r>
            <w:r w:rsidRPr="00F8678A">
              <w:t>kg</w:t>
            </w:r>
          </w:p>
        </w:tc>
      </w:tr>
      <w:tr w:rsidR="00F8678A" w:rsidRPr="00F8678A" w14:paraId="0F6AB3B8" w14:textId="77777777" w:rsidTr="00A43974">
        <w:trPr>
          <w:cantSplit/>
          <w:tblHeader/>
        </w:trPr>
        <w:tc>
          <w:tcPr>
            <w:tcW w:w="1103" w:type="pct"/>
            <w:shd w:val="clear" w:color="auto" w:fill="E6E6E6"/>
          </w:tcPr>
          <w:p w14:paraId="7CE3B6E9" w14:textId="77777777" w:rsidR="00F8678A" w:rsidRPr="00F8678A" w:rsidRDefault="00F8678A" w:rsidP="00F8678A">
            <w:pPr>
              <w:pStyle w:val="S8Gazettetableheading"/>
            </w:pPr>
            <w:r w:rsidRPr="00F8678A">
              <w:t>Active constituents</w:t>
            </w:r>
          </w:p>
        </w:tc>
        <w:tc>
          <w:tcPr>
            <w:tcW w:w="3897" w:type="pct"/>
          </w:tcPr>
          <w:p w14:paraId="46ED0F24" w14:textId="202E5A24" w:rsidR="00F8678A" w:rsidRPr="00F8678A" w:rsidRDefault="00F8678A" w:rsidP="00F8678A">
            <w:pPr>
              <w:pStyle w:val="S8Gazettetabletext"/>
            </w:pPr>
            <w:r w:rsidRPr="00F8678A">
              <w:t>150</w:t>
            </w:r>
            <w:r w:rsidR="001A2586">
              <w:t> </w:t>
            </w:r>
            <w:r w:rsidRPr="00F8678A">
              <w:t>mg/chew afoxolaner, 30</w:t>
            </w:r>
            <w:r w:rsidR="001A2586">
              <w:t> </w:t>
            </w:r>
            <w:r w:rsidRPr="00F8678A">
              <w:t>mg/chew milbemycin oxime</w:t>
            </w:r>
          </w:p>
        </w:tc>
      </w:tr>
      <w:tr w:rsidR="00F8678A" w:rsidRPr="00F8678A" w14:paraId="761AD20E" w14:textId="77777777" w:rsidTr="00A43974">
        <w:trPr>
          <w:cantSplit/>
          <w:tblHeader/>
        </w:trPr>
        <w:tc>
          <w:tcPr>
            <w:tcW w:w="1103" w:type="pct"/>
            <w:shd w:val="clear" w:color="auto" w:fill="E6E6E6"/>
          </w:tcPr>
          <w:p w14:paraId="0B7D52F1" w14:textId="77777777" w:rsidR="00F8678A" w:rsidRPr="00F8678A" w:rsidRDefault="00F8678A" w:rsidP="00F8678A">
            <w:pPr>
              <w:pStyle w:val="S8Gazettetableheading"/>
            </w:pPr>
            <w:r w:rsidRPr="00F8678A">
              <w:t>Applicant name</w:t>
            </w:r>
          </w:p>
        </w:tc>
        <w:tc>
          <w:tcPr>
            <w:tcW w:w="3897" w:type="pct"/>
          </w:tcPr>
          <w:p w14:paraId="61E3AAC2" w14:textId="77777777" w:rsidR="00F8678A" w:rsidRPr="00F8678A" w:rsidRDefault="00F8678A" w:rsidP="00F8678A">
            <w:pPr>
              <w:pStyle w:val="S8Gazettetabletext"/>
            </w:pPr>
            <w:r w:rsidRPr="00F8678A">
              <w:t>Boehringer Ingelheim Animal Health Australia Pty Ltd</w:t>
            </w:r>
          </w:p>
        </w:tc>
      </w:tr>
      <w:tr w:rsidR="00F8678A" w:rsidRPr="00F8678A" w14:paraId="1AD93BDA" w14:textId="77777777" w:rsidTr="00A43974">
        <w:trPr>
          <w:cantSplit/>
          <w:tblHeader/>
        </w:trPr>
        <w:tc>
          <w:tcPr>
            <w:tcW w:w="1103" w:type="pct"/>
            <w:shd w:val="clear" w:color="auto" w:fill="E6E6E6"/>
          </w:tcPr>
          <w:p w14:paraId="7DF94D68" w14:textId="77777777" w:rsidR="00F8678A" w:rsidRPr="00F8678A" w:rsidRDefault="00F8678A" w:rsidP="00F8678A">
            <w:pPr>
              <w:pStyle w:val="S8Gazettetableheading"/>
            </w:pPr>
            <w:r w:rsidRPr="00F8678A">
              <w:t>Applicant ACN</w:t>
            </w:r>
          </w:p>
        </w:tc>
        <w:tc>
          <w:tcPr>
            <w:tcW w:w="3897" w:type="pct"/>
          </w:tcPr>
          <w:p w14:paraId="601B8564" w14:textId="77777777" w:rsidR="00F8678A" w:rsidRPr="00F8678A" w:rsidRDefault="00F8678A" w:rsidP="00F8678A">
            <w:pPr>
              <w:pStyle w:val="S8Gazettetabletext"/>
            </w:pPr>
            <w:r w:rsidRPr="00F8678A">
              <w:t>071 187 285</w:t>
            </w:r>
          </w:p>
        </w:tc>
      </w:tr>
      <w:tr w:rsidR="00F8678A" w:rsidRPr="00F8678A" w14:paraId="5DBC0F67" w14:textId="77777777" w:rsidTr="00A43974">
        <w:trPr>
          <w:cantSplit/>
          <w:tblHeader/>
        </w:trPr>
        <w:tc>
          <w:tcPr>
            <w:tcW w:w="1103" w:type="pct"/>
            <w:shd w:val="clear" w:color="auto" w:fill="E6E6E6"/>
          </w:tcPr>
          <w:p w14:paraId="1AD9CA9A" w14:textId="77777777" w:rsidR="00F8678A" w:rsidRPr="00F8678A" w:rsidRDefault="00F8678A" w:rsidP="00F8678A">
            <w:pPr>
              <w:pStyle w:val="S8Gazettetableheading"/>
            </w:pPr>
            <w:r w:rsidRPr="00F8678A">
              <w:t>Date of variation</w:t>
            </w:r>
          </w:p>
        </w:tc>
        <w:tc>
          <w:tcPr>
            <w:tcW w:w="3897" w:type="pct"/>
          </w:tcPr>
          <w:p w14:paraId="303E3676" w14:textId="77777777" w:rsidR="00F8678A" w:rsidRPr="00F8678A" w:rsidRDefault="00F8678A" w:rsidP="00F8678A">
            <w:pPr>
              <w:pStyle w:val="S8Gazettetabletext"/>
            </w:pPr>
            <w:r w:rsidRPr="00F8678A">
              <w:t>8 March 2023</w:t>
            </w:r>
          </w:p>
        </w:tc>
      </w:tr>
      <w:tr w:rsidR="00F8678A" w:rsidRPr="00F8678A" w14:paraId="0A90F614" w14:textId="77777777" w:rsidTr="00A43974">
        <w:trPr>
          <w:cantSplit/>
          <w:tblHeader/>
        </w:trPr>
        <w:tc>
          <w:tcPr>
            <w:tcW w:w="1103" w:type="pct"/>
            <w:shd w:val="clear" w:color="auto" w:fill="E6E6E6"/>
          </w:tcPr>
          <w:p w14:paraId="12A7C7A6" w14:textId="77777777" w:rsidR="00F8678A" w:rsidRPr="00F8678A" w:rsidRDefault="00F8678A" w:rsidP="00F8678A">
            <w:pPr>
              <w:pStyle w:val="S8Gazettetableheading"/>
            </w:pPr>
            <w:r w:rsidRPr="00F8678A">
              <w:t>Product registration no.</w:t>
            </w:r>
          </w:p>
        </w:tc>
        <w:tc>
          <w:tcPr>
            <w:tcW w:w="3897" w:type="pct"/>
          </w:tcPr>
          <w:p w14:paraId="49A2EDFE" w14:textId="77777777" w:rsidR="00F8678A" w:rsidRPr="00F8678A" w:rsidRDefault="00F8678A" w:rsidP="00F8678A">
            <w:pPr>
              <w:pStyle w:val="S8Gazettetabletext"/>
            </w:pPr>
            <w:r w:rsidRPr="00F8678A">
              <w:t>81055</w:t>
            </w:r>
          </w:p>
        </w:tc>
      </w:tr>
      <w:tr w:rsidR="00F8678A" w:rsidRPr="00F8678A" w14:paraId="04796FF7" w14:textId="77777777" w:rsidTr="00A43974">
        <w:trPr>
          <w:cantSplit/>
          <w:tblHeader/>
        </w:trPr>
        <w:tc>
          <w:tcPr>
            <w:tcW w:w="1103" w:type="pct"/>
            <w:shd w:val="clear" w:color="auto" w:fill="E6E6E6"/>
          </w:tcPr>
          <w:p w14:paraId="763D17B5" w14:textId="77777777" w:rsidR="00F8678A" w:rsidRPr="00F8678A" w:rsidRDefault="00F8678A" w:rsidP="00F8678A">
            <w:pPr>
              <w:pStyle w:val="S8Gazettetableheading"/>
            </w:pPr>
            <w:r w:rsidRPr="00F8678A">
              <w:t>Label approval no.</w:t>
            </w:r>
          </w:p>
        </w:tc>
        <w:tc>
          <w:tcPr>
            <w:tcW w:w="3897" w:type="pct"/>
          </w:tcPr>
          <w:p w14:paraId="20C36EAC" w14:textId="77777777" w:rsidR="00F8678A" w:rsidRPr="00F8678A" w:rsidRDefault="00F8678A" w:rsidP="00F8678A">
            <w:pPr>
              <w:pStyle w:val="S8Gazettetabletext"/>
            </w:pPr>
            <w:r w:rsidRPr="00F8678A">
              <w:t>81055/136621</w:t>
            </w:r>
          </w:p>
        </w:tc>
      </w:tr>
      <w:tr w:rsidR="00F8678A" w:rsidRPr="00F8678A" w14:paraId="1BC69B68" w14:textId="77777777" w:rsidTr="00A43974">
        <w:trPr>
          <w:cantSplit/>
          <w:tblHeader/>
        </w:trPr>
        <w:tc>
          <w:tcPr>
            <w:tcW w:w="1103" w:type="pct"/>
            <w:shd w:val="clear" w:color="auto" w:fill="E6E6E6"/>
          </w:tcPr>
          <w:p w14:paraId="41C9020A"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57601305" w14:textId="77777777" w:rsidR="00F8678A" w:rsidRPr="00F8678A" w:rsidRDefault="00F8678A" w:rsidP="00F8678A">
            <w:pPr>
              <w:pStyle w:val="S8Gazettetabletext"/>
            </w:pPr>
            <w:r w:rsidRPr="00F8678A">
              <w:t>Variation to the particulars of a registered chemical product and label approval by updating label instructions</w:t>
            </w:r>
          </w:p>
        </w:tc>
      </w:tr>
    </w:tbl>
    <w:p w14:paraId="2D44B089"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12734697" w14:textId="77777777" w:rsidTr="00A43974">
        <w:trPr>
          <w:cantSplit/>
          <w:tblHeader/>
        </w:trPr>
        <w:tc>
          <w:tcPr>
            <w:tcW w:w="1103" w:type="pct"/>
            <w:shd w:val="clear" w:color="auto" w:fill="E6E6E6"/>
          </w:tcPr>
          <w:p w14:paraId="3F3543BF" w14:textId="77777777" w:rsidR="00F8678A" w:rsidRPr="00F8678A" w:rsidRDefault="00F8678A" w:rsidP="00F8678A">
            <w:pPr>
              <w:pStyle w:val="S8Gazettetableheading"/>
            </w:pPr>
            <w:r w:rsidRPr="00F8678A">
              <w:t>Application no.</w:t>
            </w:r>
          </w:p>
        </w:tc>
        <w:tc>
          <w:tcPr>
            <w:tcW w:w="3897" w:type="pct"/>
          </w:tcPr>
          <w:p w14:paraId="7974D744" w14:textId="77777777" w:rsidR="00F8678A" w:rsidRPr="00F8678A" w:rsidRDefault="00F8678A" w:rsidP="00F8678A">
            <w:pPr>
              <w:pStyle w:val="S8Gazettetabletext"/>
              <w:rPr>
                <w:noProof/>
              </w:rPr>
            </w:pPr>
            <w:r w:rsidRPr="00F8678A">
              <w:t>136624</w:t>
            </w:r>
          </w:p>
        </w:tc>
      </w:tr>
      <w:tr w:rsidR="00F8678A" w:rsidRPr="00F8678A" w14:paraId="4BC8B8E2" w14:textId="77777777" w:rsidTr="00A43974">
        <w:trPr>
          <w:cantSplit/>
          <w:tblHeader/>
        </w:trPr>
        <w:tc>
          <w:tcPr>
            <w:tcW w:w="1103" w:type="pct"/>
            <w:shd w:val="clear" w:color="auto" w:fill="E6E6E6"/>
          </w:tcPr>
          <w:p w14:paraId="6B67BE22" w14:textId="77777777" w:rsidR="00F8678A" w:rsidRPr="00F8678A" w:rsidRDefault="00F8678A" w:rsidP="00F8678A">
            <w:pPr>
              <w:pStyle w:val="S8Gazettetableheading"/>
            </w:pPr>
            <w:r w:rsidRPr="00F8678A">
              <w:t>Product name</w:t>
            </w:r>
          </w:p>
        </w:tc>
        <w:tc>
          <w:tcPr>
            <w:tcW w:w="3897" w:type="pct"/>
          </w:tcPr>
          <w:p w14:paraId="05F60FCC" w14:textId="6DB43497" w:rsidR="00F8678A" w:rsidRPr="00F8678A" w:rsidRDefault="00F8678A" w:rsidP="00F8678A">
            <w:pPr>
              <w:pStyle w:val="S8Gazettetabletext"/>
            </w:pPr>
            <w:r w:rsidRPr="00F8678A">
              <w:t>NexGard Spectra Chewables for Dogs 15.1</w:t>
            </w:r>
            <w:r w:rsidR="001A2586">
              <w:t> –</w:t>
            </w:r>
            <w:r w:rsidRPr="00F8678A">
              <w:t xml:space="preserve"> 30</w:t>
            </w:r>
            <w:r w:rsidR="001A2586">
              <w:t> </w:t>
            </w:r>
            <w:r w:rsidRPr="00F8678A">
              <w:t>kg</w:t>
            </w:r>
          </w:p>
        </w:tc>
      </w:tr>
      <w:tr w:rsidR="00F8678A" w:rsidRPr="00F8678A" w14:paraId="5A21476A" w14:textId="77777777" w:rsidTr="00A43974">
        <w:trPr>
          <w:cantSplit/>
          <w:tblHeader/>
        </w:trPr>
        <w:tc>
          <w:tcPr>
            <w:tcW w:w="1103" w:type="pct"/>
            <w:shd w:val="clear" w:color="auto" w:fill="E6E6E6"/>
          </w:tcPr>
          <w:p w14:paraId="6E69A3A5" w14:textId="77777777" w:rsidR="00F8678A" w:rsidRPr="00F8678A" w:rsidRDefault="00F8678A" w:rsidP="00F8678A">
            <w:pPr>
              <w:pStyle w:val="S8Gazettetableheading"/>
            </w:pPr>
            <w:r w:rsidRPr="00F8678A">
              <w:t>Active constituents</w:t>
            </w:r>
          </w:p>
        </w:tc>
        <w:tc>
          <w:tcPr>
            <w:tcW w:w="3897" w:type="pct"/>
          </w:tcPr>
          <w:p w14:paraId="65B7E035" w14:textId="57FA6D10" w:rsidR="00F8678A" w:rsidRPr="00F8678A" w:rsidRDefault="00F8678A" w:rsidP="00F8678A">
            <w:pPr>
              <w:pStyle w:val="S8Gazettetabletext"/>
            </w:pPr>
            <w:r w:rsidRPr="00F8678A">
              <w:t>75</w:t>
            </w:r>
            <w:r w:rsidR="001A2586">
              <w:t> </w:t>
            </w:r>
            <w:r w:rsidRPr="00F8678A">
              <w:t>mg/chew afoxolaner, 15</w:t>
            </w:r>
            <w:r w:rsidR="001A2586">
              <w:t> </w:t>
            </w:r>
            <w:r w:rsidRPr="00F8678A">
              <w:t>mg/chew milbemycin oxime</w:t>
            </w:r>
          </w:p>
        </w:tc>
      </w:tr>
      <w:tr w:rsidR="00F8678A" w:rsidRPr="00F8678A" w14:paraId="05F43FB8" w14:textId="77777777" w:rsidTr="00A43974">
        <w:trPr>
          <w:cantSplit/>
          <w:tblHeader/>
        </w:trPr>
        <w:tc>
          <w:tcPr>
            <w:tcW w:w="1103" w:type="pct"/>
            <w:shd w:val="clear" w:color="auto" w:fill="E6E6E6"/>
          </w:tcPr>
          <w:p w14:paraId="49BD9881" w14:textId="77777777" w:rsidR="00F8678A" w:rsidRPr="00F8678A" w:rsidRDefault="00F8678A" w:rsidP="00F8678A">
            <w:pPr>
              <w:pStyle w:val="S8Gazettetableheading"/>
            </w:pPr>
            <w:r w:rsidRPr="00F8678A">
              <w:t>Applicant name</w:t>
            </w:r>
          </w:p>
        </w:tc>
        <w:tc>
          <w:tcPr>
            <w:tcW w:w="3897" w:type="pct"/>
          </w:tcPr>
          <w:p w14:paraId="09907564" w14:textId="77777777" w:rsidR="00F8678A" w:rsidRPr="00F8678A" w:rsidRDefault="00F8678A" w:rsidP="00F8678A">
            <w:pPr>
              <w:pStyle w:val="S8Gazettetabletext"/>
            </w:pPr>
            <w:r w:rsidRPr="00F8678A">
              <w:t>Boehringer Ingelheim Animal Health Australia Pty Ltd</w:t>
            </w:r>
          </w:p>
        </w:tc>
      </w:tr>
      <w:tr w:rsidR="00F8678A" w:rsidRPr="00F8678A" w14:paraId="2C2F77FA" w14:textId="77777777" w:rsidTr="00A43974">
        <w:trPr>
          <w:cantSplit/>
          <w:tblHeader/>
        </w:trPr>
        <w:tc>
          <w:tcPr>
            <w:tcW w:w="1103" w:type="pct"/>
            <w:shd w:val="clear" w:color="auto" w:fill="E6E6E6"/>
          </w:tcPr>
          <w:p w14:paraId="063D26C7" w14:textId="77777777" w:rsidR="00F8678A" w:rsidRPr="00F8678A" w:rsidRDefault="00F8678A" w:rsidP="00F8678A">
            <w:pPr>
              <w:pStyle w:val="S8Gazettetableheading"/>
            </w:pPr>
            <w:r w:rsidRPr="00F8678A">
              <w:t>Applicant ACN</w:t>
            </w:r>
          </w:p>
        </w:tc>
        <w:tc>
          <w:tcPr>
            <w:tcW w:w="3897" w:type="pct"/>
          </w:tcPr>
          <w:p w14:paraId="730544DB" w14:textId="77777777" w:rsidR="00F8678A" w:rsidRPr="00F8678A" w:rsidRDefault="00F8678A" w:rsidP="00F8678A">
            <w:pPr>
              <w:pStyle w:val="S8Gazettetabletext"/>
            </w:pPr>
            <w:r w:rsidRPr="00F8678A">
              <w:t>071 187 285</w:t>
            </w:r>
          </w:p>
        </w:tc>
      </w:tr>
      <w:tr w:rsidR="00F8678A" w:rsidRPr="00F8678A" w14:paraId="46C0F4FE" w14:textId="77777777" w:rsidTr="00A43974">
        <w:trPr>
          <w:cantSplit/>
          <w:tblHeader/>
        </w:trPr>
        <w:tc>
          <w:tcPr>
            <w:tcW w:w="1103" w:type="pct"/>
            <w:shd w:val="clear" w:color="auto" w:fill="E6E6E6"/>
          </w:tcPr>
          <w:p w14:paraId="341A7362" w14:textId="77777777" w:rsidR="00F8678A" w:rsidRPr="00F8678A" w:rsidRDefault="00F8678A" w:rsidP="00F8678A">
            <w:pPr>
              <w:pStyle w:val="S8Gazettetableheading"/>
            </w:pPr>
            <w:r w:rsidRPr="00F8678A">
              <w:t>Date of variation</w:t>
            </w:r>
          </w:p>
        </w:tc>
        <w:tc>
          <w:tcPr>
            <w:tcW w:w="3897" w:type="pct"/>
          </w:tcPr>
          <w:p w14:paraId="75C94DF7" w14:textId="77777777" w:rsidR="00F8678A" w:rsidRPr="00F8678A" w:rsidRDefault="00F8678A" w:rsidP="00F8678A">
            <w:pPr>
              <w:pStyle w:val="S8Gazettetabletext"/>
            </w:pPr>
            <w:r w:rsidRPr="00F8678A">
              <w:t>8 March 2023</w:t>
            </w:r>
          </w:p>
        </w:tc>
      </w:tr>
      <w:tr w:rsidR="00F8678A" w:rsidRPr="00F8678A" w14:paraId="3B3718AB" w14:textId="77777777" w:rsidTr="00A43974">
        <w:trPr>
          <w:cantSplit/>
          <w:tblHeader/>
        </w:trPr>
        <w:tc>
          <w:tcPr>
            <w:tcW w:w="1103" w:type="pct"/>
            <w:shd w:val="clear" w:color="auto" w:fill="E6E6E6"/>
          </w:tcPr>
          <w:p w14:paraId="73837C47" w14:textId="77777777" w:rsidR="00F8678A" w:rsidRPr="00F8678A" w:rsidRDefault="00F8678A" w:rsidP="00F8678A">
            <w:pPr>
              <w:pStyle w:val="S8Gazettetableheading"/>
            </w:pPr>
            <w:r w:rsidRPr="00F8678A">
              <w:t>Product registration no.</w:t>
            </w:r>
          </w:p>
        </w:tc>
        <w:tc>
          <w:tcPr>
            <w:tcW w:w="3897" w:type="pct"/>
          </w:tcPr>
          <w:p w14:paraId="16439EFD" w14:textId="77777777" w:rsidR="00F8678A" w:rsidRPr="00F8678A" w:rsidRDefault="00F8678A" w:rsidP="00F8678A">
            <w:pPr>
              <w:pStyle w:val="S8Gazettetabletext"/>
            </w:pPr>
            <w:r w:rsidRPr="00F8678A">
              <w:t>81012</w:t>
            </w:r>
          </w:p>
        </w:tc>
      </w:tr>
      <w:tr w:rsidR="00F8678A" w:rsidRPr="00F8678A" w14:paraId="10279E1F" w14:textId="77777777" w:rsidTr="00A43974">
        <w:trPr>
          <w:cantSplit/>
          <w:tblHeader/>
        </w:trPr>
        <w:tc>
          <w:tcPr>
            <w:tcW w:w="1103" w:type="pct"/>
            <w:shd w:val="clear" w:color="auto" w:fill="E6E6E6"/>
          </w:tcPr>
          <w:p w14:paraId="4BBA19E8" w14:textId="77777777" w:rsidR="00F8678A" w:rsidRPr="00F8678A" w:rsidRDefault="00F8678A" w:rsidP="00F8678A">
            <w:pPr>
              <w:pStyle w:val="S8Gazettetableheading"/>
            </w:pPr>
            <w:r w:rsidRPr="00F8678A">
              <w:t>Label approval no.</w:t>
            </w:r>
          </w:p>
        </w:tc>
        <w:tc>
          <w:tcPr>
            <w:tcW w:w="3897" w:type="pct"/>
          </w:tcPr>
          <w:p w14:paraId="3D80C58E" w14:textId="77777777" w:rsidR="00F8678A" w:rsidRPr="00F8678A" w:rsidRDefault="00F8678A" w:rsidP="00F8678A">
            <w:pPr>
              <w:pStyle w:val="S8Gazettetabletext"/>
            </w:pPr>
            <w:r w:rsidRPr="00F8678A">
              <w:t>81012/136624</w:t>
            </w:r>
          </w:p>
        </w:tc>
      </w:tr>
      <w:tr w:rsidR="00F8678A" w:rsidRPr="00F8678A" w14:paraId="5866F8C7" w14:textId="77777777" w:rsidTr="00A43974">
        <w:trPr>
          <w:cantSplit/>
          <w:tblHeader/>
        </w:trPr>
        <w:tc>
          <w:tcPr>
            <w:tcW w:w="1103" w:type="pct"/>
            <w:shd w:val="clear" w:color="auto" w:fill="E6E6E6"/>
          </w:tcPr>
          <w:p w14:paraId="5AE9D451"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57830516" w14:textId="77777777" w:rsidR="00F8678A" w:rsidRPr="00F8678A" w:rsidRDefault="00F8678A" w:rsidP="00F8678A">
            <w:pPr>
              <w:pStyle w:val="S8Gazettetabletext"/>
            </w:pPr>
            <w:r w:rsidRPr="00F8678A">
              <w:t>Variation to the particulars of a registered chemical product and label approval by updating label instructions</w:t>
            </w:r>
          </w:p>
        </w:tc>
      </w:tr>
    </w:tbl>
    <w:p w14:paraId="0162D7B1"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232970A7" w14:textId="77777777" w:rsidTr="00A43974">
        <w:trPr>
          <w:cantSplit/>
          <w:tblHeader/>
        </w:trPr>
        <w:tc>
          <w:tcPr>
            <w:tcW w:w="1103" w:type="pct"/>
            <w:shd w:val="clear" w:color="auto" w:fill="E6E6E6"/>
          </w:tcPr>
          <w:p w14:paraId="47F95C45" w14:textId="77777777" w:rsidR="00F8678A" w:rsidRPr="00F8678A" w:rsidRDefault="00F8678A" w:rsidP="00F8678A">
            <w:pPr>
              <w:pStyle w:val="S8Gazettetableheading"/>
            </w:pPr>
            <w:r w:rsidRPr="00F8678A">
              <w:t>Application no.</w:t>
            </w:r>
          </w:p>
        </w:tc>
        <w:tc>
          <w:tcPr>
            <w:tcW w:w="3897" w:type="pct"/>
          </w:tcPr>
          <w:p w14:paraId="44559B09" w14:textId="77777777" w:rsidR="00F8678A" w:rsidRPr="00F8678A" w:rsidRDefault="00F8678A" w:rsidP="00F8678A">
            <w:pPr>
              <w:pStyle w:val="S8Gazettetabletext"/>
              <w:rPr>
                <w:noProof/>
              </w:rPr>
            </w:pPr>
            <w:r w:rsidRPr="00F8678A">
              <w:t>136625</w:t>
            </w:r>
          </w:p>
        </w:tc>
      </w:tr>
      <w:tr w:rsidR="00F8678A" w:rsidRPr="00F8678A" w14:paraId="0041A6E8" w14:textId="77777777" w:rsidTr="00A43974">
        <w:trPr>
          <w:cantSplit/>
          <w:tblHeader/>
        </w:trPr>
        <w:tc>
          <w:tcPr>
            <w:tcW w:w="1103" w:type="pct"/>
            <w:shd w:val="clear" w:color="auto" w:fill="E6E6E6"/>
          </w:tcPr>
          <w:p w14:paraId="07D37BFB" w14:textId="77777777" w:rsidR="00F8678A" w:rsidRPr="00F8678A" w:rsidRDefault="00F8678A" w:rsidP="00F8678A">
            <w:pPr>
              <w:pStyle w:val="S8Gazettetableheading"/>
            </w:pPr>
            <w:r w:rsidRPr="00F8678A">
              <w:t>Product name</w:t>
            </w:r>
          </w:p>
        </w:tc>
        <w:tc>
          <w:tcPr>
            <w:tcW w:w="3897" w:type="pct"/>
          </w:tcPr>
          <w:p w14:paraId="57480055" w14:textId="34BAC1B0" w:rsidR="00F8678A" w:rsidRPr="00F8678A" w:rsidRDefault="00F8678A" w:rsidP="00F8678A">
            <w:pPr>
              <w:pStyle w:val="S8Gazettetabletext"/>
            </w:pPr>
            <w:r w:rsidRPr="00F8678A">
              <w:t xml:space="preserve">NexGard Spectra Chewables for Dogs 7.6 </w:t>
            </w:r>
            <w:r w:rsidR="001A2586">
              <w:t>–</w:t>
            </w:r>
            <w:r w:rsidRPr="00F8678A">
              <w:t xml:space="preserve"> 15 kg</w:t>
            </w:r>
          </w:p>
        </w:tc>
      </w:tr>
      <w:tr w:rsidR="00F8678A" w:rsidRPr="00F8678A" w14:paraId="3740A774" w14:textId="77777777" w:rsidTr="00A43974">
        <w:trPr>
          <w:cantSplit/>
          <w:tblHeader/>
        </w:trPr>
        <w:tc>
          <w:tcPr>
            <w:tcW w:w="1103" w:type="pct"/>
            <w:shd w:val="clear" w:color="auto" w:fill="E6E6E6"/>
          </w:tcPr>
          <w:p w14:paraId="71ACC694" w14:textId="77777777" w:rsidR="00F8678A" w:rsidRPr="00F8678A" w:rsidRDefault="00F8678A" w:rsidP="00F8678A">
            <w:pPr>
              <w:pStyle w:val="S8Gazettetableheading"/>
            </w:pPr>
            <w:r w:rsidRPr="00F8678A">
              <w:t>Active constituents</w:t>
            </w:r>
          </w:p>
        </w:tc>
        <w:tc>
          <w:tcPr>
            <w:tcW w:w="3897" w:type="pct"/>
          </w:tcPr>
          <w:p w14:paraId="0C4B13BB" w14:textId="0E1212C7" w:rsidR="00F8678A" w:rsidRPr="00F8678A" w:rsidRDefault="00F8678A" w:rsidP="00F8678A">
            <w:pPr>
              <w:pStyle w:val="S8Gazettetabletext"/>
            </w:pPr>
            <w:r w:rsidRPr="00F8678A">
              <w:t>37.5</w:t>
            </w:r>
            <w:r w:rsidR="001A2586">
              <w:t> </w:t>
            </w:r>
            <w:r w:rsidRPr="00F8678A">
              <w:t>mg/chew afoxolaner, 7.5</w:t>
            </w:r>
            <w:r w:rsidR="001A2586">
              <w:t> </w:t>
            </w:r>
            <w:r w:rsidRPr="00F8678A">
              <w:t>mg/chew milbemycin oxime</w:t>
            </w:r>
          </w:p>
        </w:tc>
      </w:tr>
      <w:tr w:rsidR="00F8678A" w:rsidRPr="00F8678A" w14:paraId="4052D8B6" w14:textId="77777777" w:rsidTr="00A43974">
        <w:trPr>
          <w:cantSplit/>
          <w:tblHeader/>
        </w:trPr>
        <w:tc>
          <w:tcPr>
            <w:tcW w:w="1103" w:type="pct"/>
            <w:shd w:val="clear" w:color="auto" w:fill="E6E6E6"/>
          </w:tcPr>
          <w:p w14:paraId="4664E1A9" w14:textId="77777777" w:rsidR="00F8678A" w:rsidRPr="00F8678A" w:rsidRDefault="00F8678A" w:rsidP="00F8678A">
            <w:pPr>
              <w:pStyle w:val="S8Gazettetableheading"/>
            </w:pPr>
            <w:r w:rsidRPr="00F8678A">
              <w:t>Applicant name</w:t>
            </w:r>
          </w:p>
        </w:tc>
        <w:tc>
          <w:tcPr>
            <w:tcW w:w="3897" w:type="pct"/>
          </w:tcPr>
          <w:p w14:paraId="2731E60A" w14:textId="77777777" w:rsidR="00F8678A" w:rsidRPr="00F8678A" w:rsidRDefault="00F8678A" w:rsidP="00F8678A">
            <w:pPr>
              <w:pStyle w:val="S8Gazettetabletext"/>
            </w:pPr>
            <w:r w:rsidRPr="00F8678A">
              <w:t>Boehringer Ingelheim Animal Health Australia Pty Ltd</w:t>
            </w:r>
          </w:p>
        </w:tc>
      </w:tr>
      <w:tr w:rsidR="00F8678A" w:rsidRPr="00F8678A" w14:paraId="47A39105" w14:textId="77777777" w:rsidTr="00A43974">
        <w:trPr>
          <w:cantSplit/>
          <w:tblHeader/>
        </w:trPr>
        <w:tc>
          <w:tcPr>
            <w:tcW w:w="1103" w:type="pct"/>
            <w:shd w:val="clear" w:color="auto" w:fill="E6E6E6"/>
          </w:tcPr>
          <w:p w14:paraId="4550981B" w14:textId="77777777" w:rsidR="00F8678A" w:rsidRPr="00F8678A" w:rsidRDefault="00F8678A" w:rsidP="00F8678A">
            <w:pPr>
              <w:pStyle w:val="S8Gazettetableheading"/>
            </w:pPr>
            <w:r w:rsidRPr="00F8678A">
              <w:t>Applicant ACN</w:t>
            </w:r>
          </w:p>
        </w:tc>
        <w:tc>
          <w:tcPr>
            <w:tcW w:w="3897" w:type="pct"/>
          </w:tcPr>
          <w:p w14:paraId="3FE8236B" w14:textId="77777777" w:rsidR="00F8678A" w:rsidRPr="00F8678A" w:rsidRDefault="00F8678A" w:rsidP="00F8678A">
            <w:pPr>
              <w:pStyle w:val="S8Gazettetabletext"/>
            </w:pPr>
            <w:r w:rsidRPr="00F8678A">
              <w:t>071 187 285</w:t>
            </w:r>
          </w:p>
        </w:tc>
      </w:tr>
      <w:tr w:rsidR="00F8678A" w:rsidRPr="00F8678A" w14:paraId="46E314A2" w14:textId="77777777" w:rsidTr="00A43974">
        <w:trPr>
          <w:cantSplit/>
          <w:tblHeader/>
        </w:trPr>
        <w:tc>
          <w:tcPr>
            <w:tcW w:w="1103" w:type="pct"/>
            <w:shd w:val="clear" w:color="auto" w:fill="E6E6E6"/>
          </w:tcPr>
          <w:p w14:paraId="68FF3BCA" w14:textId="77777777" w:rsidR="00F8678A" w:rsidRPr="00F8678A" w:rsidRDefault="00F8678A" w:rsidP="00F8678A">
            <w:pPr>
              <w:pStyle w:val="S8Gazettetableheading"/>
            </w:pPr>
            <w:r w:rsidRPr="00F8678A">
              <w:t>Date of variation</w:t>
            </w:r>
          </w:p>
        </w:tc>
        <w:tc>
          <w:tcPr>
            <w:tcW w:w="3897" w:type="pct"/>
          </w:tcPr>
          <w:p w14:paraId="22A59F75" w14:textId="77777777" w:rsidR="00F8678A" w:rsidRPr="00F8678A" w:rsidRDefault="00F8678A" w:rsidP="00F8678A">
            <w:pPr>
              <w:pStyle w:val="S8Gazettetabletext"/>
            </w:pPr>
            <w:r w:rsidRPr="00F8678A">
              <w:t>8 March 2023</w:t>
            </w:r>
          </w:p>
        </w:tc>
      </w:tr>
      <w:tr w:rsidR="00F8678A" w:rsidRPr="00F8678A" w14:paraId="35D7D91A" w14:textId="77777777" w:rsidTr="00A43974">
        <w:trPr>
          <w:cantSplit/>
          <w:tblHeader/>
        </w:trPr>
        <w:tc>
          <w:tcPr>
            <w:tcW w:w="1103" w:type="pct"/>
            <w:shd w:val="clear" w:color="auto" w:fill="E6E6E6"/>
          </w:tcPr>
          <w:p w14:paraId="109B6F7C" w14:textId="77777777" w:rsidR="00F8678A" w:rsidRPr="00F8678A" w:rsidRDefault="00F8678A" w:rsidP="00F8678A">
            <w:pPr>
              <w:pStyle w:val="S8Gazettetableheading"/>
            </w:pPr>
            <w:r w:rsidRPr="00F8678A">
              <w:t>Product registration no.</w:t>
            </w:r>
          </w:p>
        </w:tc>
        <w:tc>
          <w:tcPr>
            <w:tcW w:w="3897" w:type="pct"/>
          </w:tcPr>
          <w:p w14:paraId="3610995A" w14:textId="77777777" w:rsidR="00F8678A" w:rsidRPr="00F8678A" w:rsidRDefault="00F8678A" w:rsidP="00F8678A">
            <w:pPr>
              <w:pStyle w:val="S8Gazettetabletext"/>
            </w:pPr>
            <w:r w:rsidRPr="00F8678A">
              <w:t>81011</w:t>
            </w:r>
          </w:p>
        </w:tc>
      </w:tr>
      <w:tr w:rsidR="00F8678A" w:rsidRPr="00F8678A" w14:paraId="75FDCB64" w14:textId="77777777" w:rsidTr="00A43974">
        <w:trPr>
          <w:cantSplit/>
          <w:tblHeader/>
        </w:trPr>
        <w:tc>
          <w:tcPr>
            <w:tcW w:w="1103" w:type="pct"/>
            <w:shd w:val="clear" w:color="auto" w:fill="E6E6E6"/>
          </w:tcPr>
          <w:p w14:paraId="34B09842" w14:textId="77777777" w:rsidR="00F8678A" w:rsidRPr="00F8678A" w:rsidRDefault="00F8678A" w:rsidP="00F8678A">
            <w:pPr>
              <w:pStyle w:val="S8Gazettetableheading"/>
            </w:pPr>
            <w:r w:rsidRPr="00F8678A">
              <w:t>Label approval no.</w:t>
            </w:r>
          </w:p>
        </w:tc>
        <w:tc>
          <w:tcPr>
            <w:tcW w:w="3897" w:type="pct"/>
          </w:tcPr>
          <w:p w14:paraId="75CDDF56" w14:textId="77777777" w:rsidR="00F8678A" w:rsidRPr="00F8678A" w:rsidRDefault="00F8678A" w:rsidP="00F8678A">
            <w:pPr>
              <w:pStyle w:val="S8Gazettetabletext"/>
            </w:pPr>
            <w:r w:rsidRPr="00F8678A">
              <w:t>81011/136625</w:t>
            </w:r>
          </w:p>
        </w:tc>
      </w:tr>
      <w:tr w:rsidR="00F8678A" w:rsidRPr="00F8678A" w14:paraId="7E146647" w14:textId="77777777" w:rsidTr="00A43974">
        <w:trPr>
          <w:cantSplit/>
          <w:tblHeader/>
        </w:trPr>
        <w:tc>
          <w:tcPr>
            <w:tcW w:w="1103" w:type="pct"/>
            <w:shd w:val="clear" w:color="auto" w:fill="E6E6E6"/>
          </w:tcPr>
          <w:p w14:paraId="2470C3ED"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151913AC" w14:textId="77777777" w:rsidR="00F8678A" w:rsidRPr="00F8678A" w:rsidRDefault="00F8678A" w:rsidP="00F8678A">
            <w:pPr>
              <w:pStyle w:val="S8Gazettetabletext"/>
            </w:pPr>
            <w:r w:rsidRPr="00F8678A">
              <w:t>Variation to the particulars of a registered chemical product and label approval by updating label instructions</w:t>
            </w:r>
          </w:p>
        </w:tc>
      </w:tr>
    </w:tbl>
    <w:p w14:paraId="6FA4A5DB"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309F767F" w14:textId="77777777" w:rsidTr="00A43974">
        <w:trPr>
          <w:cantSplit/>
          <w:tblHeader/>
        </w:trPr>
        <w:tc>
          <w:tcPr>
            <w:tcW w:w="1103" w:type="pct"/>
            <w:shd w:val="clear" w:color="auto" w:fill="E6E6E6"/>
          </w:tcPr>
          <w:p w14:paraId="1A7BAA56" w14:textId="77777777" w:rsidR="00F8678A" w:rsidRPr="00F8678A" w:rsidRDefault="00F8678A" w:rsidP="00F8678A">
            <w:pPr>
              <w:pStyle w:val="S8Gazettetableheading"/>
            </w:pPr>
            <w:r w:rsidRPr="00F8678A">
              <w:lastRenderedPageBreak/>
              <w:t>Application no.</w:t>
            </w:r>
          </w:p>
        </w:tc>
        <w:tc>
          <w:tcPr>
            <w:tcW w:w="3897" w:type="pct"/>
          </w:tcPr>
          <w:p w14:paraId="15426EC0" w14:textId="77777777" w:rsidR="00F8678A" w:rsidRPr="00F8678A" w:rsidRDefault="00F8678A" w:rsidP="00F8678A">
            <w:pPr>
              <w:pStyle w:val="S8Gazettetabletext"/>
              <w:rPr>
                <w:noProof/>
              </w:rPr>
            </w:pPr>
            <w:r w:rsidRPr="00F8678A">
              <w:t>136626</w:t>
            </w:r>
          </w:p>
        </w:tc>
      </w:tr>
      <w:tr w:rsidR="00F8678A" w:rsidRPr="00F8678A" w14:paraId="7CE81B8C" w14:textId="77777777" w:rsidTr="00A43974">
        <w:trPr>
          <w:cantSplit/>
          <w:tblHeader/>
        </w:trPr>
        <w:tc>
          <w:tcPr>
            <w:tcW w:w="1103" w:type="pct"/>
            <w:shd w:val="clear" w:color="auto" w:fill="E6E6E6"/>
          </w:tcPr>
          <w:p w14:paraId="7091A932" w14:textId="77777777" w:rsidR="00F8678A" w:rsidRPr="00F8678A" w:rsidRDefault="00F8678A" w:rsidP="00F8678A">
            <w:pPr>
              <w:pStyle w:val="S8Gazettetableheading"/>
            </w:pPr>
            <w:r w:rsidRPr="00F8678A">
              <w:t>Product name</w:t>
            </w:r>
          </w:p>
        </w:tc>
        <w:tc>
          <w:tcPr>
            <w:tcW w:w="3897" w:type="pct"/>
          </w:tcPr>
          <w:p w14:paraId="1F14D2CF" w14:textId="3EA1D850" w:rsidR="00F8678A" w:rsidRPr="00F8678A" w:rsidRDefault="00F8678A" w:rsidP="00F8678A">
            <w:pPr>
              <w:pStyle w:val="S8Gazettetabletext"/>
            </w:pPr>
            <w:r w:rsidRPr="00F8678A">
              <w:t>NexGard Spectra Chewables for Dogs 3.6</w:t>
            </w:r>
            <w:r w:rsidR="001A2586">
              <w:t> –</w:t>
            </w:r>
            <w:r w:rsidRPr="00F8678A">
              <w:t xml:space="preserve"> 7.5</w:t>
            </w:r>
            <w:r w:rsidR="001A2586">
              <w:t> </w:t>
            </w:r>
            <w:r w:rsidRPr="00F8678A">
              <w:t>kg</w:t>
            </w:r>
          </w:p>
        </w:tc>
      </w:tr>
      <w:tr w:rsidR="00F8678A" w:rsidRPr="00F8678A" w14:paraId="2061341E" w14:textId="77777777" w:rsidTr="00A43974">
        <w:trPr>
          <w:cantSplit/>
          <w:tblHeader/>
        </w:trPr>
        <w:tc>
          <w:tcPr>
            <w:tcW w:w="1103" w:type="pct"/>
            <w:shd w:val="clear" w:color="auto" w:fill="E6E6E6"/>
          </w:tcPr>
          <w:p w14:paraId="6F75CD95" w14:textId="77777777" w:rsidR="00F8678A" w:rsidRPr="00F8678A" w:rsidRDefault="00F8678A" w:rsidP="00F8678A">
            <w:pPr>
              <w:pStyle w:val="S8Gazettetableheading"/>
            </w:pPr>
            <w:r w:rsidRPr="00F8678A">
              <w:t>Active constituents</w:t>
            </w:r>
          </w:p>
        </w:tc>
        <w:tc>
          <w:tcPr>
            <w:tcW w:w="3897" w:type="pct"/>
          </w:tcPr>
          <w:p w14:paraId="155CB38F" w14:textId="6E423187" w:rsidR="00F8678A" w:rsidRPr="00F8678A" w:rsidRDefault="00F8678A" w:rsidP="00F8678A">
            <w:pPr>
              <w:pStyle w:val="S8Gazettetabletext"/>
            </w:pPr>
            <w:r w:rsidRPr="00F8678A">
              <w:t>18.8</w:t>
            </w:r>
            <w:r w:rsidR="001A2586">
              <w:t> </w:t>
            </w:r>
            <w:r w:rsidRPr="00F8678A">
              <w:t>mg/chew afoxolaner, 3.8</w:t>
            </w:r>
            <w:r w:rsidR="001A2586">
              <w:t> </w:t>
            </w:r>
            <w:r w:rsidRPr="00F8678A">
              <w:t>mg/chew milbemycin oxime</w:t>
            </w:r>
          </w:p>
        </w:tc>
      </w:tr>
      <w:tr w:rsidR="00F8678A" w:rsidRPr="00F8678A" w14:paraId="50000D5C" w14:textId="77777777" w:rsidTr="00A43974">
        <w:trPr>
          <w:cantSplit/>
          <w:tblHeader/>
        </w:trPr>
        <w:tc>
          <w:tcPr>
            <w:tcW w:w="1103" w:type="pct"/>
            <w:shd w:val="clear" w:color="auto" w:fill="E6E6E6"/>
          </w:tcPr>
          <w:p w14:paraId="4C191B18" w14:textId="77777777" w:rsidR="00F8678A" w:rsidRPr="00F8678A" w:rsidRDefault="00F8678A" w:rsidP="00F8678A">
            <w:pPr>
              <w:pStyle w:val="S8Gazettetableheading"/>
            </w:pPr>
            <w:r w:rsidRPr="00F8678A">
              <w:t>Applicant name</w:t>
            </w:r>
          </w:p>
        </w:tc>
        <w:tc>
          <w:tcPr>
            <w:tcW w:w="3897" w:type="pct"/>
          </w:tcPr>
          <w:p w14:paraId="7A314A65" w14:textId="77777777" w:rsidR="00F8678A" w:rsidRPr="00F8678A" w:rsidRDefault="00F8678A" w:rsidP="00F8678A">
            <w:pPr>
              <w:pStyle w:val="S8Gazettetabletext"/>
            </w:pPr>
            <w:r w:rsidRPr="00F8678A">
              <w:t>Boehringer Ingelheim Animal Health Australia Pty Ltd</w:t>
            </w:r>
          </w:p>
        </w:tc>
      </w:tr>
      <w:tr w:rsidR="00F8678A" w:rsidRPr="00F8678A" w14:paraId="236EA2FD" w14:textId="77777777" w:rsidTr="00A43974">
        <w:trPr>
          <w:cantSplit/>
          <w:tblHeader/>
        </w:trPr>
        <w:tc>
          <w:tcPr>
            <w:tcW w:w="1103" w:type="pct"/>
            <w:shd w:val="clear" w:color="auto" w:fill="E6E6E6"/>
          </w:tcPr>
          <w:p w14:paraId="2D0D6840" w14:textId="77777777" w:rsidR="00F8678A" w:rsidRPr="00F8678A" w:rsidRDefault="00F8678A" w:rsidP="00F8678A">
            <w:pPr>
              <w:pStyle w:val="S8Gazettetableheading"/>
            </w:pPr>
            <w:r w:rsidRPr="00F8678A">
              <w:t>Applicant CAN</w:t>
            </w:r>
          </w:p>
        </w:tc>
        <w:tc>
          <w:tcPr>
            <w:tcW w:w="3897" w:type="pct"/>
          </w:tcPr>
          <w:p w14:paraId="76653351" w14:textId="77777777" w:rsidR="00F8678A" w:rsidRPr="00F8678A" w:rsidRDefault="00F8678A" w:rsidP="00F8678A">
            <w:pPr>
              <w:pStyle w:val="S8Gazettetabletext"/>
            </w:pPr>
            <w:r w:rsidRPr="00F8678A">
              <w:t>071 187 285</w:t>
            </w:r>
          </w:p>
        </w:tc>
      </w:tr>
      <w:tr w:rsidR="00F8678A" w:rsidRPr="00F8678A" w14:paraId="4935CDF4" w14:textId="77777777" w:rsidTr="00A43974">
        <w:trPr>
          <w:cantSplit/>
          <w:tblHeader/>
        </w:trPr>
        <w:tc>
          <w:tcPr>
            <w:tcW w:w="1103" w:type="pct"/>
            <w:shd w:val="clear" w:color="auto" w:fill="E6E6E6"/>
          </w:tcPr>
          <w:p w14:paraId="666F816D" w14:textId="77777777" w:rsidR="00F8678A" w:rsidRPr="00F8678A" w:rsidRDefault="00F8678A" w:rsidP="00F8678A">
            <w:pPr>
              <w:pStyle w:val="S8Gazettetableheading"/>
            </w:pPr>
            <w:r w:rsidRPr="00F8678A">
              <w:t>Date of variation</w:t>
            </w:r>
          </w:p>
        </w:tc>
        <w:tc>
          <w:tcPr>
            <w:tcW w:w="3897" w:type="pct"/>
          </w:tcPr>
          <w:p w14:paraId="5EC5114E" w14:textId="77777777" w:rsidR="00F8678A" w:rsidRPr="00F8678A" w:rsidRDefault="00F8678A" w:rsidP="00F8678A">
            <w:pPr>
              <w:pStyle w:val="S8Gazettetabletext"/>
            </w:pPr>
            <w:r w:rsidRPr="00F8678A">
              <w:t>8 March 2023</w:t>
            </w:r>
          </w:p>
        </w:tc>
      </w:tr>
      <w:tr w:rsidR="00F8678A" w:rsidRPr="00F8678A" w14:paraId="3C0B351F" w14:textId="77777777" w:rsidTr="00A43974">
        <w:trPr>
          <w:cantSplit/>
          <w:tblHeader/>
        </w:trPr>
        <w:tc>
          <w:tcPr>
            <w:tcW w:w="1103" w:type="pct"/>
            <w:shd w:val="clear" w:color="auto" w:fill="E6E6E6"/>
          </w:tcPr>
          <w:p w14:paraId="302AE3B5" w14:textId="77777777" w:rsidR="00F8678A" w:rsidRPr="00F8678A" w:rsidRDefault="00F8678A" w:rsidP="00F8678A">
            <w:pPr>
              <w:pStyle w:val="S8Gazettetableheading"/>
            </w:pPr>
            <w:r w:rsidRPr="00F8678A">
              <w:t>Product registration no.</w:t>
            </w:r>
          </w:p>
        </w:tc>
        <w:tc>
          <w:tcPr>
            <w:tcW w:w="3897" w:type="pct"/>
          </w:tcPr>
          <w:p w14:paraId="786E56F7" w14:textId="77777777" w:rsidR="00F8678A" w:rsidRPr="00F8678A" w:rsidRDefault="00F8678A" w:rsidP="00F8678A">
            <w:pPr>
              <w:pStyle w:val="S8Gazettetabletext"/>
            </w:pPr>
            <w:r w:rsidRPr="00F8678A">
              <w:t>81010</w:t>
            </w:r>
          </w:p>
        </w:tc>
      </w:tr>
      <w:tr w:rsidR="00F8678A" w:rsidRPr="00F8678A" w14:paraId="25EBAA99" w14:textId="77777777" w:rsidTr="00A43974">
        <w:trPr>
          <w:cantSplit/>
          <w:tblHeader/>
        </w:trPr>
        <w:tc>
          <w:tcPr>
            <w:tcW w:w="1103" w:type="pct"/>
            <w:shd w:val="clear" w:color="auto" w:fill="E6E6E6"/>
          </w:tcPr>
          <w:p w14:paraId="1501B59D" w14:textId="77777777" w:rsidR="00F8678A" w:rsidRPr="00F8678A" w:rsidRDefault="00F8678A" w:rsidP="00F8678A">
            <w:pPr>
              <w:pStyle w:val="S8Gazettetableheading"/>
            </w:pPr>
            <w:r w:rsidRPr="00F8678A">
              <w:t>Label approval no.</w:t>
            </w:r>
          </w:p>
        </w:tc>
        <w:tc>
          <w:tcPr>
            <w:tcW w:w="3897" w:type="pct"/>
          </w:tcPr>
          <w:p w14:paraId="7DA10938" w14:textId="77777777" w:rsidR="00F8678A" w:rsidRPr="00F8678A" w:rsidRDefault="00F8678A" w:rsidP="00F8678A">
            <w:pPr>
              <w:pStyle w:val="S8Gazettetabletext"/>
            </w:pPr>
            <w:r w:rsidRPr="00F8678A">
              <w:t>81010/136626</w:t>
            </w:r>
          </w:p>
        </w:tc>
      </w:tr>
      <w:tr w:rsidR="00F8678A" w:rsidRPr="00F8678A" w14:paraId="1B13B811" w14:textId="77777777" w:rsidTr="00A43974">
        <w:trPr>
          <w:cantSplit/>
          <w:tblHeader/>
        </w:trPr>
        <w:tc>
          <w:tcPr>
            <w:tcW w:w="1103" w:type="pct"/>
            <w:shd w:val="clear" w:color="auto" w:fill="E6E6E6"/>
          </w:tcPr>
          <w:p w14:paraId="5CFC6FCB"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5B59B222" w14:textId="77777777" w:rsidR="00F8678A" w:rsidRPr="00F8678A" w:rsidRDefault="00F8678A" w:rsidP="00F8678A">
            <w:pPr>
              <w:pStyle w:val="S8Gazettetabletext"/>
            </w:pPr>
            <w:r w:rsidRPr="00F8678A">
              <w:t>Variation to the particulars of a registered chemical product and label approval by updating label instructions</w:t>
            </w:r>
          </w:p>
        </w:tc>
      </w:tr>
    </w:tbl>
    <w:p w14:paraId="5E89255D"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77877EF7" w14:textId="77777777" w:rsidTr="00A43974">
        <w:trPr>
          <w:cantSplit/>
          <w:tblHeader/>
        </w:trPr>
        <w:tc>
          <w:tcPr>
            <w:tcW w:w="1103" w:type="pct"/>
            <w:shd w:val="clear" w:color="auto" w:fill="E6E6E6"/>
          </w:tcPr>
          <w:p w14:paraId="4E6B3BAC" w14:textId="77777777" w:rsidR="00F8678A" w:rsidRPr="00F8678A" w:rsidRDefault="00F8678A" w:rsidP="00F8678A">
            <w:pPr>
              <w:pStyle w:val="S8Gazettetableheading"/>
            </w:pPr>
            <w:r w:rsidRPr="00F8678A">
              <w:t>Application no.</w:t>
            </w:r>
          </w:p>
        </w:tc>
        <w:tc>
          <w:tcPr>
            <w:tcW w:w="3897" w:type="pct"/>
          </w:tcPr>
          <w:p w14:paraId="02DD1BFE" w14:textId="77777777" w:rsidR="00F8678A" w:rsidRPr="00F8678A" w:rsidRDefault="00F8678A" w:rsidP="00F8678A">
            <w:pPr>
              <w:pStyle w:val="S8Gazettetabletext"/>
              <w:rPr>
                <w:noProof/>
              </w:rPr>
            </w:pPr>
            <w:r w:rsidRPr="00F8678A">
              <w:t>136627</w:t>
            </w:r>
          </w:p>
        </w:tc>
      </w:tr>
      <w:tr w:rsidR="00F8678A" w:rsidRPr="00F8678A" w14:paraId="277BBBFD" w14:textId="77777777" w:rsidTr="00A43974">
        <w:trPr>
          <w:cantSplit/>
          <w:tblHeader/>
        </w:trPr>
        <w:tc>
          <w:tcPr>
            <w:tcW w:w="1103" w:type="pct"/>
            <w:shd w:val="clear" w:color="auto" w:fill="E6E6E6"/>
          </w:tcPr>
          <w:p w14:paraId="241EC391" w14:textId="77777777" w:rsidR="00F8678A" w:rsidRPr="00F8678A" w:rsidRDefault="00F8678A" w:rsidP="00F8678A">
            <w:pPr>
              <w:pStyle w:val="S8Gazettetableheading"/>
            </w:pPr>
            <w:r w:rsidRPr="00F8678A">
              <w:t>Product name</w:t>
            </w:r>
          </w:p>
        </w:tc>
        <w:tc>
          <w:tcPr>
            <w:tcW w:w="3897" w:type="pct"/>
          </w:tcPr>
          <w:p w14:paraId="4B416991" w14:textId="29124F93" w:rsidR="00F8678A" w:rsidRPr="00F8678A" w:rsidRDefault="00F8678A" w:rsidP="00F8678A">
            <w:pPr>
              <w:pStyle w:val="S8Gazettetabletext"/>
            </w:pPr>
            <w:r w:rsidRPr="00F8678A">
              <w:t>NexGard Spectra Chewables for Dogs 2</w:t>
            </w:r>
            <w:r w:rsidR="001A2586">
              <w:t> –</w:t>
            </w:r>
            <w:r w:rsidRPr="00F8678A">
              <w:t xml:space="preserve"> 3.5</w:t>
            </w:r>
            <w:r w:rsidR="001A2586">
              <w:t> </w:t>
            </w:r>
            <w:r w:rsidRPr="00F8678A">
              <w:t>kg</w:t>
            </w:r>
          </w:p>
        </w:tc>
      </w:tr>
      <w:tr w:rsidR="00F8678A" w:rsidRPr="00F8678A" w14:paraId="492951DF" w14:textId="77777777" w:rsidTr="00A43974">
        <w:trPr>
          <w:cantSplit/>
          <w:tblHeader/>
        </w:trPr>
        <w:tc>
          <w:tcPr>
            <w:tcW w:w="1103" w:type="pct"/>
            <w:shd w:val="clear" w:color="auto" w:fill="E6E6E6"/>
          </w:tcPr>
          <w:p w14:paraId="50E7AA5B" w14:textId="77777777" w:rsidR="00F8678A" w:rsidRPr="00F8678A" w:rsidRDefault="00F8678A" w:rsidP="00F8678A">
            <w:pPr>
              <w:pStyle w:val="S8Gazettetableheading"/>
            </w:pPr>
            <w:r w:rsidRPr="00F8678A">
              <w:t>Active constituents</w:t>
            </w:r>
          </w:p>
        </w:tc>
        <w:tc>
          <w:tcPr>
            <w:tcW w:w="3897" w:type="pct"/>
          </w:tcPr>
          <w:p w14:paraId="627F4FE8" w14:textId="7182CBC0" w:rsidR="00F8678A" w:rsidRPr="00F8678A" w:rsidRDefault="00F8678A" w:rsidP="00F8678A">
            <w:pPr>
              <w:pStyle w:val="S8Gazettetabletext"/>
            </w:pPr>
            <w:r w:rsidRPr="00F8678A">
              <w:t>9.4</w:t>
            </w:r>
            <w:r w:rsidR="001A2586">
              <w:t> </w:t>
            </w:r>
            <w:r w:rsidRPr="00F8678A">
              <w:t>mg/chew afoxolaner, 1.9</w:t>
            </w:r>
            <w:r w:rsidR="001A2586">
              <w:t> </w:t>
            </w:r>
            <w:r w:rsidRPr="00F8678A">
              <w:t>mg/chew milbemycin oxime</w:t>
            </w:r>
          </w:p>
        </w:tc>
      </w:tr>
      <w:tr w:rsidR="00F8678A" w:rsidRPr="00F8678A" w14:paraId="7CE42B3B" w14:textId="77777777" w:rsidTr="00A43974">
        <w:trPr>
          <w:cantSplit/>
          <w:tblHeader/>
        </w:trPr>
        <w:tc>
          <w:tcPr>
            <w:tcW w:w="1103" w:type="pct"/>
            <w:shd w:val="clear" w:color="auto" w:fill="E6E6E6"/>
          </w:tcPr>
          <w:p w14:paraId="5136A2A4" w14:textId="77777777" w:rsidR="00F8678A" w:rsidRPr="00F8678A" w:rsidRDefault="00F8678A" w:rsidP="00F8678A">
            <w:pPr>
              <w:pStyle w:val="S8Gazettetableheading"/>
            </w:pPr>
            <w:r w:rsidRPr="00F8678A">
              <w:t>Applicant name</w:t>
            </w:r>
          </w:p>
        </w:tc>
        <w:tc>
          <w:tcPr>
            <w:tcW w:w="3897" w:type="pct"/>
          </w:tcPr>
          <w:p w14:paraId="380A441F" w14:textId="77777777" w:rsidR="00F8678A" w:rsidRPr="00F8678A" w:rsidRDefault="00F8678A" w:rsidP="00F8678A">
            <w:pPr>
              <w:pStyle w:val="S8Gazettetabletext"/>
            </w:pPr>
            <w:r w:rsidRPr="00F8678A">
              <w:t>Boehringer Ingelheim Animal Health Australia Pty Ltd</w:t>
            </w:r>
          </w:p>
        </w:tc>
      </w:tr>
      <w:tr w:rsidR="00F8678A" w:rsidRPr="00F8678A" w14:paraId="0AB285B1" w14:textId="77777777" w:rsidTr="00A43974">
        <w:trPr>
          <w:cantSplit/>
          <w:tblHeader/>
        </w:trPr>
        <w:tc>
          <w:tcPr>
            <w:tcW w:w="1103" w:type="pct"/>
            <w:shd w:val="clear" w:color="auto" w:fill="E6E6E6"/>
          </w:tcPr>
          <w:p w14:paraId="585B6BB2" w14:textId="77777777" w:rsidR="00F8678A" w:rsidRPr="00F8678A" w:rsidRDefault="00F8678A" w:rsidP="00F8678A">
            <w:pPr>
              <w:pStyle w:val="S8Gazettetableheading"/>
            </w:pPr>
            <w:r w:rsidRPr="00F8678A">
              <w:t>Applicant ACN</w:t>
            </w:r>
          </w:p>
        </w:tc>
        <w:tc>
          <w:tcPr>
            <w:tcW w:w="3897" w:type="pct"/>
          </w:tcPr>
          <w:p w14:paraId="463F6FD8" w14:textId="77777777" w:rsidR="00F8678A" w:rsidRPr="00F8678A" w:rsidRDefault="00F8678A" w:rsidP="00F8678A">
            <w:pPr>
              <w:pStyle w:val="S8Gazettetabletext"/>
            </w:pPr>
            <w:r w:rsidRPr="00F8678A">
              <w:t>071 187 285</w:t>
            </w:r>
          </w:p>
        </w:tc>
      </w:tr>
      <w:tr w:rsidR="00F8678A" w:rsidRPr="00F8678A" w14:paraId="17412D17" w14:textId="77777777" w:rsidTr="00A43974">
        <w:trPr>
          <w:cantSplit/>
          <w:tblHeader/>
        </w:trPr>
        <w:tc>
          <w:tcPr>
            <w:tcW w:w="1103" w:type="pct"/>
            <w:shd w:val="clear" w:color="auto" w:fill="E6E6E6"/>
          </w:tcPr>
          <w:p w14:paraId="7DBF9111" w14:textId="77777777" w:rsidR="00F8678A" w:rsidRPr="00F8678A" w:rsidRDefault="00F8678A" w:rsidP="00F8678A">
            <w:pPr>
              <w:pStyle w:val="S8Gazettetableheading"/>
            </w:pPr>
            <w:r w:rsidRPr="00F8678A">
              <w:t>Date of variation</w:t>
            </w:r>
          </w:p>
        </w:tc>
        <w:tc>
          <w:tcPr>
            <w:tcW w:w="3897" w:type="pct"/>
          </w:tcPr>
          <w:p w14:paraId="392D3B1A" w14:textId="77777777" w:rsidR="00F8678A" w:rsidRPr="00F8678A" w:rsidRDefault="00F8678A" w:rsidP="00F8678A">
            <w:pPr>
              <w:pStyle w:val="S8Gazettetabletext"/>
            </w:pPr>
            <w:r w:rsidRPr="00F8678A">
              <w:t>8 March 2023</w:t>
            </w:r>
          </w:p>
        </w:tc>
      </w:tr>
      <w:tr w:rsidR="00F8678A" w:rsidRPr="00F8678A" w14:paraId="140227C9" w14:textId="77777777" w:rsidTr="00A43974">
        <w:trPr>
          <w:cantSplit/>
          <w:tblHeader/>
        </w:trPr>
        <w:tc>
          <w:tcPr>
            <w:tcW w:w="1103" w:type="pct"/>
            <w:shd w:val="clear" w:color="auto" w:fill="E6E6E6"/>
          </w:tcPr>
          <w:p w14:paraId="3A6B7A43" w14:textId="77777777" w:rsidR="00F8678A" w:rsidRPr="00F8678A" w:rsidRDefault="00F8678A" w:rsidP="00F8678A">
            <w:pPr>
              <w:pStyle w:val="S8Gazettetableheading"/>
            </w:pPr>
            <w:r w:rsidRPr="00F8678A">
              <w:t>Product registration no.</w:t>
            </w:r>
          </w:p>
        </w:tc>
        <w:tc>
          <w:tcPr>
            <w:tcW w:w="3897" w:type="pct"/>
          </w:tcPr>
          <w:p w14:paraId="483E2AF0" w14:textId="77777777" w:rsidR="00F8678A" w:rsidRPr="00F8678A" w:rsidRDefault="00F8678A" w:rsidP="00F8678A">
            <w:pPr>
              <w:pStyle w:val="S8Gazettetabletext"/>
            </w:pPr>
            <w:r w:rsidRPr="00F8678A">
              <w:t>81008</w:t>
            </w:r>
          </w:p>
        </w:tc>
      </w:tr>
      <w:tr w:rsidR="00F8678A" w:rsidRPr="00F8678A" w14:paraId="6D6CDAE7" w14:textId="77777777" w:rsidTr="00A43974">
        <w:trPr>
          <w:cantSplit/>
          <w:tblHeader/>
        </w:trPr>
        <w:tc>
          <w:tcPr>
            <w:tcW w:w="1103" w:type="pct"/>
            <w:shd w:val="clear" w:color="auto" w:fill="E6E6E6"/>
          </w:tcPr>
          <w:p w14:paraId="31BD0165" w14:textId="77777777" w:rsidR="00F8678A" w:rsidRPr="00F8678A" w:rsidRDefault="00F8678A" w:rsidP="00F8678A">
            <w:pPr>
              <w:pStyle w:val="S8Gazettetableheading"/>
            </w:pPr>
            <w:r w:rsidRPr="00F8678A">
              <w:t>Label approval no.</w:t>
            </w:r>
          </w:p>
        </w:tc>
        <w:tc>
          <w:tcPr>
            <w:tcW w:w="3897" w:type="pct"/>
          </w:tcPr>
          <w:p w14:paraId="3AEB3C16" w14:textId="77777777" w:rsidR="00F8678A" w:rsidRPr="00F8678A" w:rsidRDefault="00F8678A" w:rsidP="00F8678A">
            <w:pPr>
              <w:pStyle w:val="S8Gazettetabletext"/>
            </w:pPr>
            <w:r w:rsidRPr="00F8678A">
              <w:t>81008/136627</w:t>
            </w:r>
          </w:p>
        </w:tc>
      </w:tr>
      <w:tr w:rsidR="00F8678A" w:rsidRPr="00F8678A" w14:paraId="73937EB6" w14:textId="77777777" w:rsidTr="00A43974">
        <w:trPr>
          <w:cantSplit/>
          <w:tblHeader/>
        </w:trPr>
        <w:tc>
          <w:tcPr>
            <w:tcW w:w="1103" w:type="pct"/>
            <w:shd w:val="clear" w:color="auto" w:fill="E6E6E6"/>
          </w:tcPr>
          <w:p w14:paraId="0416B1A1"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75A91B91" w14:textId="77777777" w:rsidR="00F8678A" w:rsidRPr="00F8678A" w:rsidRDefault="00F8678A" w:rsidP="00F8678A">
            <w:pPr>
              <w:pStyle w:val="S8Gazettetabletext"/>
            </w:pPr>
            <w:r w:rsidRPr="00F8678A">
              <w:t>Variation to the particulars of a registered chemical product and label approval by updating label instructions</w:t>
            </w:r>
          </w:p>
        </w:tc>
      </w:tr>
    </w:tbl>
    <w:p w14:paraId="7C7101D4"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3625F694" w14:textId="77777777" w:rsidTr="00A43974">
        <w:trPr>
          <w:cantSplit/>
          <w:tblHeader/>
        </w:trPr>
        <w:tc>
          <w:tcPr>
            <w:tcW w:w="1103" w:type="pct"/>
            <w:shd w:val="clear" w:color="auto" w:fill="E6E6E6"/>
          </w:tcPr>
          <w:p w14:paraId="166009A5" w14:textId="77777777" w:rsidR="00F8678A" w:rsidRPr="00F8678A" w:rsidRDefault="00F8678A" w:rsidP="001A2586">
            <w:pPr>
              <w:pStyle w:val="S8Gazettetableheading"/>
            </w:pPr>
            <w:r w:rsidRPr="00F8678A">
              <w:t>Application no.</w:t>
            </w:r>
          </w:p>
        </w:tc>
        <w:tc>
          <w:tcPr>
            <w:tcW w:w="3897" w:type="pct"/>
          </w:tcPr>
          <w:p w14:paraId="7D5EBA82" w14:textId="77777777" w:rsidR="00F8678A" w:rsidRPr="00F8678A" w:rsidRDefault="00F8678A" w:rsidP="00F8678A">
            <w:pPr>
              <w:pStyle w:val="S8Gazettetabletext"/>
              <w:rPr>
                <w:noProof/>
              </w:rPr>
            </w:pPr>
            <w:r w:rsidRPr="00F8678A">
              <w:t>136669</w:t>
            </w:r>
          </w:p>
        </w:tc>
      </w:tr>
      <w:tr w:rsidR="00F8678A" w:rsidRPr="00F8678A" w14:paraId="47B4B4B0" w14:textId="77777777" w:rsidTr="00A43974">
        <w:trPr>
          <w:cantSplit/>
          <w:tblHeader/>
        </w:trPr>
        <w:tc>
          <w:tcPr>
            <w:tcW w:w="1103" w:type="pct"/>
            <w:shd w:val="clear" w:color="auto" w:fill="E6E6E6"/>
          </w:tcPr>
          <w:p w14:paraId="69714E3A" w14:textId="77777777" w:rsidR="00F8678A" w:rsidRPr="00F8678A" w:rsidRDefault="00F8678A" w:rsidP="001A2586">
            <w:pPr>
              <w:pStyle w:val="S8Gazettetableheading"/>
            </w:pPr>
            <w:r w:rsidRPr="00F8678A">
              <w:t>Product name</w:t>
            </w:r>
          </w:p>
        </w:tc>
        <w:tc>
          <w:tcPr>
            <w:tcW w:w="3897" w:type="pct"/>
          </w:tcPr>
          <w:p w14:paraId="3AD2E555" w14:textId="3021E50A" w:rsidR="00F8678A" w:rsidRPr="00F8678A" w:rsidRDefault="00F8678A" w:rsidP="00F8678A">
            <w:pPr>
              <w:pStyle w:val="S8Gazettetabletext"/>
            </w:pPr>
            <w:r w:rsidRPr="00F8678A">
              <w:t>NexGard Chewables for Dogs 25.1</w:t>
            </w:r>
            <w:r w:rsidR="001A2586">
              <w:t> –</w:t>
            </w:r>
            <w:r w:rsidR="001A2586">
              <w:t xml:space="preserve"> </w:t>
            </w:r>
            <w:r w:rsidRPr="00F8678A">
              <w:t>50</w:t>
            </w:r>
            <w:r w:rsidR="001A2586">
              <w:t> </w:t>
            </w:r>
            <w:r w:rsidRPr="00F8678A">
              <w:t>kg</w:t>
            </w:r>
          </w:p>
        </w:tc>
      </w:tr>
      <w:tr w:rsidR="00F8678A" w:rsidRPr="00F8678A" w14:paraId="6FAD4EC3" w14:textId="77777777" w:rsidTr="00A43974">
        <w:trPr>
          <w:cantSplit/>
          <w:tblHeader/>
        </w:trPr>
        <w:tc>
          <w:tcPr>
            <w:tcW w:w="1103" w:type="pct"/>
            <w:shd w:val="clear" w:color="auto" w:fill="E6E6E6"/>
          </w:tcPr>
          <w:p w14:paraId="7A84905C" w14:textId="77777777" w:rsidR="00F8678A" w:rsidRPr="00F8678A" w:rsidRDefault="00F8678A" w:rsidP="001A2586">
            <w:pPr>
              <w:pStyle w:val="S8Gazettetableheading"/>
            </w:pPr>
            <w:r w:rsidRPr="00F8678A">
              <w:t>Active constituent</w:t>
            </w:r>
          </w:p>
        </w:tc>
        <w:tc>
          <w:tcPr>
            <w:tcW w:w="3897" w:type="pct"/>
          </w:tcPr>
          <w:p w14:paraId="4AA3241D" w14:textId="3CE426C6" w:rsidR="00F8678A" w:rsidRPr="00F8678A" w:rsidRDefault="00F8678A" w:rsidP="00F8678A">
            <w:pPr>
              <w:pStyle w:val="S8Gazettetabletext"/>
            </w:pPr>
            <w:r w:rsidRPr="00F8678A">
              <w:t>136</w:t>
            </w:r>
            <w:r w:rsidR="001A2586">
              <w:t> </w:t>
            </w:r>
            <w:r w:rsidRPr="00F8678A">
              <w:t>mg/chew afoxolaner</w:t>
            </w:r>
          </w:p>
        </w:tc>
      </w:tr>
      <w:tr w:rsidR="00F8678A" w:rsidRPr="00F8678A" w14:paraId="561371ED" w14:textId="77777777" w:rsidTr="00A43974">
        <w:trPr>
          <w:cantSplit/>
          <w:tblHeader/>
        </w:trPr>
        <w:tc>
          <w:tcPr>
            <w:tcW w:w="1103" w:type="pct"/>
            <w:shd w:val="clear" w:color="auto" w:fill="E6E6E6"/>
          </w:tcPr>
          <w:p w14:paraId="66B3940F" w14:textId="77777777" w:rsidR="00F8678A" w:rsidRPr="00F8678A" w:rsidRDefault="00F8678A" w:rsidP="001A2586">
            <w:pPr>
              <w:pStyle w:val="S8Gazettetableheading"/>
            </w:pPr>
            <w:r w:rsidRPr="00F8678A">
              <w:t>Applicant name</w:t>
            </w:r>
          </w:p>
        </w:tc>
        <w:tc>
          <w:tcPr>
            <w:tcW w:w="3897" w:type="pct"/>
          </w:tcPr>
          <w:p w14:paraId="12440228" w14:textId="77777777" w:rsidR="00F8678A" w:rsidRPr="00F8678A" w:rsidRDefault="00F8678A" w:rsidP="00F8678A">
            <w:pPr>
              <w:pStyle w:val="S8Gazettetabletext"/>
            </w:pPr>
            <w:r w:rsidRPr="00F8678A">
              <w:t>Boehringer Ingelheim Animal Health Australia Pty Ltd</w:t>
            </w:r>
          </w:p>
        </w:tc>
      </w:tr>
      <w:tr w:rsidR="00F8678A" w:rsidRPr="00F8678A" w14:paraId="5322A7A8" w14:textId="77777777" w:rsidTr="00A43974">
        <w:trPr>
          <w:cantSplit/>
          <w:tblHeader/>
        </w:trPr>
        <w:tc>
          <w:tcPr>
            <w:tcW w:w="1103" w:type="pct"/>
            <w:shd w:val="clear" w:color="auto" w:fill="E6E6E6"/>
          </w:tcPr>
          <w:p w14:paraId="4306702F" w14:textId="77777777" w:rsidR="00F8678A" w:rsidRPr="00F8678A" w:rsidRDefault="00F8678A" w:rsidP="001A2586">
            <w:pPr>
              <w:pStyle w:val="S8Gazettetableheading"/>
            </w:pPr>
            <w:r w:rsidRPr="00F8678A">
              <w:t>Applicant ACN</w:t>
            </w:r>
          </w:p>
        </w:tc>
        <w:tc>
          <w:tcPr>
            <w:tcW w:w="3897" w:type="pct"/>
          </w:tcPr>
          <w:p w14:paraId="690A81CE" w14:textId="77777777" w:rsidR="00F8678A" w:rsidRPr="00F8678A" w:rsidRDefault="00F8678A" w:rsidP="00F8678A">
            <w:pPr>
              <w:pStyle w:val="S8Gazettetabletext"/>
            </w:pPr>
            <w:r w:rsidRPr="00F8678A">
              <w:t>071 187 285</w:t>
            </w:r>
          </w:p>
        </w:tc>
      </w:tr>
      <w:tr w:rsidR="00F8678A" w:rsidRPr="00F8678A" w14:paraId="0BEB80B9" w14:textId="77777777" w:rsidTr="00A43974">
        <w:trPr>
          <w:cantSplit/>
          <w:tblHeader/>
        </w:trPr>
        <w:tc>
          <w:tcPr>
            <w:tcW w:w="1103" w:type="pct"/>
            <w:shd w:val="clear" w:color="auto" w:fill="E6E6E6"/>
          </w:tcPr>
          <w:p w14:paraId="7386C07A" w14:textId="77777777" w:rsidR="00F8678A" w:rsidRPr="00F8678A" w:rsidRDefault="00F8678A" w:rsidP="001A2586">
            <w:pPr>
              <w:pStyle w:val="S8Gazettetableheading"/>
            </w:pPr>
            <w:r w:rsidRPr="00F8678A">
              <w:t>Date of variation</w:t>
            </w:r>
          </w:p>
        </w:tc>
        <w:tc>
          <w:tcPr>
            <w:tcW w:w="3897" w:type="pct"/>
          </w:tcPr>
          <w:p w14:paraId="13931078" w14:textId="77777777" w:rsidR="00F8678A" w:rsidRPr="00F8678A" w:rsidRDefault="00F8678A" w:rsidP="00F8678A">
            <w:pPr>
              <w:pStyle w:val="S8Gazettetabletext"/>
            </w:pPr>
            <w:r w:rsidRPr="00F8678A">
              <w:t>9 March 2023</w:t>
            </w:r>
          </w:p>
        </w:tc>
      </w:tr>
      <w:tr w:rsidR="00F8678A" w:rsidRPr="00F8678A" w14:paraId="6971AB69" w14:textId="77777777" w:rsidTr="00A43974">
        <w:trPr>
          <w:cantSplit/>
          <w:tblHeader/>
        </w:trPr>
        <w:tc>
          <w:tcPr>
            <w:tcW w:w="1103" w:type="pct"/>
            <w:shd w:val="clear" w:color="auto" w:fill="E6E6E6"/>
          </w:tcPr>
          <w:p w14:paraId="64B5E45D" w14:textId="77777777" w:rsidR="00F8678A" w:rsidRPr="00F8678A" w:rsidRDefault="00F8678A" w:rsidP="001A2586">
            <w:pPr>
              <w:pStyle w:val="S8Gazettetableheading"/>
            </w:pPr>
            <w:r w:rsidRPr="00F8678A">
              <w:t>Product registration no.</w:t>
            </w:r>
          </w:p>
        </w:tc>
        <w:tc>
          <w:tcPr>
            <w:tcW w:w="3897" w:type="pct"/>
          </w:tcPr>
          <w:p w14:paraId="3106B59A" w14:textId="77777777" w:rsidR="00F8678A" w:rsidRPr="00F8678A" w:rsidRDefault="00F8678A" w:rsidP="00F8678A">
            <w:pPr>
              <w:pStyle w:val="S8Gazettetabletext"/>
            </w:pPr>
            <w:r w:rsidRPr="00F8678A">
              <w:t>67939</w:t>
            </w:r>
          </w:p>
        </w:tc>
      </w:tr>
      <w:tr w:rsidR="00F8678A" w:rsidRPr="00F8678A" w14:paraId="1D339467" w14:textId="77777777" w:rsidTr="00A43974">
        <w:trPr>
          <w:cantSplit/>
          <w:tblHeader/>
        </w:trPr>
        <w:tc>
          <w:tcPr>
            <w:tcW w:w="1103" w:type="pct"/>
            <w:shd w:val="clear" w:color="auto" w:fill="E6E6E6"/>
          </w:tcPr>
          <w:p w14:paraId="48C9CC83" w14:textId="77777777" w:rsidR="00F8678A" w:rsidRPr="00F8678A" w:rsidRDefault="00F8678A" w:rsidP="001A2586">
            <w:pPr>
              <w:pStyle w:val="S8Gazettetableheading"/>
            </w:pPr>
            <w:r w:rsidRPr="00F8678A">
              <w:t>Label approval no.</w:t>
            </w:r>
          </w:p>
        </w:tc>
        <w:tc>
          <w:tcPr>
            <w:tcW w:w="3897" w:type="pct"/>
          </w:tcPr>
          <w:p w14:paraId="00B7909D" w14:textId="77777777" w:rsidR="00F8678A" w:rsidRPr="00F8678A" w:rsidRDefault="00F8678A" w:rsidP="00F8678A">
            <w:pPr>
              <w:pStyle w:val="S8Gazettetabletext"/>
            </w:pPr>
            <w:r w:rsidRPr="00F8678A">
              <w:t>67939/136669</w:t>
            </w:r>
          </w:p>
        </w:tc>
      </w:tr>
      <w:tr w:rsidR="00F8678A" w:rsidRPr="00F8678A" w14:paraId="2F70DF1C" w14:textId="77777777" w:rsidTr="00A43974">
        <w:trPr>
          <w:cantSplit/>
          <w:tblHeader/>
        </w:trPr>
        <w:tc>
          <w:tcPr>
            <w:tcW w:w="1103" w:type="pct"/>
            <w:shd w:val="clear" w:color="auto" w:fill="E6E6E6"/>
          </w:tcPr>
          <w:p w14:paraId="5ED10431" w14:textId="77777777" w:rsidR="00F8678A" w:rsidRPr="00F8678A" w:rsidRDefault="00F8678A" w:rsidP="001A2586">
            <w:pPr>
              <w:pStyle w:val="S8Gazettetableheading"/>
            </w:pPr>
            <w:r w:rsidRPr="00F8678A">
              <w:t>Description of the application and its purpose, including the intended use of the chemical product</w:t>
            </w:r>
          </w:p>
        </w:tc>
        <w:tc>
          <w:tcPr>
            <w:tcW w:w="3897" w:type="pct"/>
          </w:tcPr>
          <w:p w14:paraId="139AA9CD" w14:textId="77777777" w:rsidR="00F8678A" w:rsidRPr="00F8678A" w:rsidRDefault="00F8678A" w:rsidP="00F8678A">
            <w:pPr>
              <w:pStyle w:val="S8Gazettetabletext"/>
            </w:pPr>
            <w:r w:rsidRPr="00F8678A">
              <w:t>Variation to the particulars of a registered chemical product and label approval by updating label instructions</w:t>
            </w:r>
          </w:p>
        </w:tc>
      </w:tr>
    </w:tbl>
    <w:p w14:paraId="182C1382"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041FAAE7" w14:textId="77777777" w:rsidTr="00A43974">
        <w:trPr>
          <w:cantSplit/>
          <w:tblHeader/>
        </w:trPr>
        <w:tc>
          <w:tcPr>
            <w:tcW w:w="1103" w:type="pct"/>
            <w:shd w:val="clear" w:color="auto" w:fill="E6E6E6"/>
          </w:tcPr>
          <w:p w14:paraId="6DF53000" w14:textId="77777777" w:rsidR="00F8678A" w:rsidRPr="00F8678A" w:rsidRDefault="00F8678A" w:rsidP="00F8678A">
            <w:pPr>
              <w:pStyle w:val="S8Gazettetableheading"/>
            </w:pPr>
            <w:r w:rsidRPr="00F8678A">
              <w:lastRenderedPageBreak/>
              <w:t>Application no.</w:t>
            </w:r>
          </w:p>
        </w:tc>
        <w:tc>
          <w:tcPr>
            <w:tcW w:w="3897" w:type="pct"/>
          </w:tcPr>
          <w:p w14:paraId="723F5EAB" w14:textId="77777777" w:rsidR="00F8678A" w:rsidRPr="00F8678A" w:rsidRDefault="00F8678A" w:rsidP="00F8678A">
            <w:pPr>
              <w:pStyle w:val="S8Gazettetabletext"/>
              <w:rPr>
                <w:noProof/>
              </w:rPr>
            </w:pPr>
            <w:r w:rsidRPr="00F8678A">
              <w:t>136674</w:t>
            </w:r>
          </w:p>
        </w:tc>
      </w:tr>
      <w:tr w:rsidR="00F8678A" w:rsidRPr="00F8678A" w14:paraId="4F51B2E6" w14:textId="77777777" w:rsidTr="00A43974">
        <w:trPr>
          <w:cantSplit/>
          <w:tblHeader/>
        </w:trPr>
        <w:tc>
          <w:tcPr>
            <w:tcW w:w="1103" w:type="pct"/>
            <w:shd w:val="clear" w:color="auto" w:fill="E6E6E6"/>
          </w:tcPr>
          <w:p w14:paraId="4DEC1F3B" w14:textId="77777777" w:rsidR="00F8678A" w:rsidRPr="00F8678A" w:rsidRDefault="00F8678A" w:rsidP="00F8678A">
            <w:pPr>
              <w:pStyle w:val="S8Gazettetableheading"/>
            </w:pPr>
            <w:r w:rsidRPr="00F8678A">
              <w:t>Product name</w:t>
            </w:r>
          </w:p>
        </w:tc>
        <w:tc>
          <w:tcPr>
            <w:tcW w:w="3897" w:type="pct"/>
          </w:tcPr>
          <w:p w14:paraId="767706ED" w14:textId="2E39362B" w:rsidR="00F8678A" w:rsidRPr="00F8678A" w:rsidRDefault="00F8678A" w:rsidP="00F8678A">
            <w:pPr>
              <w:pStyle w:val="S8Gazettetabletext"/>
            </w:pPr>
            <w:r w:rsidRPr="00F8678A">
              <w:t>NexGard Chewables for Dogs 10.1</w:t>
            </w:r>
            <w:r w:rsidR="001A2586">
              <w:t> –</w:t>
            </w:r>
            <w:r w:rsidR="001A2586">
              <w:t xml:space="preserve"> </w:t>
            </w:r>
            <w:r w:rsidRPr="00F8678A">
              <w:t>25</w:t>
            </w:r>
            <w:r w:rsidR="001A2586">
              <w:t> </w:t>
            </w:r>
            <w:r w:rsidRPr="00F8678A">
              <w:t>kg</w:t>
            </w:r>
          </w:p>
        </w:tc>
      </w:tr>
      <w:tr w:rsidR="00F8678A" w:rsidRPr="00F8678A" w14:paraId="5031CA9E" w14:textId="77777777" w:rsidTr="00A43974">
        <w:trPr>
          <w:cantSplit/>
          <w:tblHeader/>
        </w:trPr>
        <w:tc>
          <w:tcPr>
            <w:tcW w:w="1103" w:type="pct"/>
            <w:shd w:val="clear" w:color="auto" w:fill="E6E6E6"/>
          </w:tcPr>
          <w:p w14:paraId="0C4904B0" w14:textId="77777777" w:rsidR="00F8678A" w:rsidRPr="00F8678A" w:rsidRDefault="00F8678A" w:rsidP="00F8678A">
            <w:pPr>
              <w:pStyle w:val="S8Gazettetableheading"/>
            </w:pPr>
            <w:r w:rsidRPr="00F8678A">
              <w:t>Active constituent</w:t>
            </w:r>
          </w:p>
        </w:tc>
        <w:tc>
          <w:tcPr>
            <w:tcW w:w="3897" w:type="pct"/>
          </w:tcPr>
          <w:p w14:paraId="68459353" w14:textId="4AEA4223" w:rsidR="00F8678A" w:rsidRPr="00F8678A" w:rsidRDefault="00F8678A" w:rsidP="00F8678A">
            <w:pPr>
              <w:pStyle w:val="S8Gazettetabletext"/>
            </w:pPr>
            <w:r w:rsidRPr="00F8678A">
              <w:t>68</w:t>
            </w:r>
            <w:r w:rsidR="001A2586">
              <w:t> </w:t>
            </w:r>
            <w:r w:rsidRPr="00F8678A">
              <w:t>mg/chew afoxolaner</w:t>
            </w:r>
          </w:p>
        </w:tc>
      </w:tr>
      <w:tr w:rsidR="00F8678A" w:rsidRPr="00F8678A" w14:paraId="6AB945E8" w14:textId="77777777" w:rsidTr="00A43974">
        <w:trPr>
          <w:cantSplit/>
          <w:tblHeader/>
        </w:trPr>
        <w:tc>
          <w:tcPr>
            <w:tcW w:w="1103" w:type="pct"/>
            <w:shd w:val="clear" w:color="auto" w:fill="E6E6E6"/>
          </w:tcPr>
          <w:p w14:paraId="2136E5B8" w14:textId="77777777" w:rsidR="00F8678A" w:rsidRPr="00F8678A" w:rsidRDefault="00F8678A" w:rsidP="00F8678A">
            <w:pPr>
              <w:pStyle w:val="S8Gazettetableheading"/>
            </w:pPr>
            <w:r w:rsidRPr="00F8678A">
              <w:t>Applicant name</w:t>
            </w:r>
          </w:p>
        </w:tc>
        <w:tc>
          <w:tcPr>
            <w:tcW w:w="3897" w:type="pct"/>
          </w:tcPr>
          <w:p w14:paraId="521780E9" w14:textId="77777777" w:rsidR="00F8678A" w:rsidRPr="00F8678A" w:rsidRDefault="00F8678A" w:rsidP="00F8678A">
            <w:pPr>
              <w:pStyle w:val="S8Gazettetabletext"/>
            </w:pPr>
            <w:r w:rsidRPr="00F8678A">
              <w:t>Boehringer Ingelheim Animal Health Australia Pty Ltd</w:t>
            </w:r>
          </w:p>
        </w:tc>
      </w:tr>
      <w:tr w:rsidR="00F8678A" w:rsidRPr="00F8678A" w14:paraId="2A2A65E0" w14:textId="77777777" w:rsidTr="00A43974">
        <w:trPr>
          <w:cantSplit/>
          <w:tblHeader/>
        </w:trPr>
        <w:tc>
          <w:tcPr>
            <w:tcW w:w="1103" w:type="pct"/>
            <w:shd w:val="clear" w:color="auto" w:fill="E6E6E6"/>
          </w:tcPr>
          <w:p w14:paraId="60BBB843" w14:textId="77777777" w:rsidR="00F8678A" w:rsidRPr="00F8678A" w:rsidRDefault="00F8678A" w:rsidP="00F8678A">
            <w:pPr>
              <w:pStyle w:val="S8Gazettetableheading"/>
            </w:pPr>
            <w:r w:rsidRPr="00F8678A">
              <w:t>Applicant ACN</w:t>
            </w:r>
          </w:p>
        </w:tc>
        <w:tc>
          <w:tcPr>
            <w:tcW w:w="3897" w:type="pct"/>
          </w:tcPr>
          <w:p w14:paraId="1C98BA29" w14:textId="77777777" w:rsidR="00F8678A" w:rsidRPr="00F8678A" w:rsidRDefault="00F8678A" w:rsidP="00F8678A">
            <w:pPr>
              <w:pStyle w:val="S8Gazettetabletext"/>
            </w:pPr>
            <w:r w:rsidRPr="00F8678A">
              <w:t>071 187 285</w:t>
            </w:r>
          </w:p>
        </w:tc>
      </w:tr>
      <w:tr w:rsidR="00F8678A" w:rsidRPr="00F8678A" w14:paraId="2685BB4B" w14:textId="77777777" w:rsidTr="00A43974">
        <w:trPr>
          <w:cantSplit/>
          <w:tblHeader/>
        </w:trPr>
        <w:tc>
          <w:tcPr>
            <w:tcW w:w="1103" w:type="pct"/>
            <w:shd w:val="clear" w:color="auto" w:fill="E6E6E6"/>
          </w:tcPr>
          <w:p w14:paraId="379317F2" w14:textId="77777777" w:rsidR="00F8678A" w:rsidRPr="00F8678A" w:rsidRDefault="00F8678A" w:rsidP="00F8678A">
            <w:pPr>
              <w:pStyle w:val="S8Gazettetableheading"/>
            </w:pPr>
            <w:r w:rsidRPr="00F8678A">
              <w:t>Date of variation</w:t>
            </w:r>
          </w:p>
        </w:tc>
        <w:tc>
          <w:tcPr>
            <w:tcW w:w="3897" w:type="pct"/>
          </w:tcPr>
          <w:p w14:paraId="210A6307" w14:textId="77777777" w:rsidR="00F8678A" w:rsidRPr="00F8678A" w:rsidRDefault="00F8678A" w:rsidP="00F8678A">
            <w:pPr>
              <w:pStyle w:val="S8Gazettetabletext"/>
            </w:pPr>
            <w:r w:rsidRPr="00F8678A">
              <w:t>9 March 2023</w:t>
            </w:r>
          </w:p>
        </w:tc>
      </w:tr>
      <w:tr w:rsidR="00F8678A" w:rsidRPr="00F8678A" w14:paraId="5EE29267" w14:textId="77777777" w:rsidTr="00A43974">
        <w:trPr>
          <w:cantSplit/>
          <w:tblHeader/>
        </w:trPr>
        <w:tc>
          <w:tcPr>
            <w:tcW w:w="1103" w:type="pct"/>
            <w:shd w:val="clear" w:color="auto" w:fill="E6E6E6"/>
          </w:tcPr>
          <w:p w14:paraId="736EE51D" w14:textId="77777777" w:rsidR="00F8678A" w:rsidRPr="00F8678A" w:rsidRDefault="00F8678A" w:rsidP="00F8678A">
            <w:pPr>
              <w:pStyle w:val="S8Gazettetableheading"/>
            </w:pPr>
            <w:r w:rsidRPr="00F8678A">
              <w:t>Product registration no.</w:t>
            </w:r>
          </w:p>
        </w:tc>
        <w:tc>
          <w:tcPr>
            <w:tcW w:w="3897" w:type="pct"/>
          </w:tcPr>
          <w:p w14:paraId="00588492" w14:textId="77777777" w:rsidR="00F8678A" w:rsidRPr="00F8678A" w:rsidRDefault="00F8678A" w:rsidP="00F8678A">
            <w:pPr>
              <w:pStyle w:val="S8Gazettetabletext"/>
            </w:pPr>
            <w:r w:rsidRPr="00F8678A">
              <w:t>67940</w:t>
            </w:r>
          </w:p>
        </w:tc>
      </w:tr>
      <w:tr w:rsidR="00F8678A" w:rsidRPr="00F8678A" w14:paraId="158E481E" w14:textId="77777777" w:rsidTr="00A43974">
        <w:trPr>
          <w:cantSplit/>
          <w:tblHeader/>
        </w:trPr>
        <w:tc>
          <w:tcPr>
            <w:tcW w:w="1103" w:type="pct"/>
            <w:shd w:val="clear" w:color="auto" w:fill="E6E6E6"/>
          </w:tcPr>
          <w:p w14:paraId="3517708E" w14:textId="77777777" w:rsidR="00F8678A" w:rsidRPr="00F8678A" w:rsidRDefault="00F8678A" w:rsidP="00F8678A">
            <w:pPr>
              <w:pStyle w:val="S8Gazettetableheading"/>
            </w:pPr>
            <w:r w:rsidRPr="00F8678A">
              <w:t>Label approval no.</w:t>
            </w:r>
          </w:p>
        </w:tc>
        <w:tc>
          <w:tcPr>
            <w:tcW w:w="3897" w:type="pct"/>
          </w:tcPr>
          <w:p w14:paraId="5F45D877" w14:textId="77777777" w:rsidR="00F8678A" w:rsidRPr="00F8678A" w:rsidRDefault="00F8678A" w:rsidP="00F8678A">
            <w:pPr>
              <w:pStyle w:val="S8Gazettetabletext"/>
            </w:pPr>
            <w:r w:rsidRPr="00F8678A">
              <w:t>67940/136674</w:t>
            </w:r>
          </w:p>
        </w:tc>
      </w:tr>
      <w:tr w:rsidR="00F8678A" w:rsidRPr="00F8678A" w14:paraId="0AC63860" w14:textId="77777777" w:rsidTr="00A43974">
        <w:trPr>
          <w:cantSplit/>
          <w:tblHeader/>
        </w:trPr>
        <w:tc>
          <w:tcPr>
            <w:tcW w:w="1103" w:type="pct"/>
            <w:shd w:val="clear" w:color="auto" w:fill="E6E6E6"/>
          </w:tcPr>
          <w:p w14:paraId="0E71562E"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2D03EDCA" w14:textId="77777777" w:rsidR="00F8678A" w:rsidRPr="00F8678A" w:rsidRDefault="00F8678A" w:rsidP="00F8678A">
            <w:pPr>
              <w:pStyle w:val="S8Gazettetabletext"/>
            </w:pPr>
            <w:r w:rsidRPr="00F8678A">
              <w:t>Variation to the particulars of a registered chemical product and label approval by updating label instructions</w:t>
            </w:r>
          </w:p>
        </w:tc>
      </w:tr>
    </w:tbl>
    <w:p w14:paraId="716D741E"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35ABB2D8" w14:textId="77777777" w:rsidTr="00A43974">
        <w:trPr>
          <w:cantSplit/>
          <w:tblHeader/>
        </w:trPr>
        <w:tc>
          <w:tcPr>
            <w:tcW w:w="1103" w:type="pct"/>
            <w:shd w:val="clear" w:color="auto" w:fill="E6E6E6"/>
          </w:tcPr>
          <w:p w14:paraId="0F0C9A6A" w14:textId="77777777" w:rsidR="00F8678A" w:rsidRPr="00F8678A" w:rsidRDefault="00F8678A" w:rsidP="00F8678A">
            <w:pPr>
              <w:pStyle w:val="S8Gazettetableheading"/>
            </w:pPr>
            <w:r w:rsidRPr="00F8678A">
              <w:t>Application no.</w:t>
            </w:r>
          </w:p>
        </w:tc>
        <w:tc>
          <w:tcPr>
            <w:tcW w:w="3897" w:type="pct"/>
          </w:tcPr>
          <w:p w14:paraId="718C7D31" w14:textId="77777777" w:rsidR="00F8678A" w:rsidRPr="00F8678A" w:rsidRDefault="00F8678A" w:rsidP="00F8678A">
            <w:pPr>
              <w:pStyle w:val="S8Gazettetabletext"/>
              <w:rPr>
                <w:noProof/>
              </w:rPr>
            </w:pPr>
            <w:r w:rsidRPr="00F8678A">
              <w:t>136675</w:t>
            </w:r>
          </w:p>
        </w:tc>
      </w:tr>
      <w:tr w:rsidR="00F8678A" w:rsidRPr="00F8678A" w14:paraId="1E596615" w14:textId="77777777" w:rsidTr="00A43974">
        <w:trPr>
          <w:cantSplit/>
          <w:tblHeader/>
        </w:trPr>
        <w:tc>
          <w:tcPr>
            <w:tcW w:w="1103" w:type="pct"/>
            <w:shd w:val="clear" w:color="auto" w:fill="E6E6E6"/>
          </w:tcPr>
          <w:p w14:paraId="16F8CDA1" w14:textId="77777777" w:rsidR="00F8678A" w:rsidRPr="00F8678A" w:rsidRDefault="00F8678A" w:rsidP="00F8678A">
            <w:pPr>
              <w:pStyle w:val="S8Gazettetableheading"/>
            </w:pPr>
            <w:r w:rsidRPr="00F8678A">
              <w:t>Product name</w:t>
            </w:r>
          </w:p>
        </w:tc>
        <w:tc>
          <w:tcPr>
            <w:tcW w:w="3897" w:type="pct"/>
          </w:tcPr>
          <w:p w14:paraId="61F56610" w14:textId="7BF94B56" w:rsidR="00F8678A" w:rsidRPr="00F8678A" w:rsidRDefault="00F8678A" w:rsidP="00F8678A">
            <w:pPr>
              <w:pStyle w:val="S8Gazettetabletext"/>
            </w:pPr>
            <w:r w:rsidRPr="00F8678A">
              <w:t>NexGard Chewables for Dogs 4.1</w:t>
            </w:r>
            <w:r w:rsidR="001A2586">
              <w:t> –</w:t>
            </w:r>
            <w:r w:rsidR="001A2586">
              <w:t xml:space="preserve"> </w:t>
            </w:r>
            <w:r w:rsidRPr="00F8678A">
              <w:t>10</w:t>
            </w:r>
            <w:r w:rsidR="001A2586">
              <w:t> </w:t>
            </w:r>
            <w:r w:rsidRPr="00F8678A">
              <w:t>kg</w:t>
            </w:r>
          </w:p>
        </w:tc>
      </w:tr>
      <w:tr w:rsidR="00F8678A" w:rsidRPr="00F8678A" w14:paraId="3A6959F7" w14:textId="77777777" w:rsidTr="00A43974">
        <w:trPr>
          <w:cantSplit/>
          <w:tblHeader/>
        </w:trPr>
        <w:tc>
          <w:tcPr>
            <w:tcW w:w="1103" w:type="pct"/>
            <w:shd w:val="clear" w:color="auto" w:fill="E6E6E6"/>
          </w:tcPr>
          <w:p w14:paraId="66ADE72D" w14:textId="77777777" w:rsidR="00F8678A" w:rsidRPr="00F8678A" w:rsidRDefault="00F8678A" w:rsidP="00F8678A">
            <w:pPr>
              <w:pStyle w:val="S8Gazettetableheading"/>
            </w:pPr>
            <w:r w:rsidRPr="00F8678A">
              <w:t>Active constituent</w:t>
            </w:r>
          </w:p>
        </w:tc>
        <w:tc>
          <w:tcPr>
            <w:tcW w:w="3897" w:type="pct"/>
          </w:tcPr>
          <w:p w14:paraId="388AA85A" w14:textId="68A4DE51" w:rsidR="00F8678A" w:rsidRPr="00F8678A" w:rsidRDefault="00F8678A" w:rsidP="00F8678A">
            <w:pPr>
              <w:pStyle w:val="S8Gazettetabletext"/>
            </w:pPr>
            <w:r w:rsidRPr="00F8678A">
              <w:t>28.3</w:t>
            </w:r>
            <w:r w:rsidR="001A2586">
              <w:t> </w:t>
            </w:r>
            <w:r w:rsidRPr="00F8678A">
              <w:t>mg/chew afoxolaner</w:t>
            </w:r>
          </w:p>
        </w:tc>
      </w:tr>
      <w:tr w:rsidR="00F8678A" w:rsidRPr="00F8678A" w14:paraId="59D2FFE8" w14:textId="77777777" w:rsidTr="00A43974">
        <w:trPr>
          <w:cantSplit/>
          <w:tblHeader/>
        </w:trPr>
        <w:tc>
          <w:tcPr>
            <w:tcW w:w="1103" w:type="pct"/>
            <w:shd w:val="clear" w:color="auto" w:fill="E6E6E6"/>
          </w:tcPr>
          <w:p w14:paraId="76AD2754" w14:textId="77777777" w:rsidR="00F8678A" w:rsidRPr="00F8678A" w:rsidRDefault="00F8678A" w:rsidP="00F8678A">
            <w:pPr>
              <w:pStyle w:val="S8Gazettetableheading"/>
            </w:pPr>
            <w:r w:rsidRPr="00F8678A">
              <w:t>Applicant name</w:t>
            </w:r>
          </w:p>
        </w:tc>
        <w:tc>
          <w:tcPr>
            <w:tcW w:w="3897" w:type="pct"/>
          </w:tcPr>
          <w:p w14:paraId="6BCAB01C" w14:textId="77777777" w:rsidR="00F8678A" w:rsidRPr="00F8678A" w:rsidRDefault="00F8678A" w:rsidP="00F8678A">
            <w:pPr>
              <w:pStyle w:val="S8Gazettetabletext"/>
            </w:pPr>
            <w:r w:rsidRPr="00F8678A">
              <w:t>Boehringer Ingelheim Animal Health Australia Pty Ltd</w:t>
            </w:r>
          </w:p>
        </w:tc>
      </w:tr>
      <w:tr w:rsidR="00F8678A" w:rsidRPr="00F8678A" w14:paraId="606E3417" w14:textId="77777777" w:rsidTr="00A43974">
        <w:trPr>
          <w:cantSplit/>
          <w:tblHeader/>
        </w:trPr>
        <w:tc>
          <w:tcPr>
            <w:tcW w:w="1103" w:type="pct"/>
            <w:shd w:val="clear" w:color="auto" w:fill="E6E6E6"/>
          </w:tcPr>
          <w:p w14:paraId="0EB04A1D" w14:textId="77777777" w:rsidR="00F8678A" w:rsidRPr="00F8678A" w:rsidRDefault="00F8678A" w:rsidP="00F8678A">
            <w:pPr>
              <w:pStyle w:val="S8Gazettetableheading"/>
            </w:pPr>
            <w:r w:rsidRPr="00F8678A">
              <w:t>Applicant ACN</w:t>
            </w:r>
          </w:p>
        </w:tc>
        <w:tc>
          <w:tcPr>
            <w:tcW w:w="3897" w:type="pct"/>
          </w:tcPr>
          <w:p w14:paraId="1C18046B" w14:textId="77777777" w:rsidR="00F8678A" w:rsidRPr="00F8678A" w:rsidRDefault="00F8678A" w:rsidP="00F8678A">
            <w:pPr>
              <w:pStyle w:val="S8Gazettetabletext"/>
            </w:pPr>
            <w:r w:rsidRPr="00F8678A">
              <w:t>071 187 285</w:t>
            </w:r>
          </w:p>
        </w:tc>
      </w:tr>
      <w:tr w:rsidR="00F8678A" w:rsidRPr="00F8678A" w14:paraId="785C5F8C" w14:textId="77777777" w:rsidTr="00A43974">
        <w:trPr>
          <w:cantSplit/>
          <w:tblHeader/>
        </w:trPr>
        <w:tc>
          <w:tcPr>
            <w:tcW w:w="1103" w:type="pct"/>
            <w:shd w:val="clear" w:color="auto" w:fill="E6E6E6"/>
          </w:tcPr>
          <w:p w14:paraId="7ED15189" w14:textId="77777777" w:rsidR="00F8678A" w:rsidRPr="00F8678A" w:rsidRDefault="00F8678A" w:rsidP="00F8678A">
            <w:pPr>
              <w:pStyle w:val="S8Gazettetableheading"/>
            </w:pPr>
            <w:r w:rsidRPr="00F8678A">
              <w:t>Date of variation</w:t>
            </w:r>
          </w:p>
        </w:tc>
        <w:tc>
          <w:tcPr>
            <w:tcW w:w="3897" w:type="pct"/>
          </w:tcPr>
          <w:p w14:paraId="3F31E649" w14:textId="77777777" w:rsidR="00F8678A" w:rsidRPr="00F8678A" w:rsidRDefault="00F8678A" w:rsidP="00F8678A">
            <w:pPr>
              <w:pStyle w:val="S8Gazettetabletext"/>
            </w:pPr>
            <w:r w:rsidRPr="00F8678A">
              <w:t>9 March 2023</w:t>
            </w:r>
          </w:p>
        </w:tc>
      </w:tr>
      <w:tr w:rsidR="00F8678A" w:rsidRPr="00F8678A" w14:paraId="357AA89B" w14:textId="77777777" w:rsidTr="00A43974">
        <w:trPr>
          <w:cantSplit/>
          <w:tblHeader/>
        </w:trPr>
        <w:tc>
          <w:tcPr>
            <w:tcW w:w="1103" w:type="pct"/>
            <w:shd w:val="clear" w:color="auto" w:fill="E6E6E6"/>
          </w:tcPr>
          <w:p w14:paraId="0ACA86AF" w14:textId="77777777" w:rsidR="00F8678A" w:rsidRPr="00F8678A" w:rsidRDefault="00F8678A" w:rsidP="00F8678A">
            <w:pPr>
              <w:pStyle w:val="S8Gazettetableheading"/>
            </w:pPr>
            <w:r w:rsidRPr="00F8678A">
              <w:t>Product registration no.</w:t>
            </w:r>
          </w:p>
        </w:tc>
        <w:tc>
          <w:tcPr>
            <w:tcW w:w="3897" w:type="pct"/>
          </w:tcPr>
          <w:p w14:paraId="169D8EC4" w14:textId="77777777" w:rsidR="00F8678A" w:rsidRPr="00F8678A" w:rsidRDefault="00F8678A" w:rsidP="00F8678A">
            <w:pPr>
              <w:pStyle w:val="S8Gazettetabletext"/>
            </w:pPr>
            <w:r w:rsidRPr="00F8678A">
              <w:t>67941</w:t>
            </w:r>
          </w:p>
        </w:tc>
      </w:tr>
      <w:tr w:rsidR="00F8678A" w:rsidRPr="00F8678A" w14:paraId="617826CB" w14:textId="77777777" w:rsidTr="00A43974">
        <w:trPr>
          <w:cantSplit/>
          <w:tblHeader/>
        </w:trPr>
        <w:tc>
          <w:tcPr>
            <w:tcW w:w="1103" w:type="pct"/>
            <w:shd w:val="clear" w:color="auto" w:fill="E6E6E6"/>
          </w:tcPr>
          <w:p w14:paraId="3DA30D03" w14:textId="77777777" w:rsidR="00F8678A" w:rsidRPr="00F8678A" w:rsidRDefault="00F8678A" w:rsidP="00F8678A">
            <w:pPr>
              <w:pStyle w:val="S8Gazettetableheading"/>
            </w:pPr>
            <w:r w:rsidRPr="00F8678A">
              <w:t>Label approval no.</w:t>
            </w:r>
          </w:p>
        </w:tc>
        <w:tc>
          <w:tcPr>
            <w:tcW w:w="3897" w:type="pct"/>
          </w:tcPr>
          <w:p w14:paraId="3337099A" w14:textId="77777777" w:rsidR="00F8678A" w:rsidRPr="00F8678A" w:rsidRDefault="00F8678A" w:rsidP="00F8678A">
            <w:pPr>
              <w:pStyle w:val="S8Gazettetabletext"/>
            </w:pPr>
            <w:r w:rsidRPr="00F8678A">
              <w:t>67941/136675</w:t>
            </w:r>
          </w:p>
        </w:tc>
      </w:tr>
      <w:tr w:rsidR="00F8678A" w:rsidRPr="00F8678A" w14:paraId="5D2C2115" w14:textId="77777777" w:rsidTr="00A43974">
        <w:trPr>
          <w:cantSplit/>
          <w:tblHeader/>
        </w:trPr>
        <w:tc>
          <w:tcPr>
            <w:tcW w:w="1103" w:type="pct"/>
            <w:shd w:val="clear" w:color="auto" w:fill="E6E6E6"/>
          </w:tcPr>
          <w:p w14:paraId="59752F62"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7FA7A32E" w14:textId="77777777" w:rsidR="00F8678A" w:rsidRPr="00F8678A" w:rsidRDefault="00F8678A" w:rsidP="00F8678A">
            <w:pPr>
              <w:pStyle w:val="S8Gazettetabletext"/>
            </w:pPr>
            <w:r w:rsidRPr="00F8678A">
              <w:t>Variation to the particulars of a registered chemical product and label approval by updating label instructions</w:t>
            </w:r>
          </w:p>
        </w:tc>
      </w:tr>
    </w:tbl>
    <w:p w14:paraId="00FE08C3" w14:textId="77777777" w:rsidR="00F8678A" w:rsidRPr="00F8678A" w:rsidRDefault="00F8678A" w:rsidP="00F8678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8678A" w:rsidRPr="00F8678A" w14:paraId="1C2C56B4" w14:textId="77777777" w:rsidTr="00A43974">
        <w:trPr>
          <w:cantSplit/>
          <w:tblHeader/>
        </w:trPr>
        <w:tc>
          <w:tcPr>
            <w:tcW w:w="1103" w:type="pct"/>
            <w:shd w:val="clear" w:color="auto" w:fill="E6E6E6"/>
          </w:tcPr>
          <w:p w14:paraId="2CA2C40F" w14:textId="77777777" w:rsidR="00F8678A" w:rsidRPr="00F8678A" w:rsidRDefault="00F8678A" w:rsidP="00F8678A">
            <w:pPr>
              <w:pStyle w:val="S8Gazettetableheading"/>
            </w:pPr>
            <w:r w:rsidRPr="00F8678A">
              <w:t>Application no.</w:t>
            </w:r>
          </w:p>
        </w:tc>
        <w:tc>
          <w:tcPr>
            <w:tcW w:w="3897" w:type="pct"/>
          </w:tcPr>
          <w:p w14:paraId="7B483529" w14:textId="77777777" w:rsidR="00F8678A" w:rsidRPr="00F8678A" w:rsidRDefault="00F8678A" w:rsidP="00F8678A">
            <w:pPr>
              <w:pStyle w:val="S8Gazettetabletext"/>
              <w:rPr>
                <w:noProof/>
              </w:rPr>
            </w:pPr>
            <w:r w:rsidRPr="00F8678A">
              <w:t>136677</w:t>
            </w:r>
          </w:p>
        </w:tc>
      </w:tr>
      <w:tr w:rsidR="00F8678A" w:rsidRPr="00F8678A" w14:paraId="36CA9584" w14:textId="77777777" w:rsidTr="00A43974">
        <w:trPr>
          <w:cantSplit/>
          <w:tblHeader/>
        </w:trPr>
        <w:tc>
          <w:tcPr>
            <w:tcW w:w="1103" w:type="pct"/>
            <w:shd w:val="clear" w:color="auto" w:fill="E6E6E6"/>
          </w:tcPr>
          <w:p w14:paraId="6C06E95E" w14:textId="77777777" w:rsidR="00F8678A" w:rsidRPr="00F8678A" w:rsidRDefault="00F8678A" w:rsidP="00F8678A">
            <w:pPr>
              <w:pStyle w:val="S8Gazettetableheading"/>
            </w:pPr>
            <w:r w:rsidRPr="00F8678A">
              <w:t>Product name</w:t>
            </w:r>
          </w:p>
        </w:tc>
        <w:tc>
          <w:tcPr>
            <w:tcW w:w="3897" w:type="pct"/>
          </w:tcPr>
          <w:p w14:paraId="60339AE8" w14:textId="14A8EC78" w:rsidR="00F8678A" w:rsidRPr="00F8678A" w:rsidRDefault="00F8678A" w:rsidP="00F8678A">
            <w:pPr>
              <w:pStyle w:val="S8Gazettetabletext"/>
            </w:pPr>
            <w:r w:rsidRPr="00F8678A">
              <w:t>NexGard Chewables for Dogs 2</w:t>
            </w:r>
            <w:r w:rsidR="001A2586">
              <w:t> –</w:t>
            </w:r>
            <w:r w:rsidR="001A2586">
              <w:t xml:space="preserve"> </w:t>
            </w:r>
            <w:r w:rsidRPr="00F8678A">
              <w:t>4</w:t>
            </w:r>
            <w:r w:rsidR="001A2586">
              <w:t> </w:t>
            </w:r>
            <w:r w:rsidRPr="00F8678A">
              <w:t>kg</w:t>
            </w:r>
          </w:p>
        </w:tc>
      </w:tr>
      <w:tr w:rsidR="00F8678A" w:rsidRPr="00F8678A" w14:paraId="53BDD2CE" w14:textId="77777777" w:rsidTr="00A43974">
        <w:trPr>
          <w:cantSplit/>
          <w:tblHeader/>
        </w:trPr>
        <w:tc>
          <w:tcPr>
            <w:tcW w:w="1103" w:type="pct"/>
            <w:shd w:val="clear" w:color="auto" w:fill="E6E6E6"/>
          </w:tcPr>
          <w:p w14:paraId="14D6BDA0" w14:textId="77777777" w:rsidR="00F8678A" w:rsidRPr="00F8678A" w:rsidRDefault="00F8678A" w:rsidP="00F8678A">
            <w:pPr>
              <w:pStyle w:val="S8Gazettetableheading"/>
            </w:pPr>
            <w:r w:rsidRPr="00F8678A">
              <w:t>Active constituent</w:t>
            </w:r>
          </w:p>
        </w:tc>
        <w:tc>
          <w:tcPr>
            <w:tcW w:w="3897" w:type="pct"/>
          </w:tcPr>
          <w:p w14:paraId="0D356058" w14:textId="4ADA7267" w:rsidR="00F8678A" w:rsidRPr="00F8678A" w:rsidRDefault="00F8678A" w:rsidP="00F8678A">
            <w:pPr>
              <w:pStyle w:val="S8Gazettetabletext"/>
            </w:pPr>
            <w:r w:rsidRPr="00F8678A">
              <w:t>11.3</w:t>
            </w:r>
            <w:r w:rsidR="001A2586">
              <w:t> </w:t>
            </w:r>
            <w:r w:rsidRPr="00F8678A">
              <w:t>mg/chew afoxolaner</w:t>
            </w:r>
          </w:p>
        </w:tc>
      </w:tr>
      <w:tr w:rsidR="00F8678A" w:rsidRPr="00F8678A" w14:paraId="4CA55665" w14:textId="77777777" w:rsidTr="00A43974">
        <w:trPr>
          <w:cantSplit/>
          <w:tblHeader/>
        </w:trPr>
        <w:tc>
          <w:tcPr>
            <w:tcW w:w="1103" w:type="pct"/>
            <w:shd w:val="clear" w:color="auto" w:fill="E6E6E6"/>
          </w:tcPr>
          <w:p w14:paraId="344D0393" w14:textId="77777777" w:rsidR="00F8678A" w:rsidRPr="00F8678A" w:rsidRDefault="00F8678A" w:rsidP="00F8678A">
            <w:pPr>
              <w:pStyle w:val="S8Gazettetableheading"/>
            </w:pPr>
            <w:r w:rsidRPr="00F8678A">
              <w:t>Applicant name</w:t>
            </w:r>
          </w:p>
        </w:tc>
        <w:tc>
          <w:tcPr>
            <w:tcW w:w="3897" w:type="pct"/>
          </w:tcPr>
          <w:p w14:paraId="098EF6F9" w14:textId="77777777" w:rsidR="00F8678A" w:rsidRPr="00F8678A" w:rsidRDefault="00F8678A" w:rsidP="00F8678A">
            <w:pPr>
              <w:pStyle w:val="S8Gazettetabletext"/>
            </w:pPr>
            <w:r w:rsidRPr="00F8678A">
              <w:t>Boehringer Ingelheim Animal Health Australia Pty Ltd</w:t>
            </w:r>
          </w:p>
        </w:tc>
      </w:tr>
      <w:tr w:rsidR="00F8678A" w:rsidRPr="00F8678A" w14:paraId="79FF9E1D" w14:textId="77777777" w:rsidTr="00A43974">
        <w:trPr>
          <w:cantSplit/>
          <w:tblHeader/>
        </w:trPr>
        <w:tc>
          <w:tcPr>
            <w:tcW w:w="1103" w:type="pct"/>
            <w:shd w:val="clear" w:color="auto" w:fill="E6E6E6"/>
          </w:tcPr>
          <w:p w14:paraId="7DF03369" w14:textId="77777777" w:rsidR="00F8678A" w:rsidRPr="00F8678A" w:rsidRDefault="00F8678A" w:rsidP="00F8678A">
            <w:pPr>
              <w:pStyle w:val="S8Gazettetableheading"/>
            </w:pPr>
            <w:r w:rsidRPr="00F8678A">
              <w:t>Applicant ACN</w:t>
            </w:r>
          </w:p>
        </w:tc>
        <w:tc>
          <w:tcPr>
            <w:tcW w:w="3897" w:type="pct"/>
          </w:tcPr>
          <w:p w14:paraId="02F1315E" w14:textId="77777777" w:rsidR="00F8678A" w:rsidRPr="00F8678A" w:rsidRDefault="00F8678A" w:rsidP="00F8678A">
            <w:pPr>
              <w:pStyle w:val="S8Gazettetabletext"/>
            </w:pPr>
            <w:r w:rsidRPr="00F8678A">
              <w:t>071 187 285</w:t>
            </w:r>
          </w:p>
        </w:tc>
      </w:tr>
      <w:tr w:rsidR="00F8678A" w:rsidRPr="00F8678A" w14:paraId="58FCD92B" w14:textId="77777777" w:rsidTr="00A43974">
        <w:trPr>
          <w:cantSplit/>
          <w:tblHeader/>
        </w:trPr>
        <w:tc>
          <w:tcPr>
            <w:tcW w:w="1103" w:type="pct"/>
            <w:shd w:val="clear" w:color="auto" w:fill="E6E6E6"/>
          </w:tcPr>
          <w:p w14:paraId="5E61BCDD" w14:textId="77777777" w:rsidR="00F8678A" w:rsidRPr="00F8678A" w:rsidRDefault="00F8678A" w:rsidP="00F8678A">
            <w:pPr>
              <w:pStyle w:val="S8Gazettetableheading"/>
            </w:pPr>
            <w:r w:rsidRPr="00F8678A">
              <w:t>Date of variation</w:t>
            </w:r>
          </w:p>
        </w:tc>
        <w:tc>
          <w:tcPr>
            <w:tcW w:w="3897" w:type="pct"/>
          </w:tcPr>
          <w:p w14:paraId="669764A4" w14:textId="77777777" w:rsidR="00F8678A" w:rsidRPr="00F8678A" w:rsidRDefault="00F8678A" w:rsidP="00F8678A">
            <w:pPr>
              <w:pStyle w:val="S8Gazettetabletext"/>
            </w:pPr>
            <w:r w:rsidRPr="00F8678A">
              <w:t>9 March 2023</w:t>
            </w:r>
          </w:p>
        </w:tc>
      </w:tr>
      <w:tr w:rsidR="00F8678A" w:rsidRPr="00F8678A" w14:paraId="0EE8EB1F" w14:textId="77777777" w:rsidTr="00A43974">
        <w:trPr>
          <w:cantSplit/>
          <w:tblHeader/>
        </w:trPr>
        <w:tc>
          <w:tcPr>
            <w:tcW w:w="1103" w:type="pct"/>
            <w:shd w:val="clear" w:color="auto" w:fill="E6E6E6"/>
          </w:tcPr>
          <w:p w14:paraId="77242E8B" w14:textId="77777777" w:rsidR="00F8678A" w:rsidRPr="00F8678A" w:rsidRDefault="00F8678A" w:rsidP="00F8678A">
            <w:pPr>
              <w:pStyle w:val="S8Gazettetableheading"/>
            </w:pPr>
            <w:r w:rsidRPr="00F8678A">
              <w:t>Product registration no.</w:t>
            </w:r>
          </w:p>
        </w:tc>
        <w:tc>
          <w:tcPr>
            <w:tcW w:w="3897" w:type="pct"/>
          </w:tcPr>
          <w:p w14:paraId="421A883A" w14:textId="77777777" w:rsidR="00F8678A" w:rsidRPr="00F8678A" w:rsidRDefault="00F8678A" w:rsidP="00F8678A">
            <w:pPr>
              <w:pStyle w:val="S8Gazettetabletext"/>
            </w:pPr>
            <w:r w:rsidRPr="00F8678A">
              <w:t>67942</w:t>
            </w:r>
          </w:p>
        </w:tc>
      </w:tr>
      <w:tr w:rsidR="00F8678A" w:rsidRPr="00F8678A" w14:paraId="698A6D10" w14:textId="77777777" w:rsidTr="00A43974">
        <w:trPr>
          <w:cantSplit/>
          <w:tblHeader/>
        </w:trPr>
        <w:tc>
          <w:tcPr>
            <w:tcW w:w="1103" w:type="pct"/>
            <w:shd w:val="clear" w:color="auto" w:fill="E6E6E6"/>
          </w:tcPr>
          <w:p w14:paraId="1890B3C5" w14:textId="77777777" w:rsidR="00F8678A" w:rsidRPr="00F8678A" w:rsidRDefault="00F8678A" w:rsidP="00F8678A">
            <w:pPr>
              <w:pStyle w:val="S8Gazettetableheading"/>
            </w:pPr>
            <w:r w:rsidRPr="00F8678A">
              <w:t>Label approval no.</w:t>
            </w:r>
          </w:p>
        </w:tc>
        <w:tc>
          <w:tcPr>
            <w:tcW w:w="3897" w:type="pct"/>
          </w:tcPr>
          <w:p w14:paraId="024D4631" w14:textId="77777777" w:rsidR="00F8678A" w:rsidRPr="00F8678A" w:rsidRDefault="00F8678A" w:rsidP="00F8678A">
            <w:pPr>
              <w:pStyle w:val="S8Gazettetabletext"/>
            </w:pPr>
            <w:r w:rsidRPr="00F8678A">
              <w:t>67942/136677</w:t>
            </w:r>
          </w:p>
        </w:tc>
      </w:tr>
      <w:tr w:rsidR="00F8678A" w:rsidRPr="00F8678A" w14:paraId="4801794F" w14:textId="77777777" w:rsidTr="00A43974">
        <w:trPr>
          <w:cantSplit/>
          <w:tblHeader/>
        </w:trPr>
        <w:tc>
          <w:tcPr>
            <w:tcW w:w="1103" w:type="pct"/>
            <w:shd w:val="clear" w:color="auto" w:fill="E6E6E6"/>
          </w:tcPr>
          <w:p w14:paraId="7E86DF8B" w14:textId="77777777" w:rsidR="00F8678A" w:rsidRPr="00F8678A" w:rsidRDefault="00F8678A" w:rsidP="00F8678A">
            <w:pPr>
              <w:pStyle w:val="S8Gazettetableheading"/>
            </w:pPr>
            <w:r w:rsidRPr="00F8678A">
              <w:t>Description of the application and its purpose, including the intended use of the chemical product</w:t>
            </w:r>
          </w:p>
        </w:tc>
        <w:tc>
          <w:tcPr>
            <w:tcW w:w="3897" w:type="pct"/>
          </w:tcPr>
          <w:p w14:paraId="173ADB73" w14:textId="77777777" w:rsidR="00F8678A" w:rsidRPr="00F8678A" w:rsidRDefault="00F8678A" w:rsidP="00F8678A">
            <w:pPr>
              <w:pStyle w:val="S8Gazettetabletext"/>
            </w:pPr>
            <w:r w:rsidRPr="00F8678A">
              <w:t>Variation to the particulars of a registered chemical product and label approval by updating label instructions</w:t>
            </w:r>
          </w:p>
        </w:tc>
      </w:tr>
    </w:tbl>
    <w:p w14:paraId="6D6A9576" w14:textId="77777777" w:rsidR="00F8678A" w:rsidRDefault="00F8678A" w:rsidP="00F8678A">
      <w:pPr>
        <w:spacing w:after="160" w:line="259" w:lineRule="auto"/>
        <w:sectPr w:rsidR="00F8678A" w:rsidSect="00DF6B13">
          <w:headerReference w:type="even" r:id="rId25"/>
          <w:headerReference w:type="default" r:id="rId26"/>
          <w:pgSz w:w="11906" w:h="16838"/>
          <w:pgMar w:top="1440" w:right="1134" w:bottom="1440" w:left="1134" w:header="680" w:footer="737" w:gutter="0"/>
          <w:cols w:space="708"/>
          <w:docGrid w:linePitch="360"/>
        </w:sectPr>
      </w:pPr>
    </w:p>
    <w:p w14:paraId="36AE9FF3" w14:textId="77777777" w:rsidR="00F8678A" w:rsidRPr="00F8678A" w:rsidRDefault="00F8678A" w:rsidP="00F8678A">
      <w:pPr>
        <w:pStyle w:val="GazetteHeading1"/>
      </w:pPr>
      <w:bookmarkStart w:id="8" w:name="_Toc130285232"/>
      <w:r w:rsidRPr="00F8678A">
        <w:lastRenderedPageBreak/>
        <w:t>Approved active constituents</w:t>
      </w:r>
      <w:bookmarkEnd w:id="8"/>
    </w:p>
    <w:p w14:paraId="643AFA9A" w14:textId="77777777" w:rsidR="00F8678A" w:rsidRPr="00F8678A" w:rsidRDefault="00F8678A" w:rsidP="00F8678A">
      <w:pPr>
        <w:pStyle w:val="GazetteNormalText"/>
      </w:pPr>
      <w:r w:rsidRPr="00F8678A">
        <w:t xml:space="preserve">Pursuant to the Agricultural and Veterinary Chemicals Code scheduled to the </w:t>
      </w:r>
      <w:r w:rsidRPr="00F8678A">
        <w:rPr>
          <w:i/>
          <w:iCs/>
        </w:rPr>
        <w:t>Agricultural and Veterinary Chemicals Code Act 1994</w:t>
      </w:r>
      <w:r w:rsidRPr="00F8678A">
        <w:t>, the APVMA hereby gives notice that it has approved or varied the relevant particulars or conditions of the approval of the following active constituents, with effect from the dates shown.</w:t>
      </w:r>
    </w:p>
    <w:p w14:paraId="45ACD12B" w14:textId="380E97AA" w:rsidR="00F8678A" w:rsidRPr="00F8678A" w:rsidRDefault="00F8678A" w:rsidP="00F8678A">
      <w:pPr>
        <w:pStyle w:val="Caption"/>
      </w:pPr>
      <w:bookmarkStart w:id="9" w:name="_Toc130285246"/>
      <w:r w:rsidRPr="00F8678A">
        <w:t xml:space="preserve">Table </w:t>
      </w:r>
      <w:r w:rsidR="00EB25F0">
        <w:fldChar w:fldCharType="begin"/>
      </w:r>
      <w:r w:rsidR="00EB25F0">
        <w:instrText xml:space="preserve"> SEQ Table \* ARABIC </w:instrText>
      </w:r>
      <w:r w:rsidR="00EB25F0">
        <w:fldChar w:fldCharType="separate"/>
      </w:r>
      <w:r w:rsidR="00EB25F0">
        <w:rPr>
          <w:noProof/>
        </w:rPr>
        <w:t>6</w:t>
      </w:r>
      <w:r w:rsidR="00EB25F0">
        <w:rPr>
          <w:noProof/>
        </w:rPr>
        <w:fldChar w:fldCharType="end"/>
      </w:r>
      <w:r w:rsidRPr="00F8678A">
        <w:t>: Active constituent</w:t>
      </w:r>
      <w:bookmarkEnd w:id="9"/>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F8678A" w:rsidRPr="00F8678A" w14:paraId="2435B192" w14:textId="77777777" w:rsidTr="00AE7643">
        <w:trPr>
          <w:cantSplit/>
          <w:tblHeader/>
        </w:trPr>
        <w:tc>
          <w:tcPr>
            <w:tcW w:w="1104" w:type="pct"/>
            <w:shd w:val="clear" w:color="auto" w:fill="E6E6E6"/>
          </w:tcPr>
          <w:p w14:paraId="11E135B1" w14:textId="77777777" w:rsidR="00F8678A" w:rsidRPr="00F8678A" w:rsidRDefault="00F8678A" w:rsidP="00F8678A">
            <w:pPr>
              <w:pStyle w:val="S8Gazettetableheading"/>
            </w:pPr>
            <w:r w:rsidRPr="00F8678A">
              <w:t>Application no.</w:t>
            </w:r>
          </w:p>
        </w:tc>
        <w:tc>
          <w:tcPr>
            <w:tcW w:w="3896" w:type="pct"/>
          </w:tcPr>
          <w:p w14:paraId="07D57D54" w14:textId="77777777" w:rsidR="00F8678A" w:rsidRPr="00F8678A" w:rsidRDefault="00F8678A" w:rsidP="00F8678A">
            <w:pPr>
              <w:pStyle w:val="S8Gazettetabletext"/>
            </w:pPr>
            <w:r w:rsidRPr="00F8678A">
              <w:t>135809</w:t>
            </w:r>
          </w:p>
        </w:tc>
      </w:tr>
      <w:tr w:rsidR="00F8678A" w:rsidRPr="00F8678A" w14:paraId="2FC036B6" w14:textId="77777777" w:rsidTr="00AE7643">
        <w:trPr>
          <w:cantSplit/>
          <w:tblHeader/>
        </w:trPr>
        <w:tc>
          <w:tcPr>
            <w:tcW w:w="1104" w:type="pct"/>
            <w:shd w:val="clear" w:color="auto" w:fill="E6E6E6"/>
          </w:tcPr>
          <w:p w14:paraId="3AE9EE67" w14:textId="77777777" w:rsidR="00F8678A" w:rsidRPr="00F8678A" w:rsidRDefault="00F8678A" w:rsidP="00F8678A">
            <w:pPr>
              <w:pStyle w:val="S8Gazettetableheading"/>
            </w:pPr>
            <w:r w:rsidRPr="00F8678A">
              <w:t>Active constituent</w:t>
            </w:r>
          </w:p>
        </w:tc>
        <w:tc>
          <w:tcPr>
            <w:tcW w:w="3896" w:type="pct"/>
          </w:tcPr>
          <w:p w14:paraId="3B6BC062" w14:textId="78381277" w:rsidR="00F8678A" w:rsidRPr="00F8678A" w:rsidRDefault="001A2586" w:rsidP="00F8678A">
            <w:pPr>
              <w:pStyle w:val="S8Gazettetabletext"/>
            </w:pPr>
            <w:r w:rsidRPr="00F8678A">
              <w:t>Diazinon</w:t>
            </w:r>
          </w:p>
        </w:tc>
      </w:tr>
      <w:tr w:rsidR="00F8678A" w:rsidRPr="00F8678A" w14:paraId="19EBA031" w14:textId="77777777" w:rsidTr="00AE7643">
        <w:trPr>
          <w:cantSplit/>
          <w:tblHeader/>
        </w:trPr>
        <w:tc>
          <w:tcPr>
            <w:tcW w:w="1104" w:type="pct"/>
            <w:shd w:val="clear" w:color="auto" w:fill="E6E6E6"/>
          </w:tcPr>
          <w:p w14:paraId="7BFFA60D" w14:textId="77777777" w:rsidR="00F8678A" w:rsidRPr="00F8678A" w:rsidRDefault="00F8678A" w:rsidP="00F8678A">
            <w:pPr>
              <w:pStyle w:val="S8Gazettetableheading"/>
            </w:pPr>
            <w:r w:rsidRPr="00F8678A">
              <w:t>Applicant name</w:t>
            </w:r>
          </w:p>
        </w:tc>
        <w:tc>
          <w:tcPr>
            <w:tcW w:w="3896" w:type="pct"/>
          </w:tcPr>
          <w:p w14:paraId="19923AEF" w14:textId="77777777" w:rsidR="00F8678A" w:rsidRPr="00F8678A" w:rsidRDefault="00F8678A" w:rsidP="00F8678A">
            <w:pPr>
              <w:pStyle w:val="S8Gazettetabletext"/>
            </w:pPr>
            <w:r w:rsidRPr="00F8678A">
              <w:t>Sanonda (Australia) Pty Ltd</w:t>
            </w:r>
          </w:p>
        </w:tc>
      </w:tr>
      <w:tr w:rsidR="00F8678A" w:rsidRPr="00F8678A" w14:paraId="1603ADF2" w14:textId="77777777" w:rsidTr="00AE7643">
        <w:trPr>
          <w:cantSplit/>
          <w:tblHeader/>
        </w:trPr>
        <w:tc>
          <w:tcPr>
            <w:tcW w:w="1104" w:type="pct"/>
            <w:shd w:val="clear" w:color="auto" w:fill="E6E6E6"/>
          </w:tcPr>
          <w:p w14:paraId="7F6D4892" w14:textId="77777777" w:rsidR="00F8678A" w:rsidRPr="00F8678A" w:rsidRDefault="00F8678A" w:rsidP="00F8678A">
            <w:pPr>
              <w:pStyle w:val="S8Gazettetableheading"/>
            </w:pPr>
            <w:r w:rsidRPr="00F8678A">
              <w:t>Applicant ACN</w:t>
            </w:r>
          </w:p>
        </w:tc>
        <w:tc>
          <w:tcPr>
            <w:tcW w:w="3896" w:type="pct"/>
          </w:tcPr>
          <w:p w14:paraId="1E8601E7" w14:textId="77777777" w:rsidR="00F8678A" w:rsidRPr="00F8678A" w:rsidRDefault="00F8678A" w:rsidP="00F8678A">
            <w:pPr>
              <w:pStyle w:val="S8Gazettetabletext"/>
            </w:pPr>
            <w:r w:rsidRPr="00F8678A">
              <w:t>059 813 973</w:t>
            </w:r>
          </w:p>
        </w:tc>
      </w:tr>
      <w:tr w:rsidR="00F8678A" w:rsidRPr="00F8678A" w14:paraId="09F3AA5C" w14:textId="77777777" w:rsidTr="00AE7643">
        <w:trPr>
          <w:cantSplit/>
          <w:tblHeader/>
        </w:trPr>
        <w:tc>
          <w:tcPr>
            <w:tcW w:w="1104" w:type="pct"/>
            <w:shd w:val="clear" w:color="auto" w:fill="E6E6E6"/>
          </w:tcPr>
          <w:p w14:paraId="2634EB24" w14:textId="77777777" w:rsidR="00F8678A" w:rsidRPr="00F8678A" w:rsidRDefault="00F8678A" w:rsidP="00F8678A">
            <w:pPr>
              <w:pStyle w:val="S8Gazettetableheading"/>
            </w:pPr>
            <w:r w:rsidRPr="00F8678A">
              <w:t>Date of approval</w:t>
            </w:r>
          </w:p>
        </w:tc>
        <w:tc>
          <w:tcPr>
            <w:tcW w:w="3896" w:type="pct"/>
          </w:tcPr>
          <w:p w14:paraId="572D8FD4" w14:textId="77777777" w:rsidR="00F8678A" w:rsidRPr="00F8678A" w:rsidRDefault="00F8678A" w:rsidP="00F8678A">
            <w:pPr>
              <w:pStyle w:val="S8Gazettetabletext"/>
            </w:pPr>
            <w:r w:rsidRPr="00F8678A">
              <w:t>27 February 2023</w:t>
            </w:r>
          </w:p>
        </w:tc>
      </w:tr>
      <w:tr w:rsidR="00F8678A" w:rsidRPr="00F8678A" w14:paraId="03DD9F30" w14:textId="77777777" w:rsidTr="00AE7643">
        <w:trPr>
          <w:cantSplit/>
          <w:tblHeader/>
        </w:trPr>
        <w:tc>
          <w:tcPr>
            <w:tcW w:w="1104" w:type="pct"/>
            <w:shd w:val="clear" w:color="auto" w:fill="E6E6E6"/>
          </w:tcPr>
          <w:p w14:paraId="63DB45F0" w14:textId="77777777" w:rsidR="00F8678A" w:rsidRPr="00F8678A" w:rsidRDefault="00F8678A" w:rsidP="00F8678A">
            <w:pPr>
              <w:pStyle w:val="S8Gazettetableheading"/>
            </w:pPr>
            <w:r w:rsidRPr="00F8678A">
              <w:t>Approval no.</w:t>
            </w:r>
          </w:p>
        </w:tc>
        <w:tc>
          <w:tcPr>
            <w:tcW w:w="3896" w:type="pct"/>
          </w:tcPr>
          <w:p w14:paraId="6E170311" w14:textId="77777777" w:rsidR="00F8678A" w:rsidRPr="00F8678A" w:rsidRDefault="00F8678A" w:rsidP="00F8678A">
            <w:pPr>
              <w:pStyle w:val="S8Gazettetabletext"/>
            </w:pPr>
            <w:r w:rsidRPr="00F8678A">
              <w:t>92520</w:t>
            </w:r>
          </w:p>
        </w:tc>
      </w:tr>
      <w:tr w:rsidR="00F8678A" w:rsidRPr="00F8678A" w14:paraId="7BAD1307" w14:textId="77777777" w:rsidTr="00AE7643">
        <w:trPr>
          <w:cantSplit/>
          <w:tblHeader/>
        </w:trPr>
        <w:tc>
          <w:tcPr>
            <w:tcW w:w="1104" w:type="pct"/>
            <w:shd w:val="clear" w:color="auto" w:fill="E6E6E6"/>
          </w:tcPr>
          <w:p w14:paraId="6830993A" w14:textId="77777777" w:rsidR="00F8678A" w:rsidRPr="00F8678A" w:rsidRDefault="00F8678A" w:rsidP="00F8678A">
            <w:pPr>
              <w:pStyle w:val="S8Gazettetableheading"/>
            </w:pPr>
            <w:r w:rsidRPr="00F8678A">
              <w:t>Description of the application and its purpose, including the intended use of the active constituent</w:t>
            </w:r>
          </w:p>
        </w:tc>
        <w:tc>
          <w:tcPr>
            <w:tcW w:w="3896" w:type="pct"/>
          </w:tcPr>
          <w:p w14:paraId="2B732707" w14:textId="77777777" w:rsidR="00F8678A" w:rsidRPr="00F8678A" w:rsidRDefault="00F8678A" w:rsidP="00F8678A">
            <w:pPr>
              <w:pStyle w:val="S8Gazettetabletext"/>
            </w:pPr>
            <w:r w:rsidRPr="00F8678A">
              <w:t>Approval of the active constituent diazinon for use in agricultural chemical products</w:t>
            </w:r>
          </w:p>
        </w:tc>
      </w:tr>
    </w:tbl>
    <w:p w14:paraId="39BFEB6E" w14:textId="77777777" w:rsidR="00F8678A" w:rsidRPr="00F8678A" w:rsidRDefault="00F8678A" w:rsidP="00F8678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F8678A" w:rsidRPr="00F8678A" w14:paraId="59B06FD3" w14:textId="77777777" w:rsidTr="00AE7643">
        <w:trPr>
          <w:cantSplit/>
          <w:tblHeader/>
        </w:trPr>
        <w:tc>
          <w:tcPr>
            <w:tcW w:w="1104" w:type="pct"/>
            <w:shd w:val="clear" w:color="auto" w:fill="E6E6E6"/>
          </w:tcPr>
          <w:p w14:paraId="12B7A66B" w14:textId="77777777" w:rsidR="00F8678A" w:rsidRPr="00F8678A" w:rsidRDefault="00F8678A" w:rsidP="00F8678A">
            <w:pPr>
              <w:pStyle w:val="S8Gazettetableheading"/>
            </w:pPr>
            <w:r w:rsidRPr="00F8678A">
              <w:t>Application no.</w:t>
            </w:r>
          </w:p>
        </w:tc>
        <w:tc>
          <w:tcPr>
            <w:tcW w:w="3896" w:type="pct"/>
          </w:tcPr>
          <w:p w14:paraId="2A7806FA" w14:textId="77777777" w:rsidR="00F8678A" w:rsidRPr="00F8678A" w:rsidRDefault="00F8678A" w:rsidP="00F8678A">
            <w:pPr>
              <w:pStyle w:val="S8Gazettetabletext"/>
            </w:pPr>
            <w:r w:rsidRPr="00F8678A">
              <w:t>135977</w:t>
            </w:r>
          </w:p>
        </w:tc>
      </w:tr>
      <w:tr w:rsidR="00F8678A" w:rsidRPr="00F8678A" w14:paraId="3DD8B4C1" w14:textId="77777777" w:rsidTr="00AE7643">
        <w:trPr>
          <w:cantSplit/>
          <w:tblHeader/>
        </w:trPr>
        <w:tc>
          <w:tcPr>
            <w:tcW w:w="1104" w:type="pct"/>
            <w:shd w:val="clear" w:color="auto" w:fill="E6E6E6"/>
          </w:tcPr>
          <w:p w14:paraId="60BEC4AC" w14:textId="77777777" w:rsidR="00F8678A" w:rsidRPr="00F8678A" w:rsidRDefault="00F8678A" w:rsidP="00F8678A">
            <w:pPr>
              <w:pStyle w:val="S8Gazettetableheading"/>
            </w:pPr>
            <w:r w:rsidRPr="00F8678A">
              <w:t>Active constituent</w:t>
            </w:r>
          </w:p>
        </w:tc>
        <w:tc>
          <w:tcPr>
            <w:tcW w:w="3896" w:type="pct"/>
          </w:tcPr>
          <w:p w14:paraId="118BDE38" w14:textId="42B64A5F" w:rsidR="00F8678A" w:rsidRPr="00F8678A" w:rsidRDefault="001A2586" w:rsidP="00F8678A">
            <w:pPr>
              <w:pStyle w:val="S8Gazettetabletext"/>
            </w:pPr>
            <w:r w:rsidRPr="00F8678A">
              <w:t>Pyroxasulfone</w:t>
            </w:r>
          </w:p>
        </w:tc>
      </w:tr>
      <w:tr w:rsidR="00F8678A" w:rsidRPr="00F8678A" w14:paraId="1CB9182B" w14:textId="77777777" w:rsidTr="00AE7643">
        <w:trPr>
          <w:cantSplit/>
          <w:tblHeader/>
        </w:trPr>
        <w:tc>
          <w:tcPr>
            <w:tcW w:w="1104" w:type="pct"/>
            <w:shd w:val="clear" w:color="auto" w:fill="E6E6E6"/>
          </w:tcPr>
          <w:p w14:paraId="3D9B229C" w14:textId="77777777" w:rsidR="00F8678A" w:rsidRPr="00F8678A" w:rsidRDefault="00F8678A" w:rsidP="00F8678A">
            <w:pPr>
              <w:pStyle w:val="S8Gazettetableheading"/>
            </w:pPr>
            <w:r w:rsidRPr="00F8678A">
              <w:t>Applicant name</w:t>
            </w:r>
          </w:p>
        </w:tc>
        <w:tc>
          <w:tcPr>
            <w:tcW w:w="3896" w:type="pct"/>
          </w:tcPr>
          <w:p w14:paraId="038B93FE" w14:textId="77777777" w:rsidR="00F8678A" w:rsidRPr="00F8678A" w:rsidRDefault="00F8678A" w:rsidP="00F8678A">
            <w:pPr>
              <w:pStyle w:val="S8Gazettetabletext"/>
            </w:pPr>
            <w:r w:rsidRPr="00F8678A">
              <w:t>Anhui Jiuyi Agriculture Co Ltd</w:t>
            </w:r>
          </w:p>
        </w:tc>
      </w:tr>
      <w:tr w:rsidR="00F8678A" w:rsidRPr="00F8678A" w14:paraId="19835F11" w14:textId="77777777" w:rsidTr="00AE7643">
        <w:trPr>
          <w:cantSplit/>
          <w:tblHeader/>
        </w:trPr>
        <w:tc>
          <w:tcPr>
            <w:tcW w:w="1104" w:type="pct"/>
            <w:shd w:val="clear" w:color="auto" w:fill="E6E6E6"/>
          </w:tcPr>
          <w:p w14:paraId="03E0F980" w14:textId="77777777" w:rsidR="00F8678A" w:rsidRPr="00F8678A" w:rsidRDefault="00F8678A" w:rsidP="00F8678A">
            <w:pPr>
              <w:pStyle w:val="S8Gazettetableheading"/>
            </w:pPr>
            <w:r w:rsidRPr="00F8678A">
              <w:t>Applicant ACN</w:t>
            </w:r>
          </w:p>
        </w:tc>
        <w:tc>
          <w:tcPr>
            <w:tcW w:w="3896" w:type="pct"/>
          </w:tcPr>
          <w:p w14:paraId="68D048BD" w14:textId="77777777" w:rsidR="00F8678A" w:rsidRPr="00F8678A" w:rsidRDefault="00F8678A" w:rsidP="00F8678A">
            <w:pPr>
              <w:pStyle w:val="S8Gazettetabletext"/>
            </w:pPr>
            <w:r w:rsidRPr="00F8678A">
              <w:t>N/A</w:t>
            </w:r>
          </w:p>
        </w:tc>
      </w:tr>
      <w:tr w:rsidR="00F8678A" w:rsidRPr="00F8678A" w14:paraId="664A0EB0" w14:textId="77777777" w:rsidTr="00AE7643">
        <w:trPr>
          <w:cantSplit/>
          <w:tblHeader/>
        </w:trPr>
        <w:tc>
          <w:tcPr>
            <w:tcW w:w="1104" w:type="pct"/>
            <w:shd w:val="clear" w:color="auto" w:fill="E6E6E6"/>
          </w:tcPr>
          <w:p w14:paraId="5FE2D1EF" w14:textId="77777777" w:rsidR="00F8678A" w:rsidRPr="00F8678A" w:rsidRDefault="00F8678A" w:rsidP="00F8678A">
            <w:pPr>
              <w:pStyle w:val="S8Gazettetableheading"/>
            </w:pPr>
            <w:r w:rsidRPr="00F8678A">
              <w:t>Date of approval</w:t>
            </w:r>
          </w:p>
        </w:tc>
        <w:tc>
          <w:tcPr>
            <w:tcW w:w="3896" w:type="pct"/>
          </w:tcPr>
          <w:p w14:paraId="1B9CB7F6" w14:textId="77777777" w:rsidR="00F8678A" w:rsidRPr="00F8678A" w:rsidRDefault="00F8678A" w:rsidP="00F8678A">
            <w:pPr>
              <w:pStyle w:val="S8Gazettetabletext"/>
            </w:pPr>
            <w:r w:rsidRPr="00F8678A">
              <w:t>28 February 2023</w:t>
            </w:r>
          </w:p>
        </w:tc>
      </w:tr>
      <w:tr w:rsidR="00F8678A" w:rsidRPr="00F8678A" w14:paraId="0F3C1E87" w14:textId="77777777" w:rsidTr="00AE7643">
        <w:trPr>
          <w:cantSplit/>
          <w:tblHeader/>
        </w:trPr>
        <w:tc>
          <w:tcPr>
            <w:tcW w:w="1104" w:type="pct"/>
            <w:shd w:val="clear" w:color="auto" w:fill="E6E6E6"/>
          </w:tcPr>
          <w:p w14:paraId="42226A3A" w14:textId="77777777" w:rsidR="00F8678A" w:rsidRPr="00F8678A" w:rsidRDefault="00F8678A" w:rsidP="00F8678A">
            <w:pPr>
              <w:pStyle w:val="S8Gazettetableheading"/>
            </w:pPr>
            <w:r w:rsidRPr="00F8678A">
              <w:t>Approval no.</w:t>
            </w:r>
          </w:p>
        </w:tc>
        <w:tc>
          <w:tcPr>
            <w:tcW w:w="3896" w:type="pct"/>
          </w:tcPr>
          <w:p w14:paraId="3D520950" w14:textId="77777777" w:rsidR="00F8678A" w:rsidRPr="00F8678A" w:rsidRDefault="00F8678A" w:rsidP="00F8678A">
            <w:pPr>
              <w:pStyle w:val="S8Gazettetabletext"/>
            </w:pPr>
            <w:r w:rsidRPr="00F8678A">
              <w:t>92591</w:t>
            </w:r>
          </w:p>
        </w:tc>
      </w:tr>
      <w:tr w:rsidR="00F8678A" w:rsidRPr="00F8678A" w14:paraId="5EFA3635" w14:textId="77777777" w:rsidTr="00AE7643">
        <w:trPr>
          <w:cantSplit/>
          <w:tblHeader/>
        </w:trPr>
        <w:tc>
          <w:tcPr>
            <w:tcW w:w="1104" w:type="pct"/>
            <w:shd w:val="clear" w:color="auto" w:fill="E6E6E6"/>
          </w:tcPr>
          <w:p w14:paraId="106BDA11" w14:textId="77777777" w:rsidR="00F8678A" w:rsidRPr="00F8678A" w:rsidRDefault="00F8678A" w:rsidP="00F8678A">
            <w:pPr>
              <w:pStyle w:val="S8Gazettetableheading"/>
            </w:pPr>
            <w:r w:rsidRPr="00F8678A">
              <w:t>Description of the application and its purpose, including the intended use of the active constituent</w:t>
            </w:r>
          </w:p>
        </w:tc>
        <w:tc>
          <w:tcPr>
            <w:tcW w:w="3896" w:type="pct"/>
          </w:tcPr>
          <w:p w14:paraId="14997A6C" w14:textId="77777777" w:rsidR="00F8678A" w:rsidRPr="00F8678A" w:rsidRDefault="00F8678A" w:rsidP="00F8678A">
            <w:pPr>
              <w:pStyle w:val="S8Gazettetabletext"/>
            </w:pPr>
            <w:r w:rsidRPr="00F8678A">
              <w:t>Approval of the active constituent pyroxasulfone for use in agricultural chemical products</w:t>
            </w:r>
          </w:p>
        </w:tc>
      </w:tr>
    </w:tbl>
    <w:p w14:paraId="3FFE7934" w14:textId="77777777" w:rsidR="00F8678A" w:rsidRPr="00F8678A" w:rsidRDefault="00F8678A" w:rsidP="00F8678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F8678A" w:rsidRPr="00F8678A" w14:paraId="5C1F64AA" w14:textId="77777777" w:rsidTr="00AE7643">
        <w:trPr>
          <w:cantSplit/>
          <w:tblHeader/>
        </w:trPr>
        <w:tc>
          <w:tcPr>
            <w:tcW w:w="1104" w:type="pct"/>
            <w:shd w:val="clear" w:color="auto" w:fill="E6E6E6"/>
          </w:tcPr>
          <w:p w14:paraId="207C9396" w14:textId="77777777" w:rsidR="00F8678A" w:rsidRPr="00F8678A" w:rsidRDefault="00F8678A" w:rsidP="00F8678A">
            <w:pPr>
              <w:pStyle w:val="S8Gazettetableheading"/>
            </w:pPr>
            <w:r w:rsidRPr="00F8678A">
              <w:t>Application no.</w:t>
            </w:r>
          </w:p>
        </w:tc>
        <w:tc>
          <w:tcPr>
            <w:tcW w:w="3896" w:type="pct"/>
          </w:tcPr>
          <w:p w14:paraId="6636B735" w14:textId="77777777" w:rsidR="00F8678A" w:rsidRPr="00F8678A" w:rsidRDefault="00F8678A" w:rsidP="00F8678A">
            <w:pPr>
              <w:pStyle w:val="S8Gazettetabletext"/>
            </w:pPr>
            <w:r w:rsidRPr="00F8678A">
              <w:t>136602</w:t>
            </w:r>
          </w:p>
        </w:tc>
      </w:tr>
      <w:tr w:rsidR="00F8678A" w:rsidRPr="00F8678A" w14:paraId="38F42CCC" w14:textId="77777777" w:rsidTr="00AE7643">
        <w:trPr>
          <w:cantSplit/>
          <w:tblHeader/>
        </w:trPr>
        <w:tc>
          <w:tcPr>
            <w:tcW w:w="1104" w:type="pct"/>
            <w:shd w:val="clear" w:color="auto" w:fill="E6E6E6"/>
          </w:tcPr>
          <w:p w14:paraId="3B65A3A0" w14:textId="77777777" w:rsidR="00F8678A" w:rsidRPr="00F8678A" w:rsidRDefault="00F8678A" w:rsidP="00F8678A">
            <w:pPr>
              <w:pStyle w:val="S8Gazettetableheading"/>
            </w:pPr>
            <w:r w:rsidRPr="00F8678A">
              <w:t>Active constituent</w:t>
            </w:r>
          </w:p>
        </w:tc>
        <w:tc>
          <w:tcPr>
            <w:tcW w:w="3896" w:type="pct"/>
          </w:tcPr>
          <w:p w14:paraId="4543111C" w14:textId="2C34FC9B" w:rsidR="00F8678A" w:rsidRPr="00F8678A" w:rsidRDefault="001A2586" w:rsidP="00F8678A">
            <w:pPr>
              <w:pStyle w:val="S8Gazettetabletext"/>
            </w:pPr>
            <w:r w:rsidRPr="00F8678A">
              <w:t>Oxyfluorfen</w:t>
            </w:r>
          </w:p>
        </w:tc>
      </w:tr>
      <w:tr w:rsidR="00F8678A" w:rsidRPr="00F8678A" w14:paraId="475E9F9C" w14:textId="77777777" w:rsidTr="00AE7643">
        <w:trPr>
          <w:cantSplit/>
          <w:tblHeader/>
        </w:trPr>
        <w:tc>
          <w:tcPr>
            <w:tcW w:w="1104" w:type="pct"/>
            <w:shd w:val="clear" w:color="auto" w:fill="E6E6E6"/>
          </w:tcPr>
          <w:p w14:paraId="0A676ED8" w14:textId="77777777" w:rsidR="00F8678A" w:rsidRPr="00F8678A" w:rsidRDefault="00F8678A" w:rsidP="00F8678A">
            <w:pPr>
              <w:pStyle w:val="S8Gazettetableheading"/>
            </w:pPr>
            <w:r w:rsidRPr="00F8678A">
              <w:t>Applicant name</w:t>
            </w:r>
          </w:p>
        </w:tc>
        <w:tc>
          <w:tcPr>
            <w:tcW w:w="3896" w:type="pct"/>
          </w:tcPr>
          <w:p w14:paraId="3D141B0D" w14:textId="77777777" w:rsidR="00F8678A" w:rsidRPr="00F8678A" w:rsidRDefault="00F8678A" w:rsidP="00F8678A">
            <w:pPr>
              <w:pStyle w:val="S8Gazettetabletext"/>
            </w:pPr>
            <w:r w:rsidRPr="00F8678A">
              <w:t>Yifan Biotechnology Group Co Ltd</w:t>
            </w:r>
          </w:p>
        </w:tc>
      </w:tr>
      <w:tr w:rsidR="00F8678A" w:rsidRPr="00F8678A" w14:paraId="4E57B05D" w14:textId="77777777" w:rsidTr="00AE7643">
        <w:trPr>
          <w:cantSplit/>
          <w:tblHeader/>
        </w:trPr>
        <w:tc>
          <w:tcPr>
            <w:tcW w:w="1104" w:type="pct"/>
            <w:shd w:val="clear" w:color="auto" w:fill="E6E6E6"/>
          </w:tcPr>
          <w:p w14:paraId="141DEE01" w14:textId="77777777" w:rsidR="00F8678A" w:rsidRPr="00F8678A" w:rsidRDefault="00F8678A" w:rsidP="00F8678A">
            <w:pPr>
              <w:pStyle w:val="S8Gazettetableheading"/>
            </w:pPr>
            <w:r w:rsidRPr="00F8678A">
              <w:t>Applicant ACN</w:t>
            </w:r>
          </w:p>
        </w:tc>
        <w:tc>
          <w:tcPr>
            <w:tcW w:w="3896" w:type="pct"/>
          </w:tcPr>
          <w:p w14:paraId="5B405708" w14:textId="77777777" w:rsidR="00F8678A" w:rsidRPr="00F8678A" w:rsidRDefault="00F8678A" w:rsidP="00F8678A">
            <w:pPr>
              <w:pStyle w:val="S8Gazettetabletext"/>
            </w:pPr>
            <w:r w:rsidRPr="00F8678A">
              <w:t>N/A</w:t>
            </w:r>
          </w:p>
        </w:tc>
      </w:tr>
      <w:tr w:rsidR="00F8678A" w:rsidRPr="00F8678A" w14:paraId="0AA5C1A7" w14:textId="77777777" w:rsidTr="00AE7643">
        <w:trPr>
          <w:cantSplit/>
          <w:tblHeader/>
        </w:trPr>
        <w:tc>
          <w:tcPr>
            <w:tcW w:w="1104" w:type="pct"/>
            <w:shd w:val="clear" w:color="auto" w:fill="E6E6E6"/>
          </w:tcPr>
          <w:p w14:paraId="1515AD30" w14:textId="77777777" w:rsidR="00F8678A" w:rsidRPr="00F8678A" w:rsidRDefault="00F8678A" w:rsidP="00F8678A">
            <w:pPr>
              <w:pStyle w:val="S8Gazettetableheading"/>
            </w:pPr>
            <w:r w:rsidRPr="00F8678A">
              <w:t>Date of approval</w:t>
            </w:r>
          </w:p>
        </w:tc>
        <w:tc>
          <w:tcPr>
            <w:tcW w:w="3896" w:type="pct"/>
          </w:tcPr>
          <w:p w14:paraId="7BA1D643" w14:textId="77777777" w:rsidR="00F8678A" w:rsidRPr="00F8678A" w:rsidRDefault="00F8678A" w:rsidP="00F8678A">
            <w:pPr>
              <w:pStyle w:val="S8Gazettetabletext"/>
            </w:pPr>
            <w:r w:rsidRPr="00F8678A">
              <w:t>28 February 2023</w:t>
            </w:r>
          </w:p>
        </w:tc>
      </w:tr>
      <w:tr w:rsidR="00F8678A" w:rsidRPr="00F8678A" w14:paraId="1D81558E" w14:textId="77777777" w:rsidTr="00AE7643">
        <w:trPr>
          <w:cantSplit/>
          <w:tblHeader/>
        </w:trPr>
        <w:tc>
          <w:tcPr>
            <w:tcW w:w="1104" w:type="pct"/>
            <w:shd w:val="clear" w:color="auto" w:fill="E6E6E6"/>
          </w:tcPr>
          <w:p w14:paraId="1402DA25" w14:textId="77777777" w:rsidR="00F8678A" w:rsidRPr="00F8678A" w:rsidRDefault="00F8678A" w:rsidP="00F8678A">
            <w:pPr>
              <w:pStyle w:val="S8Gazettetableheading"/>
            </w:pPr>
            <w:r w:rsidRPr="00F8678A">
              <w:t>Approval no.</w:t>
            </w:r>
          </w:p>
        </w:tc>
        <w:tc>
          <w:tcPr>
            <w:tcW w:w="3896" w:type="pct"/>
          </w:tcPr>
          <w:p w14:paraId="4C7772F1" w14:textId="77777777" w:rsidR="00F8678A" w:rsidRPr="00F8678A" w:rsidRDefault="00F8678A" w:rsidP="00F8678A">
            <w:pPr>
              <w:pStyle w:val="S8Gazettetabletext"/>
            </w:pPr>
            <w:r w:rsidRPr="00F8678A">
              <w:t>92769</w:t>
            </w:r>
          </w:p>
        </w:tc>
      </w:tr>
      <w:tr w:rsidR="00F8678A" w:rsidRPr="00F8678A" w14:paraId="6A1CC284" w14:textId="77777777" w:rsidTr="00AE7643">
        <w:trPr>
          <w:cantSplit/>
          <w:tblHeader/>
        </w:trPr>
        <w:tc>
          <w:tcPr>
            <w:tcW w:w="1104" w:type="pct"/>
            <w:shd w:val="clear" w:color="auto" w:fill="E6E6E6"/>
          </w:tcPr>
          <w:p w14:paraId="05BBDF70" w14:textId="77777777" w:rsidR="00F8678A" w:rsidRPr="00F8678A" w:rsidRDefault="00F8678A" w:rsidP="00F8678A">
            <w:pPr>
              <w:pStyle w:val="S8Gazettetableheading"/>
            </w:pPr>
            <w:r w:rsidRPr="00F8678A">
              <w:t>Description of the application and its purpose, including the intended use of the active constituent</w:t>
            </w:r>
          </w:p>
        </w:tc>
        <w:tc>
          <w:tcPr>
            <w:tcW w:w="3896" w:type="pct"/>
          </w:tcPr>
          <w:p w14:paraId="13777DAB" w14:textId="77777777" w:rsidR="00F8678A" w:rsidRPr="00F8678A" w:rsidRDefault="00F8678A" w:rsidP="00F8678A">
            <w:pPr>
              <w:pStyle w:val="S8Gazettetabletext"/>
            </w:pPr>
            <w:r w:rsidRPr="00F8678A">
              <w:t>Approval of the active constituent oxyfluorfen for use in agricultural chemical products</w:t>
            </w:r>
          </w:p>
        </w:tc>
      </w:tr>
    </w:tbl>
    <w:p w14:paraId="6C5F2109" w14:textId="77777777" w:rsidR="00F8678A" w:rsidRPr="00F8678A" w:rsidRDefault="00F8678A" w:rsidP="00F8678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F8678A" w:rsidRPr="00F8678A" w14:paraId="14EE4CC3" w14:textId="77777777" w:rsidTr="00AE7643">
        <w:trPr>
          <w:cantSplit/>
          <w:tblHeader/>
        </w:trPr>
        <w:tc>
          <w:tcPr>
            <w:tcW w:w="1104" w:type="pct"/>
            <w:shd w:val="clear" w:color="auto" w:fill="E6E6E6"/>
          </w:tcPr>
          <w:p w14:paraId="1883435E" w14:textId="77777777" w:rsidR="00F8678A" w:rsidRPr="00F8678A" w:rsidRDefault="00F8678A" w:rsidP="00F8678A">
            <w:pPr>
              <w:pStyle w:val="S8Gazettetableheading"/>
            </w:pPr>
            <w:r w:rsidRPr="00F8678A">
              <w:lastRenderedPageBreak/>
              <w:t>Application no.</w:t>
            </w:r>
          </w:p>
        </w:tc>
        <w:tc>
          <w:tcPr>
            <w:tcW w:w="3896" w:type="pct"/>
          </w:tcPr>
          <w:p w14:paraId="7EBC329A" w14:textId="77777777" w:rsidR="00F8678A" w:rsidRPr="00F8678A" w:rsidRDefault="00F8678A" w:rsidP="00F8678A">
            <w:pPr>
              <w:pStyle w:val="S8Gazettetabletext"/>
            </w:pPr>
            <w:r w:rsidRPr="00F8678A">
              <w:t>136667</w:t>
            </w:r>
          </w:p>
        </w:tc>
      </w:tr>
      <w:tr w:rsidR="00F8678A" w:rsidRPr="00F8678A" w14:paraId="40620DAA" w14:textId="77777777" w:rsidTr="00AE7643">
        <w:trPr>
          <w:cantSplit/>
          <w:tblHeader/>
        </w:trPr>
        <w:tc>
          <w:tcPr>
            <w:tcW w:w="1104" w:type="pct"/>
            <w:shd w:val="clear" w:color="auto" w:fill="E6E6E6"/>
          </w:tcPr>
          <w:p w14:paraId="15039069" w14:textId="77777777" w:rsidR="00F8678A" w:rsidRPr="00F8678A" w:rsidRDefault="00F8678A" w:rsidP="00F8678A">
            <w:pPr>
              <w:pStyle w:val="S8Gazettetableheading"/>
            </w:pPr>
            <w:r w:rsidRPr="00F8678A">
              <w:t>Active constituent</w:t>
            </w:r>
          </w:p>
        </w:tc>
        <w:tc>
          <w:tcPr>
            <w:tcW w:w="3896" w:type="pct"/>
          </w:tcPr>
          <w:p w14:paraId="44C7CF21" w14:textId="7A23E35A" w:rsidR="00F8678A" w:rsidRPr="00F8678A" w:rsidRDefault="001A2586" w:rsidP="00F8678A">
            <w:pPr>
              <w:pStyle w:val="S8Gazettetabletext"/>
            </w:pPr>
            <w:r w:rsidRPr="00F8678A">
              <w:t>Triclabendazole</w:t>
            </w:r>
          </w:p>
        </w:tc>
      </w:tr>
      <w:tr w:rsidR="00F8678A" w:rsidRPr="00F8678A" w14:paraId="2CEEDDE4" w14:textId="77777777" w:rsidTr="00AE7643">
        <w:trPr>
          <w:cantSplit/>
          <w:tblHeader/>
        </w:trPr>
        <w:tc>
          <w:tcPr>
            <w:tcW w:w="1104" w:type="pct"/>
            <w:shd w:val="clear" w:color="auto" w:fill="E6E6E6"/>
          </w:tcPr>
          <w:p w14:paraId="0CB30316" w14:textId="77777777" w:rsidR="00F8678A" w:rsidRPr="00F8678A" w:rsidRDefault="00F8678A" w:rsidP="00F8678A">
            <w:pPr>
              <w:pStyle w:val="S8Gazettetableheading"/>
            </w:pPr>
            <w:r w:rsidRPr="00F8678A">
              <w:t>Applicant name</w:t>
            </w:r>
          </w:p>
        </w:tc>
        <w:tc>
          <w:tcPr>
            <w:tcW w:w="3896" w:type="pct"/>
          </w:tcPr>
          <w:p w14:paraId="4A8A0BAE" w14:textId="77777777" w:rsidR="00F8678A" w:rsidRPr="00F8678A" w:rsidRDefault="00F8678A" w:rsidP="00F8678A">
            <w:pPr>
              <w:pStyle w:val="S8Gazettetabletext"/>
            </w:pPr>
            <w:r w:rsidRPr="00F8678A">
              <w:t>Virbac (Australia) Pty Ltd</w:t>
            </w:r>
          </w:p>
        </w:tc>
      </w:tr>
      <w:tr w:rsidR="00F8678A" w:rsidRPr="00F8678A" w14:paraId="1AA1C989" w14:textId="77777777" w:rsidTr="00AE7643">
        <w:trPr>
          <w:cantSplit/>
          <w:tblHeader/>
        </w:trPr>
        <w:tc>
          <w:tcPr>
            <w:tcW w:w="1104" w:type="pct"/>
            <w:shd w:val="clear" w:color="auto" w:fill="E6E6E6"/>
          </w:tcPr>
          <w:p w14:paraId="62C338D6" w14:textId="77777777" w:rsidR="00F8678A" w:rsidRPr="00F8678A" w:rsidRDefault="00F8678A" w:rsidP="00F8678A">
            <w:pPr>
              <w:pStyle w:val="S8Gazettetableheading"/>
            </w:pPr>
            <w:r w:rsidRPr="00F8678A">
              <w:t>Applicant ACN</w:t>
            </w:r>
          </w:p>
        </w:tc>
        <w:tc>
          <w:tcPr>
            <w:tcW w:w="3896" w:type="pct"/>
          </w:tcPr>
          <w:p w14:paraId="76684EBE" w14:textId="77777777" w:rsidR="00F8678A" w:rsidRPr="00F8678A" w:rsidRDefault="00F8678A" w:rsidP="00F8678A">
            <w:pPr>
              <w:pStyle w:val="S8Gazettetabletext"/>
            </w:pPr>
            <w:r w:rsidRPr="00F8678A">
              <w:t>003 268 871</w:t>
            </w:r>
          </w:p>
        </w:tc>
      </w:tr>
      <w:tr w:rsidR="00F8678A" w:rsidRPr="00F8678A" w14:paraId="3DA83237" w14:textId="77777777" w:rsidTr="00AE7643">
        <w:trPr>
          <w:cantSplit/>
          <w:tblHeader/>
        </w:trPr>
        <w:tc>
          <w:tcPr>
            <w:tcW w:w="1104" w:type="pct"/>
            <w:shd w:val="clear" w:color="auto" w:fill="E6E6E6"/>
          </w:tcPr>
          <w:p w14:paraId="4BBD3FA5" w14:textId="77777777" w:rsidR="00F8678A" w:rsidRPr="00F8678A" w:rsidRDefault="00F8678A" w:rsidP="00F8678A">
            <w:pPr>
              <w:pStyle w:val="S8Gazettetableheading"/>
            </w:pPr>
            <w:r w:rsidRPr="00F8678A">
              <w:t>Date of approval</w:t>
            </w:r>
          </w:p>
        </w:tc>
        <w:tc>
          <w:tcPr>
            <w:tcW w:w="3896" w:type="pct"/>
          </w:tcPr>
          <w:p w14:paraId="363F8398" w14:textId="77777777" w:rsidR="00F8678A" w:rsidRPr="00F8678A" w:rsidRDefault="00F8678A" w:rsidP="00F8678A">
            <w:pPr>
              <w:pStyle w:val="S8Gazettetabletext"/>
            </w:pPr>
            <w:r w:rsidRPr="00F8678A">
              <w:t>3 March 2023</w:t>
            </w:r>
          </w:p>
        </w:tc>
      </w:tr>
      <w:tr w:rsidR="00F8678A" w:rsidRPr="00F8678A" w14:paraId="5D5E9C27" w14:textId="77777777" w:rsidTr="00AE7643">
        <w:trPr>
          <w:cantSplit/>
          <w:tblHeader/>
        </w:trPr>
        <w:tc>
          <w:tcPr>
            <w:tcW w:w="1104" w:type="pct"/>
            <w:shd w:val="clear" w:color="auto" w:fill="E6E6E6"/>
          </w:tcPr>
          <w:p w14:paraId="789B3335" w14:textId="77777777" w:rsidR="00F8678A" w:rsidRPr="00F8678A" w:rsidRDefault="00F8678A" w:rsidP="00F8678A">
            <w:pPr>
              <w:pStyle w:val="S8Gazettetableheading"/>
            </w:pPr>
            <w:r w:rsidRPr="00F8678A">
              <w:t>Approval no.</w:t>
            </w:r>
          </w:p>
        </w:tc>
        <w:tc>
          <w:tcPr>
            <w:tcW w:w="3896" w:type="pct"/>
          </w:tcPr>
          <w:p w14:paraId="7508602D" w14:textId="77777777" w:rsidR="00F8678A" w:rsidRPr="00F8678A" w:rsidRDefault="00F8678A" w:rsidP="00F8678A">
            <w:pPr>
              <w:pStyle w:val="S8Gazettetabletext"/>
            </w:pPr>
            <w:r w:rsidRPr="00F8678A">
              <w:t>92790</w:t>
            </w:r>
          </w:p>
        </w:tc>
      </w:tr>
      <w:tr w:rsidR="00F8678A" w:rsidRPr="00F8678A" w14:paraId="63D7DFC1" w14:textId="77777777" w:rsidTr="00AE7643">
        <w:trPr>
          <w:cantSplit/>
          <w:tblHeader/>
        </w:trPr>
        <w:tc>
          <w:tcPr>
            <w:tcW w:w="1104" w:type="pct"/>
            <w:shd w:val="clear" w:color="auto" w:fill="E6E6E6"/>
          </w:tcPr>
          <w:p w14:paraId="11995D1C" w14:textId="77777777" w:rsidR="00F8678A" w:rsidRPr="00F8678A" w:rsidRDefault="00F8678A" w:rsidP="00F8678A">
            <w:pPr>
              <w:pStyle w:val="S8Gazettetableheading"/>
            </w:pPr>
            <w:r w:rsidRPr="00F8678A">
              <w:t>Description of the application and its purpose, including the intended use of the active constituent</w:t>
            </w:r>
          </w:p>
        </w:tc>
        <w:tc>
          <w:tcPr>
            <w:tcW w:w="3896" w:type="pct"/>
          </w:tcPr>
          <w:p w14:paraId="4395C5F3" w14:textId="77777777" w:rsidR="00F8678A" w:rsidRPr="00F8678A" w:rsidRDefault="00F8678A" w:rsidP="00F8678A">
            <w:pPr>
              <w:pStyle w:val="S8Gazettetabletext"/>
            </w:pPr>
            <w:r w:rsidRPr="00F8678A">
              <w:t>Approval of the active constituent triclabendazole for use in veterinary chemical products</w:t>
            </w:r>
          </w:p>
        </w:tc>
      </w:tr>
    </w:tbl>
    <w:p w14:paraId="6BAFDF34" w14:textId="77777777" w:rsidR="00F8678A" w:rsidRPr="00F8678A" w:rsidRDefault="00F8678A" w:rsidP="00F8678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F8678A" w:rsidRPr="00F8678A" w14:paraId="2A42B476" w14:textId="77777777" w:rsidTr="00AE7643">
        <w:trPr>
          <w:cantSplit/>
          <w:tblHeader/>
        </w:trPr>
        <w:tc>
          <w:tcPr>
            <w:tcW w:w="1104" w:type="pct"/>
            <w:shd w:val="clear" w:color="auto" w:fill="E6E6E6"/>
          </w:tcPr>
          <w:p w14:paraId="5512C3E7" w14:textId="77777777" w:rsidR="00F8678A" w:rsidRPr="00F8678A" w:rsidRDefault="00F8678A" w:rsidP="00F8678A">
            <w:pPr>
              <w:pStyle w:val="S8Gazettetableheading"/>
            </w:pPr>
            <w:r w:rsidRPr="00F8678A">
              <w:t>Application no.</w:t>
            </w:r>
          </w:p>
        </w:tc>
        <w:tc>
          <w:tcPr>
            <w:tcW w:w="3896" w:type="pct"/>
          </w:tcPr>
          <w:p w14:paraId="4BF2520E" w14:textId="77777777" w:rsidR="00F8678A" w:rsidRPr="00F8678A" w:rsidRDefault="00F8678A" w:rsidP="00F8678A">
            <w:pPr>
              <w:pStyle w:val="S8Gazettetabletext"/>
            </w:pPr>
            <w:r w:rsidRPr="00F8678A">
              <w:t>136328</w:t>
            </w:r>
          </w:p>
        </w:tc>
      </w:tr>
      <w:tr w:rsidR="00F8678A" w:rsidRPr="00F8678A" w14:paraId="2BBBAD51" w14:textId="77777777" w:rsidTr="00AE7643">
        <w:trPr>
          <w:cantSplit/>
          <w:tblHeader/>
        </w:trPr>
        <w:tc>
          <w:tcPr>
            <w:tcW w:w="1104" w:type="pct"/>
            <w:shd w:val="clear" w:color="auto" w:fill="E6E6E6"/>
          </w:tcPr>
          <w:p w14:paraId="5C11D062" w14:textId="77777777" w:rsidR="00F8678A" w:rsidRPr="00F8678A" w:rsidRDefault="00F8678A" w:rsidP="00F8678A">
            <w:pPr>
              <w:pStyle w:val="S8Gazettetableheading"/>
            </w:pPr>
            <w:r w:rsidRPr="00F8678A">
              <w:t>Active constituent</w:t>
            </w:r>
          </w:p>
        </w:tc>
        <w:tc>
          <w:tcPr>
            <w:tcW w:w="3896" w:type="pct"/>
          </w:tcPr>
          <w:p w14:paraId="32741E50" w14:textId="7C8DDD33" w:rsidR="00F8678A" w:rsidRPr="00F8678A" w:rsidRDefault="001A2586" w:rsidP="00F8678A">
            <w:pPr>
              <w:pStyle w:val="S8Gazettetabletext"/>
            </w:pPr>
            <w:r w:rsidRPr="00F8678A">
              <w:t>Alfaxalone</w:t>
            </w:r>
          </w:p>
        </w:tc>
      </w:tr>
      <w:tr w:rsidR="00F8678A" w:rsidRPr="00F8678A" w14:paraId="34D039F0" w14:textId="77777777" w:rsidTr="00AE7643">
        <w:trPr>
          <w:cantSplit/>
          <w:tblHeader/>
        </w:trPr>
        <w:tc>
          <w:tcPr>
            <w:tcW w:w="1104" w:type="pct"/>
            <w:shd w:val="clear" w:color="auto" w:fill="E6E6E6"/>
          </w:tcPr>
          <w:p w14:paraId="59F4D67D" w14:textId="77777777" w:rsidR="00F8678A" w:rsidRPr="00F8678A" w:rsidRDefault="00F8678A" w:rsidP="00F8678A">
            <w:pPr>
              <w:pStyle w:val="S8Gazettetableheading"/>
            </w:pPr>
            <w:r w:rsidRPr="00F8678A">
              <w:t>Applicant name</w:t>
            </w:r>
          </w:p>
        </w:tc>
        <w:tc>
          <w:tcPr>
            <w:tcW w:w="3896" w:type="pct"/>
          </w:tcPr>
          <w:p w14:paraId="20D55FFD" w14:textId="77777777" w:rsidR="00F8678A" w:rsidRPr="00F8678A" w:rsidRDefault="00F8678A" w:rsidP="00F8678A">
            <w:pPr>
              <w:pStyle w:val="S8Gazettetabletext"/>
            </w:pPr>
            <w:r w:rsidRPr="00F8678A">
              <w:t>Vetpharm Laboratories IP Pty Ltd</w:t>
            </w:r>
          </w:p>
        </w:tc>
      </w:tr>
      <w:tr w:rsidR="00F8678A" w:rsidRPr="00F8678A" w14:paraId="31CB0AAE" w14:textId="77777777" w:rsidTr="00AE7643">
        <w:trPr>
          <w:cantSplit/>
          <w:tblHeader/>
        </w:trPr>
        <w:tc>
          <w:tcPr>
            <w:tcW w:w="1104" w:type="pct"/>
            <w:shd w:val="clear" w:color="auto" w:fill="E6E6E6"/>
          </w:tcPr>
          <w:p w14:paraId="334B7B8A" w14:textId="77777777" w:rsidR="00F8678A" w:rsidRPr="00F8678A" w:rsidRDefault="00F8678A" w:rsidP="00F8678A">
            <w:pPr>
              <w:pStyle w:val="S8Gazettetableheading"/>
            </w:pPr>
            <w:r w:rsidRPr="00F8678A">
              <w:t>Applicant ACN</w:t>
            </w:r>
          </w:p>
        </w:tc>
        <w:tc>
          <w:tcPr>
            <w:tcW w:w="3896" w:type="pct"/>
          </w:tcPr>
          <w:p w14:paraId="71CF1E51" w14:textId="77777777" w:rsidR="00F8678A" w:rsidRPr="00F8678A" w:rsidRDefault="00F8678A" w:rsidP="00F8678A">
            <w:pPr>
              <w:pStyle w:val="S8Gazettetabletext"/>
            </w:pPr>
            <w:r w:rsidRPr="00F8678A">
              <w:t>654 406 756</w:t>
            </w:r>
          </w:p>
        </w:tc>
      </w:tr>
      <w:tr w:rsidR="00F8678A" w:rsidRPr="00F8678A" w14:paraId="06D0007A" w14:textId="77777777" w:rsidTr="00AE7643">
        <w:trPr>
          <w:cantSplit/>
          <w:tblHeader/>
        </w:trPr>
        <w:tc>
          <w:tcPr>
            <w:tcW w:w="1104" w:type="pct"/>
            <w:shd w:val="clear" w:color="auto" w:fill="E6E6E6"/>
          </w:tcPr>
          <w:p w14:paraId="5565756C" w14:textId="77777777" w:rsidR="00F8678A" w:rsidRPr="00F8678A" w:rsidRDefault="00F8678A" w:rsidP="00F8678A">
            <w:pPr>
              <w:pStyle w:val="S8Gazettetableheading"/>
            </w:pPr>
            <w:r w:rsidRPr="00F8678A">
              <w:t>Date of approval</w:t>
            </w:r>
          </w:p>
        </w:tc>
        <w:tc>
          <w:tcPr>
            <w:tcW w:w="3896" w:type="pct"/>
          </w:tcPr>
          <w:p w14:paraId="3056A3A0" w14:textId="77777777" w:rsidR="00F8678A" w:rsidRPr="00F8678A" w:rsidRDefault="00F8678A" w:rsidP="00F8678A">
            <w:pPr>
              <w:pStyle w:val="S8Gazettetabletext"/>
            </w:pPr>
            <w:r w:rsidRPr="00F8678A">
              <w:t>8 March 2023</w:t>
            </w:r>
          </w:p>
        </w:tc>
      </w:tr>
      <w:tr w:rsidR="00F8678A" w:rsidRPr="00F8678A" w14:paraId="50A78E1C" w14:textId="77777777" w:rsidTr="00AE7643">
        <w:trPr>
          <w:cantSplit/>
          <w:tblHeader/>
        </w:trPr>
        <w:tc>
          <w:tcPr>
            <w:tcW w:w="1104" w:type="pct"/>
            <w:shd w:val="clear" w:color="auto" w:fill="E6E6E6"/>
          </w:tcPr>
          <w:p w14:paraId="74AF0981" w14:textId="77777777" w:rsidR="00F8678A" w:rsidRPr="00F8678A" w:rsidRDefault="00F8678A" w:rsidP="00F8678A">
            <w:pPr>
              <w:pStyle w:val="S8Gazettetableheading"/>
            </w:pPr>
            <w:r w:rsidRPr="00F8678A">
              <w:t>Approval no.</w:t>
            </w:r>
          </w:p>
        </w:tc>
        <w:tc>
          <w:tcPr>
            <w:tcW w:w="3896" w:type="pct"/>
          </w:tcPr>
          <w:p w14:paraId="7A0C9B1D" w14:textId="77777777" w:rsidR="00F8678A" w:rsidRPr="00F8678A" w:rsidRDefault="00F8678A" w:rsidP="00F8678A">
            <w:pPr>
              <w:pStyle w:val="S8Gazettetabletext"/>
            </w:pPr>
            <w:r w:rsidRPr="00F8678A">
              <w:t>92685</w:t>
            </w:r>
          </w:p>
        </w:tc>
      </w:tr>
      <w:tr w:rsidR="00F8678A" w:rsidRPr="00F8678A" w14:paraId="07996ED7" w14:textId="77777777" w:rsidTr="00AE7643">
        <w:trPr>
          <w:cantSplit/>
          <w:tblHeader/>
        </w:trPr>
        <w:tc>
          <w:tcPr>
            <w:tcW w:w="1104" w:type="pct"/>
            <w:shd w:val="clear" w:color="auto" w:fill="E6E6E6"/>
          </w:tcPr>
          <w:p w14:paraId="4703BBA3" w14:textId="77777777" w:rsidR="00F8678A" w:rsidRPr="00F8678A" w:rsidRDefault="00F8678A" w:rsidP="00F8678A">
            <w:pPr>
              <w:pStyle w:val="S8Gazettetableheading"/>
            </w:pPr>
            <w:r w:rsidRPr="00F8678A">
              <w:t>Description of the application and its purpose, including the intended use of the active constituent</w:t>
            </w:r>
          </w:p>
        </w:tc>
        <w:tc>
          <w:tcPr>
            <w:tcW w:w="3896" w:type="pct"/>
          </w:tcPr>
          <w:p w14:paraId="75423288" w14:textId="77777777" w:rsidR="00F8678A" w:rsidRPr="00F8678A" w:rsidRDefault="00F8678A" w:rsidP="00F8678A">
            <w:pPr>
              <w:pStyle w:val="S8Gazettetabletext"/>
            </w:pPr>
            <w:r w:rsidRPr="00F8678A">
              <w:t>Approval of the active constituent alfaxalone for use in veterinary chemical products</w:t>
            </w:r>
          </w:p>
        </w:tc>
      </w:tr>
    </w:tbl>
    <w:p w14:paraId="243DE315" w14:textId="77777777" w:rsidR="00F8678A" w:rsidRPr="00F8678A" w:rsidRDefault="00F8678A" w:rsidP="00F8678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F8678A" w:rsidRPr="00F8678A" w14:paraId="0F644FA5" w14:textId="77777777" w:rsidTr="00AE7643">
        <w:trPr>
          <w:cantSplit/>
          <w:tblHeader/>
        </w:trPr>
        <w:tc>
          <w:tcPr>
            <w:tcW w:w="1104" w:type="pct"/>
            <w:shd w:val="clear" w:color="auto" w:fill="E6E6E6"/>
          </w:tcPr>
          <w:p w14:paraId="753D6036" w14:textId="77777777" w:rsidR="00F8678A" w:rsidRPr="00F8678A" w:rsidRDefault="00F8678A" w:rsidP="00F8678A">
            <w:pPr>
              <w:pStyle w:val="S8Gazettetableheading"/>
            </w:pPr>
            <w:r w:rsidRPr="00F8678A">
              <w:t>Application no.</w:t>
            </w:r>
          </w:p>
        </w:tc>
        <w:tc>
          <w:tcPr>
            <w:tcW w:w="3896" w:type="pct"/>
          </w:tcPr>
          <w:p w14:paraId="4EA0F1AD" w14:textId="77777777" w:rsidR="00F8678A" w:rsidRPr="00F8678A" w:rsidRDefault="00F8678A" w:rsidP="00F8678A">
            <w:pPr>
              <w:pStyle w:val="S8Gazettetabletext"/>
            </w:pPr>
            <w:r w:rsidRPr="00F8678A">
              <w:t>136385</w:t>
            </w:r>
          </w:p>
        </w:tc>
      </w:tr>
      <w:tr w:rsidR="00F8678A" w:rsidRPr="00F8678A" w14:paraId="0C7B7317" w14:textId="77777777" w:rsidTr="00AE7643">
        <w:trPr>
          <w:cantSplit/>
          <w:tblHeader/>
        </w:trPr>
        <w:tc>
          <w:tcPr>
            <w:tcW w:w="1104" w:type="pct"/>
            <w:shd w:val="clear" w:color="auto" w:fill="E6E6E6"/>
          </w:tcPr>
          <w:p w14:paraId="16501F99" w14:textId="77777777" w:rsidR="00F8678A" w:rsidRPr="00F8678A" w:rsidRDefault="00F8678A" w:rsidP="00F8678A">
            <w:pPr>
              <w:pStyle w:val="S8Gazettetableheading"/>
            </w:pPr>
            <w:r w:rsidRPr="00F8678A">
              <w:t>Active constituent</w:t>
            </w:r>
          </w:p>
        </w:tc>
        <w:tc>
          <w:tcPr>
            <w:tcW w:w="3896" w:type="pct"/>
          </w:tcPr>
          <w:p w14:paraId="1AD8DBF8" w14:textId="19B188F4" w:rsidR="00F8678A" w:rsidRPr="00F8678A" w:rsidRDefault="001A2586" w:rsidP="00F8678A">
            <w:pPr>
              <w:pStyle w:val="S8Gazettetabletext"/>
            </w:pPr>
            <w:r w:rsidRPr="00F8678A">
              <w:t>Esomeprazole magnesium enteric coated pellets</w:t>
            </w:r>
          </w:p>
        </w:tc>
      </w:tr>
      <w:tr w:rsidR="00F8678A" w:rsidRPr="00F8678A" w14:paraId="74ADAC17" w14:textId="77777777" w:rsidTr="00AE7643">
        <w:trPr>
          <w:cantSplit/>
          <w:tblHeader/>
        </w:trPr>
        <w:tc>
          <w:tcPr>
            <w:tcW w:w="1104" w:type="pct"/>
            <w:shd w:val="clear" w:color="auto" w:fill="E6E6E6"/>
          </w:tcPr>
          <w:p w14:paraId="76FB0375" w14:textId="77777777" w:rsidR="00F8678A" w:rsidRPr="00F8678A" w:rsidRDefault="00F8678A" w:rsidP="00F8678A">
            <w:pPr>
              <w:pStyle w:val="S8Gazettetableheading"/>
            </w:pPr>
            <w:r w:rsidRPr="00F8678A">
              <w:t>Applicant name</w:t>
            </w:r>
          </w:p>
        </w:tc>
        <w:tc>
          <w:tcPr>
            <w:tcW w:w="3896" w:type="pct"/>
          </w:tcPr>
          <w:p w14:paraId="16C091FF" w14:textId="2B7DABF3" w:rsidR="00F8678A" w:rsidRPr="00F8678A" w:rsidRDefault="00F8678A" w:rsidP="00F8678A">
            <w:pPr>
              <w:pStyle w:val="S8Gazettetabletext"/>
            </w:pPr>
            <w:r w:rsidRPr="00F8678A">
              <w:t>Abbey Laboratories Pty Ltd</w:t>
            </w:r>
          </w:p>
        </w:tc>
      </w:tr>
      <w:tr w:rsidR="00F8678A" w:rsidRPr="00F8678A" w14:paraId="40044FAF" w14:textId="77777777" w:rsidTr="00AE7643">
        <w:trPr>
          <w:cantSplit/>
          <w:tblHeader/>
        </w:trPr>
        <w:tc>
          <w:tcPr>
            <w:tcW w:w="1104" w:type="pct"/>
            <w:shd w:val="clear" w:color="auto" w:fill="E6E6E6"/>
          </w:tcPr>
          <w:p w14:paraId="45AFE0FF" w14:textId="77777777" w:rsidR="00F8678A" w:rsidRPr="00F8678A" w:rsidRDefault="00F8678A" w:rsidP="00F8678A">
            <w:pPr>
              <w:pStyle w:val="S8Gazettetableheading"/>
            </w:pPr>
            <w:r w:rsidRPr="00F8678A">
              <w:t>Applicant ACN</w:t>
            </w:r>
          </w:p>
        </w:tc>
        <w:tc>
          <w:tcPr>
            <w:tcW w:w="3896" w:type="pct"/>
          </w:tcPr>
          <w:p w14:paraId="07576D2F" w14:textId="77777777" w:rsidR="00F8678A" w:rsidRPr="00F8678A" w:rsidRDefault="00F8678A" w:rsidP="00F8678A">
            <w:pPr>
              <w:pStyle w:val="S8Gazettetabletext"/>
            </w:pPr>
            <w:r w:rsidRPr="00F8678A">
              <w:t>156 000 430</w:t>
            </w:r>
          </w:p>
        </w:tc>
      </w:tr>
      <w:tr w:rsidR="00F8678A" w:rsidRPr="00F8678A" w14:paraId="65933410" w14:textId="77777777" w:rsidTr="00AE7643">
        <w:trPr>
          <w:cantSplit/>
          <w:tblHeader/>
        </w:trPr>
        <w:tc>
          <w:tcPr>
            <w:tcW w:w="1104" w:type="pct"/>
            <w:shd w:val="clear" w:color="auto" w:fill="E6E6E6"/>
          </w:tcPr>
          <w:p w14:paraId="0071BB7A" w14:textId="77777777" w:rsidR="00F8678A" w:rsidRPr="00F8678A" w:rsidRDefault="00F8678A" w:rsidP="00F8678A">
            <w:pPr>
              <w:pStyle w:val="S8Gazettetableheading"/>
            </w:pPr>
            <w:r w:rsidRPr="00F8678A">
              <w:t>Date of approval</w:t>
            </w:r>
          </w:p>
        </w:tc>
        <w:tc>
          <w:tcPr>
            <w:tcW w:w="3896" w:type="pct"/>
          </w:tcPr>
          <w:p w14:paraId="2631F510" w14:textId="77777777" w:rsidR="00F8678A" w:rsidRPr="00F8678A" w:rsidRDefault="00F8678A" w:rsidP="00F8678A">
            <w:pPr>
              <w:pStyle w:val="S8Gazettetabletext"/>
            </w:pPr>
            <w:r w:rsidRPr="00F8678A">
              <w:t>8 March 2023</w:t>
            </w:r>
          </w:p>
        </w:tc>
      </w:tr>
      <w:tr w:rsidR="00F8678A" w:rsidRPr="00F8678A" w14:paraId="6F576313" w14:textId="77777777" w:rsidTr="00AE7643">
        <w:trPr>
          <w:cantSplit/>
          <w:tblHeader/>
        </w:trPr>
        <w:tc>
          <w:tcPr>
            <w:tcW w:w="1104" w:type="pct"/>
            <w:shd w:val="clear" w:color="auto" w:fill="E6E6E6"/>
          </w:tcPr>
          <w:p w14:paraId="5B413991" w14:textId="77777777" w:rsidR="00F8678A" w:rsidRPr="00F8678A" w:rsidRDefault="00F8678A" w:rsidP="00F8678A">
            <w:pPr>
              <w:pStyle w:val="S8Gazettetableheading"/>
            </w:pPr>
            <w:r w:rsidRPr="00F8678A">
              <w:t>Approval no.</w:t>
            </w:r>
          </w:p>
        </w:tc>
        <w:tc>
          <w:tcPr>
            <w:tcW w:w="3896" w:type="pct"/>
          </w:tcPr>
          <w:p w14:paraId="704A5979" w14:textId="77777777" w:rsidR="00F8678A" w:rsidRPr="00F8678A" w:rsidRDefault="00F8678A" w:rsidP="00F8678A">
            <w:pPr>
              <w:pStyle w:val="S8Gazettetabletext"/>
            </w:pPr>
            <w:r w:rsidRPr="00F8678A">
              <w:t>92709</w:t>
            </w:r>
          </w:p>
        </w:tc>
      </w:tr>
      <w:tr w:rsidR="00F8678A" w:rsidRPr="00F8678A" w14:paraId="752AEAD1" w14:textId="77777777" w:rsidTr="00AE7643">
        <w:trPr>
          <w:cantSplit/>
          <w:tblHeader/>
        </w:trPr>
        <w:tc>
          <w:tcPr>
            <w:tcW w:w="1104" w:type="pct"/>
            <w:shd w:val="clear" w:color="auto" w:fill="E6E6E6"/>
          </w:tcPr>
          <w:p w14:paraId="0680D44E" w14:textId="77777777" w:rsidR="00F8678A" w:rsidRPr="00F8678A" w:rsidRDefault="00F8678A" w:rsidP="00F8678A">
            <w:pPr>
              <w:pStyle w:val="S8Gazettetableheading"/>
            </w:pPr>
            <w:r w:rsidRPr="00F8678A">
              <w:t>Description of the application and its purpose, including the intended use of the active constituent</w:t>
            </w:r>
          </w:p>
        </w:tc>
        <w:tc>
          <w:tcPr>
            <w:tcW w:w="3896" w:type="pct"/>
          </w:tcPr>
          <w:p w14:paraId="175D6651" w14:textId="77777777" w:rsidR="00F8678A" w:rsidRPr="00F8678A" w:rsidRDefault="00F8678A" w:rsidP="00F8678A">
            <w:pPr>
              <w:pStyle w:val="S8Gazettetabletext"/>
            </w:pPr>
            <w:r w:rsidRPr="00F8678A">
              <w:t>Approval of the active constituent esomeprazole magnesium enteric coated pellets for use in veterinary chemical products</w:t>
            </w:r>
          </w:p>
        </w:tc>
      </w:tr>
    </w:tbl>
    <w:p w14:paraId="790A365F" w14:textId="15C2198A" w:rsidR="00F8678A" w:rsidRPr="00F8678A" w:rsidRDefault="00F8678A" w:rsidP="00F8678A">
      <w:pPr>
        <w:pStyle w:val="Caption"/>
      </w:pPr>
      <w:bookmarkStart w:id="10" w:name="_Toc130285247"/>
      <w:r w:rsidRPr="00F8678A">
        <w:t xml:space="preserve">Table </w:t>
      </w:r>
      <w:r w:rsidR="00EB25F0">
        <w:fldChar w:fldCharType="begin"/>
      </w:r>
      <w:r w:rsidR="00EB25F0">
        <w:instrText xml:space="preserve"> SEQ Table \* ARABIC </w:instrText>
      </w:r>
      <w:r w:rsidR="00EB25F0">
        <w:fldChar w:fldCharType="separate"/>
      </w:r>
      <w:r w:rsidR="00EB25F0">
        <w:rPr>
          <w:noProof/>
        </w:rPr>
        <w:t>7</w:t>
      </w:r>
      <w:r w:rsidR="00EB25F0">
        <w:rPr>
          <w:noProof/>
        </w:rPr>
        <w:fldChar w:fldCharType="end"/>
      </w:r>
      <w:r w:rsidRPr="00F8678A">
        <w:t>: Variations of active constituent</w:t>
      </w:r>
      <w:bookmarkEnd w:id="10"/>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F8678A" w:rsidRPr="00F8678A" w14:paraId="185351B7" w14:textId="77777777" w:rsidTr="00AE7643">
        <w:trPr>
          <w:cantSplit/>
          <w:tblHeader/>
        </w:trPr>
        <w:tc>
          <w:tcPr>
            <w:tcW w:w="1104" w:type="pct"/>
            <w:shd w:val="clear" w:color="auto" w:fill="E6E6E6"/>
          </w:tcPr>
          <w:p w14:paraId="17D4DD44" w14:textId="77777777" w:rsidR="00F8678A" w:rsidRPr="00F8678A" w:rsidRDefault="00F8678A" w:rsidP="00F8678A">
            <w:pPr>
              <w:pStyle w:val="S8Gazettetableheading"/>
            </w:pPr>
            <w:r w:rsidRPr="00F8678A">
              <w:t>Application no.</w:t>
            </w:r>
          </w:p>
        </w:tc>
        <w:tc>
          <w:tcPr>
            <w:tcW w:w="3896" w:type="pct"/>
          </w:tcPr>
          <w:p w14:paraId="5C392BD4" w14:textId="77777777" w:rsidR="00F8678A" w:rsidRPr="00F8678A" w:rsidRDefault="00F8678A" w:rsidP="00F8678A">
            <w:pPr>
              <w:pStyle w:val="S8Gazettetabletext"/>
            </w:pPr>
            <w:r w:rsidRPr="00F8678A">
              <w:t>136284</w:t>
            </w:r>
          </w:p>
        </w:tc>
      </w:tr>
      <w:tr w:rsidR="00F8678A" w:rsidRPr="00F8678A" w14:paraId="01A08E9D" w14:textId="77777777" w:rsidTr="00AE7643">
        <w:trPr>
          <w:cantSplit/>
          <w:tblHeader/>
        </w:trPr>
        <w:tc>
          <w:tcPr>
            <w:tcW w:w="1104" w:type="pct"/>
            <w:shd w:val="clear" w:color="auto" w:fill="E6E6E6"/>
          </w:tcPr>
          <w:p w14:paraId="4F7289F5" w14:textId="77777777" w:rsidR="00F8678A" w:rsidRPr="00F8678A" w:rsidRDefault="00F8678A" w:rsidP="00F8678A">
            <w:pPr>
              <w:pStyle w:val="S8Gazettetableheading"/>
            </w:pPr>
            <w:r w:rsidRPr="00F8678A">
              <w:t>Active constituent</w:t>
            </w:r>
          </w:p>
        </w:tc>
        <w:tc>
          <w:tcPr>
            <w:tcW w:w="3896" w:type="pct"/>
          </w:tcPr>
          <w:p w14:paraId="782369D8" w14:textId="6DD872BD" w:rsidR="00F8678A" w:rsidRPr="00F8678A" w:rsidRDefault="001A2586" w:rsidP="00F8678A">
            <w:pPr>
              <w:pStyle w:val="S8Gazettetabletext"/>
            </w:pPr>
            <w:r w:rsidRPr="00F8678A">
              <w:t>Carprofen</w:t>
            </w:r>
          </w:p>
        </w:tc>
      </w:tr>
      <w:tr w:rsidR="00F8678A" w:rsidRPr="00F8678A" w14:paraId="2BBE60F5" w14:textId="77777777" w:rsidTr="00AE7643">
        <w:trPr>
          <w:cantSplit/>
          <w:tblHeader/>
        </w:trPr>
        <w:tc>
          <w:tcPr>
            <w:tcW w:w="1104" w:type="pct"/>
            <w:shd w:val="clear" w:color="auto" w:fill="E6E6E6"/>
          </w:tcPr>
          <w:p w14:paraId="078BDC5A" w14:textId="77777777" w:rsidR="00F8678A" w:rsidRPr="00F8678A" w:rsidRDefault="00F8678A" w:rsidP="00F8678A">
            <w:pPr>
              <w:pStyle w:val="S8Gazettetableheading"/>
            </w:pPr>
            <w:r w:rsidRPr="00F8678A">
              <w:t>Applicant name</w:t>
            </w:r>
          </w:p>
        </w:tc>
        <w:tc>
          <w:tcPr>
            <w:tcW w:w="3896" w:type="pct"/>
          </w:tcPr>
          <w:p w14:paraId="1B912ED5" w14:textId="77777777" w:rsidR="00F8678A" w:rsidRPr="00F8678A" w:rsidRDefault="00F8678A" w:rsidP="00F8678A">
            <w:pPr>
              <w:pStyle w:val="S8Gazettetabletext"/>
            </w:pPr>
            <w:r w:rsidRPr="00F8678A">
              <w:t>Avet Health Limited</w:t>
            </w:r>
          </w:p>
        </w:tc>
      </w:tr>
      <w:tr w:rsidR="00F8678A" w:rsidRPr="00F8678A" w14:paraId="6C5594A9" w14:textId="77777777" w:rsidTr="00AE7643">
        <w:trPr>
          <w:cantSplit/>
          <w:tblHeader/>
        </w:trPr>
        <w:tc>
          <w:tcPr>
            <w:tcW w:w="1104" w:type="pct"/>
            <w:shd w:val="clear" w:color="auto" w:fill="E6E6E6"/>
          </w:tcPr>
          <w:p w14:paraId="419A6258" w14:textId="77777777" w:rsidR="00F8678A" w:rsidRPr="00F8678A" w:rsidRDefault="00F8678A" w:rsidP="00F8678A">
            <w:pPr>
              <w:pStyle w:val="S8Gazettetableheading"/>
            </w:pPr>
            <w:r w:rsidRPr="00F8678A">
              <w:t>Applicant ACN</w:t>
            </w:r>
          </w:p>
        </w:tc>
        <w:tc>
          <w:tcPr>
            <w:tcW w:w="3896" w:type="pct"/>
          </w:tcPr>
          <w:p w14:paraId="5ABBA92A" w14:textId="77777777" w:rsidR="00F8678A" w:rsidRPr="00F8678A" w:rsidRDefault="00F8678A" w:rsidP="00F8678A">
            <w:pPr>
              <w:pStyle w:val="S8Gazettetabletext"/>
            </w:pPr>
            <w:r w:rsidRPr="00F8678A">
              <w:t xml:space="preserve">616 838 101 </w:t>
            </w:r>
          </w:p>
        </w:tc>
      </w:tr>
      <w:tr w:rsidR="00F8678A" w:rsidRPr="00F8678A" w14:paraId="1762828D" w14:textId="77777777" w:rsidTr="00AE7643">
        <w:trPr>
          <w:cantSplit/>
          <w:tblHeader/>
        </w:trPr>
        <w:tc>
          <w:tcPr>
            <w:tcW w:w="1104" w:type="pct"/>
            <w:shd w:val="clear" w:color="auto" w:fill="E6E6E6"/>
          </w:tcPr>
          <w:p w14:paraId="2A350085" w14:textId="77777777" w:rsidR="00F8678A" w:rsidRPr="00F8678A" w:rsidRDefault="00F8678A" w:rsidP="00F8678A">
            <w:pPr>
              <w:pStyle w:val="S8Gazettetableheading"/>
            </w:pPr>
            <w:r w:rsidRPr="00F8678A">
              <w:t>Date of variation</w:t>
            </w:r>
          </w:p>
        </w:tc>
        <w:tc>
          <w:tcPr>
            <w:tcW w:w="3896" w:type="pct"/>
          </w:tcPr>
          <w:p w14:paraId="4E61C229" w14:textId="77777777" w:rsidR="00F8678A" w:rsidRPr="00F8678A" w:rsidRDefault="00F8678A" w:rsidP="00F8678A">
            <w:pPr>
              <w:pStyle w:val="S8Gazettetabletext"/>
            </w:pPr>
            <w:r w:rsidRPr="00F8678A">
              <w:t>27 February 2023</w:t>
            </w:r>
          </w:p>
        </w:tc>
      </w:tr>
      <w:tr w:rsidR="00F8678A" w:rsidRPr="00F8678A" w14:paraId="3C6D81D6" w14:textId="77777777" w:rsidTr="00AE7643">
        <w:trPr>
          <w:cantSplit/>
          <w:tblHeader/>
        </w:trPr>
        <w:tc>
          <w:tcPr>
            <w:tcW w:w="1104" w:type="pct"/>
            <w:shd w:val="clear" w:color="auto" w:fill="E6E6E6"/>
          </w:tcPr>
          <w:p w14:paraId="39372507" w14:textId="77777777" w:rsidR="00F8678A" w:rsidRPr="00F8678A" w:rsidRDefault="00F8678A" w:rsidP="00F8678A">
            <w:pPr>
              <w:pStyle w:val="S8Gazettetableheading"/>
            </w:pPr>
            <w:r w:rsidRPr="00F8678A">
              <w:t>Approval no.</w:t>
            </w:r>
          </w:p>
        </w:tc>
        <w:tc>
          <w:tcPr>
            <w:tcW w:w="3896" w:type="pct"/>
          </w:tcPr>
          <w:p w14:paraId="1394542A" w14:textId="77777777" w:rsidR="00F8678A" w:rsidRPr="00F8678A" w:rsidRDefault="00F8678A" w:rsidP="00F8678A">
            <w:pPr>
              <w:pStyle w:val="S8Gazettetabletext"/>
            </w:pPr>
            <w:r w:rsidRPr="00F8678A">
              <w:t>91643</w:t>
            </w:r>
          </w:p>
        </w:tc>
      </w:tr>
      <w:tr w:rsidR="00F8678A" w:rsidRPr="00F8678A" w14:paraId="7BD3E6D6" w14:textId="77777777" w:rsidTr="00AE7643">
        <w:trPr>
          <w:cantSplit/>
          <w:tblHeader/>
        </w:trPr>
        <w:tc>
          <w:tcPr>
            <w:tcW w:w="1104" w:type="pct"/>
            <w:shd w:val="clear" w:color="auto" w:fill="E6E6E6"/>
          </w:tcPr>
          <w:p w14:paraId="501AB985" w14:textId="77777777" w:rsidR="00F8678A" w:rsidRPr="00F8678A" w:rsidRDefault="00F8678A" w:rsidP="00F8678A">
            <w:pPr>
              <w:pStyle w:val="S8Gazettetableheading"/>
            </w:pPr>
            <w:r w:rsidRPr="00F8678A">
              <w:t>Description of the application and its purpose, including the intended use of the active constituent</w:t>
            </w:r>
          </w:p>
        </w:tc>
        <w:tc>
          <w:tcPr>
            <w:tcW w:w="3896" w:type="pct"/>
          </w:tcPr>
          <w:p w14:paraId="2C4C07CC" w14:textId="77777777" w:rsidR="00F8678A" w:rsidRPr="00F8678A" w:rsidRDefault="00F8678A" w:rsidP="00F8678A">
            <w:pPr>
              <w:pStyle w:val="S8Gazettetabletext"/>
              <w:rPr>
                <w:iCs/>
                <w:highlight w:val="yellow"/>
              </w:rPr>
            </w:pPr>
            <w:r w:rsidRPr="00F8678A">
              <w:rPr>
                <w:iCs/>
              </w:rPr>
              <w:t>Variation of relevant particulars or conditions of an approved active constituent</w:t>
            </w:r>
          </w:p>
        </w:tc>
      </w:tr>
    </w:tbl>
    <w:p w14:paraId="0B4B95C2" w14:textId="77777777" w:rsidR="00F8678A" w:rsidRPr="00F8678A" w:rsidRDefault="00F8678A" w:rsidP="00F8678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F8678A" w:rsidRPr="00F8678A" w14:paraId="7DCE39CA" w14:textId="77777777" w:rsidTr="00AE7643">
        <w:trPr>
          <w:cantSplit/>
          <w:tblHeader/>
        </w:trPr>
        <w:tc>
          <w:tcPr>
            <w:tcW w:w="1104" w:type="pct"/>
            <w:shd w:val="clear" w:color="auto" w:fill="E6E6E6"/>
          </w:tcPr>
          <w:p w14:paraId="6DBCEA3F" w14:textId="77777777" w:rsidR="00F8678A" w:rsidRPr="00F8678A" w:rsidRDefault="00F8678A" w:rsidP="00F8678A">
            <w:pPr>
              <w:pStyle w:val="S8Gazettetableheading"/>
            </w:pPr>
            <w:r w:rsidRPr="00F8678A">
              <w:t>Application no.</w:t>
            </w:r>
          </w:p>
        </w:tc>
        <w:tc>
          <w:tcPr>
            <w:tcW w:w="3896" w:type="pct"/>
          </w:tcPr>
          <w:p w14:paraId="03736AA0" w14:textId="77777777" w:rsidR="00F8678A" w:rsidRPr="00F8678A" w:rsidRDefault="00F8678A" w:rsidP="00F8678A">
            <w:pPr>
              <w:pStyle w:val="S8Gazettetabletext"/>
            </w:pPr>
            <w:r w:rsidRPr="00F8678A">
              <w:t>136354</w:t>
            </w:r>
          </w:p>
        </w:tc>
      </w:tr>
      <w:tr w:rsidR="00F8678A" w:rsidRPr="00F8678A" w14:paraId="14E2D501" w14:textId="77777777" w:rsidTr="00AE7643">
        <w:trPr>
          <w:cantSplit/>
          <w:tblHeader/>
        </w:trPr>
        <w:tc>
          <w:tcPr>
            <w:tcW w:w="1104" w:type="pct"/>
            <w:shd w:val="clear" w:color="auto" w:fill="E6E6E6"/>
          </w:tcPr>
          <w:p w14:paraId="6B8BE707" w14:textId="77777777" w:rsidR="00F8678A" w:rsidRPr="00F8678A" w:rsidRDefault="00F8678A" w:rsidP="00F8678A">
            <w:pPr>
              <w:pStyle w:val="S8Gazettetableheading"/>
            </w:pPr>
            <w:r w:rsidRPr="00F8678A">
              <w:t>Active constituent</w:t>
            </w:r>
          </w:p>
        </w:tc>
        <w:tc>
          <w:tcPr>
            <w:tcW w:w="3896" w:type="pct"/>
          </w:tcPr>
          <w:p w14:paraId="712AE011" w14:textId="77777777" w:rsidR="00F8678A" w:rsidRPr="00F8678A" w:rsidRDefault="00F8678A" w:rsidP="00F8678A">
            <w:pPr>
              <w:pStyle w:val="S8Gazettetabletext"/>
            </w:pPr>
            <w:r w:rsidRPr="00F8678A">
              <w:t>L-lysine hydrochloride</w:t>
            </w:r>
          </w:p>
        </w:tc>
      </w:tr>
      <w:tr w:rsidR="00F8678A" w:rsidRPr="00F8678A" w14:paraId="507F4C1F" w14:textId="77777777" w:rsidTr="00AE7643">
        <w:trPr>
          <w:cantSplit/>
          <w:tblHeader/>
        </w:trPr>
        <w:tc>
          <w:tcPr>
            <w:tcW w:w="1104" w:type="pct"/>
            <w:shd w:val="clear" w:color="auto" w:fill="E6E6E6"/>
          </w:tcPr>
          <w:p w14:paraId="5D123F55" w14:textId="77777777" w:rsidR="00F8678A" w:rsidRPr="00F8678A" w:rsidRDefault="00F8678A" w:rsidP="00F8678A">
            <w:pPr>
              <w:pStyle w:val="S8Gazettetableheading"/>
            </w:pPr>
            <w:r w:rsidRPr="00F8678A">
              <w:t>Applicant name</w:t>
            </w:r>
          </w:p>
        </w:tc>
        <w:tc>
          <w:tcPr>
            <w:tcW w:w="3896" w:type="pct"/>
          </w:tcPr>
          <w:p w14:paraId="20149405" w14:textId="42E62AA9" w:rsidR="00F8678A" w:rsidRPr="00F8678A" w:rsidRDefault="00F8678A" w:rsidP="00F8678A">
            <w:pPr>
              <w:pStyle w:val="S8Gazettetabletext"/>
            </w:pPr>
            <w:r w:rsidRPr="00F8678A">
              <w:t xml:space="preserve">Jurox Pty </w:t>
            </w:r>
            <w:r w:rsidR="001A2586" w:rsidRPr="00F8678A">
              <w:t>L</w:t>
            </w:r>
            <w:r w:rsidR="001A2586">
              <w:t>t</w:t>
            </w:r>
            <w:r w:rsidR="001A2586" w:rsidRPr="00F8678A">
              <w:t>d</w:t>
            </w:r>
          </w:p>
        </w:tc>
      </w:tr>
      <w:tr w:rsidR="00F8678A" w:rsidRPr="00F8678A" w14:paraId="778C006E" w14:textId="77777777" w:rsidTr="00AE7643">
        <w:trPr>
          <w:cantSplit/>
          <w:tblHeader/>
        </w:trPr>
        <w:tc>
          <w:tcPr>
            <w:tcW w:w="1104" w:type="pct"/>
            <w:shd w:val="clear" w:color="auto" w:fill="E6E6E6"/>
          </w:tcPr>
          <w:p w14:paraId="3E9825F7" w14:textId="77777777" w:rsidR="00F8678A" w:rsidRPr="00F8678A" w:rsidRDefault="00F8678A" w:rsidP="00F8678A">
            <w:pPr>
              <w:pStyle w:val="S8Gazettetableheading"/>
            </w:pPr>
            <w:r w:rsidRPr="00F8678A">
              <w:t>Applicant ACN</w:t>
            </w:r>
          </w:p>
        </w:tc>
        <w:tc>
          <w:tcPr>
            <w:tcW w:w="3896" w:type="pct"/>
          </w:tcPr>
          <w:p w14:paraId="6DF5535D" w14:textId="77777777" w:rsidR="00F8678A" w:rsidRPr="00F8678A" w:rsidRDefault="00F8678A" w:rsidP="00F8678A">
            <w:pPr>
              <w:pStyle w:val="S8Gazettetabletext"/>
            </w:pPr>
            <w:r w:rsidRPr="00F8678A">
              <w:t xml:space="preserve">000 932 230 </w:t>
            </w:r>
          </w:p>
        </w:tc>
      </w:tr>
      <w:tr w:rsidR="00F8678A" w:rsidRPr="00F8678A" w14:paraId="683BBD29" w14:textId="77777777" w:rsidTr="00AE7643">
        <w:trPr>
          <w:cantSplit/>
          <w:tblHeader/>
        </w:trPr>
        <w:tc>
          <w:tcPr>
            <w:tcW w:w="1104" w:type="pct"/>
            <w:shd w:val="clear" w:color="auto" w:fill="E6E6E6"/>
          </w:tcPr>
          <w:p w14:paraId="50F980A9" w14:textId="77777777" w:rsidR="00F8678A" w:rsidRPr="00F8678A" w:rsidRDefault="00F8678A" w:rsidP="00F8678A">
            <w:pPr>
              <w:pStyle w:val="S8Gazettetableheading"/>
            </w:pPr>
            <w:r w:rsidRPr="00F8678A">
              <w:t>Date of variation</w:t>
            </w:r>
          </w:p>
        </w:tc>
        <w:tc>
          <w:tcPr>
            <w:tcW w:w="3896" w:type="pct"/>
          </w:tcPr>
          <w:p w14:paraId="0EC9A140" w14:textId="77777777" w:rsidR="00F8678A" w:rsidRPr="00F8678A" w:rsidRDefault="00F8678A" w:rsidP="00F8678A">
            <w:pPr>
              <w:pStyle w:val="S8Gazettetabletext"/>
            </w:pPr>
            <w:r w:rsidRPr="00F8678A">
              <w:t>2 March 2023</w:t>
            </w:r>
          </w:p>
        </w:tc>
      </w:tr>
      <w:tr w:rsidR="00F8678A" w:rsidRPr="00F8678A" w14:paraId="18A745A5" w14:textId="77777777" w:rsidTr="00AE7643">
        <w:trPr>
          <w:cantSplit/>
          <w:tblHeader/>
        </w:trPr>
        <w:tc>
          <w:tcPr>
            <w:tcW w:w="1104" w:type="pct"/>
            <w:shd w:val="clear" w:color="auto" w:fill="E6E6E6"/>
          </w:tcPr>
          <w:p w14:paraId="56D4AE7A" w14:textId="77777777" w:rsidR="00F8678A" w:rsidRPr="00F8678A" w:rsidRDefault="00F8678A" w:rsidP="00F8678A">
            <w:pPr>
              <w:pStyle w:val="S8Gazettetableheading"/>
            </w:pPr>
            <w:r w:rsidRPr="00F8678A">
              <w:t>Approval no.</w:t>
            </w:r>
          </w:p>
        </w:tc>
        <w:tc>
          <w:tcPr>
            <w:tcW w:w="3896" w:type="pct"/>
          </w:tcPr>
          <w:p w14:paraId="38365D55" w14:textId="77777777" w:rsidR="00F8678A" w:rsidRPr="00F8678A" w:rsidRDefault="00F8678A" w:rsidP="00F8678A">
            <w:pPr>
              <w:pStyle w:val="S8Gazettetabletext"/>
            </w:pPr>
            <w:r w:rsidRPr="00F8678A">
              <w:t>85239</w:t>
            </w:r>
          </w:p>
        </w:tc>
      </w:tr>
      <w:tr w:rsidR="00F8678A" w:rsidRPr="00F8678A" w14:paraId="28D7B782" w14:textId="77777777" w:rsidTr="00AE7643">
        <w:trPr>
          <w:cantSplit/>
          <w:tblHeader/>
        </w:trPr>
        <w:tc>
          <w:tcPr>
            <w:tcW w:w="1104" w:type="pct"/>
            <w:shd w:val="clear" w:color="auto" w:fill="E6E6E6"/>
          </w:tcPr>
          <w:p w14:paraId="64279485" w14:textId="77777777" w:rsidR="00F8678A" w:rsidRPr="00F8678A" w:rsidRDefault="00F8678A" w:rsidP="00F8678A">
            <w:pPr>
              <w:pStyle w:val="S8Gazettetableheading"/>
            </w:pPr>
            <w:r w:rsidRPr="00F8678A">
              <w:t>Description of the application and its purpose, including the intended use of the active constituent</w:t>
            </w:r>
          </w:p>
        </w:tc>
        <w:tc>
          <w:tcPr>
            <w:tcW w:w="3896" w:type="pct"/>
          </w:tcPr>
          <w:p w14:paraId="1D24D3A2" w14:textId="64F135E0" w:rsidR="00F8678A" w:rsidRPr="00F8678A" w:rsidRDefault="00F8678A" w:rsidP="001A2586">
            <w:pPr>
              <w:pStyle w:val="S8Gazettetabletext"/>
            </w:pPr>
            <w:r w:rsidRPr="00F8678A">
              <w:rPr>
                <w:iCs/>
              </w:rPr>
              <w:t>Variation of relevant particulars or conditions of an approved active constituent</w:t>
            </w:r>
          </w:p>
        </w:tc>
      </w:tr>
    </w:tbl>
    <w:p w14:paraId="76A7BEE7" w14:textId="77777777" w:rsidR="00F8678A" w:rsidRPr="00F8678A" w:rsidRDefault="00F8678A" w:rsidP="00F8678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F8678A" w:rsidRPr="00F8678A" w14:paraId="18C3B55F" w14:textId="77777777" w:rsidTr="00AE7643">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C53AB77" w14:textId="77777777" w:rsidR="00F8678A" w:rsidRPr="00F8678A" w:rsidRDefault="00F8678A" w:rsidP="00F8678A">
            <w:pPr>
              <w:pStyle w:val="S8Gazettetableheading"/>
            </w:pPr>
            <w:r w:rsidRPr="00F8678A">
              <w:t>Application no.</w:t>
            </w:r>
          </w:p>
        </w:tc>
        <w:tc>
          <w:tcPr>
            <w:tcW w:w="3896" w:type="pct"/>
            <w:tcBorders>
              <w:top w:val="single" w:sz="4" w:space="0" w:color="auto"/>
              <w:left w:val="single" w:sz="4" w:space="0" w:color="auto"/>
              <w:bottom w:val="single" w:sz="4" w:space="0" w:color="auto"/>
              <w:right w:val="single" w:sz="4" w:space="0" w:color="auto"/>
            </w:tcBorders>
            <w:hideMark/>
          </w:tcPr>
          <w:p w14:paraId="50E5BE55" w14:textId="77777777" w:rsidR="00F8678A" w:rsidRPr="00F8678A" w:rsidRDefault="00F8678A" w:rsidP="00F8678A">
            <w:pPr>
              <w:pStyle w:val="S8Gazettetabletext"/>
            </w:pPr>
            <w:r w:rsidRPr="00F8678A">
              <w:t>136509</w:t>
            </w:r>
          </w:p>
        </w:tc>
      </w:tr>
      <w:tr w:rsidR="00F8678A" w:rsidRPr="00F8678A" w14:paraId="2D2A1DE8" w14:textId="77777777" w:rsidTr="00AE7643">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711C5F8" w14:textId="77777777" w:rsidR="00F8678A" w:rsidRPr="00F8678A" w:rsidRDefault="00F8678A" w:rsidP="00F8678A">
            <w:pPr>
              <w:pStyle w:val="S8Gazettetableheading"/>
            </w:pPr>
            <w:r w:rsidRPr="00F8678A">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FE4875E" w14:textId="036CC124" w:rsidR="00F8678A" w:rsidRPr="00F8678A" w:rsidRDefault="001A2586" w:rsidP="00F8678A">
            <w:pPr>
              <w:pStyle w:val="S8Gazettetabletext"/>
            </w:pPr>
            <w:r w:rsidRPr="00F8678A">
              <w:t>Cloxacillin benzathine</w:t>
            </w:r>
          </w:p>
        </w:tc>
      </w:tr>
      <w:tr w:rsidR="00F8678A" w:rsidRPr="00F8678A" w14:paraId="2DCC32EC" w14:textId="77777777" w:rsidTr="00AE7643">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CA1164" w14:textId="77777777" w:rsidR="00F8678A" w:rsidRPr="00F8678A" w:rsidRDefault="00F8678A" w:rsidP="00F8678A">
            <w:pPr>
              <w:pStyle w:val="S8Gazettetableheading"/>
            </w:pPr>
            <w:r w:rsidRPr="00F8678A">
              <w:t>Applicant name</w:t>
            </w:r>
          </w:p>
        </w:tc>
        <w:tc>
          <w:tcPr>
            <w:tcW w:w="3896" w:type="pct"/>
            <w:tcBorders>
              <w:top w:val="single" w:sz="4" w:space="0" w:color="auto"/>
              <w:left w:val="single" w:sz="4" w:space="0" w:color="auto"/>
              <w:bottom w:val="single" w:sz="4" w:space="0" w:color="auto"/>
              <w:right w:val="single" w:sz="4" w:space="0" w:color="auto"/>
            </w:tcBorders>
            <w:hideMark/>
          </w:tcPr>
          <w:p w14:paraId="3A0A0770" w14:textId="77777777" w:rsidR="00F8678A" w:rsidRPr="00F8678A" w:rsidRDefault="00F8678A" w:rsidP="00F8678A">
            <w:pPr>
              <w:pStyle w:val="S8Gazettetabletext"/>
            </w:pPr>
            <w:r w:rsidRPr="00F8678A">
              <w:t>Zoetis Australia Pty Ltd</w:t>
            </w:r>
          </w:p>
        </w:tc>
      </w:tr>
      <w:tr w:rsidR="00F8678A" w:rsidRPr="00F8678A" w14:paraId="067725D7" w14:textId="77777777" w:rsidTr="00AE7643">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CA5C68" w14:textId="77777777" w:rsidR="00F8678A" w:rsidRPr="00F8678A" w:rsidRDefault="00F8678A" w:rsidP="00F8678A">
            <w:pPr>
              <w:pStyle w:val="S8Gazettetableheading"/>
            </w:pPr>
            <w:r w:rsidRPr="00F8678A">
              <w:t>Applicant ACN</w:t>
            </w:r>
          </w:p>
        </w:tc>
        <w:tc>
          <w:tcPr>
            <w:tcW w:w="3896" w:type="pct"/>
            <w:tcBorders>
              <w:top w:val="single" w:sz="4" w:space="0" w:color="auto"/>
              <w:left w:val="single" w:sz="4" w:space="0" w:color="auto"/>
              <w:bottom w:val="single" w:sz="4" w:space="0" w:color="auto"/>
              <w:right w:val="single" w:sz="4" w:space="0" w:color="auto"/>
            </w:tcBorders>
            <w:hideMark/>
          </w:tcPr>
          <w:p w14:paraId="2747BF00" w14:textId="77777777" w:rsidR="00F8678A" w:rsidRPr="00F8678A" w:rsidRDefault="00F8678A" w:rsidP="00F8678A">
            <w:pPr>
              <w:pStyle w:val="S8Gazettetabletext"/>
            </w:pPr>
            <w:r w:rsidRPr="00F8678A">
              <w:t xml:space="preserve">156 476 425 </w:t>
            </w:r>
          </w:p>
        </w:tc>
      </w:tr>
      <w:tr w:rsidR="00F8678A" w:rsidRPr="00F8678A" w14:paraId="62BA358C" w14:textId="77777777" w:rsidTr="00AE7643">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3F35D7B" w14:textId="77777777" w:rsidR="00F8678A" w:rsidRPr="00F8678A" w:rsidRDefault="00F8678A" w:rsidP="00F8678A">
            <w:pPr>
              <w:pStyle w:val="S8Gazettetableheading"/>
            </w:pPr>
            <w:r w:rsidRPr="00F8678A">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4A561040" w14:textId="77777777" w:rsidR="00F8678A" w:rsidRPr="00F8678A" w:rsidRDefault="00F8678A" w:rsidP="00F8678A">
            <w:pPr>
              <w:pStyle w:val="S8Gazettetabletext"/>
            </w:pPr>
            <w:r w:rsidRPr="00F8678A">
              <w:t>2 March 2023</w:t>
            </w:r>
          </w:p>
        </w:tc>
      </w:tr>
      <w:tr w:rsidR="00F8678A" w:rsidRPr="00F8678A" w14:paraId="04B739D4" w14:textId="77777777" w:rsidTr="00AE7643">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CA534F2" w14:textId="77777777" w:rsidR="00F8678A" w:rsidRPr="00F8678A" w:rsidRDefault="00F8678A" w:rsidP="00F8678A">
            <w:pPr>
              <w:pStyle w:val="S8Gazettetableheading"/>
            </w:pPr>
            <w:r w:rsidRPr="00F8678A">
              <w:t>Approval no.</w:t>
            </w:r>
          </w:p>
        </w:tc>
        <w:tc>
          <w:tcPr>
            <w:tcW w:w="3896" w:type="pct"/>
            <w:tcBorders>
              <w:top w:val="single" w:sz="4" w:space="0" w:color="auto"/>
              <w:left w:val="single" w:sz="4" w:space="0" w:color="auto"/>
              <w:bottom w:val="single" w:sz="4" w:space="0" w:color="auto"/>
              <w:right w:val="single" w:sz="4" w:space="0" w:color="auto"/>
            </w:tcBorders>
            <w:hideMark/>
          </w:tcPr>
          <w:p w14:paraId="08ECEFC6" w14:textId="77777777" w:rsidR="00F8678A" w:rsidRPr="00F8678A" w:rsidRDefault="00F8678A" w:rsidP="00F8678A">
            <w:pPr>
              <w:pStyle w:val="S8Gazettetabletext"/>
            </w:pPr>
            <w:r w:rsidRPr="00F8678A">
              <w:t>84146</w:t>
            </w:r>
          </w:p>
        </w:tc>
      </w:tr>
      <w:tr w:rsidR="00F8678A" w:rsidRPr="00F8678A" w14:paraId="005F9724" w14:textId="77777777" w:rsidTr="00AE7643">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43224A7" w14:textId="77777777" w:rsidR="00F8678A" w:rsidRPr="00F8678A" w:rsidRDefault="00F8678A" w:rsidP="00F8678A">
            <w:pPr>
              <w:pStyle w:val="S8Gazettetableheading"/>
            </w:pPr>
            <w:r w:rsidRPr="00F8678A">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tcPr>
          <w:p w14:paraId="3F5D7BB5" w14:textId="65F80028" w:rsidR="00F8678A" w:rsidRPr="00F8678A" w:rsidRDefault="00F8678A" w:rsidP="001A2586">
            <w:pPr>
              <w:pStyle w:val="S8Gazettetabletext"/>
            </w:pPr>
            <w:r w:rsidRPr="00F8678A">
              <w:rPr>
                <w:iCs/>
              </w:rPr>
              <w:t>Variation of relevant particulars or conditions of an approved active constituent</w:t>
            </w:r>
          </w:p>
        </w:tc>
      </w:tr>
    </w:tbl>
    <w:p w14:paraId="706858C5" w14:textId="77777777" w:rsidR="00F8678A" w:rsidRDefault="00F8678A" w:rsidP="00F8678A">
      <w:pPr>
        <w:spacing w:after="160" w:line="259" w:lineRule="auto"/>
        <w:sectPr w:rsidR="00F8678A" w:rsidSect="001A2586">
          <w:headerReference w:type="even" r:id="rId27"/>
          <w:headerReference w:type="default" r:id="rId28"/>
          <w:pgSz w:w="11906" w:h="16838"/>
          <w:pgMar w:top="1440" w:right="1134" w:bottom="1440" w:left="1134" w:header="680" w:footer="737" w:gutter="0"/>
          <w:cols w:space="708"/>
          <w:docGrid w:linePitch="360"/>
        </w:sectPr>
      </w:pPr>
    </w:p>
    <w:p w14:paraId="2A8E027F" w14:textId="77777777" w:rsidR="00F8678A" w:rsidRPr="00F8678A" w:rsidRDefault="00F8678A" w:rsidP="00F8678A">
      <w:pPr>
        <w:pStyle w:val="GazetteHeading1"/>
      </w:pPr>
      <w:bookmarkStart w:id="11" w:name="_Toc130285233"/>
      <w:r w:rsidRPr="00F8678A">
        <w:lastRenderedPageBreak/>
        <w:t>Amendments to the APVMA MRL Standard</w:t>
      </w:r>
      <w:bookmarkEnd w:id="11"/>
    </w:p>
    <w:p w14:paraId="250294EF" w14:textId="77777777" w:rsidR="00F8678A" w:rsidRPr="00F8678A" w:rsidRDefault="00F8678A" w:rsidP="00F8678A">
      <w:pPr>
        <w:pStyle w:val="GazetteNormalText"/>
      </w:pPr>
      <w:r w:rsidRPr="00F8678A">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r w:rsidRPr="00F8678A">
        <w:rPr>
          <w:i/>
          <w:iCs/>
        </w:rPr>
        <w:t>Agricultural and Veterinary Chemicals Code (MRL Standard) Instrument 2019</w:t>
      </w:r>
      <w:r w:rsidRPr="00F8678A">
        <w:t xml:space="preserve">. The </w:t>
      </w:r>
      <w:r w:rsidRPr="00F8678A">
        <w:rPr>
          <w:i/>
          <w:iCs/>
        </w:rPr>
        <w:t>MRL Standard</w:t>
      </w:r>
      <w:r w:rsidRPr="00F8678A">
        <w:t xml:space="preserve"> lists MRLs of substances that may arise from the approved use of agricultural and veterinary chemical products containing those substances on commodities used for human consumption as well as livestock feeds. The </w:t>
      </w:r>
      <w:r w:rsidRPr="00F8678A">
        <w:rPr>
          <w:i/>
          <w:iCs/>
        </w:rPr>
        <w:t>MRL Standard</w:t>
      </w:r>
      <w:r w:rsidRPr="00F8678A">
        <w:t xml:space="preserve"> also provides the relevant residue definitions to which these MRLs apply. There may be situations where the residue definition for monitoring and enforcement is different to the definition used for dietary risk assessment purposes.</w:t>
      </w:r>
    </w:p>
    <w:p w14:paraId="6F1863A5" w14:textId="77777777" w:rsidR="00F8678A" w:rsidRPr="00F8678A" w:rsidRDefault="00F8678A" w:rsidP="00F8678A">
      <w:pPr>
        <w:pStyle w:val="GazetteNormalText"/>
      </w:pPr>
      <w:r w:rsidRPr="00F8678A">
        <w:t xml:space="preserve">MRLs are set at levels which are not likely to be exceeded if the agricultural or veterinary chemicals are used in accordance with approved label instructions. In considering MRLs and variation to MRLs, the APVMA </w:t>
      </w:r>
      <w:proofErr w:type="gramStart"/>
      <w:r w:rsidRPr="00F8678A">
        <w:t>takes into account</w:t>
      </w:r>
      <w:proofErr w:type="gramEnd"/>
      <w:r w:rsidRPr="00F8678A">
        <w:t xml:space="preserve"> studies on chemistry, metabolism, analytical methodology, residues, toxicology, good agricultural practice and dietary exposure. In approving MRLs, the APVMA is satisfied, from dietary exposure assessment, that the levels set are not an undue hazard to human health.</w:t>
      </w:r>
    </w:p>
    <w:p w14:paraId="15B3B472" w14:textId="77777777" w:rsidR="00F8678A" w:rsidRPr="00F8678A" w:rsidRDefault="00F8678A" w:rsidP="00F8678A">
      <w:pPr>
        <w:pStyle w:val="GazetteNormalText"/>
      </w:pPr>
      <w:r w:rsidRPr="00F8678A">
        <w:t xml:space="preserve">The APVMA has amended the </w:t>
      </w:r>
      <w:r w:rsidRPr="00F8678A">
        <w:rPr>
          <w:i/>
          <w:iCs/>
        </w:rPr>
        <w:t xml:space="preserve">MRL </w:t>
      </w:r>
      <w:proofErr w:type="gramStart"/>
      <w:r w:rsidRPr="00F8678A">
        <w:rPr>
          <w:i/>
          <w:iCs/>
        </w:rPr>
        <w:t>Standard</w:t>
      </w:r>
      <w:proofErr w:type="gramEnd"/>
      <w:r w:rsidRPr="00F8678A">
        <w:t xml:space="preserve"> and the changes will have affect the day after the instrument is registered. </w:t>
      </w:r>
    </w:p>
    <w:p w14:paraId="2A1E2480" w14:textId="77777777" w:rsidR="00F8678A" w:rsidRPr="00F8678A" w:rsidRDefault="00F8678A" w:rsidP="00F8678A">
      <w:pPr>
        <w:pStyle w:val="GazetteNormalText"/>
      </w:pPr>
      <w:r w:rsidRPr="00F8678A">
        <w:t>Details of the amendment can be found in the Agricultural and Veterinary Chemicals Code (MRL</w:t>
      </w:r>
      <w:r w:rsidRPr="00F8678A">
        <w:t> </w:t>
      </w:r>
      <w:r w:rsidRPr="00F8678A">
        <w:t>Standard) Amendment Instrument (No. 2) 2023.</w:t>
      </w:r>
    </w:p>
    <w:p w14:paraId="616B06FC" w14:textId="77777777" w:rsidR="00F8678A" w:rsidRPr="00F8678A" w:rsidRDefault="00F8678A" w:rsidP="00F8678A">
      <w:pPr>
        <w:pStyle w:val="GazetteNormalText"/>
      </w:pPr>
      <w:r w:rsidRPr="00F8678A">
        <w:t xml:space="preserve">The amendments will be incorporated into the compilation of the </w:t>
      </w:r>
      <w:r w:rsidRPr="00F8678A">
        <w:rPr>
          <w:i/>
          <w:iCs/>
        </w:rPr>
        <w:t>Agricultural and Veterinary Chemicals Code (MRL Standard) Instrument 2019</w:t>
      </w:r>
      <w:r w:rsidRPr="00F8678A">
        <w:t>.</w:t>
      </w:r>
    </w:p>
    <w:p w14:paraId="61F7CC22" w14:textId="77777777" w:rsidR="00F8678A" w:rsidRPr="00F8678A" w:rsidRDefault="00F8678A" w:rsidP="00F8678A">
      <w:pPr>
        <w:pStyle w:val="GazetteNormalText"/>
      </w:pPr>
      <w:r w:rsidRPr="00F8678A">
        <w:t xml:space="preserve">The </w:t>
      </w:r>
      <w:r w:rsidRPr="00F8678A">
        <w:rPr>
          <w:i/>
          <w:iCs/>
        </w:rPr>
        <w:t>MRL Standard</w:t>
      </w:r>
      <w:r w:rsidRPr="00F8678A">
        <w:t xml:space="preserve"> is accessible via the </w:t>
      </w:r>
      <w:hyperlink r:id="rId29" w:history="1">
        <w:r w:rsidRPr="00AE7643">
          <w:rPr>
            <w:rStyle w:val="Hyperlink"/>
          </w:rPr>
          <w:t>Federal Register of Legislation</w:t>
        </w:r>
        <w:r w:rsidRPr="00F8678A">
          <w:t xml:space="preserve"> website.</w:t>
        </w:r>
      </w:hyperlink>
    </w:p>
    <w:p w14:paraId="7A5F2557" w14:textId="77777777" w:rsidR="00F8678A" w:rsidRPr="00F8678A" w:rsidRDefault="00F8678A" w:rsidP="00F8678A">
      <w:pPr>
        <w:pStyle w:val="GazetteNormalText"/>
      </w:pPr>
      <w:r w:rsidRPr="00F8678A">
        <w:t>For further information please contact:</w:t>
      </w:r>
    </w:p>
    <w:p w14:paraId="2F287783" w14:textId="77777777" w:rsidR="00F8678A" w:rsidRPr="00F8678A" w:rsidRDefault="00F8678A" w:rsidP="00F8678A">
      <w:pPr>
        <w:pStyle w:val="GazetteContact"/>
      </w:pPr>
      <w:r w:rsidRPr="00F8678A">
        <w:t>MRL Contact Officer</w:t>
      </w:r>
    </w:p>
    <w:p w14:paraId="3E7DAEA3" w14:textId="77777777" w:rsidR="00F8678A" w:rsidRPr="00F8678A" w:rsidRDefault="00F8678A" w:rsidP="00F8678A">
      <w:pPr>
        <w:pStyle w:val="GazetteContact"/>
      </w:pPr>
      <w:r w:rsidRPr="00F8678A">
        <w:t>Australian Pesticides and Veterinary Medicines Authority</w:t>
      </w:r>
    </w:p>
    <w:p w14:paraId="76A17914" w14:textId="77777777" w:rsidR="00F8678A" w:rsidRPr="00F8678A" w:rsidRDefault="00F8678A" w:rsidP="00F8678A">
      <w:pPr>
        <w:pStyle w:val="GazetteContact"/>
      </w:pPr>
      <w:r w:rsidRPr="00F8678A">
        <w:t>GPO Box 3262</w:t>
      </w:r>
    </w:p>
    <w:p w14:paraId="2BAEFA9D" w14:textId="77777777" w:rsidR="00F8678A" w:rsidRPr="00F8678A" w:rsidRDefault="00F8678A" w:rsidP="00F8678A">
      <w:pPr>
        <w:pStyle w:val="GazetteContact"/>
      </w:pPr>
      <w:r w:rsidRPr="00F8678A">
        <w:t>Sydney NSW 2001</w:t>
      </w:r>
    </w:p>
    <w:p w14:paraId="72D126BC" w14:textId="77777777" w:rsidR="00F8678A" w:rsidRPr="00F8678A" w:rsidRDefault="00F8678A" w:rsidP="001A2586">
      <w:pPr>
        <w:pStyle w:val="GazetteContact"/>
        <w:spacing w:before="240"/>
      </w:pPr>
      <w:r w:rsidRPr="001A2586">
        <w:rPr>
          <w:b/>
          <w:bCs/>
        </w:rPr>
        <w:t>Phone:</w:t>
      </w:r>
      <w:r w:rsidRPr="00F8678A">
        <w:t xml:space="preserve"> +61 2 6770 2300</w:t>
      </w:r>
    </w:p>
    <w:p w14:paraId="2FE9CA96" w14:textId="5D0A4759" w:rsidR="00F8678A" w:rsidRPr="001A2586" w:rsidRDefault="00F8678A" w:rsidP="00F8678A">
      <w:pPr>
        <w:pStyle w:val="GazetteContact"/>
        <w:rPr>
          <w:rStyle w:val="Hyperlink"/>
        </w:rPr>
        <w:sectPr w:rsidR="00F8678A" w:rsidRPr="001A2586" w:rsidSect="00194E22">
          <w:headerReference w:type="even" r:id="rId30"/>
          <w:headerReference w:type="default" r:id="rId31"/>
          <w:pgSz w:w="11906" w:h="16838"/>
          <w:pgMar w:top="1440" w:right="1134" w:bottom="1440" w:left="1134" w:header="680" w:footer="737" w:gutter="0"/>
          <w:cols w:space="708"/>
          <w:docGrid w:linePitch="360"/>
        </w:sectPr>
      </w:pPr>
      <w:r w:rsidRPr="001A2586">
        <w:rPr>
          <w:b/>
          <w:bCs/>
        </w:rPr>
        <w:t>Email:</w:t>
      </w:r>
      <w:r w:rsidRPr="00F8678A">
        <w:t xml:space="preserve"> </w:t>
      </w:r>
      <w:hyperlink r:id="rId32" w:history="1">
        <w:r w:rsidRPr="001A2586">
          <w:rPr>
            <w:rStyle w:val="Hyperlink"/>
          </w:rPr>
          <w:t>enquiries@apvma.gov.au</w:t>
        </w:r>
      </w:hyperlink>
    </w:p>
    <w:p w14:paraId="57A3E62A" w14:textId="77777777" w:rsidR="00F8678A" w:rsidRPr="00F8678A" w:rsidRDefault="00F8678A" w:rsidP="00F8678A">
      <w:pPr>
        <w:pStyle w:val="GazetteHeading1"/>
      </w:pPr>
      <w:bookmarkStart w:id="12" w:name="_Toc130285234"/>
      <w:r w:rsidRPr="00F8678A">
        <w:lastRenderedPageBreak/>
        <w:t>Proposal to amend Schedule 20 in the Australian New Zealand Food Standards Code</w:t>
      </w:r>
      <w:bookmarkEnd w:id="12"/>
    </w:p>
    <w:p w14:paraId="45C1B173" w14:textId="37401DB8" w:rsidR="00F8678A" w:rsidRPr="00F8678A" w:rsidRDefault="00F8678A" w:rsidP="00F8678A">
      <w:pPr>
        <w:pStyle w:val="GazetteNormalText"/>
      </w:pPr>
      <w:r w:rsidRPr="00F8678A">
        <w:t xml:space="preserve">In the previous notice on </w:t>
      </w:r>
      <w:r w:rsidRPr="001A2586">
        <w:t xml:space="preserve">page </w:t>
      </w:r>
      <w:r w:rsidR="001A2586" w:rsidRPr="001A2586">
        <w:t>2</w:t>
      </w:r>
      <w:r w:rsidR="00640FF0">
        <w:t>2</w:t>
      </w:r>
      <w:r w:rsidRPr="001A2586">
        <w:t xml:space="preserve"> of APVMA Gazette No. </w:t>
      </w:r>
      <w:r w:rsidR="001A2586" w:rsidRPr="001A2586">
        <w:t>6</w:t>
      </w:r>
      <w:r w:rsidRPr="001A2586">
        <w:t>,</w:t>
      </w:r>
      <w:r w:rsidRPr="00F8678A">
        <w:t xml:space="preserve"> the APVMA gazetted amendments which it has approved to vary maximum residue limits (MRLs) for substances contained in agricultural and veterinary chemical products as set out in the APVMA</w:t>
      </w:r>
      <w:r w:rsidRPr="00F8678A">
        <w:t>’</w:t>
      </w:r>
      <w:r w:rsidRPr="00F8678A">
        <w:t>s MRL Standard.</w:t>
      </w:r>
    </w:p>
    <w:p w14:paraId="32C15A9A" w14:textId="77777777" w:rsidR="00F8678A" w:rsidRPr="00F8678A" w:rsidRDefault="00F8678A" w:rsidP="00F8678A">
      <w:pPr>
        <w:pStyle w:val="GazetteNormalText"/>
      </w:pPr>
      <w:r w:rsidRPr="00F8678A">
        <w:t xml:space="preserve">Under section 82 of the </w:t>
      </w:r>
      <w:r w:rsidRPr="001A2586">
        <w:rPr>
          <w:i/>
          <w:iCs/>
        </w:rPr>
        <w:t>Food Standards Australia New Zealand Act 1991</w:t>
      </w:r>
      <w:r w:rsidRPr="00F8678A">
        <w:t xml:space="preserve">, the APVMA is proposing to incorporate those variations (Agricultural and Veterinary Chemicals Code (MRL Standard) Amendment Instrument 2023 (No. 2)) to MRLs into Schedule 20 </w:t>
      </w:r>
      <w:r w:rsidRPr="00F8678A">
        <w:t>–</w:t>
      </w:r>
      <w:r w:rsidRPr="00F8678A">
        <w:t xml:space="preserve"> Maximum residue limits in the Australia New Zealand Food Standards Code.</w:t>
      </w:r>
    </w:p>
    <w:p w14:paraId="3EBD86E9" w14:textId="77777777" w:rsidR="00F8678A" w:rsidRPr="00F8678A" w:rsidRDefault="00F8678A" w:rsidP="00F8678A">
      <w:pPr>
        <w:pStyle w:val="GazetteNormalText"/>
      </w:pPr>
      <w:r w:rsidRPr="00F8678A">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07ED5EA2" w14:textId="77777777" w:rsidR="00F8678A" w:rsidRPr="00F8678A" w:rsidRDefault="00F8678A" w:rsidP="00F8678A">
      <w:pPr>
        <w:pStyle w:val="GazetteNormalText"/>
      </w:pPr>
      <w:r w:rsidRPr="00F8678A">
        <w:t xml:space="preserve">The APVMA and Food Standards Australia New Zealand (FSANZ) are satisfied, based on dietary exposure assessments and current health standards, that the proposed limits are not harmful to public health. </w:t>
      </w:r>
    </w:p>
    <w:p w14:paraId="385412FE" w14:textId="77777777" w:rsidR="00F8678A" w:rsidRPr="00F8678A" w:rsidRDefault="00F8678A" w:rsidP="00F8678A">
      <w:pPr>
        <w:pStyle w:val="GazetteNormalText"/>
      </w:pPr>
      <w:r w:rsidRPr="00F8678A">
        <w:t xml:space="preserve">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 </w:t>
      </w:r>
    </w:p>
    <w:p w14:paraId="0C695F36" w14:textId="77777777" w:rsidR="00F8678A" w:rsidRPr="00F8678A" w:rsidRDefault="00F8678A" w:rsidP="00F8678A">
      <w:pPr>
        <w:pStyle w:val="GazetteNormalText"/>
      </w:pPr>
      <w:r w:rsidRPr="00F8678A">
        <w:t xml:space="preserve">A Sanitary and Phytosanitary (SPS) notification to the World Trade Organization (WTO) will be made. </w:t>
      </w:r>
    </w:p>
    <w:p w14:paraId="4176524A" w14:textId="77777777" w:rsidR="00F8678A" w:rsidRPr="00F8678A" w:rsidRDefault="00F8678A" w:rsidP="00F8678A">
      <w:pPr>
        <w:pStyle w:val="GazetteNormalText"/>
      </w:pPr>
      <w:r w:rsidRPr="00F8678A">
        <w:t xml:space="preserve">The APVMA invites comment on these proposals. Details on how to make a submission appear near the end of this notice, below the details of the proposed amendment. </w:t>
      </w:r>
    </w:p>
    <w:p w14:paraId="6EAEBF98" w14:textId="336FC4BE" w:rsidR="00F8678A" w:rsidRPr="00F8678A" w:rsidRDefault="00F8678A" w:rsidP="009A7399">
      <w:pPr>
        <w:pStyle w:val="GazetteNormalText"/>
      </w:pPr>
      <w:r w:rsidRPr="00F8678A">
        <w:t>The APVMA will consider any public comments made in response to this proposal. If the APVMA decides to proceed with the proposal, it will further notify any variations it makes to Schedule 20 in the APVMA Gazette. The variations will take effect as from the date of that subsequent notice.</w:t>
      </w:r>
      <w:r w:rsidRPr="00F8678A">
        <w:br w:type="page"/>
      </w:r>
      <w:r w:rsidRPr="00F8678A">
        <w:lastRenderedPageBreak/>
        <w:t>Proposed variation to Schedule 20 in the Australia New Zealand Food Standards Code</w:t>
      </w:r>
    </w:p>
    <w:p w14:paraId="40F90D80" w14:textId="77777777" w:rsidR="00F8678A" w:rsidRPr="00F8678A" w:rsidRDefault="00F8678A" w:rsidP="00F8678A">
      <w:pPr>
        <w:spacing w:before="120" w:after="120" w:line="240" w:lineRule="exact"/>
        <w:rPr>
          <w:rFonts w:eastAsia="Arial Unicode MS" w:hAnsi="Arial Unicode MS" w:cs="Arial Unicode MS"/>
          <w:b/>
          <w:bCs/>
          <w:iCs/>
          <w:color w:val="000000"/>
          <w:sz w:val="20"/>
          <w:szCs w:val="18"/>
          <w:u w:color="FF33CC"/>
          <w:bdr w:val="nil"/>
          <w:lang w:val="en-GB" w:eastAsia="en-AU"/>
        </w:rPr>
      </w:pPr>
      <w:r w:rsidRPr="00F8678A">
        <w:rPr>
          <w:rFonts w:eastAsia="Arial Unicode MS" w:hAnsi="Arial Unicode MS" w:cs="Arial Unicode MS"/>
          <w:color w:val="000000"/>
          <w:sz w:val="20"/>
          <w:szCs w:val="18"/>
          <w:u w:color="FF33CC"/>
          <w:bdr w:val="nil"/>
          <w:lang w:val="en-GB" w:eastAsia="en-AU"/>
        </w:rPr>
        <w:t>21 March 2023</w:t>
      </w:r>
    </w:p>
    <w:p w14:paraId="2D87B4E7" w14:textId="77777777" w:rsidR="00F8678A" w:rsidRPr="00F8678A" w:rsidRDefault="00F8678A" w:rsidP="00F8678A">
      <w:pPr>
        <w:pBdr>
          <w:bottom w:val="single" w:sz="4" w:space="9" w:color="auto"/>
        </w:pBdr>
        <w:spacing w:before="120" w:after="120" w:line="240" w:lineRule="exact"/>
        <w:rPr>
          <w:rFonts w:eastAsia="Arial Unicode MS" w:hAnsi="Arial Unicode MS" w:cs="Arial Unicode MS"/>
          <w:color w:val="000000"/>
          <w:sz w:val="20"/>
          <w:szCs w:val="18"/>
          <w:u w:color="FF33CC"/>
          <w:bdr w:val="nil"/>
          <w:lang w:val="en-GB" w:eastAsia="en-AU"/>
        </w:rPr>
      </w:pPr>
      <w:r w:rsidRPr="00F8678A">
        <w:rPr>
          <w:rFonts w:eastAsia="Arial Unicode MS" w:hAnsi="Arial Unicode MS" w:cs="Arial Unicode MS"/>
          <w:color w:val="000000"/>
          <w:sz w:val="20"/>
          <w:szCs w:val="18"/>
          <w:u w:color="FF33CC"/>
          <w:bdr w:val="nil"/>
          <w:lang w:val="en-GB" w:eastAsia="en-AU"/>
        </w:rPr>
        <w:t xml:space="preserve">Note: Subsection 82(2) of the </w:t>
      </w:r>
      <w:r w:rsidRPr="00F8678A">
        <w:rPr>
          <w:rFonts w:eastAsia="Arial Unicode MS" w:hAnsi="Arial Unicode MS" w:cs="Arial Unicode MS"/>
          <w:i/>
          <w:iCs/>
          <w:color w:val="000000"/>
          <w:sz w:val="20"/>
          <w:szCs w:val="18"/>
          <w:u w:color="FF33CC"/>
          <w:bdr w:val="nil"/>
          <w:lang w:val="en-GB" w:eastAsia="en-AU"/>
        </w:rPr>
        <w:t>Food Standards Australia New Zealand Act 1991</w:t>
      </w:r>
      <w:r w:rsidRPr="00F8678A">
        <w:rPr>
          <w:rFonts w:eastAsia="Arial Unicode MS" w:hAnsi="Arial Unicode MS" w:cs="Arial Unicode MS"/>
          <w:color w:val="000000"/>
          <w:sz w:val="20"/>
          <w:szCs w:val="18"/>
          <w:u w:color="FF33CC"/>
          <w:bdr w:val="nil"/>
          <w:lang w:val="en-GB" w:eastAsia="en-AU"/>
        </w:rPr>
        <w:t xml:space="preserve"> provides that variations to standards are legislative </w:t>
      </w:r>
      <w:proofErr w:type="gramStart"/>
      <w:r w:rsidRPr="00F8678A">
        <w:rPr>
          <w:rFonts w:eastAsia="Arial Unicode MS" w:hAnsi="Arial Unicode MS" w:cs="Arial Unicode MS"/>
          <w:color w:val="000000"/>
          <w:sz w:val="20"/>
          <w:szCs w:val="18"/>
          <w:u w:color="FF33CC"/>
          <w:bdr w:val="nil"/>
          <w:lang w:val="en-GB" w:eastAsia="en-AU"/>
        </w:rPr>
        <w:t>instruments, but</w:t>
      </w:r>
      <w:proofErr w:type="gramEnd"/>
      <w:r w:rsidRPr="00F8678A">
        <w:rPr>
          <w:rFonts w:eastAsia="Arial Unicode MS" w:hAnsi="Arial Unicode MS" w:cs="Arial Unicode MS"/>
          <w:color w:val="000000"/>
          <w:sz w:val="20"/>
          <w:szCs w:val="18"/>
          <w:u w:color="FF33CC"/>
          <w:bdr w:val="nil"/>
          <w:lang w:val="en-GB" w:eastAsia="en-AU"/>
        </w:rPr>
        <w:t xml:space="preserve"> are not subject to disallowance or sunsetting.</w:t>
      </w:r>
    </w:p>
    <w:p w14:paraId="4A33CDBF" w14:textId="77777777" w:rsidR="00F8678A" w:rsidRPr="00F8678A" w:rsidRDefault="00F8678A" w:rsidP="00F8678A">
      <w:pPr>
        <w:keepNext/>
        <w:keepLines/>
        <w:spacing w:before="240" w:line="280" w:lineRule="exact"/>
        <w:outlineLvl w:val="1"/>
        <w:rPr>
          <w:rFonts w:eastAsiaTheme="majorEastAsia" w:cstheme="majorBidi"/>
          <w:b/>
          <w:bCs/>
          <w:iCs/>
          <w:sz w:val="24"/>
          <w:szCs w:val="26"/>
          <w:lang w:val="en-GB"/>
        </w:rPr>
      </w:pPr>
      <w:r w:rsidRPr="00F8678A">
        <w:rPr>
          <w:rFonts w:eastAsiaTheme="majorEastAsia" w:cstheme="majorBidi"/>
          <w:b/>
          <w:bCs/>
          <w:iCs/>
          <w:sz w:val="24"/>
          <w:szCs w:val="26"/>
          <w:lang w:val="en-GB"/>
        </w:rPr>
        <w:t>To commence: on gazettal of variation</w:t>
      </w:r>
    </w:p>
    <w:p w14:paraId="4068EB55" w14:textId="77777777" w:rsidR="00F8678A" w:rsidRPr="002E7650" w:rsidRDefault="00F8678A" w:rsidP="002E7650">
      <w:pPr>
        <w:pStyle w:val="Schedule20text"/>
      </w:pPr>
      <w:r w:rsidRPr="002E7650">
        <w:rPr>
          <w:b/>
          <w:bCs/>
        </w:rPr>
        <w:t>[1]</w:t>
      </w:r>
      <w:r w:rsidRPr="002E7650">
        <w:tab/>
        <w:t>The table to section S20</w:t>
      </w:r>
      <w:r w:rsidRPr="002E7650">
        <w:t>–</w:t>
      </w:r>
      <w:r w:rsidRPr="002E7650">
        <w:t xml:space="preserve">3 in Schedule 20 is varied </w:t>
      </w:r>
      <w:proofErr w:type="gramStart"/>
      <w:r w:rsidRPr="002E7650">
        <w:t>by</w:t>
      </w:r>
      <w:proofErr w:type="gramEnd"/>
    </w:p>
    <w:p w14:paraId="1418F8A5" w14:textId="77777777" w:rsidR="00F8678A" w:rsidRPr="002E7650" w:rsidRDefault="00F8678A" w:rsidP="002E7650">
      <w:pPr>
        <w:pStyle w:val="Schedule20text"/>
      </w:pPr>
      <w:r w:rsidRPr="002E7650">
        <w:t>[1.1]</w:t>
      </w:r>
      <w:r w:rsidRPr="002E7650">
        <w:tab/>
        <w:t xml:space="preserve">inserting in alphabetical </w:t>
      </w:r>
      <w:proofErr w:type="gramStart"/>
      <w:r w:rsidRPr="002E7650">
        <w:t>order</w:t>
      </w:r>
      <w:proofErr w:type="gramEnd"/>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43D87414" w14:textId="77777777" w:rsidTr="00A43974">
        <w:trPr>
          <w:cantSplit/>
          <w:tblHeader/>
        </w:trPr>
        <w:tc>
          <w:tcPr>
            <w:tcW w:w="4423" w:type="dxa"/>
            <w:gridSpan w:val="2"/>
            <w:tcBorders>
              <w:top w:val="single" w:sz="4" w:space="0" w:color="auto"/>
            </w:tcBorders>
            <w:shd w:val="clear" w:color="auto" w:fill="auto"/>
          </w:tcPr>
          <w:p w14:paraId="1D078079" w14:textId="464C3D0E" w:rsidR="00F8678A" w:rsidRPr="002E7650" w:rsidRDefault="00F8678A" w:rsidP="002E7650">
            <w:pPr>
              <w:pStyle w:val="Schedule20tableheader"/>
            </w:pPr>
            <w:bookmarkStart w:id="13" w:name="_Hlk129853269"/>
            <w:r w:rsidRPr="002E7650">
              <w:t>Agvet chemical: Indaziflam</w:t>
            </w:r>
          </w:p>
        </w:tc>
      </w:tr>
      <w:tr w:rsidR="00F8678A" w:rsidRPr="00F8678A" w14:paraId="0F8EC1B4" w14:textId="77777777" w:rsidTr="00A43974">
        <w:trPr>
          <w:cantSplit/>
        </w:trPr>
        <w:tc>
          <w:tcPr>
            <w:tcW w:w="4423" w:type="dxa"/>
            <w:gridSpan w:val="2"/>
            <w:tcBorders>
              <w:bottom w:val="single" w:sz="4" w:space="0" w:color="auto"/>
            </w:tcBorders>
            <w:shd w:val="clear" w:color="auto" w:fill="auto"/>
          </w:tcPr>
          <w:p w14:paraId="61EA001A" w14:textId="53991AF3" w:rsidR="00F8678A" w:rsidRPr="002E7650" w:rsidRDefault="00F8678A" w:rsidP="002E7650">
            <w:pPr>
              <w:pStyle w:val="Schedule20tablesubhead"/>
            </w:pPr>
            <w:r w:rsidRPr="002E7650">
              <w:t>Permitted residue</w:t>
            </w:r>
            <w:r w:rsidR="001A2586">
              <w:t xml:space="preserve"> – </w:t>
            </w:r>
            <w:r w:rsidRPr="002E7650">
              <w:t xml:space="preserve">commodities of plant origin: Sum of indaziflam and 6-[(1R)-1-fluoroethyl]-1,3,5-triazine-2,4-diamine, expressed as </w:t>
            </w:r>
            <w:proofErr w:type="gramStart"/>
            <w:r w:rsidRPr="002E7650">
              <w:t>indaziflam</w:t>
            </w:r>
            <w:proofErr w:type="gramEnd"/>
          </w:p>
          <w:p w14:paraId="6912C14E" w14:textId="2EC987B5" w:rsidR="00F8678A" w:rsidRPr="00F8678A" w:rsidRDefault="00F8678A" w:rsidP="002E7650">
            <w:pPr>
              <w:pStyle w:val="Schedule20tablesubhead"/>
            </w:pPr>
            <w:r w:rsidRPr="002E7650">
              <w:t>Permitted residue</w:t>
            </w:r>
            <w:r w:rsidR="001A2586">
              <w:t xml:space="preserve"> – </w:t>
            </w:r>
            <w:r w:rsidRPr="002E7650">
              <w:t>commodities of animal origin: Indaziflam</w:t>
            </w:r>
          </w:p>
        </w:tc>
      </w:tr>
      <w:tr w:rsidR="00F8678A" w:rsidRPr="002E7650" w14:paraId="0C2F8F56" w14:textId="77777777" w:rsidTr="00A43974">
        <w:trPr>
          <w:cantSplit/>
        </w:trPr>
        <w:tc>
          <w:tcPr>
            <w:tcW w:w="2977" w:type="dxa"/>
            <w:tcBorders>
              <w:top w:val="nil"/>
              <w:left w:val="nil"/>
              <w:right w:val="nil"/>
            </w:tcBorders>
          </w:tcPr>
          <w:p w14:paraId="72A9CD3C" w14:textId="77777777" w:rsidR="00F8678A" w:rsidRPr="002E7650" w:rsidRDefault="00F8678A" w:rsidP="002E7650">
            <w:pPr>
              <w:pStyle w:val="Schedule20tabletext"/>
            </w:pPr>
            <w:r w:rsidRPr="002E7650">
              <w:t>Almonds</w:t>
            </w:r>
          </w:p>
        </w:tc>
        <w:tc>
          <w:tcPr>
            <w:tcW w:w="1446" w:type="dxa"/>
            <w:tcBorders>
              <w:top w:val="single" w:sz="4" w:space="0" w:color="auto"/>
            </w:tcBorders>
          </w:tcPr>
          <w:p w14:paraId="7733757F" w14:textId="77777777" w:rsidR="00F8678A" w:rsidRPr="002E7650" w:rsidRDefault="00F8678A" w:rsidP="001A2586">
            <w:pPr>
              <w:pStyle w:val="Schedule20tabletext"/>
              <w:jc w:val="right"/>
            </w:pPr>
            <w:r w:rsidRPr="002E7650">
              <w:t>*0.01</w:t>
            </w:r>
          </w:p>
        </w:tc>
      </w:tr>
      <w:tr w:rsidR="00F8678A" w:rsidRPr="002E7650" w14:paraId="733B5C69" w14:textId="77777777" w:rsidTr="00A43974">
        <w:trPr>
          <w:cantSplit/>
        </w:trPr>
        <w:tc>
          <w:tcPr>
            <w:tcW w:w="2977" w:type="dxa"/>
            <w:tcBorders>
              <w:top w:val="nil"/>
              <w:left w:val="nil"/>
              <w:right w:val="nil"/>
            </w:tcBorders>
          </w:tcPr>
          <w:p w14:paraId="179A9602" w14:textId="77777777" w:rsidR="00F8678A" w:rsidRPr="002E7650" w:rsidRDefault="00F8678A" w:rsidP="002E7650">
            <w:pPr>
              <w:pStyle w:val="Schedule20tabletext"/>
            </w:pPr>
            <w:r w:rsidRPr="002E7650">
              <w:t>Citrus fruits</w:t>
            </w:r>
          </w:p>
        </w:tc>
        <w:tc>
          <w:tcPr>
            <w:tcW w:w="1446" w:type="dxa"/>
          </w:tcPr>
          <w:p w14:paraId="2079944F" w14:textId="77777777" w:rsidR="00F8678A" w:rsidRPr="002E7650" w:rsidRDefault="00F8678A" w:rsidP="001A2586">
            <w:pPr>
              <w:pStyle w:val="Schedule20tabletext"/>
              <w:jc w:val="right"/>
            </w:pPr>
            <w:r w:rsidRPr="002E7650">
              <w:t>*0.01</w:t>
            </w:r>
          </w:p>
        </w:tc>
      </w:tr>
      <w:tr w:rsidR="00F8678A" w:rsidRPr="002E7650" w14:paraId="69237101" w14:textId="77777777" w:rsidTr="00A43974">
        <w:trPr>
          <w:cantSplit/>
        </w:trPr>
        <w:tc>
          <w:tcPr>
            <w:tcW w:w="2977" w:type="dxa"/>
            <w:tcBorders>
              <w:top w:val="nil"/>
              <w:left w:val="nil"/>
              <w:right w:val="nil"/>
            </w:tcBorders>
          </w:tcPr>
          <w:p w14:paraId="47550D73" w14:textId="77777777" w:rsidR="00F8678A" w:rsidRPr="002E7650" w:rsidRDefault="00F8678A" w:rsidP="002E7650">
            <w:pPr>
              <w:pStyle w:val="Schedule20tabletext"/>
            </w:pPr>
            <w:r w:rsidRPr="002E7650">
              <w:t>Edible offal (mammalian)</w:t>
            </w:r>
          </w:p>
        </w:tc>
        <w:tc>
          <w:tcPr>
            <w:tcW w:w="1446" w:type="dxa"/>
          </w:tcPr>
          <w:p w14:paraId="24F1BE6F" w14:textId="77777777" w:rsidR="00F8678A" w:rsidRPr="002E7650" w:rsidRDefault="00F8678A" w:rsidP="001A2586">
            <w:pPr>
              <w:pStyle w:val="Schedule20tabletext"/>
              <w:jc w:val="right"/>
            </w:pPr>
            <w:r w:rsidRPr="002E7650">
              <w:t>0.1</w:t>
            </w:r>
          </w:p>
        </w:tc>
      </w:tr>
      <w:tr w:rsidR="00F8678A" w:rsidRPr="002E7650" w14:paraId="6EE9D7FC" w14:textId="77777777" w:rsidTr="00A43974">
        <w:trPr>
          <w:cantSplit/>
        </w:trPr>
        <w:tc>
          <w:tcPr>
            <w:tcW w:w="2977" w:type="dxa"/>
            <w:tcBorders>
              <w:top w:val="nil"/>
              <w:left w:val="nil"/>
              <w:right w:val="nil"/>
            </w:tcBorders>
          </w:tcPr>
          <w:p w14:paraId="0FB3148C" w14:textId="77777777" w:rsidR="00F8678A" w:rsidRPr="002E7650" w:rsidRDefault="00F8678A" w:rsidP="002E7650">
            <w:pPr>
              <w:pStyle w:val="Schedule20tabletext"/>
            </w:pPr>
            <w:r w:rsidRPr="002E7650">
              <w:t>Grapes</w:t>
            </w:r>
          </w:p>
        </w:tc>
        <w:tc>
          <w:tcPr>
            <w:tcW w:w="1446" w:type="dxa"/>
          </w:tcPr>
          <w:p w14:paraId="642808E3" w14:textId="77777777" w:rsidR="00F8678A" w:rsidRPr="002E7650" w:rsidRDefault="00F8678A" w:rsidP="001A2586">
            <w:pPr>
              <w:pStyle w:val="Schedule20tabletext"/>
              <w:jc w:val="right"/>
            </w:pPr>
            <w:r w:rsidRPr="002E7650">
              <w:t>*0.01</w:t>
            </w:r>
          </w:p>
        </w:tc>
      </w:tr>
      <w:tr w:rsidR="00F8678A" w:rsidRPr="002E7650" w14:paraId="4854BAB8" w14:textId="77777777" w:rsidTr="00A43974">
        <w:trPr>
          <w:cantSplit/>
        </w:trPr>
        <w:tc>
          <w:tcPr>
            <w:tcW w:w="2977" w:type="dxa"/>
            <w:tcBorders>
              <w:top w:val="nil"/>
              <w:left w:val="nil"/>
              <w:right w:val="nil"/>
            </w:tcBorders>
          </w:tcPr>
          <w:p w14:paraId="1C0FD17D" w14:textId="77777777" w:rsidR="00F8678A" w:rsidRPr="002E7650" w:rsidRDefault="00F8678A" w:rsidP="002E7650">
            <w:pPr>
              <w:pStyle w:val="Schedule20tabletext"/>
            </w:pPr>
            <w:r w:rsidRPr="002E7650">
              <w:t>Meat (mammalian) [in the fat]</w:t>
            </w:r>
          </w:p>
        </w:tc>
        <w:tc>
          <w:tcPr>
            <w:tcW w:w="1446" w:type="dxa"/>
          </w:tcPr>
          <w:p w14:paraId="25E47477" w14:textId="77777777" w:rsidR="00F8678A" w:rsidRPr="002E7650" w:rsidRDefault="00F8678A" w:rsidP="001A2586">
            <w:pPr>
              <w:pStyle w:val="Schedule20tabletext"/>
              <w:jc w:val="right"/>
            </w:pPr>
            <w:r w:rsidRPr="002E7650">
              <w:t>0.03</w:t>
            </w:r>
          </w:p>
        </w:tc>
      </w:tr>
      <w:tr w:rsidR="00F8678A" w:rsidRPr="002E7650" w14:paraId="24AF990E" w14:textId="77777777" w:rsidTr="00A43974">
        <w:trPr>
          <w:cantSplit/>
        </w:trPr>
        <w:tc>
          <w:tcPr>
            <w:tcW w:w="2977" w:type="dxa"/>
            <w:tcBorders>
              <w:top w:val="nil"/>
              <w:left w:val="nil"/>
              <w:bottom w:val="single" w:sz="4" w:space="0" w:color="auto"/>
              <w:right w:val="nil"/>
            </w:tcBorders>
          </w:tcPr>
          <w:p w14:paraId="758BF53D" w14:textId="77777777" w:rsidR="00F8678A" w:rsidRPr="002E7650" w:rsidRDefault="00F8678A" w:rsidP="002E7650">
            <w:pPr>
              <w:pStyle w:val="Schedule20tabletext"/>
            </w:pPr>
            <w:r w:rsidRPr="002E7650">
              <w:t>Milks</w:t>
            </w:r>
          </w:p>
        </w:tc>
        <w:tc>
          <w:tcPr>
            <w:tcW w:w="1446" w:type="dxa"/>
            <w:tcBorders>
              <w:bottom w:val="single" w:sz="4" w:space="0" w:color="auto"/>
            </w:tcBorders>
          </w:tcPr>
          <w:p w14:paraId="154C218B" w14:textId="77777777" w:rsidR="00F8678A" w:rsidRPr="002E7650" w:rsidRDefault="00F8678A" w:rsidP="001A2586">
            <w:pPr>
              <w:pStyle w:val="Schedule20tabletext"/>
              <w:jc w:val="right"/>
            </w:pPr>
            <w:r w:rsidRPr="002E7650">
              <w:t>*0.005</w:t>
            </w:r>
          </w:p>
        </w:tc>
      </w:tr>
      <w:bookmarkEnd w:id="13"/>
    </w:tbl>
    <w:p w14:paraId="7F8F7377" w14:textId="77777777" w:rsidR="00F8678A" w:rsidRPr="00F8678A" w:rsidRDefault="00F8678A" w:rsidP="002E765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669C52E1" w14:textId="77777777" w:rsidTr="00A43974">
        <w:trPr>
          <w:cantSplit/>
          <w:tblHeader/>
        </w:trPr>
        <w:tc>
          <w:tcPr>
            <w:tcW w:w="4423" w:type="dxa"/>
            <w:gridSpan w:val="2"/>
            <w:tcBorders>
              <w:top w:val="single" w:sz="4" w:space="0" w:color="auto"/>
            </w:tcBorders>
            <w:shd w:val="clear" w:color="auto" w:fill="auto"/>
          </w:tcPr>
          <w:p w14:paraId="3D4DA413" w14:textId="7A5BC74E" w:rsidR="00F8678A" w:rsidRPr="00F8678A" w:rsidRDefault="00F8678A" w:rsidP="002E7650">
            <w:pPr>
              <w:pStyle w:val="Schedule20tableheader"/>
            </w:pPr>
            <w:r w:rsidRPr="00F8678A">
              <w:t>Agvet chemical:</w:t>
            </w:r>
            <w:r w:rsidR="001A2586">
              <w:t xml:space="preserve"> </w:t>
            </w:r>
            <w:r w:rsidRPr="00F8678A">
              <w:t>Inpyrfluxam</w:t>
            </w:r>
          </w:p>
        </w:tc>
      </w:tr>
      <w:tr w:rsidR="00F8678A" w:rsidRPr="00F8678A" w14:paraId="3B63CE29" w14:textId="77777777" w:rsidTr="00A43974">
        <w:trPr>
          <w:cantSplit/>
        </w:trPr>
        <w:tc>
          <w:tcPr>
            <w:tcW w:w="4423" w:type="dxa"/>
            <w:gridSpan w:val="2"/>
            <w:tcBorders>
              <w:bottom w:val="single" w:sz="4" w:space="0" w:color="auto"/>
            </w:tcBorders>
            <w:shd w:val="clear" w:color="auto" w:fill="auto"/>
          </w:tcPr>
          <w:p w14:paraId="162463BF" w14:textId="5722BFB7" w:rsidR="00F8678A" w:rsidRPr="00F8678A" w:rsidRDefault="00F8678A" w:rsidP="002E7650">
            <w:pPr>
              <w:pStyle w:val="Schedule20tablesubhead"/>
            </w:pPr>
            <w:r w:rsidRPr="00F8678A">
              <w:t>Permitted residue</w:t>
            </w:r>
            <w:r w:rsidR="001A2586">
              <w:t xml:space="preserve"> – </w:t>
            </w:r>
            <w:r w:rsidRPr="00F8678A">
              <w:rPr>
                <w:rFonts w:cs="Arial"/>
                <w:color w:val="000000"/>
                <w:szCs w:val="18"/>
                <w:shd w:val="clear" w:color="auto" w:fill="FFFFFF"/>
              </w:rPr>
              <w:t>commodities of plant origin</w:t>
            </w:r>
            <w:r w:rsidRPr="00F8678A">
              <w:t xml:space="preserve">: </w:t>
            </w:r>
            <w:proofErr w:type="gramStart"/>
            <w:r w:rsidRPr="00F8678A">
              <w:t>Inpyrfluxam</w:t>
            </w:r>
            <w:proofErr w:type="gramEnd"/>
          </w:p>
          <w:p w14:paraId="0D136058" w14:textId="7A26EC44" w:rsidR="00F8678A" w:rsidRPr="00F8678A" w:rsidRDefault="00F8678A" w:rsidP="002E7650">
            <w:pPr>
              <w:pStyle w:val="Schedule20tablesubhead"/>
            </w:pPr>
            <w:r w:rsidRPr="00F8678A">
              <w:t>Permitted residue</w:t>
            </w:r>
            <w:r w:rsidR="001A2586">
              <w:t xml:space="preserve"> – </w:t>
            </w:r>
            <w:r w:rsidRPr="00F8678A">
              <w:rPr>
                <w:rFonts w:cs="Arial"/>
                <w:color w:val="000000"/>
                <w:szCs w:val="18"/>
                <w:shd w:val="clear" w:color="auto" w:fill="FFFFFF"/>
              </w:rPr>
              <w:t>commodities of animal origin</w:t>
            </w:r>
            <w:r w:rsidRPr="00F8678A">
              <w:t>: Sum of inpyrfluxam and 1′-CH2OH-S-2840 (free or conjugated), expressed as inpyrfluxam.</w:t>
            </w:r>
          </w:p>
        </w:tc>
      </w:tr>
      <w:tr w:rsidR="00F8678A" w:rsidRPr="002E7650" w14:paraId="3667E9D3" w14:textId="77777777" w:rsidTr="00A43974">
        <w:trPr>
          <w:cantSplit/>
        </w:trPr>
        <w:tc>
          <w:tcPr>
            <w:tcW w:w="2977" w:type="dxa"/>
            <w:tcBorders>
              <w:top w:val="nil"/>
              <w:left w:val="nil"/>
              <w:right w:val="nil"/>
            </w:tcBorders>
          </w:tcPr>
          <w:p w14:paraId="7EE8CB97" w14:textId="77777777" w:rsidR="00F8678A" w:rsidRPr="002E7650" w:rsidRDefault="00F8678A" w:rsidP="002E7650">
            <w:pPr>
              <w:pStyle w:val="Schedule20tabletext"/>
            </w:pPr>
            <w:r w:rsidRPr="002E7650">
              <w:t>Banana</w:t>
            </w:r>
          </w:p>
        </w:tc>
        <w:tc>
          <w:tcPr>
            <w:tcW w:w="1446" w:type="dxa"/>
            <w:tcBorders>
              <w:top w:val="single" w:sz="4" w:space="0" w:color="auto"/>
            </w:tcBorders>
          </w:tcPr>
          <w:p w14:paraId="43D751BF" w14:textId="77777777" w:rsidR="00F8678A" w:rsidRPr="002E7650" w:rsidRDefault="00F8678A" w:rsidP="001A2586">
            <w:pPr>
              <w:pStyle w:val="Schedule20tabletext"/>
              <w:jc w:val="right"/>
            </w:pPr>
            <w:r w:rsidRPr="002E7650">
              <w:t>0.7</w:t>
            </w:r>
          </w:p>
        </w:tc>
      </w:tr>
      <w:tr w:rsidR="00F8678A" w:rsidRPr="002E7650" w14:paraId="2A2F1478" w14:textId="77777777" w:rsidTr="00A43974">
        <w:trPr>
          <w:cantSplit/>
        </w:trPr>
        <w:tc>
          <w:tcPr>
            <w:tcW w:w="2977" w:type="dxa"/>
            <w:tcBorders>
              <w:top w:val="nil"/>
              <w:left w:val="nil"/>
              <w:right w:val="nil"/>
            </w:tcBorders>
          </w:tcPr>
          <w:p w14:paraId="4B820A89" w14:textId="77777777" w:rsidR="00F8678A" w:rsidRPr="002E7650" w:rsidRDefault="00F8678A" w:rsidP="002E7650">
            <w:pPr>
              <w:pStyle w:val="Schedule20tabletext"/>
            </w:pPr>
            <w:r w:rsidRPr="002E7650">
              <w:t>Edible offal (mammalian)</w:t>
            </w:r>
          </w:p>
        </w:tc>
        <w:tc>
          <w:tcPr>
            <w:tcW w:w="1446" w:type="dxa"/>
          </w:tcPr>
          <w:p w14:paraId="56DAFD2A" w14:textId="77777777" w:rsidR="00F8678A" w:rsidRPr="002E7650" w:rsidRDefault="00F8678A" w:rsidP="001A2586">
            <w:pPr>
              <w:pStyle w:val="Schedule20tabletext"/>
              <w:jc w:val="right"/>
            </w:pPr>
            <w:r w:rsidRPr="002E7650">
              <w:t>*0.02</w:t>
            </w:r>
          </w:p>
        </w:tc>
      </w:tr>
      <w:tr w:rsidR="00F8678A" w:rsidRPr="002E7650" w14:paraId="4F0DAB79" w14:textId="77777777" w:rsidTr="00A43974">
        <w:trPr>
          <w:cantSplit/>
        </w:trPr>
        <w:tc>
          <w:tcPr>
            <w:tcW w:w="2977" w:type="dxa"/>
            <w:tcBorders>
              <w:top w:val="nil"/>
              <w:left w:val="nil"/>
              <w:right w:val="nil"/>
            </w:tcBorders>
          </w:tcPr>
          <w:p w14:paraId="6B30FBC2" w14:textId="77777777" w:rsidR="00F8678A" w:rsidRPr="002E7650" w:rsidRDefault="00F8678A" w:rsidP="002E7650">
            <w:pPr>
              <w:pStyle w:val="Schedule20tabletext"/>
            </w:pPr>
            <w:r w:rsidRPr="002E7650">
              <w:t>Eggs</w:t>
            </w:r>
          </w:p>
        </w:tc>
        <w:tc>
          <w:tcPr>
            <w:tcW w:w="1446" w:type="dxa"/>
          </w:tcPr>
          <w:p w14:paraId="51373C35" w14:textId="77777777" w:rsidR="00F8678A" w:rsidRPr="002E7650" w:rsidRDefault="00F8678A" w:rsidP="001A2586">
            <w:pPr>
              <w:pStyle w:val="Schedule20tabletext"/>
              <w:jc w:val="right"/>
            </w:pPr>
            <w:r w:rsidRPr="002E7650">
              <w:t>*0.02</w:t>
            </w:r>
          </w:p>
        </w:tc>
      </w:tr>
      <w:tr w:rsidR="00F8678A" w:rsidRPr="002E7650" w14:paraId="29592639" w14:textId="77777777" w:rsidTr="00A43974">
        <w:trPr>
          <w:cantSplit/>
        </w:trPr>
        <w:tc>
          <w:tcPr>
            <w:tcW w:w="2977" w:type="dxa"/>
            <w:tcBorders>
              <w:top w:val="nil"/>
              <w:left w:val="nil"/>
              <w:right w:val="nil"/>
            </w:tcBorders>
          </w:tcPr>
          <w:p w14:paraId="5A782236" w14:textId="095433F6" w:rsidR="00F8678A" w:rsidRPr="002E7650" w:rsidRDefault="00F8678A" w:rsidP="002E7650">
            <w:pPr>
              <w:pStyle w:val="Schedule20tabletext"/>
            </w:pPr>
            <w:r w:rsidRPr="002E7650">
              <w:t>Meat (mammalian)</w:t>
            </w:r>
          </w:p>
        </w:tc>
        <w:tc>
          <w:tcPr>
            <w:tcW w:w="1446" w:type="dxa"/>
          </w:tcPr>
          <w:p w14:paraId="4DC568FA" w14:textId="77777777" w:rsidR="00F8678A" w:rsidRPr="002E7650" w:rsidRDefault="00F8678A" w:rsidP="001A2586">
            <w:pPr>
              <w:pStyle w:val="Schedule20tabletext"/>
              <w:jc w:val="right"/>
            </w:pPr>
            <w:r w:rsidRPr="002E7650">
              <w:t>*0.02</w:t>
            </w:r>
          </w:p>
        </w:tc>
      </w:tr>
      <w:tr w:rsidR="00F8678A" w:rsidRPr="002E7650" w14:paraId="546E739A" w14:textId="77777777" w:rsidTr="00A43974">
        <w:trPr>
          <w:cantSplit/>
        </w:trPr>
        <w:tc>
          <w:tcPr>
            <w:tcW w:w="2977" w:type="dxa"/>
            <w:tcBorders>
              <w:top w:val="nil"/>
              <w:left w:val="nil"/>
              <w:right w:val="nil"/>
            </w:tcBorders>
          </w:tcPr>
          <w:p w14:paraId="5C1C25A8" w14:textId="77777777" w:rsidR="00F8678A" w:rsidRPr="002E7650" w:rsidRDefault="00F8678A" w:rsidP="002E7650">
            <w:pPr>
              <w:pStyle w:val="Schedule20tabletext"/>
            </w:pPr>
            <w:r w:rsidRPr="002E7650">
              <w:t>Milks</w:t>
            </w:r>
          </w:p>
        </w:tc>
        <w:tc>
          <w:tcPr>
            <w:tcW w:w="1446" w:type="dxa"/>
          </w:tcPr>
          <w:p w14:paraId="3EDD8CC7" w14:textId="77777777" w:rsidR="00F8678A" w:rsidRPr="002E7650" w:rsidRDefault="00F8678A" w:rsidP="001A2586">
            <w:pPr>
              <w:pStyle w:val="Schedule20tabletext"/>
              <w:jc w:val="right"/>
            </w:pPr>
            <w:r w:rsidRPr="002E7650">
              <w:t>*0.02</w:t>
            </w:r>
          </w:p>
        </w:tc>
      </w:tr>
      <w:tr w:rsidR="00F8678A" w:rsidRPr="002E7650" w14:paraId="1B089CB5" w14:textId="77777777" w:rsidTr="00A43974">
        <w:trPr>
          <w:cantSplit/>
        </w:trPr>
        <w:tc>
          <w:tcPr>
            <w:tcW w:w="2977" w:type="dxa"/>
            <w:tcBorders>
              <w:top w:val="nil"/>
              <w:left w:val="nil"/>
              <w:right w:val="nil"/>
            </w:tcBorders>
          </w:tcPr>
          <w:p w14:paraId="2C55B576" w14:textId="77777777" w:rsidR="00F8678A" w:rsidRPr="002E7650" w:rsidRDefault="00F8678A" w:rsidP="002E7650">
            <w:pPr>
              <w:pStyle w:val="Schedule20tabletext"/>
            </w:pPr>
            <w:r w:rsidRPr="002E7650">
              <w:t>Poultry, edible offal of</w:t>
            </w:r>
          </w:p>
        </w:tc>
        <w:tc>
          <w:tcPr>
            <w:tcW w:w="1446" w:type="dxa"/>
          </w:tcPr>
          <w:p w14:paraId="6F1F3386" w14:textId="77777777" w:rsidR="00F8678A" w:rsidRPr="002E7650" w:rsidRDefault="00F8678A" w:rsidP="001A2586">
            <w:pPr>
              <w:pStyle w:val="Schedule20tabletext"/>
              <w:jc w:val="right"/>
            </w:pPr>
            <w:r w:rsidRPr="002E7650">
              <w:t>*0.02</w:t>
            </w:r>
          </w:p>
        </w:tc>
      </w:tr>
      <w:tr w:rsidR="00F8678A" w:rsidRPr="002E7650" w14:paraId="2B3B1D07" w14:textId="77777777" w:rsidTr="00A43974">
        <w:trPr>
          <w:cantSplit/>
        </w:trPr>
        <w:tc>
          <w:tcPr>
            <w:tcW w:w="2977" w:type="dxa"/>
            <w:tcBorders>
              <w:top w:val="nil"/>
              <w:left w:val="nil"/>
              <w:right w:val="nil"/>
            </w:tcBorders>
          </w:tcPr>
          <w:p w14:paraId="34709D80" w14:textId="77777777" w:rsidR="00F8678A" w:rsidRPr="002E7650" w:rsidRDefault="00F8678A" w:rsidP="002E7650">
            <w:pPr>
              <w:pStyle w:val="Schedule20tabletext"/>
            </w:pPr>
            <w:r w:rsidRPr="002E7650">
              <w:t>Poultry meat</w:t>
            </w:r>
          </w:p>
        </w:tc>
        <w:tc>
          <w:tcPr>
            <w:tcW w:w="1446" w:type="dxa"/>
          </w:tcPr>
          <w:p w14:paraId="5F5717DB" w14:textId="77777777" w:rsidR="00F8678A" w:rsidRPr="002E7650" w:rsidRDefault="00F8678A" w:rsidP="001A2586">
            <w:pPr>
              <w:pStyle w:val="Schedule20tabletext"/>
              <w:jc w:val="right"/>
            </w:pPr>
            <w:r w:rsidRPr="002E7650">
              <w:t>*0.02</w:t>
            </w:r>
          </w:p>
        </w:tc>
      </w:tr>
      <w:tr w:rsidR="00F8678A" w:rsidRPr="002E7650" w14:paraId="3D6CA8D4" w14:textId="77777777" w:rsidTr="00A43974">
        <w:trPr>
          <w:cantSplit/>
        </w:trPr>
        <w:tc>
          <w:tcPr>
            <w:tcW w:w="2977" w:type="dxa"/>
            <w:tcBorders>
              <w:top w:val="nil"/>
              <w:left w:val="nil"/>
              <w:bottom w:val="single" w:sz="4" w:space="0" w:color="auto"/>
              <w:right w:val="nil"/>
            </w:tcBorders>
          </w:tcPr>
          <w:p w14:paraId="15D561AC" w14:textId="77777777" w:rsidR="00F8678A" w:rsidRPr="002E7650" w:rsidRDefault="00F8678A" w:rsidP="002E7650">
            <w:pPr>
              <w:pStyle w:val="Schedule20tabletext"/>
            </w:pPr>
            <w:r w:rsidRPr="002E7650">
              <w:t>Potato</w:t>
            </w:r>
          </w:p>
        </w:tc>
        <w:tc>
          <w:tcPr>
            <w:tcW w:w="1446" w:type="dxa"/>
            <w:tcBorders>
              <w:bottom w:val="single" w:sz="4" w:space="0" w:color="auto"/>
            </w:tcBorders>
          </w:tcPr>
          <w:p w14:paraId="3610CBF1" w14:textId="77777777" w:rsidR="00F8678A" w:rsidRPr="002E7650" w:rsidRDefault="00F8678A" w:rsidP="001A2586">
            <w:pPr>
              <w:pStyle w:val="Schedule20tabletext"/>
              <w:jc w:val="right"/>
            </w:pPr>
            <w:r w:rsidRPr="002E7650">
              <w:t>0.05</w:t>
            </w:r>
          </w:p>
        </w:tc>
      </w:tr>
    </w:tbl>
    <w:p w14:paraId="274236DB" w14:textId="77777777" w:rsidR="00F8678A" w:rsidRPr="00F8678A" w:rsidRDefault="00F8678A" w:rsidP="002E765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3C9CF184" w14:textId="77777777" w:rsidTr="00A43974">
        <w:trPr>
          <w:cantSplit/>
          <w:tblHeader/>
        </w:trPr>
        <w:tc>
          <w:tcPr>
            <w:tcW w:w="4423" w:type="dxa"/>
            <w:gridSpan w:val="2"/>
            <w:tcBorders>
              <w:top w:val="single" w:sz="4" w:space="0" w:color="auto"/>
            </w:tcBorders>
            <w:shd w:val="clear" w:color="auto" w:fill="auto"/>
          </w:tcPr>
          <w:p w14:paraId="323F2C8D" w14:textId="105492B5" w:rsidR="00F8678A" w:rsidRPr="00F8678A" w:rsidRDefault="00F8678A" w:rsidP="002E7650">
            <w:pPr>
              <w:pStyle w:val="Schedule20tableheader"/>
            </w:pPr>
            <w:r w:rsidRPr="00F8678A">
              <w:t>Agvet chemical:</w:t>
            </w:r>
            <w:r w:rsidR="001A2586">
              <w:t xml:space="preserve"> </w:t>
            </w:r>
            <w:r w:rsidRPr="00F8678A">
              <w:t>Ipflufenoquin</w:t>
            </w:r>
          </w:p>
        </w:tc>
      </w:tr>
      <w:tr w:rsidR="00F8678A" w:rsidRPr="00F8678A" w14:paraId="140EBC88" w14:textId="77777777" w:rsidTr="00A43974">
        <w:trPr>
          <w:cantSplit/>
        </w:trPr>
        <w:tc>
          <w:tcPr>
            <w:tcW w:w="4423" w:type="dxa"/>
            <w:gridSpan w:val="2"/>
            <w:tcBorders>
              <w:bottom w:val="single" w:sz="4" w:space="0" w:color="auto"/>
            </w:tcBorders>
            <w:shd w:val="clear" w:color="auto" w:fill="auto"/>
          </w:tcPr>
          <w:p w14:paraId="6BEA3C0D" w14:textId="7FDF5A83" w:rsidR="00F8678A" w:rsidRPr="002E7650" w:rsidRDefault="00F8678A" w:rsidP="002E7650">
            <w:pPr>
              <w:pStyle w:val="Schedule20tablesubhead"/>
            </w:pPr>
            <w:r w:rsidRPr="002E7650">
              <w:t>Permitted residue:</w:t>
            </w:r>
            <w:r w:rsidR="001A2586">
              <w:t xml:space="preserve"> </w:t>
            </w:r>
            <w:r w:rsidRPr="002E7650">
              <w:t>Ipflufenoquin</w:t>
            </w:r>
          </w:p>
        </w:tc>
      </w:tr>
      <w:tr w:rsidR="00F8678A" w:rsidRPr="002E7650" w14:paraId="3DB381A2" w14:textId="77777777" w:rsidTr="00A43974">
        <w:trPr>
          <w:cantSplit/>
        </w:trPr>
        <w:tc>
          <w:tcPr>
            <w:tcW w:w="2977" w:type="dxa"/>
            <w:tcBorders>
              <w:top w:val="nil"/>
              <w:left w:val="nil"/>
              <w:right w:val="nil"/>
            </w:tcBorders>
          </w:tcPr>
          <w:p w14:paraId="14635FFC" w14:textId="77777777" w:rsidR="00F8678A" w:rsidRPr="002E7650" w:rsidRDefault="00F8678A" w:rsidP="002E7650">
            <w:pPr>
              <w:pStyle w:val="Schedule20tabletext"/>
            </w:pPr>
            <w:r w:rsidRPr="002E7650">
              <w:t>Edible offal (mammalian)</w:t>
            </w:r>
          </w:p>
        </w:tc>
        <w:tc>
          <w:tcPr>
            <w:tcW w:w="1446" w:type="dxa"/>
          </w:tcPr>
          <w:p w14:paraId="43661153" w14:textId="77777777" w:rsidR="00F8678A" w:rsidRPr="002E7650" w:rsidRDefault="00F8678A" w:rsidP="001A2586">
            <w:pPr>
              <w:pStyle w:val="Schedule20tabletext"/>
              <w:jc w:val="right"/>
            </w:pPr>
            <w:r w:rsidRPr="002E7650">
              <w:t>*0.01</w:t>
            </w:r>
          </w:p>
        </w:tc>
      </w:tr>
      <w:tr w:rsidR="00F8678A" w:rsidRPr="002E7650" w14:paraId="0F537B5B" w14:textId="77777777" w:rsidTr="00A43974">
        <w:trPr>
          <w:cantSplit/>
        </w:trPr>
        <w:tc>
          <w:tcPr>
            <w:tcW w:w="2977" w:type="dxa"/>
            <w:tcBorders>
              <w:top w:val="nil"/>
              <w:left w:val="nil"/>
              <w:right w:val="nil"/>
            </w:tcBorders>
          </w:tcPr>
          <w:p w14:paraId="2A80ED95" w14:textId="77777777" w:rsidR="00F8678A" w:rsidRPr="002E7650" w:rsidRDefault="00F8678A" w:rsidP="002E7650">
            <w:pPr>
              <w:pStyle w:val="Schedule20tabletext"/>
            </w:pPr>
            <w:r w:rsidRPr="002E7650">
              <w:t>Eggs</w:t>
            </w:r>
          </w:p>
        </w:tc>
        <w:tc>
          <w:tcPr>
            <w:tcW w:w="1446" w:type="dxa"/>
          </w:tcPr>
          <w:p w14:paraId="2F273CC7" w14:textId="77777777" w:rsidR="00F8678A" w:rsidRPr="002E7650" w:rsidRDefault="00F8678A" w:rsidP="001A2586">
            <w:pPr>
              <w:pStyle w:val="Schedule20tabletext"/>
              <w:jc w:val="right"/>
            </w:pPr>
            <w:r w:rsidRPr="002E7650">
              <w:t>*0.01</w:t>
            </w:r>
          </w:p>
        </w:tc>
      </w:tr>
      <w:tr w:rsidR="00F8678A" w:rsidRPr="002E7650" w14:paraId="02809CFD" w14:textId="77777777" w:rsidTr="00A43974">
        <w:trPr>
          <w:cantSplit/>
        </w:trPr>
        <w:tc>
          <w:tcPr>
            <w:tcW w:w="2977" w:type="dxa"/>
            <w:tcBorders>
              <w:top w:val="nil"/>
              <w:left w:val="nil"/>
              <w:right w:val="nil"/>
            </w:tcBorders>
          </w:tcPr>
          <w:p w14:paraId="10B01C77" w14:textId="77777777" w:rsidR="00F8678A" w:rsidRPr="002E7650" w:rsidRDefault="00F8678A" w:rsidP="002E7650">
            <w:pPr>
              <w:pStyle w:val="Schedule20tabletext"/>
            </w:pPr>
            <w:r w:rsidRPr="002E7650">
              <w:t>Meat (mammalian) [in the fat]</w:t>
            </w:r>
          </w:p>
        </w:tc>
        <w:tc>
          <w:tcPr>
            <w:tcW w:w="1446" w:type="dxa"/>
          </w:tcPr>
          <w:p w14:paraId="4F40C2DE" w14:textId="77777777" w:rsidR="00F8678A" w:rsidRPr="002E7650" w:rsidRDefault="00F8678A" w:rsidP="001A2586">
            <w:pPr>
              <w:pStyle w:val="Schedule20tabletext"/>
              <w:jc w:val="right"/>
            </w:pPr>
            <w:r w:rsidRPr="002E7650">
              <w:t>*0.01</w:t>
            </w:r>
          </w:p>
        </w:tc>
      </w:tr>
      <w:tr w:rsidR="00F8678A" w:rsidRPr="002E7650" w14:paraId="2ABBC136" w14:textId="77777777" w:rsidTr="00A43974">
        <w:trPr>
          <w:cantSplit/>
        </w:trPr>
        <w:tc>
          <w:tcPr>
            <w:tcW w:w="2977" w:type="dxa"/>
            <w:tcBorders>
              <w:top w:val="nil"/>
              <w:left w:val="nil"/>
              <w:bottom w:val="nil"/>
              <w:right w:val="nil"/>
            </w:tcBorders>
          </w:tcPr>
          <w:p w14:paraId="1B133D53" w14:textId="77777777" w:rsidR="00F8678A" w:rsidRPr="002E7650" w:rsidRDefault="00F8678A" w:rsidP="002E7650">
            <w:pPr>
              <w:pStyle w:val="Schedule20tabletext"/>
            </w:pPr>
            <w:r w:rsidRPr="002E7650">
              <w:t>Milks</w:t>
            </w:r>
          </w:p>
        </w:tc>
        <w:tc>
          <w:tcPr>
            <w:tcW w:w="1446" w:type="dxa"/>
          </w:tcPr>
          <w:p w14:paraId="4C246176" w14:textId="77777777" w:rsidR="00F8678A" w:rsidRPr="002E7650" w:rsidRDefault="00F8678A" w:rsidP="001A2586">
            <w:pPr>
              <w:pStyle w:val="Schedule20tabletext"/>
              <w:jc w:val="right"/>
            </w:pPr>
            <w:r w:rsidRPr="002E7650">
              <w:t>*0.01</w:t>
            </w:r>
          </w:p>
        </w:tc>
      </w:tr>
      <w:tr w:rsidR="00F8678A" w:rsidRPr="002E7650" w14:paraId="0899B40C" w14:textId="77777777" w:rsidTr="00A43974">
        <w:trPr>
          <w:cantSplit/>
        </w:trPr>
        <w:tc>
          <w:tcPr>
            <w:tcW w:w="2977" w:type="dxa"/>
            <w:tcBorders>
              <w:top w:val="nil"/>
              <w:left w:val="nil"/>
              <w:bottom w:val="nil"/>
              <w:right w:val="nil"/>
            </w:tcBorders>
          </w:tcPr>
          <w:p w14:paraId="7FF00A2F" w14:textId="77777777" w:rsidR="00F8678A" w:rsidRPr="002E7650" w:rsidRDefault="00F8678A" w:rsidP="002E7650">
            <w:pPr>
              <w:pStyle w:val="Schedule20tabletext"/>
            </w:pPr>
            <w:r w:rsidRPr="002E7650">
              <w:t>Poultry meat [in the fat]</w:t>
            </w:r>
          </w:p>
        </w:tc>
        <w:tc>
          <w:tcPr>
            <w:tcW w:w="1446" w:type="dxa"/>
          </w:tcPr>
          <w:p w14:paraId="36C3978C" w14:textId="77777777" w:rsidR="00F8678A" w:rsidRPr="002E7650" w:rsidRDefault="00F8678A" w:rsidP="001A2586">
            <w:pPr>
              <w:pStyle w:val="Schedule20tabletext"/>
              <w:jc w:val="right"/>
            </w:pPr>
            <w:r w:rsidRPr="002E7650">
              <w:t>*0.01</w:t>
            </w:r>
          </w:p>
        </w:tc>
      </w:tr>
      <w:tr w:rsidR="00F8678A" w:rsidRPr="002E7650" w14:paraId="0644ADDC" w14:textId="77777777" w:rsidTr="00A43974">
        <w:trPr>
          <w:cantSplit/>
        </w:trPr>
        <w:tc>
          <w:tcPr>
            <w:tcW w:w="2977" w:type="dxa"/>
            <w:tcBorders>
              <w:top w:val="nil"/>
              <w:left w:val="nil"/>
              <w:bottom w:val="nil"/>
              <w:right w:val="nil"/>
            </w:tcBorders>
          </w:tcPr>
          <w:p w14:paraId="0B9CF034" w14:textId="77777777" w:rsidR="00F8678A" w:rsidRPr="002E7650" w:rsidRDefault="00F8678A" w:rsidP="002E7650">
            <w:pPr>
              <w:pStyle w:val="Schedule20tabletext"/>
            </w:pPr>
            <w:r w:rsidRPr="002E7650">
              <w:t>Poultry, edible offal of</w:t>
            </w:r>
          </w:p>
        </w:tc>
        <w:tc>
          <w:tcPr>
            <w:tcW w:w="1446" w:type="dxa"/>
          </w:tcPr>
          <w:p w14:paraId="1EB7A514" w14:textId="77777777" w:rsidR="00F8678A" w:rsidRPr="002E7650" w:rsidRDefault="00F8678A" w:rsidP="001A2586">
            <w:pPr>
              <w:pStyle w:val="Schedule20tabletext"/>
              <w:jc w:val="right"/>
            </w:pPr>
            <w:r w:rsidRPr="002E7650">
              <w:t>*0.01</w:t>
            </w:r>
          </w:p>
        </w:tc>
      </w:tr>
      <w:tr w:rsidR="00F8678A" w:rsidRPr="002E7650" w14:paraId="304929B0" w14:textId="77777777" w:rsidTr="00A43974">
        <w:trPr>
          <w:cantSplit/>
        </w:trPr>
        <w:tc>
          <w:tcPr>
            <w:tcW w:w="2977" w:type="dxa"/>
            <w:tcBorders>
              <w:top w:val="nil"/>
              <w:left w:val="nil"/>
              <w:bottom w:val="single" w:sz="4" w:space="0" w:color="auto"/>
              <w:right w:val="nil"/>
            </w:tcBorders>
          </w:tcPr>
          <w:p w14:paraId="13CE903D" w14:textId="77777777" w:rsidR="00F8678A" w:rsidRPr="002E7650" w:rsidRDefault="00F8678A" w:rsidP="002E7650">
            <w:pPr>
              <w:pStyle w:val="Schedule20tabletext"/>
            </w:pPr>
            <w:r w:rsidRPr="002E7650">
              <w:lastRenderedPageBreak/>
              <w:t>Strawberry</w:t>
            </w:r>
          </w:p>
        </w:tc>
        <w:tc>
          <w:tcPr>
            <w:tcW w:w="1446" w:type="dxa"/>
            <w:tcBorders>
              <w:bottom w:val="single" w:sz="4" w:space="0" w:color="auto"/>
            </w:tcBorders>
          </w:tcPr>
          <w:p w14:paraId="76803A4A" w14:textId="77777777" w:rsidR="00F8678A" w:rsidRPr="002E7650" w:rsidRDefault="00F8678A" w:rsidP="001A2586">
            <w:pPr>
              <w:pStyle w:val="Schedule20tabletext"/>
              <w:jc w:val="right"/>
            </w:pPr>
            <w:r w:rsidRPr="002E7650">
              <w:t>0.3</w:t>
            </w:r>
          </w:p>
        </w:tc>
      </w:tr>
    </w:tbl>
    <w:p w14:paraId="01D101B5" w14:textId="77777777" w:rsidR="00F8678A" w:rsidRPr="00F8678A" w:rsidRDefault="00F8678A" w:rsidP="002E7650">
      <w:pPr>
        <w:pStyle w:val="Schedule20tabletext"/>
        <w:rPr>
          <w:u w:color="FF33CC"/>
          <w:bdr w:val="nil"/>
          <w:lang w:val="en-GB" w:eastAsia="en-AU"/>
        </w:rPr>
      </w:pPr>
    </w:p>
    <w:p w14:paraId="4A3B3C25" w14:textId="77777777" w:rsidR="00F8678A" w:rsidRPr="00F8678A" w:rsidRDefault="00F8678A" w:rsidP="002E7650">
      <w:pPr>
        <w:pStyle w:val="Schedule20tabletext"/>
        <w:rPr>
          <w:u w:color="FF33CC"/>
          <w:bdr w:val="nil"/>
          <w:lang w:val="en-GB" w:eastAsia="en-AU"/>
        </w:rPr>
      </w:pPr>
      <w:r w:rsidRPr="00F8678A">
        <w:rPr>
          <w:u w:color="FF33CC"/>
          <w:bdr w:val="nil"/>
          <w:lang w:val="en-GB" w:eastAsia="en-AU"/>
        </w:rPr>
        <w:t>[1.2]</w:t>
      </w:r>
      <w:r w:rsidRPr="00F8678A">
        <w:rPr>
          <w:u w:color="FF33CC"/>
          <w:bdr w:val="nil"/>
          <w:lang w:val="en-GB" w:eastAsia="en-AU"/>
        </w:rPr>
        <w:tab/>
        <w:t xml:space="preserve">omitting from each of the following chemicals, the foods and associated </w:t>
      </w:r>
      <w:proofErr w:type="gramStart"/>
      <w:r w:rsidRPr="00F8678A">
        <w:rPr>
          <w:u w:color="FF33CC"/>
          <w:bdr w:val="nil"/>
          <w:lang w:val="en-GB" w:eastAsia="en-AU"/>
        </w:rPr>
        <w:t>MRLs</w:t>
      </w:r>
      <w:proofErr w:type="gramEnd"/>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71A9D5D0" w14:textId="77777777" w:rsidTr="00A43974">
        <w:trPr>
          <w:cantSplit/>
          <w:tblHeader/>
        </w:trPr>
        <w:tc>
          <w:tcPr>
            <w:tcW w:w="4423" w:type="dxa"/>
            <w:gridSpan w:val="2"/>
            <w:tcBorders>
              <w:top w:val="single" w:sz="4" w:space="0" w:color="auto"/>
            </w:tcBorders>
            <w:shd w:val="clear" w:color="auto" w:fill="auto"/>
          </w:tcPr>
          <w:p w14:paraId="5D7F248B" w14:textId="23BF6099" w:rsidR="00F8678A" w:rsidRPr="00F8678A" w:rsidRDefault="00F8678A" w:rsidP="002E7650">
            <w:pPr>
              <w:pStyle w:val="Schedule20tableheader"/>
            </w:pPr>
            <w:r w:rsidRPr="00F8678A">
              <w:t>Agvet chemical:</w:t>
            </w:r>
            <w:r w:rsidR="001A2586">
              <w:t xml:space="preserve"> </w:t>
            </w:r>
            <w:r w:rsidRPr="00F8678A">
              <w:t>Fipronil</w:t>
            </w:r>
          </w:p>
        </w:tc>
      </w:tr>
      <w:tr w:rsidR="00F8678A" w:rsidRPr="00F8678A" w14:paraId="14452C1F" w14:textId="77777777" w:rsidTr="00A43974">
        <w:trPr>
          <w:cantSplit/>
        </w:trPr>
        <w:tc>
          <w:tcPr>
            <w:tcW w:w="4423" w:type="dxa"/>
            <w:gridSpan w:val="2"/>
            <w:tcBorders>
              <w:bottom w:val="single" w:sz="4" w:space="0" w:color="auto"/>
            </w:tcBorders>
            <w:shd w:val="clear" w:color="auto" w:fill="auto"/>
          </w:tcPr>
          <w:p w14:paraId="1B7C8D4B" w14:textId="25C2B041" w:rsidR="00F8678A" w:rsidRPr="00F8678A" w:rsidRDefault="00F8678A" w:rsidP="002E7650">
            <w:pPr>
              <w:pStyle w:val="Schedule20tablesubhead"/>
            </w:pPr>
            <w:r w:rsidRPr="00F8678A">
              <w:rPr>
                <w:lang w:val="en-GB"/>
              </w:rPr>
              <w:t>Permitted residue:</w:t>
            </w:r>
            <w:r w:rsidR="001A2586">
              <w:rPr>
                <w:lang w:val="en-GB"/>
              </w:rPr>
              <w:t xml:space="preserve"> </w:t>
            </w:r>
            <w:r w:rsidRPr="00F8678A">
              <w:rPr>
                <w:lang w:val="en-GB"/>
              </w:rPr>
              <w:t>Sum of fipronil, the sulphenyl metabolite (5-amino-1-[2,6-dichloro-4-(trifluoromethyl)phenyl]-4-[(trifluoromethyl) sulphenyl]-1H-pyrazole-3-carbonitrile), the sulphonyl metabolite (5-amino-1-[2,6-dichloro-4-(trifluoromethyl)phenyl]-4-[(trifluoromethyl)sulphonyl]-1H-pyrazole-3-carbonitrile), and the trifluoromethyl metabolite (5-amino-4-trifluoromethyl-1-[2,6-dichloro-4-(trifluoromethyl)phenyl]-1H-pyrazole-3-carbonitrile)</w:t>
            </w:r>
          </w:p>
        </w:tc>
      </w:tr>
      <w:tr w:rsidR="00F8678A" w:rsidRPr="002E7650" w14:paraId="3D249AB4" w14:textId="77777777" w:rsidTr="00A43974">
        <w:trPr>
          <w:cantSplit/>
        </w:trPr>
        <w:tc>
          <w:tcPr>
            <w:tcW w:w="2977" w:type="dxa"/>
            <w:tcBorders>
              <w:top w:val="single" w:sz="4" w:space="0" w:color="auto"/>
            </w:tcBorders>
          </w:tcPr>
          <w:p w14:paraId="3CBA6BBE" w14:textId="77777777" w:rsidR="00F8678A" w:rsidRPr="002E7650" w:rsidRDefault="00F8678A" w:rsidP="002E7650">
            <w:pPr>
              <w:pStyle w:val="Schedule20tabletext"/>
            </w:pPr>
            <w:r w:rsidRPr="002E7650">
              <w:t>Citrus fruits [except kumquats]</w:t>
            </w:r>
          </w:p>
        </w:tc>
        <w:tc>
          <w:tcPr>
            <w:tcW w:w="1446" w:type="dxa"/>
            <w:tcBorders>
              <w:top w:val="single" w:sz="4" w:space="0" w:color="auto"/>
            </w:tcBorders>
          </w:tcPr>
          <w:p w14:paraId="56C420A1" w14:textId="77777777" w:rsidR="00F8678A" w:rsidRPr="002E7650" w:rsidRDefault="00F8678A" w:rsidP="001A2586">
            <w:pPr>
              <w:pStyle w:val="Schedule20tabletext"/>
              <w:jc w:val="right"/>
            </w:pPr>
            <w:r w:rsidRPr="002E7650">
              <w:t>T*0.01</w:t>
            </w:r>
          </w:p>
        </w:tc>
      </w:tr>
      <w:tr w:rsidR="00F8678A" w:rsidRPr="002E7650" w14:paraId="542F7041" w14:textId="77777777" w:rsidTr="00A43974">
        <w:trPr>
          <w:cantSplit/>
        </w:trPr>
        <w:tc>
          <w:tcPr>
            <w:tcW w:w="2977" w:type="dxa"/>
            <w:tcBorders>
              <w:bottom w:val="single" w:sz="4" w:space="0" w:color="auto"/>
            </w:tcBorders>
          </w:tcPr>
          <w:p w14:paraId="404FB98B" w14:textId="77777777" w:rsidR="00F8678A" w:rsidRPr="002E7650" w:rsidRDefault="00F8678A" w:rsidP="002E7650">
            <w:pPr>
              <w:pStyle w:val="Schedule20tabletext"/>
            </w:pPr>
            <w:r w:rsidRPr="002E7650">
              <w:t>Stone fruits [except jujube, Chinese]</w:t>
            </w:r>
          </w:p>
        </w:tc>
        <w:tc>
          <w:tcPr>
            <w:tcW w:w="1446" w:type="dxa"/>
            <w:tcBorders>
              <w:bottom w:val="single" w:sz="4" w:space="0" w:color="auto"/>
            </w:tcBorders>
          </w:tcPr>
          <w:p w14:paraId="4D8DCE48" w14:textId="77777777" w:rsidR="00F8678A" w:rsidRPr="002E7650" w:rsidRDefault="00F8678A" w:rsidP="001A2586">
            <w:pPr>
              <w:pStyle w:val="Schedule20tabletext"/>
              <w:jc w:val="right"/>
            </w:pPr>
            <w:r w:rsidRPr="002E7650">
              <w:t>0.01</w:t>
            </w:r>
          </w:p>
        </w:tc>
      </w:tr>
    </w:tbl>
    <w:p w14:paraId="3AF24E1F" w14:textId="77777777" w:rsidR="00F8678A" w:rsidRPr="002E7650" w:rsidRDefault="00F8678A" w:rsidP="002E7650">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66D61B38" w14:textId="77777777" w:rsidTr="00A43974">
        <w:trPr>
          <w:cantSplit/>
          <w:tblHeader/>
        </w:trPr>
        <w:tc>
          <w:tcPr>
            <w:tcW w:w="4423" w:type="dxa"/>
            <w:gridSpan w:val="2"/>
            <w:tcBorders>
              <w:top w:val="single" w:sz="4" w:space="0" w:color="auto"/>
            </w:tcBorders>
            <w:shd w:val="clear" w:color="auto" w:fill="auto"/>
          </w:tcPr>
          <w:p w14:paraId="7CABD34D" w14:textId="25D55976" w:rsidR="00F8678A" w:rsidRPr="00F8678A" w:rsidRDefault="00F8678A" w:rsidP="002E7650">
            <w:pPr>
              <w:pStyle w:val="Schedule20tableheader"/>
            </w:pPr>
            <w:r w:rsidRPr="00F8678A">
              <w:t>Agvet chemical:</w:t>
            </w:r>
            <w:r w:rsidR="001A2586">
              <w:t xml:space="preserve"> </w:t>
            </w:r>
            <w:r w:rsidRPr="00F8678A">
              <w:t>Fluopicolide</w:t>
            </w:r>
          </w:p>
        </w:tc>
      </w:tr>
      <w:tr w:rsidR="00F8678A" w:rsidRPr="00F8678A" w14:paraId="1150EFFC" w14:textId="77777777" w:rsidTr="00A43974">
        <w:trPr>
          <w:cantSplit/>
        </w:trPr>
        <w:tc>
          <w:tcPr>
            <w:tcW w:w="4423" w:type="dxa"/>
            <w:gridSpan w:val="2"/>
            <w:tcBorders>
              <w:bottom w:val="single" w:sz="4" w:space="0" w:color="auto"/>
            </w:tcBorders>
            <w:shd w:val="clear" w:color="auto" w:fill="auto"/>
          </w:tcPr>
          <w:p w14:paraId="3EDF2310" w14:textId="5ED2D8E2" w:rsidR="00F8678A" w:rsidRPr="002E7650" w:rsidRDefault="00F8678A" w:rsidP="002E7650">
            <w:pPr>
              <w:pStyle w:val="Schedule20tablesubhead"/>
            </w:pPr>
            <w:r w:rsidRPr="002E7650">
              <w:t>Permitted residue:</w:t>
            </w:r>
            <w:r w:rsidR="001A2586">
              <w:t xml:space="preserve"> </w:t>
            </w:r>
            <w:r w:rsidRPr="002E7650">
              <w:t>Fluopicolide</w:t>
            </w:r>
          </w:p>
        </w:tc>
      </w:tr>
      <w:tr w:rsidR="00F8678A" w:rsidRPr="002E7650" w14:paraId="6791A2D0" w14:textId="77777777" w:rsidTr="00A43974">
        <w:trPr>
          <w:cantSplit/>
        </w:trPr>
        <w:tc>
          <w:tcPr>
            <w:tcW w:w="2977" w:type="dxa"/>
            <w:tcBorders>
              <w:top w:val="single" w:sz="4" w:space="0" w:color="auto"/>
            </w:tcBorders>
          </w:tcPr>
          <w:p w14:paraId="691361D9" w14:textId="77777777" w:rsidR="00F8678A" w:rsidRPr="002E7650" w:rsidRDefault="00F8678A" w:rsidP="002E7650">
            <w:pPr>
              <w:pStyle w:val="Schedule20tabletext"/>
            </w:pPr>
            <w:r w:rsidRPr="002E7650">
              <w:t>Brassica vegetables (except Brassica leafy vegetables) [except Chinese cabbage (Pe-tsai)]</w:t>
            </w:r>
          </w:p>
        </w:tc>
        <w:tc>
          <w:tcPr>
            <w:tcW w:w="1446" w:type="dxa"/>
            <w:tcBorders>
              <w:top w:val="single" w:sz="4" w:space="0" w:color="auto"/>
            </w:tcBorders>
          </w:tcPr>
          <w:p w14:paraId="279DB0BA" w14:textId="77777777" w:rsidR="00F8678A" w:rsidRPr="002E7650" w:rsidRDefault="00F8678A" w:rsidP="001A2586">
            <w:pPr>
              <w:pStyle w:val="Schedule20tabletext"/>
              <w:jc w:val="right"/>
            </w:pPr>
            <w:r w:rsidRPr="002E7650">
              <w:t>5</w:t>
            </w:r>
          </w:p>
        </w:tc>
      </w:tr>
      <w:tr w:rsidR="00F8678A" w:rsidRPr="002E7650" w14:paraId="13AF00CF" w14:textId="77777777" w:rsidTr="00A43974">
        <w:trPr>
          <w:cantSplit/>
        </w:trPr>
        <w:tc>
          <w:tcPr>
            <w:tcW w:w="2977" w:type="dxa"/>
          </w:tcPr>
          <w:p w14:paraId="591FFE32" w14:textId="77777777" w:rsidR="00F8678A" w:rsidRPr="002E7650" w:rsidRDefault="00F8678A" w:rsidP="002E7650">
            <w:pPr>
              <w:pStyle w:val="Schedule20tabletext"/>
            </w:pPr>
            <w:r w:rsidRPr="002E7650">
              <w:t>Broccoli, Chinese (Gai lan)</w:t>
            </w:r>
          </w:p>
        </w:tc>
        <w:tc>
          <w:tcPr>
            <w:tcW w:w="1446" w:type="dxa"/>
          </w:tcPr>
          <w:p w14:paraId="3B67AEF0" w14:textId="77777777" w:rsidR="00F8678A" w:rsidRPr="002E7650" w:rsidRDefault="00F8678A" w:rsidP="001A2586">
            <w:pPr>
              <w:pStyle w:val="Schedule20tabletext"/>
              <w:jc w:val="right"/>
            </w:pPr>
            <w:r w:rsidRPr="002E7650">
              <w:t>5</w:t>
            </w:r>
          </w:p>
        </w:tc>
      </w:tr>
      <w:tr w:rsidR="00F8678A" w:rsidRPr="002E7650" w14:paraId="031CD5E9" w14:textId="77777777" w:rsidTr="00A43974">
        <w:trPr>
          <w:cantSplit/>
        </w:trPr>
        <w:tc>
          <w:tcPr>
            <w:tcW w:w="2977" w:type="dxa"/>
          </w:tcPr>
          <w:p w14:paraId="3BBED3F3" w14:textId="77777777" w:rsidR="00F8678A" w:rsidRPr="002E7650" w:rsidRDefault="00F8678A" w:rsidP="002E7650">
            <w:pPr>
              <w:pStyle w:val="Schedule20tabletext"/>
            </w:pPr>
            <w:r w:rsidRPr="002E7650">
              <w:t>Chinese cabbage (Pe-tsai)</w:t>
            </w:r>
          </w:p>
        </w:tc>
        <w:tc>
          <w:tcPr>
            <w:tcW w:w="1446" w:type="dxa"/>
          </w:tcPr>
          <w:p w14:paraId="22D5E772" w14:textId="77777777" w:rsidR="00F8678A" w:rsidRPr="002E7650" w:rsidRDefault="00F8678A" w:rsidP="001A2586">
            <w:pPr>
              <w:pStyle w:val="Schedule20tabletext"/>
              <w:jc w:val="right"/>
            </w:pPr>
            <w:r w:rsidRPr="002E7650">
              <w:t>30</w:t>
            </w:r>
          </w:p>
        </w:tc>
      </w:tr>
      <w:tr w:rsidR="00F8678A" w:rsidRPr="002E7650" w14:paraId="2089321B" w14:textId="77777777" w:rsidTr="00A43974">
        <w:trPr>
          <w:cantSplit/>
        </w:trPr>
        <w:tc>
          <w:tcPr>
            <w:tcW w:w="2977" w:type="dxa"/>
            <w:tcBorders>
              <w:bottom w:val="single" w:sz="4" w:space="0" w:color="auto"/>
            </w:tcBorders>
          </w:tcPr>
          <w:p w14:paraId="044708CA" w14:textId="77777777" w:rsidR="00F8678A" w:rsidRPr="002E7650" w:rsidRDefault="00F8678A" w:rsidP="002E7650">
            <w:pPr>
              <w:pStyle w:val="Schedule20tabletext"/>
            </w:pPr>
            <w:r w:rsidRPr="002E7650">
              <w:t>Leafy vegetables [except broccoli, Chinese (Gai lan); witloof chicory]</w:t>
            </w:r>
          </w:p>
        </w:tc>
        <w:tc>
          <w:tcPr>
            <w:tcW w:w="1446" w:type="dxa"/>
            <w:tcBorders>
              <w:bottom w:val="single" w:sz="4" w:space="0" w:color="auto"/>
            </w:tcBorders>
          </w:tcPr>
          <w:p w14:paraId="3428E941" w14:textId="77777777" w:rsidR="00F8678A" w:rsidRPr="002E7650" w:rsidRDefault="00F8678A" w:rsidP="001A2586">
            <w:pPr>
              <w:pStyle w:val="Schedule20tabletext"/>
              <w:jc w:val="right"/>
            </w:pPr>
            <w:r w:rsidRPr="002E7650">
              <w:t>30</w:t>
            </w:r>
          </w:p>
        </w:tc>
      </w:tr>
    </w:tbl>
    <w:p w14:paraId="4A53F5AF" w14:textId="77777777" w:rsidR="00F8678A" w:rsidRPr="00F8678A" w:rsidRDefault="00F8678A" w:rsidP="002E765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69EE110E" w14:textId="77777777" w:rsidTr="00A43974">
        <w:trPr>
          <w:cantSplit/>
          <w:tblHeader/>
        </w:trPr>
        <w:tc>
          <w:tcPr>
            <w:tcW w:w="4423" w:type="dxa"/>
            <w:gridSpan w:val="2"/>
            <w:tcBorders>
              <w:top w:val="single" w:sz="4" w:space="0" w:color="auto"/>
            </w:tcBorders>
            <w:shd w:val="clear" w:color="auto" w:fill="auto"/>
          </w:tcPr>
          <w:p w14:paraId="120521CB" w14:textId="4053B2BC" w:rsidR="00F8678A" w:rsidRPr="00F8678A" w:rsidRDefault="00F8678A" w:rsidP="002E7650">
            <w:pPr>
              <w:pStyle w:val="Schedule20tableheader"/>
            </w:pPr>
            <w:r w:rsidRPr="00F8678A">
              <w:t>Agvet chemical:</w:t>
            </w:r>
            <w:r w:rsidR="001A2586">
              <w:t xml:space="preserve"> </w:t>
            </w:r>
            <w:r w:rsidRPr="00F8678A">
              <w:t>Mandestrobin</w:t>
            </w:r>
          </w:p>
        </w:tc>
      </w:tr>
      <w:tr w:rsidR="00F8678A" w:rsidRPr="00F8678A" w14:paraId="492A28EB" w14:textId="77777777" w:rsidTr="00A43974">
        <w:trPr>
          <w:cantSplit/>
        </w:trPr>
        <w:tc>
          <w:tcPr>
            <w:tcW w:w="4423" w:type="dxa"/>
            <w:gridSpan w:val="2"/>
            <w:tcBorders>
              <w:bottom w:val="single" w:sz="4" w:space="0" w:color="auto"/>
            </w:tcBorders>
            <w:shd w:val="clear" w:color="auto" w:fill="auto"/>
          </w:tcPr>
          <w:p w14:paraId="6D113BA5" w14:textId="46C5F4F4" w:rsidR="00F8678A" w:rsidRPr="002E7650" w:rsidRDefault="00F8678A" w:rsidP="002E7650">
            <w:pPr>
              <w:pStyle w:val="Schedule20tablesubhead"/>
            </w:pPr>
            <w:r w:rsidRPr="002E7650">
              <w:t>Permitted residue:</w:t>
            </w:r>
            <w:r w:rsidR="001A2586">
              <w:t xml:space="preserve"> </w:t>
            </w:r>
            <w:r w:rsidRPr="002E7650">
              <w:t>Mandestrobin</w:t>
            </w:r>
          </w:p>
        </w:tc>
      </w:tr>
      <w:tr w:rsidR="00F8678A" w:rsidRPr="002E7650" w14:paraId="4FBF00DD" w14:textId="77777777" w:rsidTr="00A43974">
        <w:trPr>
          <w:cantSplit/>
        </w:trPr>
        <w:tc>
          <w:tcPr>
            <w:tcW w:w="2977" w:type="dxa"/>
            <w:tcBorders>
              <w:bottom w:val="single" w:sz="4" w:space="0" w:color="auto"/>
            </w:tcBorders>
          </w:tcPr>
          <w:p w14:paraId="7170A280" w14:textId="77777777" w:rsidR="00F8678A" w:rsidRPr="002E7650" w:rsidRDefault="00F8678A" w:rsidP="002E7650">
            <w:pPr>
              <w:pStyle w:val="Schedule20tabletext"/>
            </w:pPr>
            <w:r w:rsidRPr="002E7650">
              <w:t>Stone fruit [except jujube, Chinese]</w:t>
            </w:r>
          </w:p>
        </w:tc>
        <w:tc>
          <w:tcPr>
            <w:tcW w:w="1446" w:type="dxa"/>
            <w:tcBorders>
              <w:bottom w:val="single" w:sz="4" w:space="0" w:color="auto"/>
            </w:tcBorders>
          </w:tcPr>
          <w:p w14:paraId="0916EE42" w14:textId="77777777" w:rsidR="00F8678A" w:rsidRPr="002E7650" w:rsidRDefault="00F8678A" w:rsidP="001A2586">
            <w:pPr>
              <w:pStyle w:val="Schedule20tabletext"/>
              <w:jc w:val="right"/>
            </w:pPr>
            <w:r w:rsidRPr="002E7650">
              <w:t>3</w:t>
            </w:r>
          </w:p>
        </w:tc>
      </w:tr>
    </w:tbl>
    <w:p w14:paraId="03F27CE1" w14:textId="77777777" w:rsidR="00F8678A" w:rsidRPr="00F8678A" w:rsidRDefault="00F8678A" w:rsidP="002E765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0321FAE1" w14:textId="77777777" w:rsidTr="00A43974">
        <w:trPr>
          <w:cantSplit/>
          <w:tblHeader/>
        </w:trPr>
        <w:tc>
          <w:tcPr>
            <w:tcW w:w="4423" w:type="dxa"/>
            <w:gridSpan w:val="2"/>
            <w:tcBorders>
              <w:top w:val="single" w:sz="4" w:space="0" w:color="auto"/>
            </w:tcBorders>
            <w:shd w:val="clear" w:color="auto" w:fill="auto"/>
          </w:tcPr>
          <w:p w14:paraId="08AD805C" w14:textId="4014B073" w:rsidR="00F8678A" w:rsidRPr="00F8678A" w:rsidRDefault="00F8678A" w:rsidP="002E7650">
            <w:pPr>
              <w:pStyle w:val="Schedule20tableheader"/>
            </w:pPr>
            <w:r w:rsidRPr="00F8678A">
              <w:t>Agvet chemical:</w:t>
            </w:r>
            <w:r w:rsidR="001A2586">
              <w:t xml:space="preserve"> </w:t>
            </w:r>
            <w:r w:rsidRPr="00F8678A">
              <w:t>Propamocarb</w:t>
            </w:r>
          </w:p>
        </w:tc>
      </w:tr>
      <w:tr w:rsidR="00F8678A" w:rsidRPr="00F8678A" w14:paraId="6F66C069" w14:textId="77777777" w:rsidTr="00A43974">
        <w:trPr>
          <w:cantSplit/>
        </w:trPr>
        <w:tc>
          <w:tcPr>
            <w:tcW w:w="4423" w:type="dxa"/>
            <w:gridSpan w:val="2"/>
            <w:tcBorders>
              <w:bottom w:val="single" w:sz="4" w:space="0" w:color="auto"/>
            </w:tcBorders>
            <w:shd w:val="clear" w:color="auto" w:fill="auto"/>
          </w:tcPr>
          <w:p w14:paraId="49A238B8" w14:textId="088AB6D7" w:rsidR="00F8678A" w:rsidRPr="002E7650" w:rsidRDefault="00F8678A" w:rsidP="002E7650">
            <w:pPr>
              <w:pStyle w:val="Schedule20tablesubhead"/>
            </w:pPr>
            <w:r w:rsidRPr="002E7650">
              <w:t>Permitted residue:</w:t>
            </w:r>
            <w:r w:rsidR="001A2586">
              <w:t xml:space="preserve"> </w:t>
            </w:r>
            <w:r w:rsidRPr="002E7650">
              <w:t>Propamocarb (base)</w:t>
            </w:r>
          </w:p>
        </w:tc>
      </w:tr>
      <w:tr w:rsidR="00F8678A" w:rsidRPr="002E7650" w14:paraId="1F87EBE5" w14:textId="77777777" w:rsidTr="00A43974">
        <w:trPr>
          <w:cantSplit/>
        </w:trPr>
        <w:tc>
          <w:tcPr>
            <w:tcW w:w="2977" w:type="dxa"/>
            <w:tcBorders>
              <w:top w:val="single" w:sz="4" w:space="0" w:color="auto"/>
            </w:tcBorders>
          </w:tcPr>
          <w:p w14:paraId="53F07D9F" w14:textId="77777777" w:rsidR="00F8678A" w:rsidRPr="002E7650" w:rsidRDefault="00F8678A" w:rsidP="002E7650">
            <w:pPr>
              <w:pStyle w:val="Schedule20tabletext"/>
            </w:pPr>
            <w:r w:rsidRPr="002E7650">
              <w:t>Brassica vegetables (except Brassica leafy vegetables) [except Chinese cabbage (Pe-tsai)]</w:t>
            </w:r>
          </w:p>
        </w:tc>
        <w:tc>
          <w:tcPr>
            <w:tcW w:w="1446" w:type="dxa"/>
            <w:tcBorders>
              <w:top w:val="single" w:sz="4" w:space="0" w:color="auto"/>
            </w:tcBorders>
          </w:tcPr>
          <w:p w14:paraId="4C1011CE" w14:textId="77777777" w:rsidR="00F8678A" w:rsidRPr="002E7650" w:rsidRDefault="00F8678A" w:rsidP="001A2586">
            <w:pPr>
              <w:pStyle w:val="Schedule20tabletext"/>
              <w:jc w:val="right"/>
            </w:pPr>
            <w:r w:rsidRPr="002E7650">
              <w:t>30</w:t>
            </w:r>
          </w:p>
        </w:tc>
      </w:tr>
      <w:tr w:rsidR="00F8678A" w:rsidRPr="002E7650" w14:paraId="1A98E0D0" w14:textId="77777777" w:rsidTr="00A43974">
        <w:trPr>
          <w:cantSplit/>
        </w:trPr>
        <w:tc>
          <w:tcPr>
            <w:tcW w:w="2977" w:type="dxa"/>
          </w:tcPr>
          <w:p w14:paraId="3C7184C9" w14:textId="77777777" w:rsidR="00F8678A" w:rsidRPr="002E7650" w:rsidRDefault="00F8678A" w:rsidP="002E7650">
            <w:pPr>
              <w:pStyle w:val="Schedule20tabletext"/>
            </w:pPr>
            <w:r w:rsidRPr="002E7650">
              <w:t>Broccoli, Chinese (Gai lan)</w:t>
            </w:r>
          </w:p>
        </w:tc>
        <w:tc>
          <w:tcPr>
            <w:tcW w:w="1446" w:type="dxa"/>
          </w:tcPr>
          <w:p w14:paraId="69FFEFA1" w14:textId="77777777" w:rsidR="00F8678A" w:rsidRPr="002E7650" w:rsidRDefault="00F8678A" w:rsidP="001A2586">
            <w:pPr>
              <w:pStyle w:val="Schedule20tabletext"/>
              <w:jc w:val="right"/>
            </w:pPr>
            <w:r w:rsidRPr="002E7650">
              <w:t>30</w:t>
            </w:r>
          </w:p>
        </w:tc>
      </w:tr>
      <w:tr w:rsidR="00F8678A" w:rsidRPr="002E7650" w14:paraId="41505309" w14:textId="77777777" w:rsidTr="00A43974">
        <w:trPr>
          <w:cantSplit/>
        </w:trPr>
        <w:tc>
          <w:tcPr>
            <w:tcW w:w="2977" w:type="dxa"/>
          </w:tcPr>
          <w:p w14:paraId="75F53F8F" w14:textId="77777777" w:rsidR="00F8678A" w:rsidRPr="002E7650" w:rsidRDefault="00F8678A" w:rsidP="002E7650">
            <w:pPr>
              <w:pStyle w:val="Schedule20tabletext"/>
            </w:pPr>
            <w:r w:rsidRPr="002E7650">
              <w:t>Chinese cabbage (Pe-tsai)</w:t>
            </w:r>
          </w:p>
        </w:tc>
        <w:tc>
          <w:tcPr>
            <w:tcW w:w="1446" w:type="dxa"/>
          </w:tcPr>
          <w:p w14:paraId="5C945366" w14:textId="77777777" w:rsidR="00F8678A" w:rsidRPr="002E7650" w:rsidRDefault="00F8678A" w:rsidP="001A2586">
            <w:pPr>
              <w:pStyle w:val="Schedule20tabletext"/>
              <w:jc w:val="right"/>
            </w:pPr>
            <w:r w:rsidRPr="002E7650">
              <w:t>70</w:t>
            </w:r>
          </w:p>
        </w:tc>
      </w:tr>
      <w:tr w:rsidR="00F8678A" w:rsidRPr="002E7650" w14:paraId="0C96CDD0" w14:textId="77777777" w:rsidTr="00A43974">
        <w:trPr>
          <w:cantSplit/>
        </w:trPr>
        <w:tc>
          <w:tcPr>
            <w:tcW w:w="2977" w:type="dxa"/>
            <w:tcBorders>
              <w:bottom w:val="single" w:sz="4" w:space="0" w:color="auto"/>
            </w:tcBorders>
          </w:tcPr>
          <w:p w14:paraId="418E5816" w14:textId="77777777" w:rsidR="00F8678A" w:rsidRPr="002E7650" w:rsidRDefault="00F8678A" w:rsidP="002E7650">
            <w:pPr>
              <w:pStyle w:val="Schedule20tabletext"/>
            </w:pPr>
            <w:r w:rsidRPr="002E7650">
              <w:t>Leafy vegetables [except broccoli, Chinese (Gai lan); witloof chicory]</w:t>
            </w:r>
          </w:p>
        </w:tc>
        <w:tc>
          <w:tcPr>
            <w:tcW w:w="1446" w:type="dxa"/>
            <w:tcBorders>
              <w:bottom w:val="single" w:sz="4" w:space="0" w:color="auto"/>
            </w:tcBorders>
          </w:tcPr>
          <w:p w14:paraId="0CD61957" w14:textId="77777777" w:rsidR="00F8678A" w:rsidRPr="002E7650" w:rsidRDefault="00F8678A" w:rsidP="001A2586">
            <w:pPr>
              <w:pStyle w:val="Schedule20tabletext"/>
              <w:jc w:val="right"/>
            </w:pPr>
            <w:r w:rsidRPr="002E7650">
              <w:t>70</w:t>
            </w:r>
          </w:p>
        </w:tc>
      </w:tr>
    </w:tbl>
    <w:p w14:paraId="106268AD" w14:textId="77777777" w:rsidR="00F8678A" w:rsidRPr="00F8678A" w:rsidRDefault="00F8678A" w:rsidP="002E765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5090E274" w14:textId="77777777" w:rsidTr="00A43974">
        <w:trPr>
          <w:cantSplit/>
          <w:tblHeader/>
        </w:trPr>
        <w:tc>
          <w:tcPr>
            <w:tcW w:w="4423" w:type="dxa"/>
            <w:gridSpan w:val="2"/>
            <w:tcBorders>
              <w:top w:val="single" w:sz="4" w:space="0" w:color="auto"/>
            </w:tcBorders>
            <w:shd w:val="clear" w:color="auto" w:fill="auto"/>
          </w:tcPr>
          <w:p w14:paraId="2A566C99" w14:textId="29070886" w:rsidR="00F8678A" w:rsidRPr="00F8678A" w:rsidRDefault="00F8678A" w:rsidP="002E7650">
            <w:pPr>
              <w:pStyle w:val="Schedule20tableheader"/>
            </w:pPr>
            <w:r w:rsidRPr="00F8678A">
              <w:t>Agvet chemical:</w:t>
            </w:r>
            <w:r w:rsidR="001A2586">
              <w:t xml:space="preserve"> </w:t>
            </w:r>
            <w:r w:rsidRPr="00F8678A">
              <w:t>Proquinazid</w:t>
            </w:r>
          </w:p>
        </w:tc>
      </w:tr>
      <w:tr w:rsidR="00F8678A" w:rsidRPr="00F8678A" w14:paraId="6A88D37D" w14:textId="77777777" w:rsidTr="00A43974">
        <w:trPr>
          <w:cantSplit/>
        </w:trPr>
        <w:tc>
          <w:tcPr>
            <w:tcW w:w="4423" w:type="dxa"/>
            <w:gridSpan w:val="2"/>
            <w:tcBorders>
              <w:bottom w:val="single" w:sz="4" w:space="0" w:color="auto"/>
            </w:tcBorders>
            <w:shd w:val="clear" w:color="auto" w:fill="auto"/>
          </w:tcPr>
          <w:p w14:paraId="614C50CF" w14:textId="5B15E055" w:rsidR="00F8678A" w:rsidRPr="002E7650" w:rsidRDefault="00F8678A" w:rsidP="002E7650">
            <w:pPr>
              <w:pStyle w:val="Schedule20tablesubhead"/>
            </w:pPr>
            <w:r w:rsidRPr="002E7650">
              <w:t>Permitted residue</w:t>
            </w:r>
            <w:r w:rsidR="001A2586">
              <w:t xml:space="preserve"> – </w:t>
            </w:r>
            <w:r w:rsidRPr="002E7650">
              <w:t>commodities of plant origin:</w:t>
            </w:r>
            <w:r w:rsidR="001A2586">
              <w:t> </w:t>
            </w:r>
            <w:proofErr w:type="gramStart"/>
            <w:r w:rsidRPr="002E7650">
              <w:t>Proquinazid</w:t>
            </w:r>
            <w:proofErr w:type="gramEnd"/>
          </w:p>
          <w:p w14:paraId="47C4F8C7" w14:textId="1A4B6C39" w:rsidR="00F8678A" w:rsidRPr="00F8678A" w:rsidRDefault="00F8678A" w:rsidP="002E7650">
            <w:pPr>
              <w:pStyle w:val="Schedule20tablesubhead"/>
            </w:pPr>
            <w:r w:rsidRPr="002E7650">
              <w:t>Permitted residue</w:t>
            </w:r>
            <w:r w:rsidR="001A2586">
              <w:t xml:space="preserve"> – </w:t>
            </w:r>
            <w:r w:rsidRPr="002E7650">
              <w:t>commodities of animal origin:</w:t>
            </w:r>
            <w:r w:rsidR="001A2586">
              <w:t> </w:t>
            </w:r>
            <w:r w:rsidRPr="002E7650">
              <w:t>Sum of proquinazid and 3-(6-iodo-4-oxo-3-propyl-3H-quinazolin-2-</w:t>
            </w:r>
            <w:proofErr w:type="gramStart"/>
            <w:r w:rsidRPr="002E7650">
              <w:t>yloxy)propionic</w:t>
            </w:r>
            <w:proofErr w:type="gramEnd"/>
            <w:r w:rsidRPr="002E7650">
              <w:t xml:space="preserve"> acid, expressed as proquinazid</w:t>
            </w:r>
          </w:p>
        </w:tc>
      </w:tr>
      <w:tr w:rsidR="00F8678A" w:rsidRPr="00F8678A" w14:paraId="2835D9D5" w14:textId="77777777" w:rsidTr="00A43974">
        <w:trPr>
          <w:cantSplit/>
        </w:trPr>
        <w:tc>
          <w:tcPr>
            <w:tcW w:w="2977" w:type="dxa"/>
            <w:tcBorders>
              <w:top w:val="single" w:sz="4" w:space="0" w:color="auto"/>
              <w:bottom w:val="single" w:sz="4" w:space="0" w:color="auto"/>
            </w:tcBorders>
          </w:tcPr>
          <w:p w14:paraId="1E266384" w14:textId="77777777" w:rsidR="00F8678A" w:rsidRPr="00F8678A" w:rsidRDefault="00F8678A" w:rsidP="002E7650">
            <w:pPr>
              <w:pStyle w:val="Schedule20tabletext"/>
            </w:pPr>
            <w:r w:rsidRPr="00F8678A">
              <w:lastRenderedPageBreak/>
              <w:t>Pome fruit [except Persimmon, Japanese]</w:t>
            </w:r>
          </w:p>
        </w:tc>
        <w:tc>
          <w:tcPr>
            <w:tcW w:w="1446" w:type="dxa"/>
            <w:tcBorders>
              <w:top w:val="single" w:sz="4" w:space="0" w:color="auto"/>
              <w:bottom w:val="single" w:sz="4" w:space="0" w:color="auto"/>
            </w:tcBorders>
          </w:tcPr>
          <w:p w14:paraId="41C47128" w14:textId="77777777" w:rsidR="00F8678A" w:rsidRPr="00F8678A" w:rsidRDefault="00F8678A" w:rsidP="001A2586">
            <w:pPr>
              <w:pStyle w:val="Schedule20tabletext"/>
              <w:jc w:val="right"/>
            </w:pPr>
            <w:r w:rsidRPr="00F8678A">
              <w:t>0.3</w:t>
            </w:r>
          </w:p>
        </w:tc>
      </w:tr>
    </w:tbl>
    <w:p w14:paraId="34F2931A" w14:textId="77777777" w:rsidR="00F8678A" w:rsidRPr="00F8678A" w:rsidRDefault="00F8678A" w:rsidP="002E7650">
      <w:pPr>
        <w:pStyle w:val="Schedule20tabletext"/>
        <w:rPr>
          <w:rFonts w:eastAsia="Arial Unicode MS" w:cs="Arial Unicode MS"/>
          <w:szCs w:val="18"/>
          <w:u w:color="FF33CC"/>
          <w:bdr w:val="nil"/>
        </w:rPr>
      </w:pPr>
    </w:p>
    <w:tbl>
      <w:tblPr>
        <w:tblW w:w="4343" w:type="dxa"/>
        <w:tblLayout w:type="fixed"/>
        <w:tblCellMar>
          <w:left w:w="80" w:type="dxa"/>
          <w:right w:w="80" w:type="dxa"/>
        </w:tblCellMar>
        <w:tblLook w:val="0000" w:firstRow="0" w:lastRow="0" w:firstColumn="0" w:lastColumn="0" w:noHBand="0" w:noVBand="0"/>
      </w:tblPr>
      <w:tblGrid>
        <w:gridCol w:w="2835"/>
        <w:gridCol w:w="1508"/>
      </w:tblGrid>
      <w:tr w:rsidR="00F8678A" w:rsidRPr="00F8678A" w14:paraId="3FD1AF3B" w14:textId="77777777" w:rsidTr="00A43974">
        <w:trPr>
          <w:cantSplit/>
          <w:tblHeader/>
        </w:trPr>
        <w:tc>
          <w:tcPr>
            <w:tcW w:w="4343" w:type="dxa"/>
            <w:gridSpan w:val="2"/>
            <w:tcBorders>
              <w:top w:val="single" w:sz="4" w:space="0" w:color="auto"/>
            </w:tcBorders>
            <w:shd w:val="clear" w:color="auto" w:fill="auto"/>
          </w:tcPr>
          <w:p w14:paraId="5902144D" w14:textId="72C0B362" w:rsidR="00F8678A" w:rsidRPr="00F8678A" w:rsidRDefault="00F8678A" w:rsidP="002E7650">
            <w:pPr>
              <w:pStyle w:val="Schedule20tableheader"/>
            </w:pPr>
            <w:r w:rsidRPr="00F8678A">
              <w:t>Agvet chemical:</w:t>
            </w:r>
            <w:r w:rsidR="001A2586">
              <w:t xml:space="preserve"> </w:t>
            </w:r>
            <w:r w:rsidRPr="00F8678A">
              <w:t>Sethoxydim</w:t>
            </w:r>
          </w:p>
        </w:tc>
      </w:tr>
      <w:tr w:rsidR="00F8678A" w:rsidRPr="00F8678A" w14:paraId="23C0D25D" w14:textId="77777777" w:rsidTr="00A43974">
        <w:trPr>
          <w:cantSplit/>
        </w:trPr>
        <w:tc>
          <w:tcPr>
            <w:tcW w:w="4343" w:type="dxa"/>
            <w:gridSpan w:val="2"/>
            <w:tcBorders>
              <w:bottom w:val="single" w:sz="4" w:space="0" w:color="auto"/>
            </w:tcBorders>
            <w:shd w:val="clear" w:color="auto" w:fill="auto"/>
          </w:tcPr>
          <w:p w14:paraId="6A3C3B6E" w14:textId="0A29B2DA" w:rsidR="00F8678A" w:rsidRPr="002E7650" w:rsidRDefault="00F8678A" w:rsidP="002E7650">
            <w:pPr>
              <w:pStyle w:val="Schedule20tablesubhead"/>
            </w:pPr>
            <w:r w:rsidRPr="002E7650">
              <w:t>Permitted residue:</w:t>
            </w:r>
            <w:r w:rsidR="001A2586">
              <w:t xml:space="preserve"> </w:t>
            </w:r>
            <w:r w:rsidRPr="002E7650">
              <w:t>Sum of sethoxydim and metabolites containing the 5-(2-</w:t>
            </w:r>
            <w:proofErr w:type="gramStart"/>
            <w:r w:rsidRPr="002E7650">
              <w:t>ethylthiopropyl)cyclohexene</w:t>
            </w:r>
            <w:proofErr w:type="gramEnd"/>
            <w:r w:rsidRPr="002E7650">
              <w:t>-3-one and 5-(2-ethylthiopropyl)-5-hydroxycyclohexene-3-one moieties and their sulfoxides and sulfones, expressed as sethoxydim</w:t>
            </w:r>
          </w:p>
        </w:tc>
      </w:tr>
      <w:tr w:rsidR="00F8678A" w:rsidRPr="002E7650" w14:paraId="489CF04E" w14:textId="77777777" w:rsidTr="00A43974">
        <w:trPr>
          <w:cantSplit/>
        </w:trPr>
        <w:tc>
          <w:tcPr>
            <w:tcW w:w="2835" w:type="dxa"/>
            <w:tcBorders>
              <w:top w:val="single" w:sz="4" w:space="0" w:color="auto"/>
            </w:tcBorders>
          </w:tcPr>
          <w:p w14:paraId="375306BD" w14:textId="77777777" w:rsidR="00F8678A" w:rsidRPr="002E7650" w:rsidRDefault="00F8678A" w:rsidP="002E7650">
            <w:pPr>
              <w:pStyle w:val="Schedule20tabletext"/>
            </w:pPr>
            <w:r w:rsidRPr="002E7650">
              <w:t>Basil</w:t>
            </w:r>
          </w:p>
        </w:tc>
        <w:tc>
          <w:tcPr>
            <w:tcW w:w="1508" w:type="dxa"/>
            <w:tcBorders>
              <w:top w:val="single" w:sz="4" w:space="0" w:color="auto"/>
            </w:tcBorders>
          </w:tcPr>
          <w:p w14:paraId="0736490B" w14:textId="77777777" w:rsidR="00F8678A" w:rsidRPr="002E7650" w:rsidRDefault="00F8678A" w:rsidP="001A2586">
            <w:pPr>
              <w:pStyle w:val="Schedule20tabletext"/>
              <w:jc w:val="right"/>
            </w:pPr>
            <w:r w:rsidRPr="002E7650">
              <w:t>T1</w:t>
            </w:r>
          </w:p>
        </w:tc>
      </w:tr>
      <w:tr w:rsidR="00F8678A" w:rsidRPr="002E7650" w14:paraId="69B9AC38" w14:textId="77777777" w:rsidTr="00A43974">
        <w:trPr>
          <w:cantSplit/>
        </w:trPr>
        <w:tc>
          <w:tcPr>
            <w:tcW w:w="2835" w:type="dxa"/>
          </w:tcPr>
          <w:p w14:paraId="47BBBAD9" w14:textId="77777777" w:rsidR="00F8678A" w:rsidRPr="002E7650" w:rsidRDefault="00F8678A" w:rsidP="002E7650">
            <w:pPr>
              <w:pStyle w:val="Schedule20tabletext"/>
            </w:pPr>
            <w:r w:rsidRPr="002E7650">
              <w:t>Basil, dry</w:t>
            </w:r>
          </w:p>
        </w:tc>
        <w:tc>
          <w:tcPr>
            <w:tcW w:w="1508" w:type="dxa"/>
          </w:tcPr>
          <w:p w14:paraId="07FC00DC" w14:textId="77777777" w:rsidR="00F8678A" w:rsidRPr="002E7650" w:rsidRDefault="00F8678A" w:rsidP="001A2586">
            <w:pPr>
              <w:pStyle w:val="Schedule20tabletext"/>
              <w:jc w:val="right"/>
            </w:pPr>
            <w:r w:rsidRPr="002E7650">
              <w:t>T5</w:t>
            </w:r>
          </w:p>
        </w:tc>
      </w:tr>
      <w:tr w:rsidR="00F8678A" w:rsidRPr="002E7650" w14:paraId="260EB6D3" w14:textId="77777777" w:rsidTr="00A43974">
        <w:trPr>
          <w:cantSplit/>
        </w:trPr>
        <w:tc>
          <w:tcPr>
            <w:tcW w:w="2835" w:type="dxa"/>
          </w:tcPr>
          <w:p w14:paraId="1310D84F" w14:textId="77777777" w:rsidR="00F8678A" w:rsidRPr="002E7650" w:rsidRDefault="00F8678A" w:rsidP="002E7650">
            <w:pPr>
              <w:pStyle w:val="Schedule20tabletext"/>
            </w:pPr>
            <w:r w:rsidRPr="002E7650">
              <w:t>Coriander (leaves, roots, stems)</w:t>
            </w:r>
          </w:p>
        </w:tc>
        <w:tc>
          <w:tcPr>
            <w:tcW w:w="1508" w:type="dxa"/>
          </w:tcPr>
          <w:p w14:paraId="0846FAC3" w14:textId="77777777" w:rsidR="00F8678A" w:rsidRPr="002E7650" w:rsidRDefault="00F8678A" w:rsidP="001A2586">
            <w:pPr>
              <w:pStyle w:val="Schedule20tabletext"/>
              <w:jc w:val="right"/>
            </w:pPr>
            <w:r w:rsidRPr="002E7650">
              <w:t>*0.1</w:t>
            </w:r>
          </w:p>
        </w:tc>
      </w:tr>
      <w:tr w:rsidR="00F8678A" w:rsidRPr="002E7650" w14:paraId="7819E6E7" w14:textId="77777777" w:rsidTr="00A43974">
        <w:trPr>
          <w:cantSplit/>
        </w:trPr>
        <w:tc>
          <w:tcPr>
            <w:tcW w:w="2835" w:type="dxa"/>
          </w:tcPr>
          <w:p w14:paraId="1D888808" w14:textId="77777777" w:rsidR="00F8678A" w:rsidRPr="002E7650" w:rsidRDefault="00F8678A" w:rsidP="002E7650">
            <w:pPr>
              <w:pStyle w:val="Schedule20tabletext"/>
            </w:pPr>
            <w:r w:rsidRPr="002E7650">
              <w:t>Coriander, seed</w:t>
            </w:r>
          </w:p>
        </w:tc>
        <w:tc>
          <w:tcPr>
            <w:tcW w:w="1508" w:type="dxa"/>
          </w:tcPr>
          <w:p w14:paraId="19D76A68" w14:textId="77777777" w:rsidR="00F8678A" w:rsidRPr="002E7650" w:rsidRDefault="00F8678A" w:rsidP="001A2586">
            <w:pPr>
              <w:pStyle w:val="Schedule20tabletext"/>
              <w:jc w:val="right"/>
            </w:pPr>
            <w:r w:rsidRPr="002E7650">
              <w:t>*0.1</w:t>
            </w:r>
          </w:p>
        </w:tc>
      </w:tr>
      <w:tr w:rsidR="00F8678A" w:rsidRPr="002E7650" w14:paraId="35E23E95" w14:textId="77777777" w:rsidTr="00A43974">
        <w:trPr>
          <w:cantSplit/>
        </w:trPr>
        <w:tc>
          <w:tcPr>
            <w:tcW w:w="2835" w:type="dxa"/>
          </w:tcPr>
          <w:p w14:paraId="14BC24EE" w14:textId="77777777" w:rsidR="00F8678A" w:rsidRPr="002E7650" w:rsidRDefault="00F8678A" w:rsidP="002E7650">
            <w:pPr>
              <w:pStyle w:val="Schedule20tabletext"/>
            </w:pPr>
            <w:r w:rsidRPr="002E7650">
              <w:t>Leafy vegetables [except broccoli, Chinese (Gai lan); lettuce, head; lettuce, leaf; witloof chicory]</w:t>
            </w:r>
          </w:p>
        </w:tc>
        <w:tc>
          <w:tcPr>
            <w:tcW w:w="1508" w:type="dxa"/>
          </w:tcPr>
          <w:p w14:paraId="10E17F6D" w14:textId="77777777" w:rsidR="00F8678A" w:rsidRPr="002E7650" w:rsidRDefault="00F8678A" w:rsidP="001A2586">
            <w:pPr>
              <w:pStyle w:val="Schedule20tabletext"/>
              <w:jc w:val="right"/>
            </w:pPr>
            <w:r w:rsidRPr="002E7650">
              <w:t>T0.5</w:t>
            </w:r>
          </w:p>
        </w:tc>
      </w:tr>
      <w:tr w:rsidR="00F8678A" w:rsidRPr="002E7650" w14:paraId="7C51520D" w14:textId="77777777" w:rsidTr="00A43974">
        <w:trPr>
          <w:cantSplit/>
        </w:trPr>
        <w:tc>
          <w:tcPr>
            <w:tcW w:w="2835" w:type="dxa"/>
            <w:tcBorders>
              <w:bottom w:val="single" w:sz="4" w:space="0" w:color="auto"/>
            </w:tcBorders>
          </w:tcPr>
          <w:p w14:paraId="4387A6A1" w14:textId="77777777" w:rsidR="00F8678A" w:rsidRPr="002E7650" w:rsidRDefault="00F8678A" w:rsidP="002E7650">
            <w:pPr>
              <w:pStyle w:val="Schedule20tabletext"/>
            </w:pPr>
            <w:r w:rsidRPr="002E7650">
              <w:t>Turmeric, root</w:t>
            </w:r>
          </w:p>
        </w:tc>
        <w:tc>
          <w:tcPr>
            <w:tcW w:w="1508" w:type="dxa"/>
            <w:tcBorders>
              <w:bottom w:val="single" w:sz="4" w:space="0" w:color="auto"/>
            </w:tcBorders>
          </w:tcPr>
          <w:p w14:paraId="461059C9" w14:textId="77777777" w:rsidR="00F8678A" w:rsidRPr="002E7650" w:rsidRDefault="00F8678A" w:rsidP="001A2586">
            <w:pPr>
              <w:pStyle w:val="Schedule20tabletext"/>
              <w:jc w:val="right"/>
            </w:pPr>
            <w:r w:rsidRPr="002E7650">
              <w:t>1</w:t>
            </w:r>
          </w:p>
        </w:tc>
      </w:tr>
    </w:tbl>
    <w:p w14:paraId="56C5BB5A" w14:textId="77777777" w:rsidR="00F8678A" w:rsidRPr="00F8678A" w:rsidRDefault="00F8678A" w:rsidP="002E7650">
      <w:pPr>
        <w:pStyle w:val="Schedule20tabletext"/>
        <w:rPr>
          <w:u w:color="FF33CC"/>
          <w:bdr w:val="nil"/>
          <w:lang w:val="en-GB" w:eastAsia="en-AU"/>
        </w:rPr>
      </w:pPr>
    </w:p>
    <w:p w14:paraId="7AB144A2" w14:textId="77777777" w:rsidR="00F8678A" w:rsidRPr="002E7650" w:rsidRDefault="00F8678A" w:rsidP="002E7650">
      <w:pPr>
        <w:pStyle w:val="Schedule20text"/>
      </w:pPr>
      <w:r w:rsidRPr="002E7650">
        <w:t>[1.3]</w:t>
      </w:r>
      <w:r w:rsidRPr="002E7650">
        <w:tab/>
        <w:t xml:space="preserve">inserting for each of the following chemicals the foods and associated MRLs in alphabetical </w:t>
      </w:r>
      <w:proofErr w:type="gramStart"/>
      <w:r w:rsidRPr="002E7650">
        <w:t>order</w:t>
      </w:r>
      <w:proofErr w:type="gramEnd"/>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6E4453E6" w14:textId="77777777" w:rsidTr="00A43974">
        <w:trPr>
          <w:cantSplit/>
          <w:tblHeader/>
        </w:trPr>
        <w:tc>
          <w:tcPr>
            <w:tcW w:w="4423" w:type="dxa"/>
            <w:gridSpan w:val="2"/>
            <w:tcBorders>
              <w:top w:val="single" w:sz="4" w:space="0" w:color="auto"/>
            </w:tcBorders>
            <w:shd w:val="clear" w:color="auto" w:fill="auto"/>
          </w:tcPr>
          <w:p w14:paraId="7DA2EBFD" w14:textId="56FE82B3" w:rsidR="00F8678A" w:rsidRPr="00F8678A" w:rsidRDefault="00F8678A" w:rsidP="002E7650">
            <w:pPr>
              <w:pStyle w:val="Schedule20tableheader"/>
            </w:pPr>
            <w:bookmarkStart w:id="14" w:name="_Hlk128487868"/>
            <w:r w:rsidRPr="00F8678A">
              <w:t>Agvet chemical:</w:t>
            </w:r>
            <w:r w:rsidR="001A2586">
              <w:t xml:space="preserve"> </w:t>
            </w:r>
            <w:r w:rsidRPr="00F8678A">
              <w:t>Dodine</w:t>
            </w:r>
          </w:p>
        </w:tc>
      </w:tr>
      <w:tr w:rsidR="00F8678A" w:rsidRPr="00F8678A" w14:paraId="78ADCDD7" w14:textId="77777777" w:rsidTr="00A43974">
        <w:trPr>
          <w:cantSplit/>
        </w:trPr>
        <w:tc>
          <w:tcPr>
            <w:tcW w:w="4423" w:type="dxa"/>
            <w:gridSpan w:val="2"/>
            <w:tcBorders>
              <w:bottom w:val="single" w:sz="4" w:space="0" w:color="auto"/>
            </w:tcBorders>
            <w:shd w:val="clear" w:color="auto" w:fill="auto"/>
          </w:tcPr>
          <w:p w14:paraId="4E539CA9" w14:textId="7CBCCC4C" w:rsidR="00F8678A" w:rsidRPr="00F8678A" w:rsidRDefault="00F8678A" w:rsidP="002E7650">
            <w:pPr>
              <w:pStyle w:val="Schedule20tablesubhead"/>
            </w:pPr>
            <w:r w:rsidRPr="00F8678A">
              <w:t>Permitted residue:</w:t>
            </w:r>
            <w:r w:rsidR="001A2586">
              <w:t xml:space="preserve"> </w:t>
            </w:r>
            <w:r w:rsidRPr="00F8678A">
              <w:t>Dodine</w:t>
            </w:r>
          </w:p>
        </w:tc>
      </w:tr>
      <w:tr w:rsidR="00F8678A" w:rsidRPr="00F8678A" w14:paraId="6A737AB1" w14:textId="77777777" w:rsidTr="00A43974">
        <w:trPr>
          <w:cantSplit/>
        </w:trPr>
        <w:tc>
          <w:tcPr>
            <w:tcW w:w="2977" w:type="dxa"/>
            <w:tcBorders>
              <w:top w:val="single" w:sz="4" w:space="0" w:color="auto"/>
            </w:tcBorders>
          </w:tcPr>
          <w:p w14:paraId="3EBEB820" w14:textId="77777777" w:rsidR="00F8678A" w:rsidRPr="002E7650" w:rsidRDefault="00F8678A" w:rsidP="002E7650">
            <w:pPr>
              <w:pStyle w:val="Schedule20tabletext"/>
            </w:pPr>
            <w:r w:rsidRPr="002E7650">
              <w:t>All other foods except animal food commodities</w:t>
            </w:r>
          </w:p>
        </w:tc>
        <w:tc>
          <w:tcPr>
            <w:tcW w:w="1446" w:type="dxa"/>
            <w:tcBorders>
              <w:top w:val="single" w:sz="4" w:space="0" w:color="auto"/>
            </w:tcBorders>
          </w:tcPr>
          <w:p w14:paraId="35AA89C1" w14:textId="77777777" w:rsidR="00F8678A" w:rsidRPr="002E7650" w:rsidRDefault="00F8678A" w:rsidP="001A2586">
            <w:pPr>
              <w:pStyle w:val="Schedule20tabletext"/>
              <w:jc w:val="right"/>
            </w:pPr>
            <w:r w:rsidRPr="002E7650">
              <w:t>0.1</w:t>
            </w:r>
          </w:p>
        </w:tc>
      </w:tr>
      <w:tr w:rsidR="00F8678A" w:rsidRPr="00F8678A" w14:paraId="5A69965D" w14:textId="77777777" w:rsidTr="00A43974">
        <w:trPr>
          <w:cantSplit/>
        </w:trPr>
        <w:tc>
          <w:tcPr>
            <w:tcW w:w="2977" w:type="dxa"/>
            <w:tcBorders>
              <w:bottom w:val="single" w:sz="4" w:space="0" w:color="auto"/>
            </w:tcBorders>
          </w:tcPr>
          <w:p w14:paraId="6B36C060" w14:textId="77777777" w:rsidR="00F8678A" w:rsidRPr="002E7650" w:rsidRDefault="00F8678A" w:rsidP="002E7650">
            <w:pPr>
              <w:pStyle w:val="Schedule20tabletext"/>
            </w:pPr>
            <w:r w:rsidRPr="002E7650">
              <w:t>Walnuts</w:t>
            </w:r>
          </w:p>
        </w:tc>
        <w:tc>
          <w:tcPr>
            <w:tcW w:w="1446" w:type="dxa"/>
            <w:tcBorders>
              <w:bottom w:val="single" w:sz="4" w:space="0" w:color="auto"/>
            </w:tcBorders>
          </w:tcPr>
          <w:p w14:paraId="2E7F082E" w14:textId="77777777" w:rsidR="00F8678A" w:rsidRPr="002E7650" w:rsidRDefault="00F8678A" w:rsidP="001A2586">
            <w:pPr>
              <w:pStyle w:val="Schedule20tabletext"/>
              <w:jc w:val="right"/>
            </w:pPr>
            <w:r w:rsidRPr="002E7650">
              <w:t>T0.3</w:t>
            </w:r>
          </w:p>
        </w:tc>
      </w:tr>
      <w:bookmarkEnd w:id="14"/>
    </w:tbl>
    <w:p w14:paraId="1FBA5CD5" w14:textId="77777777" w:rsidR="00F8678A" w:rsidRPr="00F8678A" w:rsidRDefault="00F8678A" w:rsidP="002E765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3E2EF88F" w14:textId="77777777" w:rsidTr="00A43974">
        <w:trPr>
          <w:cantSplit/>
          <w:tblHeader/>
        </w:trPr>
        <w:tc>
          <w:tcPr>
            <w:tcW w:w="4423" w:type="dxa"/>
            <w:gridSpan w:val="2"/>
            <w:tcBorders>
              <w:top w:val="single" w:sz="4" w:space="0" w:color="auto"/>
            </w:tcBorders>
            <w:shd w:val="clear" w:color="auto" w:fill="auto"/>
          </w:tcPr>
          <w:p w14:paraId="4B881232" w14:textId="18FFA4EB" w:rsidR="00F8678A" w:rsidRPr="00F8678A" w:rsidRDefault="00F8678A" w:rsidP="002E7650">
            <w:pPr>
              <w:pStyle w:val="Schedule20tableheader"/>
            </w:pPr>
            <w:bookmarkStart w:id="15" w:name="_Hlk129254302"/>
            <w:r w:rsidRPr="00F8678A">
              <w:t>Agvet chemical:</w:t>
            </w:r>
            <w:r w:rsidR="001A2586">
              <w:t xml:space="preserve"> </w:t>
            </w:r>
            <w:r w:rsidRPr="00F8678A">
              <w:t>Fipronil</w:t>
            </w:r>
          </w:p>
        </w:tc>
      </w:tr>
      <w:tr w:rsidR="00F8678A" w:rsidRPr="00F8678A" w14:paraId="12083DC0" w14:textId="77777777" w:rsidTr="00A43974">
        <w:trPr>
          <w:cantSplit/>
        </w:trPr>
        <w:tc>
          <w:tcPr>
            <w:tcW w:w="4423" w:type="dxa"/>
            <w:gridSpan w:val="2"/>
            <w:tcBorders>
              <w:bottom w:val="single" w:sz="4" w:space="0" w:color="auto"/>
            </w:tcBorders>
            <w:shd w:val="clear" w:color="auto" w:fill="auto"/>
          </w:tcPr>
          <w:p w14:paraId="2B024B1C" w14:textId="5C2AD5B1" w:rsidR="00F8678A" w:rsidRPr="002E7650" w:rsidRDefault="00F8678A" w:rsidP="002E7650">
            <w:pPr>
              <w:pStyle w:val="Schedule20tablesubhead"/>
            </w:pPr>
            <w:r w:rsidRPr="002E7650">
              <w:t>Permitted residue:</w:t>
            </w:r>
            <w:r w:rsidR="001A2586">
              <w:t xml:space="preserve"> </w:t>
            </w:r>
            <w:r w:rsidRPr="002E7650">
              <w:t>Sum of fipronil, the sulphenyl metabolite (5-amino-1-[2,6-dichloro-4-(trifluoromethyl)phenyl]-4-[(trifluoromethyl) sulphenyl]-1H-pyrazole-3-carbonitrile), the sulphonyl metabolite (5-amino-1-[2,6-dichloro-4-(trifluoromethyl)phenyl]-4-[(trifluoromethyl)sulphonyl]-1H-pyrazole-3-carbonitrile), and the trifluoromethyl metabolite (5-amino-4-trifluoromethyl-1-[2,6-dichloro-4-(trifluoromethyl)phenyl]-1H-pyrazole-3-carbonitrile)</w:t>
            </w:r>
          </w:p>
        </w:tc>
      </w:tr>
      <w:tr w:rsidR="00F8678A" w:rsidRPr="00F8678A" w14:paraId="5AA696C5" w14:textId="77777777" w:rsidTr="00A43974">
        <w:trPr>
          <w:cantSplit/>
        </w:trPr>
        <w:tc>
          <w:tcPr>
            <w:tcW w:w="2977" w:type="dxa"/>
            <w:tcBorders>
              <w:top w:val="single" w:sz="4" w:space="0" w:color="auto"/>
            </w:tcBorders>
          </w:tcPr>
          <w:p w14:paraId="6135BAA7" w14:textId="77777777" w:rsidR="00F8678A" w:rsidRPr="002E7650" w:rsidRDefault="00F8678A" w:rsidP="002E7650">
            <w:pPr>
              <w:pStyle w:val="Schedule20tabletext"/>
            </w:pPr>
            <w:r w:rsidRPr="002E7650">
              <w:t>Carob</w:t>
            </w:r>
          </w:p>
        </w:tc>
        <w:tc>
          <w:tcPr>
            <w:tcW w:w="1446" w:type="dxa"/>
            <w:tcBorders>
              <w:top w:val="single" w:sz="4" w:space="0" w:color="auto"/>
            </w:tcBorders>
          </w:tcPr>
          <w:p w14:paraId="65467294" w14:textId="77777777" w:rsidR="00F8678A" w:rsidRPr="002E7650" w:rsidRDefault="00F8678A" w:rsidP="001A2586">
            <w:pPr>
              <w:pStyle w:val="Schedule20tabletext"/>
              <w:jc w:val="right"/>
            </w:pPr>
            <w:r w:rsidRPr="002E7650">
              <w:t>T*0.01</w:t>
            </w:r>
          </w:p>
        </w:tc>
      </w:tr>
      <w:tr w:rsidR="00F8678A" w:rsidRPr="00F8678A" w14:paraId="6ECAF032" w14:textId="77777777" w:rsidTr="00A43974">
        <w:trPr>
          <w:cantSplit/>
        </w:trPr>
        <w:tc>
          <w:tcPr>
            <w:tcW w:w="2977" w:type="dxa"/>
          </w:tcPr>
          <w:p w14:paraId="43F2D8D6" w14:textId="77777777" w:rsidR="00F8678A" w:rsidRPr="002E7650" w:rsidRDefault="00F8678A" w:rsidP="002E7650">
            <w:pPr>
              <w:pStyle w:val="Schedule20tabletext"/>
            </w:pPr>
            <w:r w:rsidRPr="002E7650">
              <w:t>Citrus fruit</w:t>
            </w:r>
          </w:p>
        </w:tc>
        <w:tc>
          <w:tcPr>
            <w:tcW w:w="1446" w:type="dxa"/>
          </w:tcPr>
          <w:p w14:paraId="56755857" w14:textId="77777777" w:rsidR="00F8678A" w:rsidRPr="002E7650" w:rsidRDefault="00F8678A" w:rsidP="001A2586">
            <w:pPr>
              <w:pStyle w:val="Schedule20tabletext"/>
              <w:jc w:val="right"/>
            </w:pPr>
            <w:r w:rsidRPr="002E7650">
              <w:t>T*0.01</w:t>
            </w:r>
          </w:p>
        </w:tc>
      </w:tr>
      <w:tr w:rsidR="00F8678A" w:rsidRPr="00F8678A" w14:paraId="44203CF0" w14:textId="77777777" w:rsidTr="00A43974">
        <w:trPr>
          <w:cantSplit/>
        </w:trPr>
        <w:tc>
          <w:tcPr>
            <w:tcW w:w="2977" w:type="dxa"/>
            <w:tcBorders>
              <w:bottom w:val="single" w:sz="4" w:space="0" w:color="auto"/>
            </w:tcBorders>
          </w:tcPr>
          <w:p w14:paraId="7A6DB242" w14:textId="77777777" w:rsidR="00F8678A" w:rsidRPr="002E7650" w:rsidRDefault="00F8678A" w:rsidP="002E7650">
            <w:pPr>
              <w:pStyle w:val="Schedule20tabletext"/>
            </w:pPr>
            <w:r w:rsidRPr="002E7650">
              <w:t>Stone fruits</w:t>
            </w:r>
          </w:p>
        </w:tc>
        <w:tc>
          <w:tcPr>
            <w:tcW w:w="1446" w:type="dxa"/>
            <w:tcBorders>
              <w:bottom w:val="single" w:sz="4" w:space="0" w:color="auto"/>
            </w:tcBorders>
          </w:tcPr>
          <w:p w14:paraId="5D5C972B" w14:textId="77777777" w:rsidR="00F8678A" w:rsidRPr="002E7650" w:rsidRDefault="00F8678A" w:rsidP="001A2586">
            <w:pPr>
              <w:pStyle w:val="Schedule20tabletext"/>
              <w:jc w:val="right"/>
            </w:pPr>
            <w:r w:rsidRPr="002E7650">
              <w:t>0.01</w:t>
            </w:r>
          </w:p>
        </w:tc>
      </w:tr>
      <w:bookmarkEnd w:id="15"/>
    </w:tbl>
    <w:p w14:paraId="23CEA7BE" w14:textId="77777777" w:rsidR="00F8678A" w:rsidRPr="00F8678A" w:rsidRDefault="00F8678A" w:rsidP="002E765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618A28BC" w14:textId="77777777" w:rsidTr="00A43974">
        <w:trPr>
          <w:cantSplit/>
          <w:tblHeader/>
        </w:trPr>
        <w:tc>
          <w:tcPr>
            <w:tcW w:w="4423" w:type="dxa"/>
            <w:gridSpan w:val="2"/>
            <w:tcBorders>
              <w:top w:val="single" w:sz="4" w:space="0" w:color="auto"/>
            </w:tcBorders>
            <w:shd w:val="clear" w:color="auto" w:fill="auto"/>
          </w:tcPr>
          <w:p w14:paraId="4A05F4B9" w14:textId="7A81ADE6" w:rsidR="00F8678A" w:rsidRPr="00F8678A" w:rsidRDefault="00F8678A" w:rsidP="002E7650">
            <w:pPr>
              <w:pStyle w:val="Schedule20tableheader"/>
            </w:pPr>
            <w:bookmarkStart w:id="16" w:name="_Hlk129252378"/>
            <w:r w:rsidRPr="00F8678A">
              <w:t>Agvet chemical:</w:t>
            </w:r>
            <w:r w:rsidR="001A2586">
              <w:t xml:space="preserve"> </w:t>
            </w:r>
            <w:r w:rsidRPr="00F8678A">
              <w:t>Fluopicolide</w:t>
            </w:r>
          </w:p>
        </w:tc>
      </w:tr>
      <w:tr w:rsidR="00F8678A" w:rsidRPr="00F8678A" w14:paraId="7D68A02D" w14:textId="77777777" w:rsidTr="00A43974">
        <w:trPr>
          <w:cantSplit/>
        </w:trPr>
        <w:tc>
          <w:tcPr>
            <w:tcW w:w="4423" w:type="dxa"/>
            <w:gridSpan w:val="2"/>
            <w:tcBorders>
              <w:bottom w:val="single" w:sz="4" w:space="0" w:color="auto"/>
            </w:tcBorders>
            <w:shd w:val="clear" w:color="auto" w:fill="auto"/>
          </w:tcPr>
          <w:p w14:paraId="0C4991BC" w14:textId="6189C8B0" w:rsidR="00F8678A" w:rsidRPr="00F8678A" w:rsidRDefault="00F8678A" w:rsidP="002E7650">
            <w:pPr>
              <w:pStyle w:val="Schedule20tablesubhead"/>
            </w:pPr>
            <w:r w:rsidRPr="00F8678A">
              <w:t>Permitted residue:</w:t>
            </w:r>
            <w:r w:rsidR="001A2586">
              <w:t xml:space="preserve"> </w:t>
            </w:r>
            <w:r w:rsidRPr="00F8678A">
              <w:t>Fluopicolide</w:t>
            </w:r>
          </w:p>
        </w:tc>
      </w:tr>
      <w:tr w:rsidR="00F8678A" w:rsidRPr="00F8678A" w14:paraId="1C9CAFDB" w14:textId="77777777" w:rsidTr="00A43974">
        <w:trPr>
          <w:cantSplit/>
        </w:trPr>
        <w:tc>
          <w:tcPr>
            <w:tcW w:w="2977" w:type="dxa"/>
            <w:tcBorders>
              <w:top w:val="single" w:sz="4" w:space="0" w:color="auto"/>
            </w:tcBorders>
          </w:tcPr>
          <w:p w14:paraId="31D5D81B" w14:textId="77777777" w:rsidR="00F8678A" w:rsidRPr="002E7650" w:rsidRDefault="00F8678A" w:rsidP="002E7650">
            <w:pPr>
              <w:pStyle w:val="Schedule20tabletext"/>
            </w:pPr>
            <w:r w:rsidRPr="002E7650">
              <w:t>Brassica vegetables (except Brassica leafy vegetables)</w:t>
            </w:r>
          </w:p>
        </w:tc>
        <w:tc>
          <w:tcPr>
            <w:tcW w:w="1446" w:type="dxa"/>
            <w:tcBorders>
              <w:top w:val="single" w:sz="4" w:space="0" w:color="auto"/>
            </w:tcBorders>
          </w:tcPr>
          <w:p w14:paraId="73D06417" w14:textId="77777777" w:rsidR="00F8678A" w:rsidRPr="002E7650" w:rsidRDefault="00F8678A" w:rsidP="001A2586">
            <w:pPr>
              <w:pStyle w:val="Schedule20tabletext"/>
              <w:jc w:val="right"/>
            </w:pPr>
            <w:r w:rsidRPr="002E7650">
              <w:t>5</w:t>
            </w:r>
          </w:p>
        </w:tc>
      </w:tr>
      <w:tr w:rsidR="00F8678A" w:rsidRPr="00F8678A" w14:paraId="54E6E6F4" w14:textId="77777777" w:rsidTr="00A43974">
        <w:trPr>
          <w:cantSplit/>
        </w:trPr>
        <w:tc>
          <w:tcPr>
            <w:tcW w:w="2977" w:type="dxa"/>
          </w:tcPr>
          <w:p w14:paraId="421334CF" w14:textId="77777777" w:rsidR="00F8678A" w:rsidRPr="002E7650" w:rsidRDefault="00F8678A" w:rsidP="002E7650">
            <w:pPr>
              <w:pStyle w:val="Schedule20tabletext"/>
            </w:pPr>
            <w:r w:rsidRPr="002E7650">
              <w:t>Cane berries</w:t>
            </w:r>
          </w:p>
        </w:tc>
        <w:tc>
          <w:tcPr>
            <w:tcW w:w="1446" w:type="dxa"/>
          </w:tcPr>
          <w:p w14:paraId="75DDB147" w14:textId="77777777" w:rsidR="00F8678A" w:rsidRPr="002E7650" w:rsidRDefault="00F8678A" w:rsidP="001A2586">
            <w:pPr>
              <w:pStyle w:val="Schedule20tabletext"/>
              <w:jc w:val="right"/>
            </w:pPr>
            <w:r w:rsidRPr="002E7650">
              <w:t>T1.5</w:t>
            </w:r>
          </w:p>
        </w:tc>
      </w:tr>
      <w:tr w:rsidR="00F8678A" w:rsidRPr="00F8678A" w14:paraId="3578974D" w14:textId="77777777" w:rsidTr="00A43974">
        <w:trPr>
          <w:cantSplit/>
        </w:trPr>
        <w:tc>
          <w:tcPr>
            <w:tcW w:w="2977" w:type="dxa"/>
            <w:tcBorders>
              <w:bottom w:val="single" w:sz="4" w:space="0" w:color="auto"/>
            </w:tcBorders>
          </w:tcPr>
          <w:p w14:paraId="393709B7" w14:textId="77777777" w:rsidR="00F8678A" w:rsidRPr="002E7650" w:rsidRDefault="00F8678A" w:rsidP="002E7650">
            <w:pPr>
              <w:pStyle w:val="Schedule20tabletext"/>
            </w:pPr>
            <w:r w:rsidRPr="002E7650">
              <w:t>Leafy vegetables</w:t>
            </w:r>
          </w:p>
        </w:tc>
        <w:tc>
          <w:tcPr>
            <w:tcW w:w="1446" w:type="dxa"/>
            <w:tcBorders>
              <w:bottom w:val="single" w:sz="4" w:space="0" w:color="auto"/>
            </w:tcBorders>
          </w:tcPr>
          <w:p w14:paraId="0F7C7A9D" w14:textId="77777777" w:rsidR="00F8678A" w:rsidRPr="002E7650" w:rsidRDefault="00F8678A" w:rsidP="001A2586">
            <w:pPr>
              <w:pStyle w:val="Schedule20tabletext"/>
              <w:jc w:val="right"/>
            </w:pPr>
            <w:r w:rsidRPr="002E7650">
              <w:t>30</w:t>
            </w:r>
          </w:p>
        </w:tc>
      </w:tr>
      <w:bookmarkEnd w:id="16"/>
    </w:tbl>
    <w:p w14:paraId="6E513CA3" w14:textId="77777777" w:rsidR="00F8678A" w:rsidRPr="00F8678A" w:rsidRDefault="00F8678A" w:rsidP="002E765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5E346F6E" w14:textId="77777777" w:rsidTr="00A43974">
        <w:trPr>
          <w:cantSplit/>
          <w:tblHeader/>
        </w:trPr>
        <w:tc>
          <w:tcPr>
            <w:tcW w:w="4423" w:type="dxa"/>
            <w:gridSpan w:val="2"/>
            <w:tcBorders>
              <w:top w:val="single" w:sz="4" w:space="0" w:color="auto"/>
            </w:tcBorders>
            <w:shd w:val="clear" w:color="auto" w:fill="auto"/>
          </w:tcPr>
          <w:p w14:paraId="3D9026FC" w14:textId="19D3CE40" w:rsidR="00F8678A" w:rsidRPr="00F8678A" w:rsidRDefault="00F8678A" w:rsidP="002E7650">
            <w:pPr>
              <w:pStyle w:val="Schedule20tableheader"/>
            </w:pPr>
            <w:bookmarkStart w:id="17" w:name="_Hlk129254745"/>
            <w:r w:rsidRPr="00F8678A">
              <w:lastRenderedPageBreak/>
              <w:t>Agvet chemical:</w:t>
            </w:r>
            <w:r w:rsidR="001A2586">
              <w:t xml:space="preserve"> </w:t>
            </w:r>
            <w:r w:rsidRPr="00F8678A">
              <w:t>Mandestrobin</w:t>
            </w:r>
          </w:p>
        </w:tc>
      </w:tr>
      <w:tr w:rsidR="00F8678A" w:rsidRPr="00F8678A" w14:paraId="50FC4AB3" w14:textId="77777777" w:rsidTr="00A43974">
        <w:trPr>
          <w:cantSplit/>
        </w:trPr>
        <w:tc>
          <w:tcPr>
            <w:tcW w:w="4423" w:type="dxa"/>
            <w:gridSpan w:val="2"/>
            <w:tcBorders>
              <w:bottom w:val="single" w:sz="4" w:space="0" w:color="auto"/>
            </w:tcBorders>
            <w:shd w:val="clear" w:color="auto" w:fill="auto"/>
          </w:tcPr>
          <w:p w14:paraId="1CA3BFA8" w14:textId="030DA703" w:rsidR="00F8678A" w:rsidRPr="00F8678A" w:rsidRDefault="00F8678A" w:rsidP="002E7650">
            <w:pPr>
              <w:pStyle w:val="Schedule20tablesubhead"/>
            </w:pPr>
            <w:r w:rsidRPr="00F8678A">
              <w:t>Permitted residue:</w:t>
            </w:r>
            <w:r w:rsidR="001A2586">
              <w:t xml:space="preserve"> </w:t>
            </w:r>
            <w:r w:rsidRPr="00F8678A">
              <w:t>Mandestrobin</w:t>
            </w:r>
          </w:p>
        </w:tc>
      </w:tr>
      <w:tr w:rsidR="00F8678A" w:rsidRPr="002E7650" w14:paraId="789C30AD" w14:textId="77777777" w:rsidTr="00A43974">
        <w:trPr>
          <w:cantSplit/>
        </w:trPr>
        <w:tc>
          <w:tcPr>
            <w:tcW w:w="2977" w:type="dxa"/>
            <w:tcBorders>
              <w:top w:val="single" w:sz="4" w:space="0" w:color="auto"/>
            </w:tcBorders>
          </w:tcPr>
          <w:p w14:paraId="79CA977B" w14:textId="77777777" w:rsidR="00F8678A" w:rsidRPr="002E7650" w:rsidRDefault="00F8678A" w:rsidP="002E7650">
            <w:pPr>
              <w:pStyle w:val="Schedule20tabletext"/>
            </w:pPr>
            <w:r w:rsidRPr="002E7650">
              <w:t>Fruiting vegetables, cucurbits</w:t>
            </w:r>
          </w:p>
        </w:tc>
        <w:tc>
          <w:tcPr>
            <w:tcW w:w="1446" w:type="dxa"/>
            <w:tcBorders>
              <w:top w:val="single" w:sz="4" w:space="0" w:color="auto"/>
            </w:tcBorders>
          </w:tcPr>
          <w:p w14:paraId="6C223D72" w14:textId="77777777" w:rsidR="00F8678A" w:rsidRPr="002E7650" w:rsidRDefault="00F8678A" w:rsidP="001A2586">
            <w:pPr>
              <w:pStyle w:val="Schedule20tabletext"/>
              <w:jc w:val="right"/>
            </w:pPr>
            <w:r w:rsidRPr="002E7650">
              <w:t>0.6</w:t>
            </w:r>
          </w:p>
        </w:tc>
      </w:tr>
      <w:tr w:rsidR="00F8678A" w:rsidRPr="002E7650" w14:paraId="4F36E8BB" w14:textId="77777777" w:rsidTr="00A43974">
        <w:trPr>
          <w:cantSplit/>
        </w:trPr>
        <w:tc>
          <w:tcPr>
            <w:tcW w:w="2977" w:type="dxa"/>
            <w:tcBorders>
              <w:bottom w:val="single" w:sz="4" w:space="0" w:color="auto"/>
            </w:tcBorders>
          </w:tcPr>
          <w:p w14:paraId="1B045D34" w14:textId="77777777" w:rsidR="00F8678A" w:rsidRPr="002E7650" w:rsidRDefault="00F8678A" w:rsidP="002E7650">
            <w:pPr>
              <w:pStyle w:val="Schedule20tabletext"/>
            </w:pPr>
            <w:r w:rsidRPr="002E7650">
              <w:t>Stone fruit</w:t>
            </w:r>
          </w:p>
        </w:tc>
        <w:tc>
          <w:tcPr>
            <w:tcW w:w="1446" w:type="dxa"/>
            <w:tcBorders>
              <w:bottom w:val="single" w:sz="4" w:space="0" w:color="auto"/>
            </w:tcBorders>
          </w:tcPr>
          <w:p w14:paraId="11784D37" w14:textId="77777777" w:rsidR="00F8678A" w:rsidRPr="002E7650" w:rsidRDefault="00F8678A" w:rsidP="001A2586">
            <w:pPr>
              <w:pStyle w:val="Schedule20tabletext"/>
              <w:jc w:val="right"/>
            </w:pPr>
            <w:r w:rsidRPr="002E7650">
              <w:t>3</w:t>
            </w:r>
          </w:p>
        </w:tc>
      </w:tr>
      <w:bookmarkEnd w:id="17"/>
    </w:tbl>
    <w:p w14:paraId="088B3F27" w14:textId="77777777" w:rsidR="00F8678A" w:rsidRPr="00F8678A" w:rsidRDefault="00F8678A" w:rsidP="002E765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37FF0339" w14:textId="77777777" w:rsidTr="00A43974">
        <w:trPr>
          <w:cantSplit/>
          <w:tblHeader/>
        </w:trPr>
        <w:tc>
          <w:tcPr>
            <w:tcW w:w="4423" w:type="dxa"/>
            <w:gridSpan w:val="2"/>
            <w:tcBorders>
              <w:top w:val="single" w:sz="4" w:space="0" w:color="auto"/>
            </w:tcBorders>
            <w:shd w:val="clear" w:color="auto" w:fill="auto"/>
          </w:tcPr>
          <w:p w14:paraId="61028040" w14:textId="430BB7A9" w:rsidR="00F8678A" w:rsidRPr="002E7650" w:rsidRDefault="00F8678A" w:rsidP="002E7650">
            <w:pPr>
              <w:pStyle w:val="Schedule20tableheader"/>
            </w:pPr>
            <w:bookmarkStart w:id="18" w:name="_Hlk128487717"/>
            <w:r w:rsidRPr="002E7650">
              <w:t>Agvet chemical:</w:t>
            </w:r>
            <w:r w:rsidR="001A2586">
              <w:t xml:space="preserve"> </w:t>
            </w:r>
            <w:r w:rsidRPr="002E7650">
              <w:t>Mesotrione</w:t>
            </w:r>
          </w:p>
        </w:tc>
      </w:tr>
      <w:tr w:rsidR="00F8678A" w:rsidRPr="00F8678A" w14:paraId="16B6EC7A" w14:textId="77777777" w:rsidTr="00A43974">
        <w:trPr>
          <w:cantSplit/>
        </w:trPr>
        <w:tc>
          <w:tcPr>
            <w:tcW w:w="4423" w:type="dxa"/>
            <w:gridSpan w:val="2"/>
            <w:tcBorders>
              <w:bottom w:val="single" w:sz="4" w:space="0" w:color="auto"/>
            </w:tcBorders>
            <w:shd w:val="clear" w:color="auto" w:fill="auto"/>
          </w:tcPr>
          <w:p w14:paraId="4D2B71BB" w14:textId="4CEC6B16" w:rsidR="00F8678A" w:rsidRPr="002E7650" w:rsidRDefault="00F8678A" w:rsidP="002E7650">
            <w:pPr>
              <w:pStyle w:val="Schedule20tablesubhead"/>
            </w:pPr>
            <w:r w:rsidRPr="002E7650">
              <w:t>Permitted residue:</w:t>
            </w:r>
            <w:r w:rsidR="001A2586">
              <w:t xml:space="preserve"> </w:t>
            </w:r>
            <w:r w:rsidRPr="002E7650">
              <w:t>Mesotrione</w:t>
            </w:r>
          </w:p>
        </w:tc>
      </w:tr>
      <w:tr w:rsidR="00F8678A" w:rsidRPr="002E7650" w14:paraId="12BB4AA9" w14:textId="77777777" w:rsidTr="00A43974">
        <w:trPr>
          <w:cantSplit/>
        </w:trPr>
        <w:tc>
          <w:tcPr>
            <w:tcW w:w="2977" w:type="dxa"/>
            <w:tcBorders>
              <w:top w:val="single" w:sz="4" w:space="0" w:color="auto"/>
            </w:tcBorders>
          </w:tcPr>
          <w:p w14:paraId="029ABA1F" w14:textId="77777777" w:rsidR="00F8678A" w:rsidRPr="002E7650" w:rsidRDefault="00F8678A" w:rsidP="002E7650">
            <w:pPr>
              <w:pStyle w:val="Schedule20tabletext"/>
            </w:pPr>
            <w:r w:rsidRPr="002E7650">
              <w:t>Oats</w:t>
            </w:r>
          </w:p>
        </w:tc>
        <w:tc>
          <w:tcPr>
            <w:tcW w:w="1446" w:type="dxa"/>
            <w:tcBorders>
              <w:top w:val="single" w:sz="4" w:space="0" w:color="auto"/>
            </w:tcBorders>
          </w:tcPr>
          <w:p w14:paraId="04E2FAC7" w14:textId="77777777" w:rsidR="00F8678A" w:rsidRPr="002E7650" w:rsidRDefault="00F8678A" w:rsidP="001A2586">
            <w:pPr>
              <w:pStyle w:val="Schedule20tabletext"/>
              <w:jc w:val="right"/>
            </w:pPr>
            <w:r w:rsidRPr="002E7650">
              <w:t>*0.01</w:t>
            </w:r>
          </w:p>
        </w:tc>
      </w:tr>
      <w:tr w:rsidR="00F8678A" w:rsidRPr="002E7650" w14:paraId="1344921C" w14:textId="77777777" w:rsidTr="00A43974">
        <w:trPr>
          <w:cantSplit/>
        </w:trPr>
        <w:tc>
          <w:tcPr>
            <w:tcW w:w="2977" w:type="dxa"/>
            <w:tcBorders>
              <w:bottom w:val="single" w:sz="4" w:space="0" w:color="auto"/>
            </w:tcBorders>
          </w:tcPr>
          <w:p w14:paraId="362BFFDD" w14:textId="77777777" w:rsidR="00F8678A" w:rsidRPr="002E7650" w:rsidRDefault="00F8678A" w:rsidP="002E7650">
            <w:pPr>
              <w:pStyle w:val="Schedule20tabletext"/>
            </w:pPr>
            <w:r w:rsidRPr="002E7650">
              <w:t>Triticale</w:t>
            </w:r>
          </w:p>
        </w:tc>
        <w:tc>
          <w:tcPr>
            <w:tcW w:w="1446" w:type="dxa"/>
            <w:tcBorders>
              <w:bottom w:val="single" w:sz="4" w:space="0" w:color="auto"/>
            </w:tcBorders>
          </w:tcPr>
          <w:p w14:paraId="5103A101" w14:textId="77777777" w:rsidR="00F8678A" w:rsidRPr="002E7650" w:rsidRDefault="00F8678A" w:rsidP="001A2586">
            <w:pPr>
              <w:pStyle w:val="Schedule20tabletext"/>
              <w:jc w:val="right"/>
            </w:pPr>
            <w:r w:rsidRPr="002E7650">
              <w:t>*0.01</w:t>
            </w:r>
          </w:p>
        </w:tc>
      </w:tr>
      <w:bookmarkEnd w:id="18"/>
    </w:tbl>
    <w:p w14:paraId="48A6017B" w14:textId="77777777" w:rsidR="00F8678A" w:rsidRPr="00F8678A" w:rsidRDefault="00F8678A" w:rsidP="002E765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725BB62F" w14:textId="77777777" w:rsidTr="00A43974">
        <w:trPr>
          <w:cantSplit/>
          <w:tblHeader/>
        </w:trPr>
        <w:tc>
          <w:tcPr>
            <w:tcW w:w="4423" w:type="dxa"/>
            <w:gridSpan w:val="2"/>
            <w:tcBorders>
              <w:top w:val="single" w:sz="4" w:space="0" w:color="auto"/>
            </w:tcBorders>
            <w:shd w:val="clear" w:color="auto" w:fill="auto"/>
          </w:tcPr>
          <w:p w14:paraId="2393A633" w14:textId="7C41B32C" w:rsidR="00F8678A" w:rsidRPr="00F8678A" w:rsidRDefault="00F8678A" w:rsidP="002E7650">
            <w:pPr>
              <w:pStyle w:val="Schedule20tableheader"/>
            </w:pPr>
            <w:r w:rsidRPr="00F8678A">
              <w:t>Agvet chemical:</w:t>
            </w:r>
            <w:r w:rsidR="001A2586">
              <w:t xml:space="preserve"> </w:t>
            </w:r>
            <w:r w:rsidRPr="00F8678A">
              <w:t>Metrafenone</w:t>
            </w:r>
          </w:p>
        </w:tc>
      </w:tr>
      <w:tr w:rsidR="00F8678A" w:rsidRPr="002E7650" w14:paraId="3480F931" w14:textId="77777777" w:rsidTr="00A43974">
        <w:trPr>
          <w:cantSplit/>
        </w:trPr>
        <w:tc>
          <w:tcPr>
            <w:tcW w:w="4423" w:type="dxa"/>
            <w:gridSpan w:val="2"/>
            <w:tcBorders>
              <w:bottom w:val="single" w:sz="4" w:space="0" w:color="auto"/>
            </w:tcBorders>
            <w:shd w:val="clear" w:color="auto" w:fill="auto"/>
          </w:tcPr>
          <w:p w14:paraId="43692A1A" w14:textId="07876273" w:rsidR="00F8678A" w:rsidRPr="002E7650" w:rsidRDefault="00F8678A" w:rsidP="002E7650">
            <w:pPr>
              <w:pStyle w:val="Schedule20tablesubhead"/>
            </w:pPr>
            <w:r w:rsidRPr="002E7650">
              <w:t>Permitted residue:</w:t>
            </w:r>
            <w:r w:rsidR="001A2586">
              <w:t xml:space="preserve"> </w:t>
            </w:r>
            <w:r w:rsidRPr="002E7650">
              <w:t>Metrafenone</w:t>
            </w:r>
          </w:p>
        </w:tc>
      </w:tr>
      <w:tr w:rsidR="00F8678A" w:rsidRPr="00F8678A" w14:paraId="3CAC7421" w14:textId="77777777" w:rsidTr="00A43974">
        <w:trPr>
          <w:cantSplit/>
        </w:trPr>
        <w:tc>
          <w:tcPr>
            <w:tcW w:w="2977" w:type="dxa"/>
            <w:tcBorders>
              <w:top w:val="single" w:sz="4" w:space="0" w:color="auto"/>
              <w:bottom w:val="single" w:sz="4" w:space="0" w:color="auto"/>
            </w:tcBorders>
          </w:tcPr>
          <w:p w14:paraId="52E4AD28" w14:textId="77777777" w:rsidR="00F8678A" w:rsidRPr="00F8678A" w:rsidRDefault="00F8678A" w:rsidP="00F8678A">
            <w:pPr>
              <w:spacing w:before="60" w:after="60"/>
              <w:rPr>
                <w:rFonts w:eastAsiaTheme="minorHAnsi" w:cstheme="minorBidi"/>
                <w:szCs w:val="22"/>
              </w:rPr>
            </w:pPr>
            <w:r w:rsidRPr="00F8678A">
              <w:rPr>
                <w:rFonts w:eastAsiaTheme="minorHAnsi" w:cstheme="minorBidi"/>
                <w:szCs w:val="22"/>
              </w:rPr>
              <w:t>Wheat bran, processed</w:t>
            </w:r>
          </w:p>
        </w:tc>
        <w:tc>
          <w:tcPr>
            <w:tcW w:w="1446" w:type="dxa"/>
            <w:tcBorders>
              <w:top w:val="single" w:sz="4" w:space="0" w:color="auto"/>
              <w:bottom w:val="single" w:sz="4" w:space="0" w:color="auto"/>
            </w:tcBorders>
          </w:tcPr>
          <w:p w14:paraId="29D3C800" w14:textId="77777777" w:rsidR="00F8678A" w:rsidRPr="00F8678A" w:rsidRDefault="00F8678A" w:rsidP="00F8678A">
            <w:pPr>
              <w:spacing w:before="60" w:after="60"/>
              <w:jc w:val="right"/>
              <w:rPr>
                <w:rFonts w:eastAsiaTheme="minorHAnsi" w:cstheme="minorBidi"/>
                <w:szCs w:val="22"/>
              </w:rPr>
            </w:pPr>
            <w:r w:rsidRPr="00F8678A">
              <w:rPr>
                <w:rFonts w:eastAsiaTheme="minorHAnsi" w:cstheme="minorBidi"/>
                <w:szCs w:val="22"/>
              </w:rPr>
              <w:t>T0.3</w:t>
            </w:r>
          </w:p>
        </w:tc>
      </w:tr>
    </w:tbl>
    <w:p w14:paraId="3EEFDE72" w14:textId="77777777" w:rsidR="00F8678A" w:rsidRPr="00F8678A" w:rsidRDefault="00F8678A" w:rsidP="00F8678A">
      <w:pPr>
        <w:spacing w:before="120" w:after="120" w:line="240" w:lineRule="exact"/>
        <w:rPr>
          <w:rFonts w:eastAsia="Arial Unicode MS" w:hAnsi="Arial Unicode MS" w:cs="Arial Unicode MS"/>
          <w:color w:val="000000"/>
          <w:sz w:val="20"/>
          <w:szCs w:val="18"/>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07A367B2" w14:textId="77777777" w:rsidTr="00A43974">
        <w:trPr>
          <w:cantSplit/>
          <w:tblHeader/>
        </w:trPr>
        <w:tc>
          <w:tcPr>
            <w:tcW w:w="4423" w:type="dxa"/>
            <w:gridSpan w:val="2"/>
            <w:tcBorders>
              <w:top w:val="single" w:sz="4" w:space="0" w:color="auto"/>
            </w:tcBorders>
            <w:shd w:val="clear" w:color="auto" w:fill="auto"/>
          </w:tcPr>
          <w:p w14:paraId="133587B2" w14:textId="1A289D8E" w:rsidR="00F8678A" w:rsidRPr="00F8678A" w:rsidRDefault="00F8678A" w:rsidP="00F8678A">
            <w:pPr>
              <w:spacing w:before="60" w:after="60"/>
              <w:rPr>
                <w:rFonts w:eastAsiaTheme="minorHAnsi" w:cstheme="minorBidi"/>
                <w:b/>
                <w:i/>
                <w:szCs w:val="22"/>
              </w:rPr>
            </w:pPr>
            <w:bookmarkStart w:id="19" w:name="_Hlk129252243"/>
            <w:r w:rsidRPr="00F8678A">
              <w:rPr>
                <w:rFonts w:eastAsiaTheme="minorHAnsi" w:cstheme="minorBidi"/>
                <w:b/>
                <w:bCs/>
                <w:i/>
                <w:iCs/>
                <w:szCs w:val="22"/>
              </w:rPr>
              <w:t>Agvet chemical:</w:t>
            </w:r>
            <w:r w:rsidR="001A2586">
              <w:rPr>
                <w:rFonts w:eastAsiaTheme="minorHAnsi" w:cstheme="minorBidi"/>
                <w:b/>
                <w:bCs/>
                <w:i/>
                <w:iCs/>
                <w:szCs w:val="22"/>
              </w:rPr>
              <w:t xml:space="preserve"> </w:t>
            </w:r>
            <w:r w:rsidRPr="00F8678A">
              <w:rPr>
                <w:rFonts w:eastAsiaTheme="minorHAnsi" w:cstheme="minorBidi"/>
                <w:b/>
                <w:bCs/>
                <w:i/>
                <w:iCs/>
                <w:szCs w:val="22"/>
              </w:rPr>
              <w:t>Propamocarb</w:t>
            </w:r>
          </w:p>
        </w:tc>
      </w:tr>
      <w:tr w:rsidR="00F8678A" w:rsidRPr="00F8678A" w14:paraId="4E72392B" w14:textId="77777777" w:rsidTr="00A43974">
        <w:trPr>
          <w:cantSplit/>
        </w:trPr>
        <w:tc>
          <w:tcPr>
            <w:tcW w:w="4423" w:type="dxa"/>
            <w:gridSpan w:val="2"/>
            <w:tcBorders>
              <w:bottom w:val="single" w:sz="4" w:space="0" w:color="auto"/>
            </w:tcBorders>
            <w:shd w:val="clear" w:color="auto" w:fill="auto"/>
          </w:tcPr>
          <w:p w14:paraId="22CDDBB3" w14:textId="3675F15D" w:rsidR="00F8678A" w:rsidRPr="00F8678A" w:rsidRDefault="00F8678A" w:rsidP="00F8678A">
            <w:pPr>
              <w:spacing w:before="60" w:after="60"/>
              <w:rPr>
                <w:rFonts w:eastAsiaTheme="minorHAnsi" w:cstheme="minorBidi"/>
                <w:szCs w:val="22"/>
              </w:rPr>
            </w:pPr>
            <w:r w:rsidRPr="00F8678A">
              <w:rPr>
                <w:rFonts w:eastAsiaTheme="minorHAnsi" w:cstheme="minorBidi"/>
                <w:i/>
                <w:iCs/>
                <w:szCs w:val="22"/>
              </w:rPr>
              <w:t>Permitted residue:</w:t>
            </w:r>
            <w:r w:rsidR="001A2586">
              <w:rPr>
                <w:rFonts w:eastAsiaTheme="minorHAnsi" w:cstheme="minorBidi"/>
                <w:i/>
                <w:iCs/>
                <w:szCs w:val="22"/>
              </w:rPr>
              <w:t xml:space="preserve"> </w:t>
            </w:r>
            <w:r w:rsidRPr="00F8678A">
              <w:rPr>
                <w:rFonts w:eastAsiaTheme="minorHAnsi" w:cstheme="minorBidi"/>
                <w:i/>
                <w:iCs/>
                <w:szCs w:val="22"/>
              </w:rPr>
              <w:t>Propamocarb (base)</w:t>
            </w:r>
          </w:p>
        </w:tc>
      </w:tr>
      <w:tr w:rsidR="00F8678A" w:rsidRPr="00F8678A" w14:paraId="666C8FA2" w14:textId="77777777" w:rsidTr="00A43974">
        <w:trPr>
          <w:cantSplit/>
        </w:trPr>
        <w:tc>
          <w:tcPr>
            <w:tcW w:w="2977" w:type="dxa"/>
            <w:tcBorders>
              <w:top w:val="single" w:sz="4" w:space="0" w:color="auto"/>
            </w:tcBorders>
          </w:tcPr>
          <w:p w14:paraId="0F0809FB" w14:textId="77777777" w:rsidR="00F8678A" w:rsidRPr="002E7650" w:rsidRDefault="00F8678A" w:rsidP="002E7650">
            <w:pPr>
              <w:pStyle w:val="Schedule20tabletext"/>
            </w:pPr>
            <w:r w:rsidRPr="002E7650">
              <w:t>Brassica vegetables (except Brassica leafy vegetables)</w:t>
            </w:r>
          </w:p>
        </w:tc>
        <w:tc>
          <w:tcPr>
            <w:tcW w:w="1446" w:type="dxa"/>
            <w:tcBorders>
              <w:top w:val="single" w:sz="4" w:space="0" w:color="auto"/>
            </w:tcBorders>
          </w:tcPr>
          <w:p w14:paraId="4273901D" w14:textId="77777777" w:rsidR="00F8678A" w:rsidRPr="002E7650" w:rsidRDefault="00F8678A" w:rsidP="001A2586">
            <w:pPr>
              <w:pStyle w:val="Schedule20tabletext"/>
              <w:jc w:val="right"/>
            </w:pPr>
            <w:r w:rsidRPr="002E7650">
              <w:t>30</w:t>
            </w:r>
          </w:p>
        </w:tc>
      </w:tr>
      <w:tr w:rsidR="00F8678A" w:rsidRPr="00F8678A" w14:paraId="590A3B83" w14:textId="77777777" w:rsidTr="00A43974">
        <w:trPr>
          <w:cantSplit/>
        </w:trPr>
        <w:tc>
          <w:tcPr>
            <w:tcW w:w="2977" w:type="dxa"/>
          </w:tcPr>
          <w:p w14:paraId="6DCF37A7" w14:textId="77777777" w:rsidR="00F8678A" w:rsidRPr="002E7650" w:rsidRDefault="00F8678A" w:rsidP="002E7650">
            <w:pPr>
              <w:pStyle w:val="Schedule20tabletext"/>
            </w:pPr>
            <w:r w:rsidRPr="002E7650">
              <w:t>Cane berries</w:t>
            </w:r>
          </w:p>
        </w:tc>
        <w:tc>
          <w:tcPr>
            <w:tcW w:w="1446" w:type="dxa"/>
          </w:tcPr>
          <w:p w14:paraId="419700E5" w14:textId="77777777" w:rsidR="00F8678A" w:rsidRPr="002E7650" w:rsidRDefault="00F8678A" w:rsidP="001A2586">
            <w:pPr>
              <w:pStyle w:val="Schedule20tabletext"/>
              <w:jc w:val="right"/>
            </w:pPr>
            <w:r w:rsidRPr="002E7650">
              <w:t>T15</w:t>
            </w:r>
          </w:p>
        </w:tc>
      </w:tr>
      <w:tr w:rsidR="00F8678A" w:rsidRPr="00F8678A" w14:paraId="322B3F71" w14:textId="77777777" w:rsidTr="00A43974">
        <w:trPr>
          <w:cantSplit/>
        </w:trPr>
        <w:tc>
          <w:tcPr>
            <w:tcW w:w="2977" w:type="dxa"/>
            <w:tcBorders>
              <w:bottom w:val="single" w:sz="4" w:space="0" w:color="auto"/>
            </w:tcBorders>
          </w:tcPr>
          <w:p w14:paraId="789A0720" w14:textId="77777777" w:rsidR="00F8678A" w:rsidRPr="002E7650" w:rsidRDefault="00F8678A" w:rsidP="002E7650">
            <w:pPr>
              <w:pStyle w:val="Schedule20tabletext"/>
            </w:pPr>
            <w:r w:rsidRPr="002E7650">
              <w:t>Leafy vegetables</w:t>
            </w:r>
          </w:p>
        </w:tc>
        <w:tc>
          <w:tcPr>
            <w:tcW w:w="1446" w:type="dxa"/>
            <w:tcBorders>
              <w:bottom w:val="single" w:sz="4" w:space="0" w:color="auto"/>
            </w:tcBorders>
          </w:tcPr>
          <w:p w14:paraId="48103E1A" w14:textId="77777777" w:rsidR="00F8678A" w:rsidRPr="002E7650" w:rsidRDefault="00F8678A" w:rsidP="001A2586">
            <w:pPr>
              <w:pStyle w:val="Schedule20tabletext"/>
              <w:jc w:val="right"/>
            </w:pPr>
            <w:r w:rsidRPr="002E7650">
              <w:t>70</w:t>
            </w:r>
          </w:p>
        </w:tc>
      </w:tr>
      <w:bookmarkEnd w:id="19"/>
    </w:tbl>
    <w:p w14:paraId="402D9D47" w14:textId="77777777" w:rsidR="00F8678A" w:rsidRPr="00F8678A" w:rsidRDefault="00F8678A" w:rsidP="002E765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25112E36" w14:textId="77777777" w:rsidTr="00A43974">
        <w:trPr>
          <w:cantSplit/>
          <w:tblHeader/>
        </w:trPr>
        <w:tc>
          <w:tcPr>
            <w:tcW w:w="4423" w:type="dxa"/>
            <w:gridSpan w:val="2"/>
            <w:tcBorders>
              <w:top w:val="single" w:sz="4" w:space="0" w:color="auto"/>
            </w:tcBorders>
            <w:shd w:val="clear" w:color="auto" w:fill="auto"/>
          </w:tcPr>
          <w:p w14:paraId="30F794B8" w14:textId="1E342E99" w:rsidR="00F8678A" w:rsidRPr="00F8678A" w:rsidRDefault="00F8678A" w:rsidP="002E7650">
            <w:pPr>
              <w:pStyle w:val="Schedule20tableheader"/>
            </w:pPr>
            <w:bookmarkStart w:id="20" w:name="_Hlk129254849"/>
            <w:r w:rsidRPr="00F8678A">
              <w:t>Agvet chemical:</w:t>
            </w:r>
            <w:r w:rsidR="001A2586">
              <w:t xml:space="preserve"> </w:t>
            </w:r>
            <w:r w:rsidRPr="00F8678A">
              <w:t>Proquinazid</w:t>
            </w:r>
          </w:p>
        </w:tc>
      </w:tr>
      <w:tr w:rsidR="00F8678A" w:rsidRPr="00F8678A" w14:paraId="64F29053" w14:textId="77777777" w:rsidTr="00A43974">
        <w:trPr>
          <w:cantSplit/>
        </w:trPr>
        <w:tc>
          <w:tcPr>
            <w:tcW w:w="4423" w:type="dxa"/>
            <w:gridSpan w:val="2"/>
            <w:tcBorders>
              <w:bottom w:val="single" w:sz="4" w:space="0" w:color="auto"/>
            </w:tcBorders>
            <w:shd w:val="clear" w:color="auto" w:fill="auto"/>
          </w:tcPr>
          <w:p w14:paraId="1F269F84" w14:textId="4A55B769" w:rsidR="00F8678A" w:rsidRPr="002E7650" w:rsidRDefault="00F8678A" w:rsidP="002E7650">
            <w:pPr>
              <w:pStyle w:val="Schedule20tablesubhead"/>
            </w:pPr>
            <w:r w:rsidRPr="002E7650">
              <w:t>Permitted residue</w:t>
            </w:r>
            <w:r w:rsidR="001A2586">
              <w:t xml:space="preserve"> – </w:t>
            </w:r>
            <w:r w:rsidRPr="002E7650">
              <w:t>commodities of plant origin:</w:t>
            </w:r>
            <w:r w:rsidR="001A2586">
              <w:t> </w:t>
            </w:r>
            <w:proofErr w:type="gramStart"/>
            <w:r w:rsidRPr="002E7650">
              <w:t>Proquinazid</w:t>
            </w:r>
            <w:proofErr w:type="gramEnd"/>
          </w:p>
          <w:p w14:paraId="27C252E3" w14:textId="31E1517E" w:rsidR="00F8678A" w:rsidRPr="00F8678A" w:rsidRDefault="00F8678A" w:rsidP="002E7650">
            <w:pPr>
              <w:pStyle w:val="Schedule20tablesubhead"/>
            </w:pPr>
            <w:r w:rsidRPr="002E7650">
              <w:t>Permitted residue</w:t>
            </w:r>
            <w:r w:rsidR="001A2586">
              <w:t xml:space="preserve"> – </w:t>
            </w:r>
            <w:r w:rsidRPr="002E7650">
              <w:t>commodities of animal origin:</w:t>
            </w:r>
            <w:r w:rsidR="001A2586">
              <w:t> </w:t>
            </w:r>
            <w:r w:rsidRPr="002E7650">
              <w:t>Sum of proquinazid and 3-(6-iodo-4-oxo-3-propyl-3H-quinazolin-2-</w:t>
            </w:r>
            <w:proofErr w:type="gramStart"/>
            <w:r w:rsidRPr="002E7650">
              <w:t>yloxy)propionic</w:t>
            </w:r>
            <w:proofErr w:type="gramEnd"/>
            <w:r w:rsidRPr="002E7650">
              <w:t xml:space="preserve"> acid, expressed as proquinazid</w:t>
            </w:r>
          </w:p>
        </w:tc>
      </w:tr>
      <w:tr w:rsidR="00F8678A" w:rsidRPr="002E7650" w14:paraId="234D343E" w14:textId="77777777" w:rsidTr="00A43974">
        <w:trPr>
          <w:cantSplit/>
        </w:trPr>
        <w:tc>
          <w:tcPr>
            <w:tcW w:w="2977" w:type="dxa"/>
            <w:tcBorders>
              <w:top w:val="single" w:sz="4" w:space="0" w:color="auto"/>
            </w:tcBorders>
          </w:tcPr>
          <w:p w14:paraId="4897B364" w14:textId="77777777" w:rsidR="00F8678A" w:rsidRPr="002E7650" w:rsidRDefault="00F8678A" w:rsidP="002E7650">
            <w:pPr>
              <w:pStyle w:val="Schedule20tabletext"/>
            </w:pPr>
            <w:r w:rsidRPr="002E7650">
              <w:t>Pome fruit</w:t>
            </w:r>
          </w:p>
        </w:tc>
        <w:tc>
          <w:tcPr>
            <w:tcW w:w="1446" w:type="dxa"/>
            <w:tcBorders>
              <w:top w:val="single" w:sz="4" w:space="0" w:color="auto"/>
            </w:tcBorders>
          </w:tcPr>
          <w:p w14:paraId="7EC9EB1A" w14:textId="77777777" w:rsidR="00F8678A" w:rsidRPr="002E7650" w:rsidRDefault="00F8678A" w:rsidP="002E7650">
            <w:pPr>
              <w:pStyle w:val="Schedule20tabletext"/>
            </w:pPr>
            <w:r w:rsidRPr="002E7650">
              <w:t>0.3</w:t>
            </w:r>
          </w:p>
        </w:tc>
      </w:tr>
      <w:tr w:rsidR="00F8678A" w:rsidRPr="002E7650" w14:paraId="6EDAA66F" w14:textId="77777777" w:rsidTr="00A43974">
        <w:trPr>
          <w:cantSplit/>
        </w:trPr>
        <w:tc>
          <w:tcPr>
            <w:tcW w:w="2977" w:type="dxa"/>
            <w:tcBorders>
              <w:bottom w:val="single" w:sz="4" w:space="0" w:color="auto"/>
            </w:tcBorders>
          </w:tcPr>
          <w:p w14:paraId="63D9E24C" w14:textId="77777777" w:rsidR="00F8678A" w:rsidRPr="002E7650" w:rsidRDefault="00F8678A" w:rsidP="002E7650">
            <w:pPr>
              <w:pStyle w:val="Schedule20tabletext"/>
            </w:pPr>
            <w:r w:rsidRPr="002E7650">
              <w:t>Wheat</w:t>
            </w:r>
          </w:p>
        </w:tc>
        <w:tc>
          <w:tcPr>
            <w:tcW w:w="1446" w:type="dxa"/>
            <w:tcBorders>
              <w:bottom w:val="single" w:sz="4" w:space="0" w:color="auto"/>
            </w:tcBorders>
          </w:tcPr>
          <w:p w14:paraId="38CB6B28" w14:textId="77777777" w:rsidR="00F8678A" w:rsidRPr="002E7650" w:rsidRDefault="00F8678A" w:rsidP="002E7650">
            <w:pPr>
              <w:pStyle w:val="Schedule20tabletext"/>
            </w:pPr>
            <w:r w:rsidRPr="002E7650">
              <w:t>T*0.02</w:t>
            </w:r>
          </w:p>
        </w:tc>
      </w:tr>
      <w:bookmarkEnd w:id="20"/>
    </w:tbl>
    <w:p w14:paraId="552FE669" w14:textId="77777777" w:rsidR="00F8678A" w:rsidRPr="002E7650" w:rsidRDefault="00F8678A" w:rsidP="002E7650">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0DA33AA2" w14:textId="77777777" w:rsidTr="00A43974">
        <w:trPr>
          <w:cantSplit/>
          <w:tblHeader/>
        </w:trPr>
        <w:tc>
          <w:tcPr>
            <w:tcW w:w="4423" w:type="dxa"/>
            <w:gridSpan w:val="2"/>
            <w:tcBorders>
              <w:top w:val="single" w:sz="4" w:space="0" w:color="auto"/>
            </w:tcBorders>
            <w:shd w:val="clear" w:color="auto" w:fill="auto"/>
          </w:tcPr>
          <w:p w14:paraId="29A72E2D" w14:textId="6CB0FB45" w:rsidR="00F8678A" w:rsidRPr="00F8678A" w:rsidRDefault="00F8678A" w:rsidP="002E7650">
            <w:pPr>
              <w:pStyle w:val="Schedule20tableheader"/>
            </w:pPr>
            <w:bookmarkStart w:id="21" w:name="_Hlk127955152"/>
            <w:r w:rsidRPr="00F8678A">
              <w:t>Agvet chemical:</w:t>
            </w:r>
            <w:r w:rsidR="001A2586">
              <w:t xml:space="preserve"> </w:t>
            </w:r>
            <w:r w:rsidRPr="00F8678A">
              <w:t>Prosulfocarb</w:t>
            </w:r>
          </w:p>
        </w:tc>
      </w:tr>
      <w:tr w:rsidR="00F8678A" w:rsidRPr="00F8678A" w14:paraId="73CC6B18" w14:textId="77777777" w:rsidTr="00A43974">
        <w:trPr>
          <w:cantSplit/>
        </w:trPr>
        <w:tc>
          <w:tcPr>
            <w:tcW w:w="4423" w:type="dxa"/>
            <w:gridSpan w:val="2"/>
            <w:tcBorders>
              <w:bottom w:val="single" w:sz="4" w:space="0" w:color="auto"/>
            </w:tcBorders>
            <w:shd w:val="clear" w:color="auto" w:fill="auto"/>
          </w:tcPr>
          <w:p w14:paraId="4A0D1ADD" w14:textId="29D77078" w:rsidR="00F8678A" w:rsidRPr="00F8678A" w:rsidRDefault="00F8678A" w:rsidP="002E7650">
            <w:pPr>
              <w:pStyle w:val="Schedule20tablesubhead"/>
            </w:pPr>
            <w:r w:rsidRPr="00F8678A">
              <w:t>Permitted residue:</w:t>
            </w:r>
            <w:r w:rsidR="001A2586">
              <w:t xml:space="preserve"> </w:t>
            </w:r>
            <w:r w:rsidRPr="00F8678A">
              <w:t>Prosulfocarb</w:t>
            </w:r>
          </w:p>
        </w:tc>
      </w:tr>
      <w:tr w:rsidR="00F8678A" w:rsidRPr="002E7650" w14:paraId="6F5740BB" w14:textId="77777777" w:rsidTr="00A43974">
        <w:trPr>
          <w:cantSplit/>
        </w:trPr>
        <w:tc>
          <w:tcPr>
            <w:tcW w:w="2977" w:type="dxa"/>
            <w:tcBorders>
              <w:top w:val="single" w:sz="4" w:space="0" w:color="auto"/>
            </w:tcBorders>
          </w:tcPr>
          <w:p w14:paraId="04357D9F" w14:textId="77777777" w:rsidR="00F8678A" w:rsidRPr="002E7650" w:rsidRDefault="00F8678A" w:rsidP="002E7650">
            <w:pPr>
              <w:pStyle w:val="Schedule20tabletext"/>
            </w:pPr>
            <w:r w:rsidRPr="002E7650">
              <w:t>Oats</w:t>
            </w:r>
          </w:p>
        </w:tc>
        <w:tc>
          <w:tcPr>
            <w:tcW w:w="1446" w:type="dxa"/>
            <w:tcBorders>
              <w:top w:val="single" w:sz="4" w:space="0" w:color="auto"/>
            </w:tcBorders>
          </w:tcPr>
          <w:p w14:paraId="1320E0A8" w14:textId="77777777" w:rsidR="00F8678A" w:rsidRPr="002E7650" w:rsidRDefault="00F8678A" w:rsidP="002E7650">
            <w:pPr>
              <w:pStyle w:val="Schedule20tabletext"/>
            </w:pPr>
            <w:r w:rsidRPr="002E7650">
              <w:t>*0.01</w:t>
            </w:r>
          </w:p>
        </w:tc>
      </w:tr>
      <w:tr w:rsidR="00F8678A" w:rsidRPr="002E7650" w14:paraId="7A54DE9E" w14:textId="77777777" w:rsidTr="00A43974">
        <w:trPr>
          <w:cantSplit/>
        </w:trPr>
        <w:tc>
          <w:tcPr>
            <w:tcW w:w="2977" w:type="dxa"/>
            <w:tcBorders>
              <w:bottom w:val="single" w:sz="4" w:space="0" w:color="auto"/>
            </w:tcBorders>
          </w:tcPr>
          <w:p w14:paraId="015B2C84" w14:textId="77777777" w:rsidR="00F8678A" w:rsidRPr="002E7650" w:rsidRDefault="00F8678A" w:rsidP="002E7650">
            <w:pPr>
              <w:pStyle w:val="Schedule20tabletext"/>
            </w:pPr>
            <w:r w:rsidRPr="002E7650">
              <w:t>Triticale</w:t>
            </w:r>
          </w:p>
        </w:tc>
        <w:tc>
          <w:tcPr>
            <w:tcW w:w="1446" w:type="dxa"/>
            <w:tcBorders>
              <w:bottom w:val="single" w:sz="4" w:space="0" w:color="auto"/>
            </w:tcBorders>
          </w:tcPr>
          <w:p w14:paraId="21C76AB1" w14:textId="77777777" w:rsidR="00F8678A" w:rsidRPr="002E7650" w:rsidRDefault="00F8678A" w:rsidP="002E7650">
            <w:pPr>
              <w:pStyle w:val="Schedule20tabletext"/>
            </w:pPr>
            <w:r w:rsidRPr="002E7650">
              <w:t>*0.01</w:t>
            </w:r>
          </w:p>
        </w:tc>
      </w:tr>
      <w:bookmarkEnd w:id="21"/>
    </w:tbl>
    <w:p w14:paraId="24ED4255" w14:textId="77777777" w:rsidR="00F8678A" w:rsidRPr="002E7650" w:rsidRDefault="00F8678A" w:rsidP="002E7650">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2267DACC" w14:textId="77777777" w:rsidTr="00A43974">
        <w:trPr>
          <w:cantSplit/>
          <w:tblHeader/>
        </w:trPr>
        <w:tc>
          <w:tcPr>
            <w:tcW w:w="4423" w:type="dxa"/>
            <w:gridSpan w:val="2"/>
            <w:tcBorders>
              <w:top w:val="single" w:sz="4" w:space="0" w:color="auto"/>
            </w:tcBorders>
            <w:shd w:val="clear" w:color="auto" w:fill="auto"/>
          </w:tcPr>
          <w:p w14:paraId="3D167A8A" w14:textId="44952D46" w:rsidR="00F8678A" w:rsidRPr="00F8678A" w:rsidRDefault="00F8678A" w:rsidP="002E7650">
            <w:pPr>
              <w:pStyle w:val="Schedule20tableheader"/>
            </w:pPr>
            <w:r w:rsidRPr="00F8678A">
              <w:t>Agvet chemical:</w:t>
            </w:r>
            <w:r w:rsidR="001A2586">
              <w:t xml:space="preserve"> </w:t>
            </w:r>
            <w:r w:rsidRPr="00F8678A">
              <w:t>Sethoxydim</w:t>
            </w:r>
          </w:p>
        </w:tc>
      </w:tr>
      <w:tr w:rsidR="00F8678A" w:rsidRPr="00F8678A" w14:paraId="4019132D" w14:textId="77777777" w:rsidTr="00A43974">
        <w:trPr>
          <w:cantSplit/>
        </w:trPr>
        <w:tc>
          <w:tcPr>
            <w:tcW w:w="4423" w:type="dxa"/>
            <w:gridSpan w:val="2"/>
            <w:tcBorders>
              <w:bottom w:val="single" w:sz="4" w:space="0" w:color="auto"/>
            </w:tcBorders>
            <w:shd w:val="clear" w:color="auto" w:fill="auto"/>
          </w:tcPr>
          <w:p w14:paraId="054195B6" w14:textId="13E9398D" w:rsidR="00F8678A" w:rsidRPr="00F8678A" w:rsidRDefault="00F8678A" w:rsidP="002E7650">
            <w:pPr>
              <w:pStyle w:val="Schedule20tablesubhead"/>
            </w:pPr>
            <w:r w:rsidRPr="00F8678A">
              <w:t>Permitted residue:</w:t>
            </w:r>
            <w:r w:rsidR="001A2586">
              <w:t xml:space="preserve"> </w:t>
            </w:r>
            <w:r w:rsidRPr="00F8678A">
              <w:t>Sum of sethoxydim and metabolites containing the 5-(2-</w:t>
            </w:r>
            <w:proofErr w:type="gramStart"/>
            <w:r w:rsidRPr="00F8678A">
              <w:t>ethylthiopropyl)cyclohexene</w:t>
            </w:r>
            <w:proofErr w:type="gramEnd"/>
            <w:r w:rsidRPr="00F8678A">
              <w:t>-3-one and 5-(2-ethylthiopropyl)-5-hydroxycyclohexene-3-one moieties and their sulfoxides and sulfones, expressed as sethoxydim</w:t>
            </w:r>
          </w:p>
        </w:tc>
      </w:tr>
      <w:tr w:rsidR="00F8678A" w:rsidRPr="002E7650" w14:paraId="78367C7E" w14:textId="77777777" w:rsidTr="00A43974">
        <w:trPr>
          <w:cantSplit/>
        </w:trPr>
        <w:tc>
          <w:tcPr>
            <w:tcW w:w="2977" w:type="dxa"/>
            <w:tcBorders>
              <w:top w:val="single" w:sz="4" w:space="0" w:color="auto"/>
            </w:tcBorders>
          </w:tcPr>
          <w:p w14:paraId="1D0177B2" w14:textId="77777777" w:rsidR="00F8678A" w:rsidRPr="002E7650" w:rsidRDefault="00F8678A" w:rsidP="002E7650">
            <w:pPr>
              <w:pStyle w:val="Schedule20tabletext"/>
            </w:pPr>
            <w:r w:rsidRPr="002E7650">
              <w:t>Chives, Chinese</w:t>
            </w:r>
          </w:p>
        </w:tc>
        <w:tc>
          <w:tcPr>
            <w:tcW w:w="1446" w:type="dxa"/>
            <w:tcBorders>
              <w:top w:val="single" w:sz="4" w:space="0" w:color="auto"/>
            </w:tcBorders>
          </w:tcPr>
          <w:p w14:paraId="5C59B30A" w14:textId="77777777" w:rsidR="00F8678A" w:rsidRPr="002E7650" w:rsidRDefault="00F8678A" w:rsidP="001A2586">
            <w:pPr>
              <w:pStyle w:val="Schedule20tabletext"/>
              <w:jc w:val="right"/>
            </w:pPr>
            <w:r w:rsidRPr="002E7650">
              <w:t>T1</w:t>
            </w:r>
          </w:p>
        </w:tc>
      </w:tr>
      <w:tr w:rsidR="00F8678A" w:rsidRPr="002E7650" w14:paraId="2BD3D1CD" w14:textId="77777777" w:rsidTr="00A43974">
        <w:trPr>
          <w:cantSplit/>
        </w:trPr>
        <w:tc>
          <w:tcPr>
            <w:tcW w:w="2977" w:type="dxa"/>
            <w:tcBorders>
              <w:top w:val="nil"/>
              <w:left w:val="nil"/>
              <w:right w:val="nil"/>
            </w:tcBorders>
            <w:vAlign w:val="bottom"/>
          </w:tcPr>
          <w:p w14:paraId="5D52E342" w14:textId="77777777" w:rsidR="00F8678A" w:rsidRPr="002E7650" w:rsidRDefault="00F8678A" w:rsidP="002E7650">
            <w:pPr>
              <w:pStyle w:val="Schedule20tabletext"/>
            </w:pPr>
            <w:r w:rsidRPr="002E7650">
              <w:t>Dried herbs {except Hops, dry}</w:t>
            </w:r>
          </w:p>
        </w:tc>
        <w:tc>
          <w:tcPr>
            <w:tcW w:w="1446" w:type="dxa"/>
            <w:tcBorders>
              <w:top w:val="nil"/>
              <w:left w:val="nil"/>
              <w:right w:val="nil"/>
            </w:tcBorders>
            <w:vAlign w:val="bottom"/>
          </w:tcPr>
          <w:p w14:paraId="4FE553FC" w14:textId="77777777" w:rsidR="00F8678A" w:rsidRPr="002E7650" w:rsidRDefault="00F8678A" w:rsidP="001A2586">
            <w:pPr>
              <w:pStyle w:val="Schedule20tabletext"/>
              <w:jc w:val="right"/>
            </w:pPr>
            <w:r w:rsidRPr="002E7650">
              <w:t>T5</w:t>
            </w:r>
          </w:p>
        </w:tc>
      </w:tr>
      <w:tr w:rsidR="00F8678A" w:rsidRPr="002E7650" w14:paraId="72B27DD3" w14:textId="77777777" w:rsidTr="00A43974">
        <w:trPr>
          <w:cantSplit/>
        </w:trPr>
        <w:tc>
          <w:tcPr>
            <w:tcW w:w="2977" w:type="dxa"/>
            <w:tcBorders>
              <w:top w:val="nil"/>
              <w:left w:val="nil"/>
              <w:bottom w:val="nil"/>
              <w:right w:val="nil"/>
            </w:tcBorders>
          </w:tcPr>
          <w:p w14:paraId="7824647C" w14:textId="77777777" w:rsidR="00F8678A" w:rsidRPr="002E7650" w:rsidRDefault="00F8678A" w:rsidP="002E7650">
            <w:pPr>
              <w:pStyle w:val="Schedule20tabletext"/>
            </w:pPr>
            <w:r w:rsidRPr="002E7650">
              <w:lastRenderedPageBreak/>
              <w:t>Fennel, bulb</w:t>
            </w:r>
          </w:p>
        </w:tc>
        <w:tc>
          <w:tcPr>
            <w:tcW w:w="1446" w:type="dxa"/>
            <w:tcBorders>
              <w:top w:val="nil"/>
              <w:left w:val="nil"/>
              <w:bottom w:val="nil"/>
              <w:right w:val="nil"/>
            </w:tcBorders>
          </w:tcPr>
          <w:p w14:paraId="272FE009" w14:textId="77777777" w:rsidR="00F8678A" w:rsidRPr="002E7650" w:rsidRDefault="00F8678A" w:rsidP="001A2586">
            <w:pPr>
              <w:pStyle w:val="Schedule20tabletext"/>
              <w:jc w:val="right"/>
            </w:pPr>
            <w:r w:rsidRPr="002E7650">
              <w:t>T1</w:t>
            </w:r>
          </w:p>
        </w:tc>
      </w:tr>
      <w:tr w:rsidR="00F8678A" w:rsidRPr="002E7650" w14:paraId="7E08C14D" w14:textId="77777777" w:rsidTr="00A43974">
        <w:trPr>
          <w:cantSplit/>
        </w:trPr>
        <w:tc>
          <w:tcPr>
            <w:tcW w:w="2977" w:type="dxa"/>
            <w:tcBorders>
              <w:top w:val="nil"/>
              <w:left w:val="nil"/>
              <w:bottom w:val="nil"/>
              <w:right w:val="nil"/>
            </w:tcBorders>
          </w:tcPr>
          <w:p w14:paraId="44920F93" w14:textId="77777777" w:rsidR="00F8678A" w:rsidRPr="002E7650" w:rsidRDefault="00F8678A" w:rsidP="002E7650">
            <w:pPr>
              <w:pStyle w:val="Schedule20tabletext"/>
            </w:pPr>
            <w:r w:rsidRPr="002E7650">
              <w:t>Garlic chives</w:t>
            </w:r>
          </w:p>
        </w:tc>
        <w:tc>
          <w:tcPr>
            <w:tcW w:w="1446" w:type="dxa"/>
            <w:tcBorders>
              <w:top w:val="nil"/>
              <w:left w:val="nil"/>
              <w:bottom w:val="nil"/>
              <w:right w:val="nil"/>
            </w:tcBorders>
          </w:tcPr>
          <w:p w14:paraId="326C4110" w14:textId="77777777" w:rsidR="00F8678A" w:rsidRPr="002E7650" w:rsidRDefault="00F8678A" w:rsidP="001A2586">
            <w:pPr>
              <w:pStyle w:val="Schedule20tabletext"/>
              <w:jc w:val="right"/>
            </w:pPr>
            <w:r w:rsidRPr="002E7650">
              <w:t>T1</w:t>
            </w:r>
          </w:p>
        </w:tc>
      </w:tr>
      <w:tr w:rsidR="00F8678A" w:rsidRPr="002E7650" w14:paraId="369588B9" w14:textId="77777777" w:rsidTr="00A43974">
        <w:trPr>
          <w:cantSplit/>
        </w:trPr>
        <w:tc>
          <w:tcPr>
            <w:tcW w:w="2977" w:type="dxa"/>
            <w:tcBorders>
              <w:top w:val="nil"/>
              <w:left w:val="nil"/>
              <w:right w:val="nil"/>
            </w:tcBorders>
          </w:tcPr>
          <w:p w14:paraId="30EC938C" w14:textId="77777777" w:rsidR="00F8678A" w:rsidRPr="002E7650" w:rsidRDefault="00F8678A" w:rsidP="002E7650">
            <w:pPr>
              <w:pStyle w:val="Schedule20tabletext"/>
            </w:pPr>
            <w:r w:rsidRPr="002E7650">
              <w:t>Herbs</w:t>
            </w:r>
          </w:p>
        </w:tc>
        <w:tc>
          <w:tcPr>
            <w:tcW w:w="1446" w:type="dxa"/>
            <w:tcBorders>
              <w:top w:val="nil"/>
              <w:left w:val="nil"/>
              <w:right w:val="nil"/>
            </w:tcBorders>
          </w:tcPr>
          <w:p w14:paraId="7EE51CF9" w14:textId="77777777" w:rsidR="00F8678A" w:rsidRPr="002E7650" w:rsidRDefault="00F8678A" w:rsidP="001A2586">
            <w:pPr>
              <w:pStyle w:val="Schedule20tabletext"/>
              <w:jc w:val="right"/>
            </w:pPr>
            <w:r w:rsidRPr="002E7650">
              <w:t>T1</w:t>
            </w:r>
          </w:p>
        </w:tc>
      </w:tr>
      <w:tr w:rsidR="00F8678A" w:rsidRPr="002E7650" w14:paraId="6EC6238B" w14:textId="77777777" w:rsidTr="00A43974">
        <w:trPr>
          <w:cantSplit/>
        </w:trPr>
        <w:tc>
          <w:tcPr>
            <w:tcW w:w="2977" w:type="dxa"/>
            <w:tcBorders>
              <w:top w:val="nil"/>
              <w:left w:val="nil"/>
              <w:bottom w:val="nil"/>
              <w:right w:val="nil"/>
            </w:tcBorders>
          </w:tcPr>
          <w:p w14:paraId="21AAFC3F" w14:textId="77777777" w:rsidR="00F8678A" w:rsidRPr="002E7650" w:rsidRDefault="00F8678A" w:rsidP="002E7650">
            <w:pPr>
              <w:pStyle w:val="Schedule20tabletext"/>
            </w:pPr>
            <w:r w:rsidRPr="002E7650">
              <w:t>Leafy vegetables {except Lettuce, head; Lettuce, leaf}</w:t>
            </w:r>
          </w:p>
        </w:tc>
        <w:tc>
          <w:tcPr>
            <w:tcW w:w="1446" w:type="dxa"/>
            <w:tcBorders>
              <w:top w:val="nil"/>
              <w:left w:val="nil"/>
              <w:bottom w:val="nil"/>
              <w:right w:val="nil"/>
            </w:tcBorders>
          </w:tcPr>
          <w:p w14:paraId="379BCAF6" w14:textId="77777777" w:rsidR="00F8678A" w:rsidRPr="002E7650" w:rsidRDefault="00F8678A" w:rsidP="001A2586">
            <w:pPr>
              <w:pStyle w:val="Schedule20tabletext"/>
              <w:jc w:val="right"/>
            </w:pPr>
            <w:r w:rsidRPr="002E7650">
              <w:t>T1</w:t>
            </w:r>
          </w:p>
        </w:tc>
      </w:tr>
      <w:tr w:rsidR="00F8678A" w:rsidRPr="002E7650" w14:paraId="4D8F5D9E" w14:textId="77777777" w:rsidTr="00A43974">
        <w:trPr>
          <w:cantSplit/>
        </w:trPr>
        <w:tc>
          <w:tcPr>
            <w:tcW w:w="2977" w:type="dxa"/>
            <w:tcBorders>
              <w:top w:val="nil"/>
              <w:left w:val="nil"/>
              <w:bottom w:val="single" w:sz="4" w:space="0" w:color="auto"/>
              <w:right w:val="nil"/>
            </w:tcBorders>
          </w:tcPr>
          <w:p w14:paraId="424E8614" w14:textId="77777777" w:rsidR="00F8678A" w:rsidRPr="002E7650" w:rsidRDefault="00F8678A" w:rsidP="002E7650">
            <w:pPr>
              <w:pStyle w:val="Schedule20tabletext"/>
            </w:pPr>
            <w:r w:rsidRPr="002E7650">
              <w:t>Spices</w:t>
            </w:r>
          </w:p>
        </w:tc>
        <w:tc>
          <w:tcPr>
            <w:tcW w:w="1446" w:type="dxa"/>
            <w:tcBorders>
              <w:top w:val="nil"/>
              <w:left w:val="nil"/>
              <w:bottom w:val="single" w:sz="4" w:space="0" w:color="auto"/>
              <w:right w:val="nil"/>
            </w:tcBorders>
          </w:tcPr>
          <w:p w14:paraId="597A8D66" w14:textId="77777777" w:rsidR="00F8678A" w:rsidRPr="002E7650" w:rsidRDefault="00F8678A" w:rsidP="001A2586">
            <w:pPr>
              <w:pStyle w:val="Schedule20tabletext"/>
              <w:jc w:val="right"/>
            </w:pPr>
            <w:r w:rsidRPr="002E7650">
              <w:t>T5</w:t>
            </w:r>
          </w:p>
        </w:tc>
      </w:tr>
    </w:tbl>
    <w:p w14:paraId="10074EE4" w14:textId="77777777" w:rsidR="00F8678A" w:rsidRPr="002E7650" w:rsidRDefault="00F8678A" w:rsidP="002E7650">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8678A" w:rsidRPr="00F8678A" w14:paraId="1F5F23BD" w14:textId="77777777" w:rsidTr="00A43974">
        <w:trPr>
          <w:cantSplit/>
          <w:tblHeader/>
        </w:trPr>
        <w:tc>
          <w:tcPr>
            <w:tcW w:w="4423" w:type="dxa"/>
            <w:gridSpan w:val="2"/>
            <w:tcBorders>
              <w:top w:val="single" w:sz="4" w:space="0" w:color="auto"/>
            </w:tcBorders>
            <w:shd w:val="clear" w:color="auto" w:fill="auto"/>
          </w:tcPr>
          <w:p w14:paraId="036A482A" w14:textId="42E7EC97" w:rsidR="00F8678A" w:rsidRPr="00F8678A" w:rsidRDefault="00F8678A" w:rsidP="002E7650">
            <w:pPr>
              <w:pStyle w:val="Schedule20tableheader"/>
            </w:pPr>
            <w:r w:rsidRPr="00F8678A">
              <w:t>Agvet chemical:</w:t>
            </w:r>
            <w:r w:rsidR="001A2586">
              <w:t xml:space="preserve"> </w:t>
            </w:r>
            <w:r w:rsidRPr="00F8678A">
              <w:t>Tetraniliprole</w:t>
            </w:r>
          </w:p>
        </w:tc>
      </w:tr>
      <w:tr w:rsidR="00F8678A" w:rsidRPr="00F8678A" w14:paraId="0E6636DC" w14:textId="77777777" w:rsidTr="00A43974">
        <w:trPr>
          <w:cantSplit/>
        </w:trPr>
        <w:tc>
          <w:tcPr>
            <w:tcW w:w="4423" w:type="dxa"/>
            <w:gridSpan w:val="2"/>
            <w:tcBorders>
              <w:bottom w:val="single" w:sz="4" w:space="0" w:color="auto"/>
            </w:tcBorders>
            <w:shd w:val="clear" w:color="auto" w:fill="auto"/>
          </w:tcPr>
          <w:p w14:paraId="1FEAD125" w14:textId="61FB3549" w:rsidR="00F8678A" w:rsidRPr="00F8678A" w:rsidRDefault="00F8678A" w:rsidP="002E7650">
            <w:pPr>
              <w:pStyle w:val="Schedule20tablesubhead"/>
            </w:pPr>
            <w:r w:rsidRPr="00F8678A">
              <w:t>Permitted residue:</w:t>
            </w:r>
            <w:r w:rsidR="001A2586">
              <w:t xml:space="preserve"> </w:t>
            </w:r>
            <w:r w:rsidRPr="00F8678A">
              <w:t>Tetraniliprole</w:t>
            </w:r>
          </w:p>
        </w:tc>
      </w:tr>
      <w:tr w:rsidR="00F8678A" w:rsidRPr="00F8678A" w14:paraId="08B26CCD" w14:textId="77777777" w:rsidTr="00A43974">
        <w:trPr>
          <w:cantSplit/>
        </w:trPr>
        <w:tc>
          <w:tcPr>
            <w:tcW w:w="2977" w:type="dxa"/>
            <w:tcBorders>
              <w:top w:val="single" w:sz="4" w:space="0" w:color="auto"/>
              <w:bottom w:val="single" w:sz="4" w:space="0" w:color="auto"/>
            </w:tcBorders>
          </w:tcPr>
          <w:p w14:paraId="0253552A" w14:textId="77777777" w:rsidR="00F8678A" w:rsidRPr="002E7650" w:rsidRDefault="00F8678A" w:rsidP="002E7650">
            <w:pPr>
              <w:pStyle w:val="Schedule20tabletext"/>
            </w:pPr>
            <w:r w:rsidRPr="002E7650">
              <w:t>Pineapple</w:t>
            </w:r>
          </w:p>
        </w:tc>
        <w:tc>
          <w:tcPr>
            <w:tcW w:w="1446" w:type="dxa"/>
            <w:tcBorders>
              <w:top w:val="single" w:sz="4" w:space="0" w:color="auto"/>
              <w:bottom w:val="single" w:sz="4" w:space="0" w:color="auto"/>
            </w:tcBorders>
          </w:tcPr>
          <w:p w14:paraId="51F6EB6C" w14:textId="77777777" w:rsidR="00F8678A" w:rsidRPr="002E7650" w:rsidRDefault="00F8678A" w:rsidP="001A2586">
            <w:pPr>
              <w:pStyle w:val="Schedule20tabletext"/>
              <w:jc w:val="right"/>
            </w:pPr>
            <w:r w:rsidRPr="002E7650">
              <w:t>T*0.01</w:t>
            </w:r>
          </w:p>
        </w:tc>
      </w:tr>
    </w:tbl>
    <w:p w14:paraId="4004A16E" w14:textId="77777777" w:rsidR="00F8678A" w:rsidRPr="00F8678A" w:rsidRDefault="00F8678A" w:rsidP="002E7650">
      <w:pPr>
        <w:pStyle w:val="Schedule20tabletext"/>
        <w:rPr>
          <w:u w:color="FF33CC"/>
          <w:bdr w:val="nil"/>
          <w:lang w:val="en-GB" w:eastAsia="en-AU"/>
        </w:rPr>
      </w:pPr>
    </w:p>
    <w:p w14:paraId="0CB1D234" w14:textId="77777777" w:rsidR="00F8678A" w:rsidRPr="00F8678A" w:rsidRDefault="00F8678A" w:rsidP="002E7650">
      <w:pPr>
        <w:pStyle w:val="Schedule20text"/>
      </w:pPr>
      <w:r w:rsidRPr="00F8678A">
        <w:t>[1.4]</w:t>
      </w:r>
      <w:r w:rsidRPr="00F8678A">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F8678A" w:rsidRPr="00F8678A" w14:paraId="6BD419B4" w14:textId="77777777" w:rsidTr="00A43974">
        <w:trPr>
          <w:cantSplit/>
          <w:tblHeader/>
        </w:trPr>
        <w:tc>
          <w:tcPr>
            <w:tcW w:w="4423" w:type="dxa"/>
            <w:gridSpan w:val="2"/>
            <w:tcBorders>
              <w:top w:val="single" w:sz="4" w:space="0" w:color="auto"/>
            </w:tcBorders>
            <w:shd w:val="clear" w:color="auto" w:fill="auto"/>
          </w:tcPr>
          <w:p w14:paraId="1CD9D52E" w14:textId="38865854" w:rsidR="00F8678A" w:rsidRPr="00F8678A" w:rsidRDefault="00F8678A" w:rsidP="002E7650">
            <w:pPr>
              <w:pStyle w:val="Schedule20tableheader"/>
            </w:pPr>
            <w:bookmarkStart w:id="22" w:name="_Hlk128489169"/>
            <w:r w:rsidRPr="00F8678A">
              <w:t>Agvet chemical:</w:t>
            </w:r>
            <w:r w:rsidR="001A2586">
              <w:t xml:space="preserve"> </w:t>
            </w:r>
            <w:r w:rsidRPr="00F8678A">
              <w:t>Fluralaner</w:t>
            </w:r>
          </w:p>
        </w:tc>
      </w:tr>
      <w:tr w:rsidR="00F8678A" w:rsidRPr="00F8678A" w14:paraId="4C6B281C" w14:textId="77777777" w:rsidTr="00A43974">
        <w:trPr>
          <w:cantSplit/>
        </w:trPr>
        <w:tc>
          <w:tcPr>
            <w:tcW w:w="4423" w:type="dxa"/>
            <w:gridSpan w:val="2"/>
            <w:tcBorders>
              <w:bottom w:val="single" w:sz="4" w:space="0" w:color="auto"/>
            </w:tcBorders>
            <w:shd w:val="clear" w:color="auto" w:fill="auto"/>
          </w:tcPr>
          <w:p w14:paraId="42EAFFFB" w14:textId="282718F1" w:rsidR="00F8678A" w:rsidRPr="00F8678A" w:rsidRDefault="00F8678A" w:rsidP="002E7650">
            <w:pPr>
              <w:pStyle w:val="Schedule20tablesubhead"/>
            </w:pPr>
            <w:r w:rsidRPr="00F8678A">
              <w:t>Permitted residue:</w:t>
            </w:r>
            <w:r w:rsidR="001A2586">
              <w:t xml:space="preserve"> </w:t>
            </w:r>
            <w:r w:rsidRPr="00F8678A">
              <w:t>Fluralaner</w:t>
            </w:r>
          </w:p>
        </w:tc>
      </w:tr>
      <w:tr w:rsidR="00F8678A" w:rsidRPr="002E7650" w14:paraId="279653D7" w14:textId="77777777" w:rsidTr="00A43974">
        <w:trPr>
          <w:cantSplit/>
        </w:trPr>
        <w:tc>
          <w:tcPr>
            <w:tcW w:w="2835" w:type="dxa"/>
            <w:tcBorders>
              <w:top w:val="single" w:sz="4" w:space="0" w:color="auto"/>
            </w:tcBorders>
          </w:tcPr>
          <w:p w14:paraId="45EE918A" w14:textId="77777777" w:rsidR="00F8678A" w:rsidRPr="002E7650" w:rsidRDefault="00F8678A" w:rsidP="002E7650">
            <w:pPr>
              <w:pStyle w:val="Schedule20tabletext"/>
            </w:pPr>
            <w:r w:rsidRPr="002E7650">
              <w:t>Sheep fat</w:t>
            </w:r>
          </w:p>
        </w:tc>
        <w:tc>
          <w:tcPr>
            <w:tcW w:w="1588" w:type="dxa"/>
            <w:tcBorders>
              <w:top w:val="single" w:sz="4" w:space="0" w:color="auto"/>
            </w:tcBorders>
          </w:tcPr>
          <w:p w14:paraId="6C522D07" w14:textId="77777777" w:rsidR="00F8678A" w:rsidRPr="002E7650" w:rsidRDefault="00F8678A" w:rsidP="001A2586">
            <w:pPr>
              <w:pStyle w:val="Schedule20tabletext"/>
              <w:jc w:val="right"/>
            </w:pPr>
            <w:r w:rsidRPr="002E7650">
              <w:t>0.35</w:t>
            </w:r>
          </w:p>
        </w:tc>
      </w:tr>
      <w:tr w:rsidR="00F8678A" w:rsidRPr="002E7650" w14:paraId="57C88FDE" w14:textId="77777777" w:rsidTr="00A43974">
        <w:trPr>
          <w:cantSplit/>
        </w:trPr>
        <w:tc>
          <w:tcPr>
            <w:tcW w:w="2835" w:type="dxa"/>
          </w:tcPr>
          <w:p w14:paraId="4D1B20F8" w14:textId="77777777" w:rsidR="00F8678A" w:rsidRPr="002E7650" w:rsidRDefault="00F8678A" w:rsidP="002E7650">
            <w:pPr>
              <w:pStyle w:val="Schedule20tabletext"/>
            </w:pPr>
            <w:r w:rsidRPr="002E7650">
              <w:t>Sheep kidney</w:t>
            </w:r>
          </w:p>
        </w:tc>
        <w:tc>
          <w:tcPr>
            <w:tcW w:w="1588" w:type="dxa"/>
          </w:tcPr>
          <w:p w14:paraId="24CC96F9" w14:textId="77777777" w:rsidR="00F8678A" w:rsidRPr="002E7650" w:rsidRDefault="00F8678A" w:rsidP="001A2586">
            <w:pPr>
              <w:pStyle w:val="Schedule20tabletext"/>
              <w:jc w:val="right"/>
            </w:pPr>
            <w:r w:rsidRPr="002E7650">
              <w:t>0.15</w:t>
            </w:r>
          </w:p>
        </w:tc>
      </w:tr>
      <w:tr w:rsidR="00F8678A" w:rsidRPr="002E7650" w14:paraId="6409C2FB" w14:textId="77777777" w:rsidTr="00A43974">
        <w:trPr>
          <w:cantSplit/>
        </w:trPr>
        <w:tc>
          <w:tcPr>
            <w:tcW w:w="2835" w:type="dxa"/>
          </w:tcPr>
          <w:p w14:paraId="44442771" w14:textId="77777777" w:rsidR="00F8678A" w:rsidRPr="002E7650" w:rsidRDefault="00F8678A" w:rsidP="002E7650">
            <w:pPr>
              <w:pStyle w:val="Schedule20tabletext"/>
            </w:pPr>
            <w:r w:rsidRPr="002E7650">
              <w:t>Sheep liver</w:t>
            </w:r>
          </w:p>
        </w:tc>
        <w:tc>
          <w:tcPr>
            <w:tcW w:w="1588" w:type="dxa"/>
          </w:tcPr>
          <w:p w14:paraId="05A9F432" w14:textId="77777777" w:rsidR="00F8678A" w:rsidRPr="002E7650" w:rsidRDefault="00F8678A" w:rsidP="001A2586">
            <w:pPr>
              <w:pStyle w:val="Schedule20tabletext"/>
              <w:jc w:val="right"/>
            </w:pPr>
            <w:r w:rsidRPr="002E7650">
              <w:t>0.4</w:t>
            </w:r>
          </w:p>
        </w:tc>
      </w:tr>
      <w:tr w:rsidR="00F8678A" w:rsidRPr="002E7650" w14:paraId="0A388551" w14:textId="77777777" w:rsidTr="00A43974">
        <w:trPr>
          <w:cantSplit/>
        </w:trPr>
        <w:tc>
          <w:tcPr>
            <w:tcW w:w="2835" w:type="dxa"/>
            <w:tcBorders>
              <w:bottom w:val="single" w:sz="4" w:space="0" w:color="auto"/>
            </w:tcBorders>
          </w:tcPr>
          <w:p w14:paraId="658A0673" w14:textId="77777777" w:rsidR="00F8678A" w:rsidRPr="002E7650" w:rsidRDefault="00F8678A" w:rsidP="002E7650">
            <w:pPr>
              <w:pStyle w:val="Schedule20tabletext"/>
            </w:pPr>
            <w:r w:rsidRPr="002E7650">
              <w:t>Sheep muscle</w:t>
            </w:r>
          </w:p>
        </w:tc>
        <w:tc>
          <w:tcPr>
            <w:tcW w:w="1588" w:type="dxa"/>
            <w:tcBorders>
              <w:bottom w:val="single" w:sz="4" w:space="0" w:color="auto"/>
            </w:tcBorders>
          </w:tcPr>
          <w:p w14:paraId="7B265FDC" w14:textId="77777777" w:rsidR="00F8678A" w:rsidRPr="002E7650" w:rsidRDefault="00F8678A" w:rsidP="001A2586">
            <w:pPr>
              <w:pStyle w:val="Schedule20tabletext"/>
              <w:jc w:val="right"/>
            </w:pPr>
            <w:r w:rsidRPr="002E7650">
              <w:t>0.1</w:t>
            </w:r>
          </w:p>
        </w:tc>
      </w:tr>
      <w:bookmarkEnd w:id="22"/>
    </w:tbl>
    <w:p w14:paraId="355F3AC9" w14:textId="77777777" w:rsidR="00F8678A" w:rsidRPr="002E7650" w:rsidRDefault="00F8678A" w:rsidP="002E7650">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F8678A" w:rsidRPr="00F8678A" w14:paraId="53A9A8B1" w14:textId="77777777" w:rsidTr="00A43974">
        <w:trPr>
          <w:cantSplit/>
          <w:tblHeader/>
        </w:trPr>
        <w:tc>
          <w:tcPr>
            <w:tcW w:w="4423" w:type="dxa"/>
            <w:gridSpan w:val="2"/>
            <w:tcBorders>
              <w:top w:val="single" w:sz="4" w:space="0" w:color="auto"/>
            </w:tcBorders>
            <w:shd w:val="clear" w:color="auto" w:fill="auto"/>
          </w:tcPr>
          <w:p w14:paraId="215EFA00" w14:textId="77285659" w:rsidR="00F8678A" w:rsidRPr="002E7650" w:rsidRDefault="00F8678A" w:rsidP="002E7650">
            <w:pPr>
              <w:pStyle w:val="Schedule20tableheader"/>
            </w:pPr>
            <w:r w:rsidRPr="002E7650">
              <w:t>Agvet chemical: Pyraclostrobin</w:t>
            </w:r>
          </w:p>
        </w:tc>
      </w:tr>
      <w:tr w:rsidR="00F8678A" w:rsidRPr="00F8678A" w14:paraId="326D6649" w14:textId="77777777" w:rsidTr="00A43974">
        <w:trPr>
          <w:cantSplit/>
        </w:trPr>
        <w:tc>
          <w:tcPr>
            <w:tcW w:w="4423" w:type="dxa"/>
            <w:gridSpan w:val="2"/>
            <w:tcBorders>
              <w:bottom w:val="single" w:sz="4" w:space="0" w:color="auto"/>
            </w:tcBorders>
            <w:shd w:val="clear" w:color="auto" w:fill="auto"/>
          </w:tcPr>
          <w:p w14:paraId="2EB96E36" w14:textId="303E9916" w:rsidR="00F8678A" w:rsidRPr="002E7650" w:rsidRDefault="00F8678A" w:rsidP="002E7650">
            <w:pPr>
              <w:pStyle w:val="Schedule20tablesubhead"/>
            </w:pPr>
            <w:r w:rsidRPr="002E7650">
              <w:t>Permitted residue</w:t>
            </w:r>
            <w:r w:rsidR="001A2586">
              <w:t xml:space="preserve"> – </w:t>
            </w:r>
            <w:r w:rsidRPr="002E7650">
              <w:t>commodities of plant origin:</w:t>
            </w:r>
            <w:r w:rsidR="001A2586">
              <w:t> </w:t>
            </w:r>
            <w:proofErr w:type="gramStart"/>
            <w:r w:rsidRPr="002E7650">
              <w:t>Pyraclostrobin</w:t>
            </w:r>
            <w:proofErr w:type="gramEnd"/>
          </w:p>
          <w:p w14:paraId="1AC5D447" w14:textId="50C1DB0D" w:rsidR="00F8678A" w:rsidRPr="00F8678A" w:rsidRDefault="00F8678A" w:rsidP="002E7650">
            <w:pPr>
              <w:pStyle w:val="Schedule20tablesubhead"/>
            </w:pPr>
            <w:r w:rsidRPr="002E7650">
              <w:t>Permitted residue</w:t>
            </w:r>
            <w:r w:rsidR="001A2586">
              <w:t xml:space="preserve"> – </w:t>
            </w:r>
            <w:r w:rsidRPr="002E7650">
              <w:t>commodities of animal origin: Sum of pyraclostrobin and metabolites hydrolysed to 1-(4-chloro-phenyl)-1</w:t>
            </w:r>
            <w:r w:rsidRPr="001A2586">
              <w:rPr>
                <w:i w:val="0"/>
                <w:iCs/>
              </w:rPr>
              <w:t>H</w:t>
            </w:r>
            <w:r w:rsidRPr="002E7650">
              <w:t>-pyrazol-3-ol, expressed as pyraclostrobin</w:t>
            </w:r>
          </w:p>
        </w:tc>
      </w:tr>
      <w:tr w:rsidR="00F8678A" w:rsidRPr="00F8678A" w14:paraId="1C4EF9C2" w14:textId="77777777" w:rsidTr="00A43974">
        <w:trPr>
          <w:cantSplit/>
        </w:trPr>
        <w:tc>
          <w:tcPr>
            <w:tcW w:w="2835" w:type="dxa"/>
            <w:tcBorders>
              <w:top w:val="single" w:sz="4" w:space="0" w:color="auto"/>
              <w:bottom w:val="single" w:sz="4" w:space="0" w:color="auto"/>
            </w:tcBorders>
          </w:tcPr>
          <w:p w14:paraId="29F9C4BB" w14:textId="77777777" w:rsidR="00F8678A" w:rsidRPr="002E7650" w:rsidRDefault="00F8678A" w:rsidP="002E7650">
            <w:pPr>
              <w:pStyle w:val="Schedule20tabletext"/>
            </w:pPr>
            <w:r w:rsidRPr="002E7650">
              <w:t>Celery</w:t>
            </w:r>
          </w:p>
        </w:tc>
        <w:tc>
          <w:tcPr>
            <w:tcW w:w="1588" w:type="dxa"/>
            <w:tcBorders>
              <w:top w:val="single" w:sz="4" w:space="0" w:color="auto"/>
              <w:bottom w:val="single" w:sz="4" w:space="0" w:color="auto"/>
            </w:tcBorders>
          </w:tcPr>
          <w:p w14:paraId="6DFCF4FA" w14:textId="77777777" w:rsidR="00F8678A" w:rsidRPr="002E7650" w:rsidRDefault="00F8678A" w:rsidP="002E7650">
            <w:pPr>
              <w:pStyle w:val="Schedule20tabletext"/>
            </w:pPr>
            <w:r w:rsidRPr="002E7650">
              <w:t>T8</w:t>
            </w:r>
          </w:p>
        </w:tc>
      </w:tr>
    </w:tbl>
    <w:p w14:paraId="1CD0405A" w14:textId="77777777" w:rsidR="00F8678A" w:rsidRPr="00F8678A" w:rsidRDefault="00F8678A" w:rsidP="002E7650">
      <w:pPr>
        <w:pStyle w:val="Schedule20tabletext"/>
        <w:rPr>
          <w:rFonts w:hAnsi="Arial Unicode MS" w:cs="Arial Unicode MS"/>
          <w:color w:val="000000"/>
          <w:szCs w:val="18"/>
          <w:u w:color="000000"/>
          <w:lang w:val="en-GB" w:eastAsia="en-AU"/>
        </w:rPr>
      </w:pPr>
      <w:r w:rsidRPr="00F8678A">
        <w:rPr>
          <w:lang w:val="en-GB"/>
        </w:rPr>
        <w:br w:type="page"/>
      </w:r>
    </w:p>
    <w:p w14:paraId="7C416AFF" w14:textId="77777777" w:rsidR="00F8678A" w:rsidRPr="00F8678A" w:rsidRDefault="00F8678A" w:rsidP="002E7650">
      <w:pPr>
        <w:pStyle w:val="GazetteHeading2"/>
      </w:pPr>
      <w:r w:rsidRPr="00F8678A">
        <w:lastRenderedPageBreak/>
        <w:t>Invitation for submissions</w:t>
      </w:r>
    </w:p>
    <w:p w14:paraId="74B2C294" w14:textId="77777777" w:rsidR="00F8678A" w:rsidRPr="002E7650" w:rsidRDefault="00F8678A" w:rsidP="002E7650">
      <w:pPr>
        <w:pStyle w:val="GazetteNormalText"/>
      </w:pPr>
      <w:r w:rsidRPr="002E7650">
        <w:t xml:space="preserve">Written submissions are invited from interested individuals and organisations to assist the APVMA in considering the proposal to vary Schedule 20 </w:t>
      </w:r>
      <w:r w:rsidRPr="002E7650">
        <w:t>–</w:t>
      </w:r>
      <w:r w:rsidRPr="002E7650">
        <w:t xml:space="preserve"> Maximum residue limits in the Australia New Zealand Food Standards Code.</w:t>
      </w:r>
    </w:p>
    <w:p w14:paraId="08DF910B" w14:textId="77777777" w:rsidR="00F8678A" w:rsidRPr="002E7650" w:rsidRDefault="00F8678A" w:rsidP="002E7650">
      <w:pPr>
        <w:pStyle w:val="GazetteNormalText"/>
      </w:pPr>
      <w:r w:rsidRPr="002E7650">
        <w:t>Submissions should be strictly confined to relevant matters that the APVMA must consider (such as public health and safety) which are associated with the occurrence of the proposed residues in foods. Comments received outside these grounds will not be considered by the APVMA.</w:t>
      </w:r>
    </w:p>
    <w:p w14:paraId="03CC0E6B" w14:textId="77777777" w:rsidR="00F8678A" w:rsidRPr="002E7650" w:rsidRDefault="00F8678A" w:rsidP="002E7650">
      <w:pPr>
        <w:pStyle w:val="GazetteNormalText"/>
      </w:pPr>
      <w:r w:rsidRPr="002E7650">
        <w:t>Claims made in submissions should be supported wherever possible by referencing or including relevant studies, research findings, trials and surveys. Technical information should be in sufficient detail to allow independent scientific assessment.</w:t>
      </w:r>
    </w:p>
    <w:p w14:paraId="4651D3EC" w14:textId="77777777" w:rsidR="00F8678A" w:rsidRPr="002E7650" w:rsidRDefault="00F8678A" w:rsidP="002E7650">
      <w:pPr>
        <w:pStyle w:val="GazetteNormalText"/>
      </w:pPr>
      <w:r w:rsidRPr="002E7650">
        <w:t xml:space="preserve">Submissions must be made in writing and should be clearly marked as a </w:t>
      </w:r>
      <w:r w:rsidRPr="002E7650">
        <w:t>‘</w:t>
      </w:r>
      <w:r w:rsidRPr="002E7650">
        <w:t>submission on the proposed amendment to Schedule 20</w:t>
      </w:r>
      <w:r w:rsidRPr="002E7650">
        <w:t>’</w:t>
      </w:r>
      <w:r w:rsidRPr="002E7650">
        <w:t xml:space="preserve"> and quote the correct amendment number.</w:t>
      </w:r>
    </w:p>
    <w:p w14:paraId="4C3BCF4A" w14:textId="77777777" w:rsidR="00F8678A" w:rsidRPr="00F8678A" w:rsidRDefault="00F8678A" w:rsidP="002E7650">
      <w:pPr>
        <w:pStyle w:val="GazetteHeading3"/>
      </w:pPr>
      <w:r w:rsidRPr="00F8678A">
        <w:t>Deadline for public submissions</w:t>
      </w:r>
    </w:p>
    <w:p w14:paraId="2D8C1975" w14:textId="32CF0CE1" w:rsidR="00F8678A" w:rsidRPr="002E7650" w:rsidRDefault="00F8678A" w:rsidP="002E7650">
      <w:pPr>
        <w:pStyle w:val="GazetteNormalText"/>
        <w:rPr>
          <w:rStyle w:val="Hyperlink"/>
          <w:color w:val="000000"/>
          <w:u w:val="none"/>
        </w:rPr>
      </w:pPr>
      <w:r w:rsidRPr="002E7650">
        <w:rPr>
          <w:rStyle w:val="Hyperlink"/>
          <w:color w:val="000000"/>
          <w:u w:val="none"/>
        </w:rPr>
        <w:t xml:space="preserve">Submissions must be received by 18 </w:t>
      </w:r>
      <w:r w:rsidR="001A2586">
        <w:rPr>
          <w:rStyle w:val="Hyperlink"/>
          <w:color w:val="000000"/>
          <w:u w:val="none"/>
        </w:rPr>
        <w:t>April</w:t>
      </w:r>
      <w:r w:rsidRPr="002E7650">
        <w:rPr>
          <w:rStyle w:val="Hyperlink"/>
          <w:color w:val="000000"/>
          <w:u w:val="none"/>
        </w:rPr>
        <w:t xml:space="preserve"> 2023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72B97398" w14:textId="77777777" w:rsidR="00F8678A" w:rsidRPr="002E7650" w:rsidRDefault="00F8678A" w:rsidP="002E7650">
      <w:pPr>
        <w:pStyle w:val="GazetteNormalText"/>
        <w:rPr>
          <w:rStyle w:val="Hyperlink"/>
          <w:color w:val="000000"/>
          <w:u w:val="none"/>
        </w:rPr>
      </w:pPr>
      <w:r w:rsidRPr="002E7650">
        <w:rPr>
          <w:rStyle w:val="Hyperlink"/>
          <w:color w:val="000000"/>
          <w:u w:val="none"/>
        </w:rPr>
        <w:t>Please note: submissions will be published on the APVMA</w:t>
      </w:r>
      <w:r w:rsidRPr="002E7650">
        <w:rPr>
          <w:rStyle w:val="Hyperlink"/>
          <w:color w:val="000000"/>
          <w:u w:val="none"/>
        </w:rPr>
        <w:t>’</w:t>
      </w:r>
      <w:r w:rsidRPr="002E7650">
        <w:rPr>
          <w:rStyle w:val="Hyperlink"/>
          <w:color w:val="000000"/>
          <w:u w:val="none"/>
        </w:rPr>
        <w:t xml:space="preserve">s website, unless you have asked for the submission to remain confidential, or if the APVMA chooses at its discretion not to publish any submissions received (refer to the </w:t>
      </w:r>
      <w:hyperlink r:id="rId33" w:history="1">
        <w:r w:rsidRPr="009A7399">
          <w:rPr>
            <w:rStyle w:val="Hyperlink"/>
          </w:rPr>
          <w:t>public consultation coversheet</w:t>
        </w:r>
      </w:hyperlink>
      <w:r w:rsidRPr="002E7650">
        <w:rPr>
          <w:rStyle w:val="Hyperlink"/>
          <w:color w:val="000000"/>
          <w:u w:val="none"/>
        </w:rPr>
        <w:t>).</w:t>
      </w:r>
    </w:p>
    <w:p w14:paraId="4F94831B" w14:textId="77777777" w:rsidR="00F8678A" w:rsidRPr="002E7650" w:rsidRDefault="00F8678A" w:rsidP="002E7650">
      <w:pPr>
        <w:pStyle w:val="GazetteNormalText"/>
        <w:rPr>
          <w:rStyle w:val="Hyperlink"/>
          <w:color w:val="000000"/>
          <w:u w:val="none"/>
        </w:rPr>
      </w:pPr>
      <w:r w:rsidRPr="002E7650">
        <w:rPr>
          <w:rStyle w:val="Hyperlink"/>
          <w:color w:val="000000"/>
          <w:u w:val="none"/>
        </w:rPr>
        <w:t xml:space="preserve">Please lodge your submission using the </w:t>
      </w:r>
      <w:hyperlink r:id="rId34" w:history="1">
        <w:r w:rsidRPr="009A7399">
          <w:rPr>
            <w:rStyle w:val="Hyperlink"/>
          </w:rPr>
          <w:t>public consultation coversheet</w:t>
        </w:r>
      </w:hyperlink>
      <w:r w:rsidRPr="002E7650">
        <w:rPr>
          <w:rStyle w:val="Hyperlink"/>
          <w:color w:val="000000"/>
          <w:u w:val="none"/>
        </w:rPr>
        <w:t>, which provides options for how your submission will be published.</w:t>
      </w:r>
    </w:p>
    <w:p w14:paraId="0F768A70" w14:textId="77777777" w:rsidR="00F8678A" w:rsidRPr="002E7650" w:rsidRDefault="00F8678A" w:rsidP="002E7650">
      <w:pPr>
        <w:pStyle w:val="GazetteNormalText"/>
        <w:rPr>
          <w:rStyle w:val="Hyperlink"/>
          <w:color w:val="000000"/>
          <w:u w:val="none"/>
        </w:rPr>
      </w:pPr>
      <w:r w:rsidRPr="002E7650">
        <w:rPr>
          <w:rStyle w:val="Hyperlink"/>
          <w:color w:val="000000"/>
          <w:u w:val="none"/>
        </w:rPr>
        <w:t xml:space="preserve">Note that all APVMA documents are subject to the access provisions of the </w:t>
      </w:r>
      <w:r w:rsidRPr="001A2586">
        <w:rPr>
          <w:rStyle w:val="Hyperlink"/>
          <w:i/>
          <w:iCs/>
          <w:color w:val="000000"/>
          <w:u w:val="none"/>
        </w:rPr>
        <w:t>Freedom of Information Act 1982</w:t>
      </w:r>
      <w:r w:rsidRPr="002E7650">
        <w:rPr>
          <w:rStyle w:val="Hyperlink"/>
          <w:color w:val="000000"/>
          <w:u w:val="none"/>
        </w:rPr>
        <w:t xml:space="preserve"> and may be required to be released under that Act should a request for access be made.</w:t>
      </w:r>
    </w:p>
    <w:p w14:paraId="51A9A62E" w14:textId="77777777" w:rsidR="00F8678A" w:rsidRPr="002E7650" w:rsidRDefault="00F8678A" w:rsidP="002E7650">
      <w:pPr>
        <w:pStyle w:val="GazetteNormalText"/>
        <w:rPr>
          <w:rStyle w:val="Hyperlink"/>
          <w:color w:val="000000"/>
          <w:u w:val="none"/>
        </w:rPr>
      </w:pPr>
      <w:r w:rsidRPr="002E7650">
        <w:rPr>
          <w:rStyle w:val="Hyperlink"/>
          <w:color w:val="000000"/>
          <w:u w:val="none"/>
        </w:rPr>
        <w:t>For further information please contact:</w:t>
      </w:r>
    </w:p>
    <w:p w14:paraId="74591517" w14:textId="77777777" w:rsidR="00F8678A" w:rsidRPr="002E7650" w:rsidRDefault="00F8678A" w:rsidP="002E7650">
      <w:pPr>
        <w:pStyle w:val="GazetteContact"/>
      </w:pPr>
      <w:r w:rsidRPr="002E7650">
        <w:t xml:space="preserve">MRL Contact Officer </w:t>
      </w:r>
    </w:p>
    <w:p w14:paraId="188B0027" w14:textId="77777777" w:rsidR="00F8678A" w:rsidRPr="002E7650" w:rsidRDefault="00F8678A" w:rsidP="002E7650">
      <w:pPr>
        <w:pStyle w:val="GazetteContact"/>
      </w:pPr>
      <w:r w:rsidRPr="002E7650">
        <w:t>Australian Pesticides and Veterinary Medicines Authority</w:t>
      </w:r>
    </w:p>
    <w:p w14:paraId="2791A81E" w14:textId="77777777" w:rsidR="00F8678A" w:rsidRPr="002E7650" w:rsidRDefault="00F8678A" w:rsidP="002E7650">
      <w:pPr>
        <w:pStyle w:val="GazetteContact"/>
      </w:pPr>
      <w:r w:rsidRPr="002E7650">
        <w:t>GPO Box 3262</w:t>
      </w:r>
    </w:p>
    <w:p w14:paraId="19EB5979" w14:textId="77777777" w:rsidR="00F8678A" w:rsidRPr="002E7650" w:rsidRDefault="00F8678A" w:rsidP="002E7650">
      <w:pPr>
        <w:pStyle w:val="GazetteContact"/>
      </w:pPr>
      <w:r w:rsidRPr="002E7650">
        <w:t>Sydney NSW 2001</w:t>
      </w:r>
    </w:p>
    <w:p w14:paraId="74D430E0" w14:textId="77777777" w:rsidR="00F8678A" w:rsidRPr="002E7650" w:rsidRDefault="00F8678A" w:rsidP="001A2586">
      <w:pPr>
        <w:pStyle w:val="GazetteContact"/>
        <w:spacing w:before="240"/>
      </w:pPr>
      <w:r w:rsidRPr="001A2586">
        <w:rPr>
          <w:b/>
          <w:bCs/>
        </w:rPr>
        <w:t>Phone:</w:t>
      </w:r>
      <w:r w:rsidRPr="002E7650">
        <w:tab/>
        <w:t>+61 2 6770 2300</w:t>
      </w:r>
    </w:p>
    <w:p w14:paraId="0B63EAE1" w14:textId="77777777" w:rsidR="00F8678A" w:rsidRPr="002E7650" w:rsidRDefault="00F8678A" w:rsidP="002E7650">
      <w:pPr>
        <w:pStyle w:val="GazetteContact"/>
      </w:pPr>
      <w:r w:rsidRPr="001A2586">
        <w:rPr>
          <w:b/>
          <w:bCs/>
        </w:rPr>
        <w:t>Email:</w:t>
      </w:r>
      <w:r w:rsidRPr="002E7650">
        <w:tab/>
      </w:r>
      <w:hyperlink r:id="rId35" w:history="1">
        <w:r w:rsidRPr="001A2586">
          <w:rPr>
            <w:rStyle w:val="Hyperlink"/>
          </w:rPr>
          <w:t>enquiries@apvma.gov.au</w:t>
        </w:r>
      </w:hyperlink>
    </w:p>
    <w:p w14:paraId="133663A0" w14:textId="77777777" w:rsidR="00F8678A" w:rsidRPr="00F8678A" w:rsidRDefault="00F8678A" w:rsidP="002E7650">
      <w:pPr>
        <w:pStyle w:val="GazetteHeading2"/>
      </w:pPr>
      <w:r w:rsidRPr="00F8678A">
        <w:t>Privacy</w:t>
      </w:r>
    </w:p>
    <w:p w14:paraId="42653C67" w14:textId="77777777" w:rsidR="00F8678A" w:rsidRDefault="00F8678A" w:rsidP="002E7650">
      <w:pPr>
        <w:pStyle w:val="GazetteNormalText"/>
        <w:sectPr w:rsidR="00F8678A" w:rsidSect="009A38A3">
          <w:headerReference w:type="even" r:id="rId36"/>
          <w:headerReference w:type="default" r:id="rId37"/>
          <w:footerReference w:type="even" r:id="rId38"/>
          <w:footerReference w:type="default" r:id="rId39"/>
          <w:headerReference w:type="first" r:id="rId40"/>
          <w:footerReference w:type="first" r:id="rId41"/>
          <w:pgSz w:w="11906" w:h="16838"/>
          <w:pgMar w:top="1440" w:right="1134" w:bottom="1440" w:left="1134" w:header="680" w:footer="737" w:gutter="0"/>
          <w:cols w:space="708"/>
          <w:docGrid w:linePitch="360"/>
        </w:sectPr>
      </w:pPr>
      <w:r w:rsidRPr="00F8678A">
        <w:t xml:space="preserve">For information on how the APVMA manages personal information when you make a submission, see our </w:t>
      </w:r>
      <w:hyperlink r:id="rId42" w:history="1">
        <w:r w:rsidRPr="00F8678A">
          <w:rPr>
            <w:u w:val="single"/>
          </w:rPr>
          <w:t>Privacy Policy</w:t>
        </w:r>
      </w:hyperlink>
      <w:r w:rsidRPr="00F8678A">
        <w:t>.</w:t>
      </w:r>
    </w:p>
    <w:p w14:paraId="15AC047A" w14:textId="77777777" w:rsidR="00F8678A" w:rsidRPr="002E7650" w:rsidRDefault="00F8678A" w:rsidP="002E7650">
      <w:pPr>
        <w:pStyle w:val="GazetteHeading1"/>
      </w:pPr>
      <w:bookmarkStart w:id="23" w:name="_Toc130285235"/>
      <w:r w:rsidRPr="002E7650">
        <w:lastRenderedPageBreak/>
        <w:t>Agvet chemical voluntary safety recall: Barricade ‘S’ Cattle Dip and Spray</w:t>
      </w:r>
      <w:bookmarkEnd w:id="23"/>
    </w:p>
    <w:p w14:paraId="033486BA" w14:textId="77777777" w:rsidR="00F8678A" w:rsidRPr="002E7650" w:rsidRDefault="00F8678A" w:rsidP="002E7650">
      <w:pPr>
        <w:pStyle w:val="GazetteNormalText"/>
      </w:pPr>
      <w:r w:rsidRPr="002E7650">
        <w:t xml:space="preserve">Product name: Barricade </w:t>
      </w:r>
      <w:r w:rsidRPr="002E7650">
        <w:t>‘</w:t>
      </w:r>
      <w:r w:rsidRPr="002E7650">
        <w:t>S</w:t>
      </w:r>
      <w:r w:rsidRPr="002E7650">
        <w:t>’</w:t>
      </w:r>
      <w:r w:rsidRPr="002E7650">
        <w:t xml:space="preserve"> Cattle Dip and Spray</w:t>
      </w:r>
    </w:p>
    <w:p w14:paraId="11214F36" w14:textId="77777777" w:rsidR="00F8678A" w:rsidRPr="002E7650" w:rsidRDefault="00F8678A" w:rsidP="002E7650">
      <w:pPr>
        <w:pStyle w:val="GazetteNormalText"/>
      </w:pPr>
      <w:r w:rsidRPr="002E7650">
        <w:t>APVMA registration number: 45211</w:t>
      </w:r>
    </w:p>
    <w:p w14:paraId="45E88297" w14:textId="77777777" w:rsidR="00F8678A" w:rsidRPr="002E7650" w:rsidRDefault="00F8678A" w:rsidP="002E7650">
      <w:pPr>
        <w:pStyle w:val="GazetteNormalText"/>
      </w:pPr>
      <w:r w:rsidRPr="002E7650">
        <w:t xml:space="preserve">APVMA approved label number: </w:t>
      </w:r>
      <w:proofErr w:type="gramStart"/>
      <w:r w:rsidRPr="002E7650">
        <w:t>0509</w:t>
      </w:r>
      <w:proofErr w:type="gramEnd"/>
    </w:p>
    <w:p w14:paraId="03E6BFA3" w14:textId="4C7B7367" w:rsidR="00F8678A" w:rsidRPr="002E7650" w:rsidRDefault="00F8678A" w:rsidP="002E7650">
      <w:pPr>
        <w:pStyle w:val="GazetteNormalText"/>
      </w:pPr>
      <w:r w:rsidRPr="002E7650">
        <w:t>Batch numbers: E22125</w:t>
      </w:r>
      <w:r w:rsidRPr="001A2586">
        <w:rPr>
          <w:vertAlign w:val="superscript"/>
        </w:rPr>
        <w:footnoteReference w:id="1"/>
      </w:r>
      <w:r w:rsidRPr="002E7650">
        <w:t xml:space="preserve"> and E21171</w:t>
      </w:r>
      <w:r w:rsidRPr="001A2586">
        <w:rPr>
          <w:vertAlign w:val="superscript"/>
        </w:rPr>
        <w:footnoteReference w:id="2"/>
      </w:r>
      <w:r w:rsidRPr="002E7650">
        <w:t xml:space="preserve"> (</w:t>
      </w:r>
      <w:r w:rsidR="001A2586">
        <w:t>e</w:t>
      </w:r>
      <w:r w:rsidRPr="002E7650">
        <w:t>xpired)</w:t>
      </w:r>
    </w:p>
    <w:p w14:paraId="46528F74" w14:textId="176C66DB" w:rsidR="00F8678A" w:rsidRPr="002E7650" w:rsidRDefault="00F8678A" w:rsidP="002E7650">
      <w:pPr>
        <w:pStyle w:val="GazetteNormalText"/>
      </w:pPr>
      <w:r w:rsidRPr="002E7650">
        <w:t xml:space="preserve">Sold by: Zoetis Australia Pty Ltd </w:t>
      </w:r>
      <w:r w:rsidR="001A2586">
        <w:t>n</w:t>
      </w:r>
      <w:r w:rsidRPr="002E7650">
        <w:t>ationwide between 15</w:t>
      </w:r>
      <w:r w:rsidR="001A2586">
        <w:t xml:space="preserve"> December 2021</w:t>
      </w:r>
      <w:r w:rsidRPr="002E7650">
        <w:t xml:space="preserve"> and 16</w:t>
      </w:r>
      <w:r w:rsidR="001A2586">
        <w:t xml:space="preserve"> January 2023</w:t>
      </w:r>
    </w:p>
    <w:p w14:paraId="68563AAB" w14:textId="77B1F227" w:rsidR="00F8678A" w:rsidRPr="002E7650" w:rsidRDefault="00F8678A" w:rsidP="002E7650">
      <w:pPr>
        <w:pStyle w:val="GazetteNormalText"/>
      </w:pPr>
      <w:r w:rsidRPr="002E7650">
        <w:t>On 6</w:t>
      </w:r>
      <w:r w:rsidR="001A2586">
        <w:t xml:space="preserve"> March 2023</w:t>
      </w:r>
      <w:r w:rsidRPr="002E7650">
        <w:t xml:space="preserve">, Zoetis Australia Pty Ltd </w:t>
      </w:r>
      <w:r w:rsidR="001A2586">
        <w:t>(</w:t>
      </w:r>
      <w:r w:rsidRPr="002E7650">
        <w:t>ACN 156 476 425</w:t>
      </w:r>
      <w:r w:rsidR="001A2586">
        <w:t>)</w:t>
      </w:r>
      <w:r w:rsidRPr="002E7650">
        <w:t xml:space="preserve"> initiated a voluntary recall under section 106 of the Agricultural and Veterinary Chemicals Code scheduled to the </w:t>
      </w:r>
      <w:r w:rsidRPr="001A2586">
        <w:rPr>
          <w:i/>
          <w:iCs/>
        </w:rPr>
        <w:t>Agricultural and Veterinary Chemicals Code Act 1994</w:t>
      </w:r>
      <w:r w:rsidRPr="002E7650">
        <w:t xml:space="preserve"> (Cth) in relation to the chemical product described above.</w:t>
      </w:r>
    </w:p>
    <w:p w14:paraId="4F1590AE" w14:textId="77777777" w:rsidR="00F8678A" w:rsidRPr="002E7650" w:rsidRDefault="00F8678A" w:rsidP="002E7650">
      <w:pPr>
        <w:pStyle w:val="GazetteHeading2"/>
      </w:pPr>
      <w:r w:rsidRPr="002E7650">
        <w:t>Reason for voluntary safety recall</w:t>
      </w:r>
    </w:p>
    <w:p w14:paraId="095C45E5" w14:textId="72ACB1BC" w:rsidR="00F8678A" w:rsidRPr="00F8678A" w:rsidRDefault="00F8678A" w:rsidP="002E7650">
      <w:pPr>
        <w:pStyle w:val="GazetteNormalText"/>
      </w:pPr>
      <w:r w:rsidRPr="00F8678A">
        <w:t>The 800</w:t>
      </w:r>
      <w:r w:rsidR="001A2586">
        <w:t> </w:t>
      </w:r>
      <w:r w:rsidRPr="00F8678A">
        <w:t>mL pack size of this product is normally fitted with a child-resistant cap. Batches E22125 and E21171 have been fitted with a standard cap.</w:t>
      </w:r>
    </w:p>
    <w:p w14:paraId="33F21E23" w14:textId="77777777" w:rsidR="00F8678A" w:rsidRPr="002E7650" w:rsidRDefault="00F8678A" w:rsidP="002E7650">
      <w:pPr>
        <w:pStyle w:val="GazetteHeading2"/>
      </w:pPr>
      <w:r w:rsidRPr="002E7650">
        <w:t>Hazard</w:t>
      </w:r>
    </w:p>
    <w:p w14:paraId="6A7AE42D" w14:textId="77777777" w:rsidR="00F8678A" w:rsidRPr="002E7650" w:rsidRDefault="00F8678A" w:rsidP="002E7650">
      <w:pPr>
        <w:pStyle w:val="GazetteNormalText"/>
      </w:pPr>
      <w:r w:rsidRPr="002E7650">
        <w:t>Units from the affected batch will be easier for children to open while product is being handled or in storage.</w:t>
      </w:r>
    </w:p>
    <w:p w14:paraId="07908CC9" w14:textId="77777777" w:rsidR="00F8678A" w:rsidRPr="00F8678A" w:rsidRDefault="00F8678A" w:rsidP="002E7650">
      <w:pPr>
        <w:pStyle w:val="GazetteHeading2"/>
      </w:pPr>
      <w:r w:rsidRPr="00F8678A">
        <w:t>What to do if in possession of this chemical product</w:t>
      </w:r>
    </w:p>
    <w:p w14:paraId="4F75A6DA" w14:textId="77777777" w:rsidR="00F8678A" w:rsidRPr="002E7650" w:rsidRDefault="00F8678A" w:rsidP="002E7650">
      <w:pPr>
        <w:pStyle w:val="GazetteNormalText"/>
      </w:pPr>
      <w:r w:rsidRPr="002E7650">
        <w:t>Please inspect your stock and immediately isolate and store all units from batches E22125 and E21171 in a child-safe place. Please return affected units to your place of purchase for credit (E22125) or destruction (E21171) if the absence of a child-resistant cap is a risk in your workplace.</w:t>
      </w:r>
    </w:p>
    <w:p w14:paraId="6F8EDCFF" w14:textId="77777777" w:rsidR="00F8678A" w:rsidRPr="00F8678A" w:rsidRDefault="00F8678A" w:rsidP="002E7650">
      <w:pPr>
        <w:pStyle w:val="GazetteHeading2"/>
      </w:pPr>
      <w:r w:rsidRPr="00F8678A">
        <w:t>More information</w:t>
      </w:r>
    </w:p>
    <w:p w14:paraId="56C120BD" w14:textId="2B0D5274" w:rsidR="00F8678A" w:rsidRPr="002E7650" w:rsidRDefault="00F8678A" w:rsidP="002E7650">
      <w:pPr>
        <w:pStyle w:val="GazetteNormalText"/>
      </w:pPr>
      <w:r w:rsidRPr="002E7650">
        <w:t xml:space="preserve">Visit the APVMA website to </w:t>
      </w:r>
      <w:hyperlink r:id="rId43" w:history="1">
        <w:r w:rsidRPr="001A2586">
          <w:rPr>
            <w:rStyle w:val="Hyperlink"/>
          </w:rPr>
          <w:t>view the notice</w:t>
        </w:r>
      </w:hyperlink>
      <w:r w:rsidRPr="002E7650">
        <w:t xml:space="preserve"> of voluntary recall for the chemical product described above.</w:t>
      </w:r>
    </w:p>
    <w:p w14:paraId="4A11E779" w14:textId="77777777" w:rsidR="00F8678A" w:rsidRPr="002E7650" w:rsidRDefault="00F8678A" w:rsidP="002E7650">
      <w:pPr>
        <w:pStyle w:val="GazetteNormalText"/>
      </w:pPr>
      <w:r w:rsidRPr="002E7650">
        <w:t xml:space="preserve">The APVMA publishes a list of </w:t>
      </w:r>
      <w:hyperlink r:id="rId44" w:history="1">
        <w:r w:rsidRPr="002E7650">
          <w:rPr>
            <w:rStyle w:val="Hyperlink"/>
          </w:rPr>
          <w:t>agvet chemical recall notices</w:t>
        </w:r>
      </w:hyperlink>
      <w:r w:rsidRPr="002E7650">
        <w:t xml:space="preserve"> on its website and provides a </w:t>
      </w:r>
      <w:hyperlink r:id="rId45" w:history="1">
        <w:r w:rsidRPr="002E7650">
          <w:rPr>
            <w:rStyle w:val="Hyperlink"/>
          </w:rPr>
          <w:t>subscription option</w:t>
        </w:r>
      </w:hyperlink>
      <w:r w:rsidRPr="002E7650">
        <w:t xml:space="preserve"> to be notified by email when a new recall notice is published.</w:t>
      </w:r>
    </w:p>
    <w:p w14:paraId="2BE9ED9E" w14:textId="77777777" w:rsidR="00F8678A" w:rsidRPr="00F8678A" w:rsidRDefault="00F8678A" w:rsidP="002E7650">
      <w:pPr>
        <w:pStyle w:val="GazetteHeading2"/>
      </w:pPr>
      <w:r w:rsidRPr="00F8678A">
        <w:t>Contact</w:t>
      </w:r>
    </w:p>
    <w:p w14:paraId="484D8603" w14:textId="77777777" w:rsidR="00F8678A" w:rsidRPr="00F8678A" w:rsidRDefault="00F8678A" w:rsidP="002E7650">
      <w:pPr>
        <w:pStyle w:val="GazetteNormalText"/>
      </w:pPr>
      <w:r w:rsidRPr="00F8678A">
        <w:t>Questions about this voluntary recall should be directed to:</w:t>
      </w:r>
    </w:p>
    <w:p w14:paraId="274678A9" w14:textId="77777777" w:rsidR="001A2586" w:rsidRDefault="00F8678A" w:rsidP="001A2586">
      <w:pPr>
        <w:pStyle w:val="GazetteContact"/>
      </w:pPr>
      <w:r w:rsidRPr="001A2586">
        <w:t>Zoetis Customer Service</w:t>
      </w:r>
    </w:p>
    <w:p w14:paraId="11DB448E" w14:textId="7382CDB9" w:rsidR="00553BB1" w:rsidRPr="001A2586" w:rsidRDefault="00F8678A" w:rsidP="001A2586">
      <w:pPr>
        <w:pStyle w:val="GazetteContact"/>
        <w:spacing w:before="240"/>
      </w:pPr>
      <w:r w:rsidRPr="001A2586">
        <w:rPr>
          <w:b/>
          <w:bCs/>
        </w:rPr>
        <w:t>Phone:</w:t>
      </w:r>
      <w:r w:rsidRPr="001A2586">
        <w:t xml:space="preserve"> 1800 022 442</w:t>
      </w:r>
    </w:p>
    <w:sectPr w:rsidR="00553BB1" w:rsidRPr="001A2586" w:rsidSect="009A38A3">
      <w:headerReference w:type="even" r:id="rId46"/>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395D" w14:textId="77777777" w:rsidR="005B3C5B" w:rsidRDefault="005B3C5B" w:rsidP="002C53E5">
      <w:r>
        <w:separator/>
      </w:r>
    </w:p>
  </w:endnote>
  <w:endnote w:type="continuationSeparator" w:id="0">
    <w:p w14:paraId="54F541F6" w14:textId="77777777" w:rsidR="005B3C5B" w:rsidRDefault="005B3C5B"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ArialUnicodeMS">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ADFC"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D4E4"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DEC7"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4ED9" w14:textId="77777777" w:rsidR="009A38A3" w:rsidRDefault="00EB25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F5E4" w14:textId="77777777" w:rsidR="005340F9" w:rsidRPr="009A38A3" w:rsidRDefault="005340F9" w:rsidP="009A38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85DC" w14:textId="77777777" w:rsidR="009A38A3" w:rsidRDefault="00EB2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1180E" w14:textId="77777777" w:rsidR="005B3C5B" w:rsidRDefault="005B3C5B" w:rsidP="002C53E5">
      <w:r>
        <w:separator/>
      </w:r>
    </w:p>
  </w:footnote>
  <w:footnote w:type="continuationSeparator" w:id="0">
    <w:p w14:paraId="4C5956F0" w14:textId="77777777" w:rsidR="005B3C5B" w:rsidRDefault="005B3C5B" w:rsidP="002C53E5">
      <w:r>
        <w:continuationSeparator/>
      </w:r>
    </w:p>
  </w:footnote>
  <w:footnote w:id="1">
    <w:p w14:paraId="50D25DD3" w14:textId="2C72C212" w:rsidR="00F8678A" w:rsidRDefault="00F8678A" w:rsidP="001A2586">
      <w:pPr>
        <w:pStyle w:val="Footer"/>
      </w:pPr>
      <w:r>
        <w:rPr>
          <w:rStyle w:val="FootnoteReference"/>
        </w:rPr>
        <w:footnoteRef/>
      </w:r>
      <w:r>
        <w:t xml:space="preserve"> </w:t>
      </w:r>
      <w:r w:rsidRPr="00440436">
        <w:t>Batch E22125 – shipped from 15 Jul</w:t>
      </w:r>
      <w:r w:rsidR="001A2586">
        <w:t>y</w:t>
      </w:r>
      <w:r w:rsidRPr="00440436">
        <w:t xml:space="preserve"> </w:t>
      </w:r>
      <w:r w:rsidR="001A2586">
        <w:t>20</w:t>
      </w:r>
      <w:r w:rsidRPr="00440436">
        <w:t>22 to 16 Jan</w:t>
      </w:r>
      <w:r w:rsidR="001A2586">
        <w:t>uary</w:t>
      </w:r>
      <w:r w:rsidRPr="00440436">
        <w:t xml:space="preserve"> 2023.</w:t>
      </w:r>
    </w:p>
  </w:footnote>
  <w:footnote w:id="2">
    <w:p w14:paraId="3166385A" w14:textId="0A17B6F1" w:rsidR="00F8678A" w:rsidRDefault="00F8678A" w:rsidP="001A2586">
      <w:pPr>
        <w:pStyle w:val="Footer"/>
      </w:pPr>
      <w:r>
        <w:rPr>
          <w:rStyle w:val="FootnoteReference"/>
        </w:rPr>
        <w:footnoteRef/>
      </w:r>
      <w:r>
        <w:t xml:space="preserve"> </w:t>
      </w:r>
      <w:r w:rsidRPr="00440436">
        <w:t>Batch E21171 – shipped from 15 Dec</w:t>
      </w:r>
      <w:r w:rsidR="001A2586">
        <w:t>ember</w:t>
      </w:r>
      <w:r w:rsidRPr="00440436">
        <w:t xml:space="preserve"> </w:t>
      </w:r>
      <w:r w:rsidR="001A2586">
        <w:t>20</w:t>
      </w:r>
      <w:r w:rsidRPr="00440436">
        <w:t>21 to 2 Aug</w:t>
      </w:r>
      <w:r w:rsidR="001A2586">
        <w:t>ust</w:t>
      </w:r>
      <w:r w:rsidRPr="00440436">
        <w:t xml:space="preserve"> 2022. Expired Jan</w:t>
      </w:r>
      <w:r w:rsidR="001A2586">
        <w:t>uary</w:t>
      </w:r>
      <w:r w:rsidRPr="00440436">
        <w:t xml:space="preserv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F9BC"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945530"/>
      <w:docPartObj>
        <w:docPartGallery w:val="Page Numbers (Top of Page)"/>
        <w:docPartUnique/>
      </w:docPartObj>
    </w:sdtPr>
    <w:sdtEndPr>
      <w:rPr>
        <w:noProof/>
      </w:rPr>
    </w:sdtEndPr>
    <w:sdtContent>
      <w:p w14:paraId="0405FCFD" w14:textId="09A93BFF" w:rsidR="002C53E5" w:rsidRPr="001A2586" w:rsidRDefault="001A2586" w:rsidP="001A2586">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17</w:t>
        </w:r>
        <w:r>
          <w:rPr>
            <w:noProof/>
          </w:rPr>
          <w:fldChar w:fldCharType="end"/>
        </w:r>
        <w:r>
          <w:rPr>
            <w:noProof/>
          </w:rPr>
          <w:tab/>
        </w:r>
        <w:r w:rsidRPr="002C53E5">
          <w:t xml:space="preserve">Commonwealth of Australia </w:t>
        </w:r>
        <w:r w:rsidR="00EB25F0">
          <w:fldChar w:fldCharType="begin"/>
        </w:r>
        <w:r w:rsidR="00EB25F0">
          <w:instrText xml:space="preserve"> STYLEREF  "Gazette Cover H3"  \* MERGEFORMAT </w:instrText>
        </w:r>
        <w:r w:rsidR="00EB25F0">
          <w:fldChar w:fldCharType="separate"/>
        </w:r>
        <w:r w:rsidR="00EB25F0">
          <w:rPr>
            <w:noProof/>
          </w:rPr>
          <w:t>No. APVMA 6, 21 March 2023</w:t>
        </w:r>
        <w:r w:rsidR="00EB25F0">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338867"/>
      <w:docPartObj>
        <w:docPartGallery w:val="Page Numbers (Top of Page)"/>
        <w:docPartUnique/>
      </w:docPartObj>
    </w:sdtPr>
    <w:sdtEndPr>
      <w:rPr>
        <w:rFonts w:cs="Times New Roman"/>
        <w:noProof/>
        <w:sz w:val="18"/>
        <w:szCs w:val="24"/>
      </w:rPr>
    </w:sdtEndPr>
    <w:sdtContent>
      <w:p w14:paraId="057B66C4" w14:textId="173EB943" w:rsidR="001A2586" w:rsidRPr="001A2586" w:rsidRDefault="001A2586" w:rsidP="001A2586">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EB25F0">
          <w:rPr>
            <w:rStyle w:val="PageNumber"/>
            <w:bCs/>
            <w:noProof/>
          </w:rPr>
          <w:t>Amendments to the APVMA MRL Standard</w:t>
        </w:r>
        <w:r w:rsidRPr="007C2D77">
          <w:rPr>
            <w:rStyle w:val="PageNumber"/>
            <w:bCs/>
          </w:rPr>
          <w:fldChar w:fldCharType="end"/>
        </w:r>
        <w:r>
          <w:rPr>
            <w:rStyle w:val="PageNumber"/>
          </w:rPr>
          <w:tab/>
        </w:r>
        <w:r>
          <w:fldChar w:fldCharType="begin"/>
        </w:r>
        <w:r>
          <w:instrText xml:space="preserve"> PAGE   \* MERGEFORMAT </w:instrText>
        </w:r>
        <w:r>
          <w:fldChar w:fldCharType="separate"/>
        </w:r>
        <w:r>
          <w:t>18</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DC75" w14:textId="4B266877" w:rsidR="002C53E5" w:rsidRPr="00194E22" w:rsidRDefault="002C53E5" w:rsidP="0050167A">
    <w:pPr>
      <w:pStyle w:val="GazetteHeaderOdd"/>
      <w:tabs>
        <w:tab w:val="clear" w:pos="4513"/>
        <w:tab w:val="center" w:pos="5954"/>
        <w:tab w:val="left" w:pos="6521"/>
      </w:tabs>
      <w:rPr>
        <w:i/>
      </w:rPr>
    </w:pPr>
    <w:r w:rsidRPr="002C53E5">
      <w:t>Commonwealth of Australia Gazette</w:t>
    </w:r>
    <w:r w:rsidR="002E7650">
      <w:rPr>
        <w:i/>
      </w:rPr>
      <w:t xml:space="preserve"> </w:t>
    </w:r>
    <w:r w:rsidR="002E7650">
      <w:rPr>
        <w:b/>
        <w:bCs/>
      </w:rPr>
      <w:fldChar w:fldCharType="begin"/>
    </w:r>
    <w:r w:rsidR="002E7650">
      <w:rPr>
        <w:b/>
        <w:bCs/>
      </w:rPr>
      <w:instrText xml:space="preserve"> STYLEREF  "Gazette Cover H3"  \* MERGEFORMAT </w:instrText>
    </w:r>
    <w:r w:rsidR="002E7650">
      <w:rPr>
        <w:b/>
        <w:bCs/>
      </w:rPr>
      <w:fldChar w:fldCharType="separate"/>
    </w:r>
    <w:r w:rsidR="00EB25F0" w:rsidRPr="00EB25F0">
      <w:rPr>
        <w:noProof/>
        <w:lang w:val="en-US"/>
      </w:rPr>
      <w:t>No. APVMA 6, 21 March 2023</w:t>
    </w:r>
    <w:r w:rsidR="002E7650">
      <w:rPr>
        <w:b/>
        <w:bCs/>
      </w:rPr>
      <w:fldChar w:fldCharType="end"/>
    </w:r>
    <w:r w:rsidRPr="002C53E5">
      <w:tab/>
    </w:r>
    <w:r w:rsidRPr="00451F1D">
      <w:rPr>
        <w:rStyle w:val="PageNumber"/>
        <w:sz w:val="16"/>
      </w:rPr>
      <w:fldChar w:fldCharType="begin"/>
    </w:r>
    <w:r w:rsidRPr="00451F1D">
      <w:rPr>
        <w:rStyle w:val="PageNumber"/>
        <w:sz w:val="16"/>
      </w:rPr>
      <w:instrText xml:space="preserve"> PAGE </w:instrText>
    </w:r>
    <w:r w:rsidRPr="00451F1D">
      <w:rPr>
        <w:rStyle w:val="PageNumber"/>
        <w:sz w:val="16"/>
      </w:rPr>
      <w:fldChar w:fldCharType="separate"/>
    </w:r>
    <w:r w:rsidR="002E7650">
      <w:rPr>
        <w:rStyle w:val="PageNumber"/>
        <w:noProof/>
        <w:sz w:val="16"/>
      </w:rPr>
      <w:t>1</w:t>
    </w:r>
    <w:r w:rsidRPr="00451F1D">
      <w:rPr>
        <w:rStyle w:val="PageNumber"/>
        <w:sz w:val="16"/>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306161"/>
      <w:docPartObj>
        <w:docPartGallery w:val="Page Numbers (Top of Page)"/>
        <w:docPartUnique/>
      </w:docPartObj>
    </w:sdtPr>
    <w:sdtEndPr>
      <w:rPr>
        <w:rFonts w:cs="Times New Roman"/>
        <w:noProof/>
        <w:sz w:val="18"/>
        <w:szCs w:val="24"/>
      </w:rPr>
    </w:sdtEndPr>
    <w:sdtContent>
      <w:p w14:paraId="0605F60E" w14:textId="2A204D45" w:rsidR="003867C9" w:rsidRPr="001A2586" w:rsidRDefault="001A2586" w:rsidP="001A2586">
        <w:pPr>
          <w:pStyle w:val="GazetteHeaderOdd"/>
          <w:tabs>
            <w:tab w:val="clear" w:pos="4513"/>
            <w:tab w:val="clear" w:pos="9026"/>
            <w:tab w:val="center" w:pos="4253"/>
            <w:tab w:val="right" w:pos="7230"/>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EB25F0">
          <w:rPr>
            <w:rStyle w:val="PageNumber"/>
            <w:bCs/>
            <w:noProof/>
          </w:rPr>
          <w:t>Proposal to amend Schedule 20 in the Australian New Zealand Food Standards Code</w:t>
        </w:r>
        <w:r w:rsidRPr="007C2D77">
          <w:rPr>
            <w:rStyle w:val="PageNumber"/>
            <w:bCs/>
          </w:rPr>
          <w:fldChar w:fldCharType="end"/>
        </w:r>
        <w:r>
          <w:rPr>
            <w:rStyle w:val="PageNumber"/>
          </w:rPr>
          <w:tab/>
        </w:r>
        <w:r>
          <w:fldChar w:fldCharType="begin"/>
        </w:r>
        <w:r>
          <w:instrText xml:space="preserve"> PAGE   \* MERGEFORMAT </w:instrText>
        </w:r>
        <w:r>
          <w:fldChar w:fldCharType="separate"/>
        </w:r>
        <w:r>
          <w:t>22</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242790"/>
      <w:docPartObj>
        <w:docPartGallery w:val="Page Numbers (Top of Page)"/>
        <w:docPartUnique/>
      </w:docPartObj>
    </w:sdtPr>
    <w:sdtEndPr>
      <w:rPr>
        <w:noProof/>
      </w:rPr>
    </w:sdtEndPr>
    <w:sdtContent>
      <w:p w14:paraId="4FA8EA5E" w14:textId="59E2AFF2" w:rsidR="002C53E5" w:rsidRPr="001A2586" w:rsidRDefault="001A2586" w:rsidP="001A2586">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21</w:t>
        </w:r>
        <w:r>
          <w:rPr>
            <w:noProof/>
          </w:rPr>
          <w:fldChar w:fldCharType="end"/>
        </w:r>
        <w:r>
          <w:rPr>
            <w:noProof/>
          </w:rPr>
          <w:tab/>
        </w:r>
        <w:r w:rsidRPr="002C53E5">
          <w:t xml:space="preserve">Commonwealth of Australia </w:t>
        </w:r>
        <w:r w:rsidR="00EB25F0">
          <w:fldChar w:fldCharType="begin"/>
        </w:r>
        <w:r w:rsidR="00EB25F0">
          <w:instrText xml:space="preserve"> STYLEREF  "Gazette Cover H3"  \* MERGEFORMAT </w:instrText>
        </w:r>
        <w:r w:rsidR="00EB25F0">
          <w:fldChar w:fldCharType="separate"/>
        </w:r>
        <w:r w:rsidR="00EB25F0">
          <w:rPr>
            <w:noProof/>
          </w:rPr>
          <w:t>No. APVMA 6, 21 March 2023</w:t>
        </w:r>
        <w:r w:rsidR="00EB25F0">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CA9B" w14:textId="77777777" w:rsidR="009A38A3" w:rsidRDefault="00EB25F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641506"/>
      <w:docPartObj>
        <w:docPartGallery w:val="Page Numbers (Top of Page)"/>
        <w:docPartUnique/>
      </w:docPartObj>
    </w:sdtPr>
    <w:sdtEndPr>
      <w:rPr>
        <w:rFonts w:cs="Times New Roman"/>
        <w:noProof/>
        <w:sz w:val="18"/>
        <w:szCs w:val="24"/>
      </w:rPr>
    </w:sdtEndPr>
    <w:sdtContent>
      <w:p w14:paraId="0A822BEE" w14:textId="654D7D1F" w:rsidR="001A2586" w:rsidRPr="001A2586" w:rsidRDefault="001A2586" w:rsidP="001A2586">
        <w:pPr>
          <w:pStyle w:val="GazetteHeaderOdd"/>
          <w:tabs>
            <w:tab w:val="clear" w:pos="4513"/>
            <w:tab w:val="clear" w:pos="9026"/>
            <w:tab w:val="center" w:pos="4253"/>
            <w:tab w:val="right" w:pos="623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EB25F0">
          <w:rPr>
            <w:rStyle w:val="PageNumber"/>
            <w:bCs/>
            <w:noProof/>
          </w:rPr>
          <w:t>Agvet chemical voluntary safety recall: Barricade ‘S’ Cattle Dip and Spray</w:t>
        </w:r>
        <w:r w:rsidRPr="007C2D77">
          <w:rPr>
            <w:rStyle w:val="PageNumber"/>
            <w:bCs/>
          </w:rPr>
          <w:fldChar w:fldCharType="end"/>
        </w:r>
        <w:r>
          <w:rPr>
            <w:rStyle w:val="PageNumber"/>
          </w:rPr>
          <w:tab/>
        </w:r>
        <w:r>
          <w:fldChar w:fldCharType="begin"/>
        </w:r>
        <w:r>
          <w:instrText xml:space="preserve"> PAGE   \* MERGEFORMAT </w:instrText>
        </w:r>
        <w:r>
          <w:fldChar w:fldCharType="separate"/>
        </w:r>
        <w:r>
          <w:t>22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96EC" w14:textId="77777777" w:rsidR="00FD71D4" w:rsidRPr="003F2769" w:rsidRDefault="00FD71D4" w:rsidP="00FD71D4">
    <w:pPr>
      <w:pStyle w:val="Header"/>
      <w:rPr>
        <w:i/>
      </w:rPr>
    </w:pPr>
    <w:r w:rsidRPr="003F2769">
      <w:t>Commonwealth of Australia Gazette</w:t>
    </w:r>
  </w:p>
  <w:p w14:paraId="1329CA42" w14:textId="43D2831B"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EB25F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32C0"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A136" w14:textId="30243790" w:rsidR="00304C66" w:rsidRDefault="001A2586"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2239E6AC" w14:textId="1088F78D" w:rsidR="00712F84" w:rsidRPr="001A2586" w:rsidRDefault="001A2586" w:rsidP="001A2586">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EB25F0">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00164"/>
      <w:docPartObj>
        <w:docPartGallery w:val="Page Numbers (Top of Page)"/>
        <w:docPartUnique/>
      </w:docPartObj>
    </w:sdtPr>
    <w:sdtEndPr>
      <w:rPr>
        <w:noProof/>
      </w:rPr>
    </w:sdtEndPr>
    <w:sdtContent>
      <w:p w14:paraId="67E94894" w14:textId="0606AF6C" w:rsidR="00712F84" w:rsidRPr="001A2586" w:rsidRDefault="001A2586" w:rsidP="001A2586">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r w:rsidR="00EB25F0">
          <w:fldChar w:fldCharType="begin"/>
        </w:r>
        <w:r w:rsidR="00EB25F0">
          <w:instrText xml:space="preserve"> STYLEREF  "Gazette Cover H3"  \* MERGEFORMAT </w:instrText>
        </w:r>
        <w:r w:rsidR="00EB25F0">
          <w:fldChar w:fldCharType="separate"/>
        </w:r>
        <w:r w:rsidR="00EB25F0">
          <w:rPr>
            <w:noProof/>
          </w:rPr>
          <w:t>No. APVMA 6, 21 March 2023</w:t>
        </w:r>
        <w:r w:rsidR="00EB25F0">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812569"/>
      <w:docPartObj>
        <w:docPartGallery w:val="Page Numbers (Top of Page)"/>
        <w:docPartUnique/>
      </w:docPartObj>
    </w:sdtPr>
    <w:sdtEndPr>
      <w:rPr>
        <w:rFonts w:cs="Times New Roman"/>
        <w:noProof/>
        <w:sz w:val="18"/>
        <w:szCs w:val="24"/>
      </w:rPr>
    </w:sdtEndPr>
    <w:sdtContent>
      <w:p w14:paraId="028E5E21" w14:textId="65041E1A" w:rsidR="00420523" w:rsidRPr="001A2586" w:rsidRDefault="001A2586" w:rsidP="001A2586">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EB25F0">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71115"/>
      <w:docPartObj>
        <w:docPartGallery w:val="Page Numbers (Top of Page)"/>
        <w:docPartUnique/>
      </w:docPartObj>
    </w:sdtPr>
    <w:sdtEndPr>
      <w:rPr>
        <w:noProof/>
      </w:rPr>
    </w:sdtEndPr>
    <w:sdtContent>
      <w:p w14:paraId="4E83E248" w14:textId="02B09680" w:rsidR="002C53E5" w:rsidRPr="001A2586" w:rsidRDefault="001A2586" w:rsidP="001A2586">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9</w:t>
        </w:r>
        <w:r>
          <w:rPr>
            <w:noProof/>
          </w:rPr>
          <w:fldChar w:fldCharType="end"/>
        </w:r>
        <w:r>
          <w:rPr>
            <w:noProof/>
          </w:rPr>
          <w:tab/>
        </w:r>
        <w:r w:rsidRPr="002C53E5">
          <w:t xml:space="preserve">Commonwealth of Australia </w:t>
        </w:r>
        <w:r w:rsidR="00EB25F0">
          <w:fldChar w:fldCharType="begin"/>
        </w:r>
        <w:r w:rsidR="00EB25F0">
          <w:instrText xml:space="preserve"> STYLEREF  "Gazette Cover H3"  \* MERGEFORMAT </w:instrText>
        </w:r>
        <w:r w:rsidR="00EB25F0">
          <w:fldChar w:fldCharType="separate"/>
        </w:r>
        <w:r w:rsidR="00EB25F0">
          <w:rPr>
            <w:noProof/>
          </w:rPr>
          <w:t>No. APVMA 6, 21 March 2023</w:t>
        </w:r>
        <w:r w:rsidR="00EB25F0">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324242"/>
      <w:docPartObj>
        <w:docPartGallery w:val="Page Numbers (Top of Page)"/>
        <w:docPartUnique/>
      </w:docPartObj>
    </w:sdtPr>
    <w:sdtEndPr>
      <w:rPr>
        <w:rFonts w:cs="Times New Roman"/>
        <w:noProof/>
        <w:sz w:val="18"/>
        <w:szCs w:val="24"/>
      </w:rPr>
    </w:sdtEndPr>
    <w:sdtContent>
      <w:p w14:paraId="23B9C3B2" w14:textId="16ABA3D5" w:rsidR="003C74F6" w:rsidRPr="001A2586" w:rsidRDefault="001A2586" w:rsidP="001A2586">
        <w:pPr>
          <w:pStyle w:val="GazetteHeaderOdd"/>
          <w:tabs>
            <w:tab w:val="clear" w:pos="4513"/>
            <w:tab w:val="clear" w:pos="9026"/>
            <w:tab w:val="center" w:pos="2835"/>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EB25F0">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18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92322727">
    <w:abstractNumId w:val="6"/>
  </w:num>
  <w:num w:numId="2" w16cid:durableId="93134784">
    <w:abstractNumId w:val="10"/>
  </w:num>
  <w:num w:numId="3" w16cid:durableId="593513804">
    <w:abstractNumId w:val="16"/>
  </w:num>
  <w:num w:numId="4" w16cid:durableId="86269589">
    <w:abstractNumId w:val="5"/>
  </w:num>
  <w:num w:numId="5" w16cid:durableId="1605112465">
    <w:abstractNumId w:val="17"/>
  </w:num>
  <w:num w:numId="6" w16cid:durableId="313682197">
    <w:abstractNumId w:val="15"/>
  </w:num>
  <w:num w:numId="7" w16cid:durableId="1907765158">
    <w:abstractNumId w:val="9"/>
  </w:num>
  <w:num w:numId="8" w16cid:durableId="282809741">
    <w:abstractNumId w:val="11"/>
  </w:num>
  <w:num w:numId="9" w16cid:durableId="1403406177">
    <w:abstractNumId w:val="5"/>
    <w:lvlOverride w:ilvl="0">
      <w:startOverride w:val="1"/>
    </w:lvlOverride>
  </w:num>
  <w:num w:numId="10" w16cid:durableId="1117215305">
    <w:abstractNumId w:val="5"/>
    <w:lvlOverride w:ilvl="0">
      <w:startOverride w:val="1"/>
    </w:lvlOverride>
  </w:num>
  <w:num w:numId="11" w16cid:durableId="1947738335">
    <w:abstractNumId w:val="8"/>
  </w:num>
  <w:num w:numId="12" w16cid:durableId="1694308029">
    <w:abstractNumId w:val="4"/>
  </w:num>
  <w:num w:numId="13" w16cid:durableId="1539464888">
    <w:abstractNumId w:val="3"/>
  </w:num>
  <w:num w:numId="14" w16cid:durableId="1209955891">
    <w:abstractNumId w:val="2"/>
  </w:num>
  <w:num w:numId="15" w16cid:durableId="870998269">
    <w:abstractNumId w:val="1"/>
  </w:num>
  <w:num w:numId="16" w16cid:durableId="172258477">
    <w:abstractNumId w:val="0"/>
  </w:num>
  <w:num w:numId="17" w16cid:durableId="1603610681">
    <w:abstractNumId w:val="14"/>
  </w:num>
  <w:num w:numId="18" w16cid:durableId="1593278069">
    <w:abstractNumId w:val="12"/>
  </w:num>
  <w:num w:numId="19" w16cid:durableId="608005173">
    <w:abstractNumId w:val="7"/>
  </w:num>
  <w:num w:numId="20" w16cid:durableId="21983597">
    <w:abstractNumId w:val="20"/>
  </w:num>
  <w:num w:numId="21" w16cid:durableId="1072968671">
    <w:abstractNumId w:val="13"/>
  </w:num>
  <w:num w:numId="22" w16cid:durableId="583152187">
    <w:abstractNumId w:val="18"/>
  </w:num>
  <w:num w:numId="23" w16cid:durableId="8888082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04FA6"/>
    <w:rsid w:val="00133457"/>
    <w:rsid w:val="00153604"/>
    <w:rsid w:val="00164325"/>
    <w:rsid w:val="001A2586"/>
    <w:rsid w:val="0021761A"/>
    <w:rsid w:val="0027119F"/>
    <w:rsid w:val="00271343"/>
    <w:rsid w:val="002760FD"/>
    <w:rsid w:val="002A01D5"/>
    <w:rsid w:val="002C53E5"/>
    <w:rsid w:val="002E7650"/>
    <w:rsid w:val="00304C66"/>
    <w:rsid w:val="00336B4E"/>
    <w:rsid w:val="003636FE"/>
    <w:rsid w:val="003C1999"/>
    <w:rsid w:val="00423E6E"/>
    <w:rsid w:val="00427975"/>
    <w:rsid w:val="00435F2E"/>
    <w:rsid w:val="00442F77"/>
    <w:rsid w:val="004B2942"/>
    <w:rsid w:val="004E2DD3"/>
    <w:rsid w:val="004E4EB1"/>
    <w:rsid w:val="00510E14"/>
    <w:rsid w:val="005340F9"/>
    <w:rsid w:val="00546A23"/>
    <w:rsid w:val="00553BB1"/>
    <w:rsid w:val="00557AEB"/>
    <w:rsid w:val="0056456A"/>
    <w:rsid w:val="005740FF"/>
    <w:rsid w:val="00593D79"/>
    <w:rsid w:val="005B3C5B"/>
    <w:rsid w:val="005C234E"/>
    <w:rsid w:val="00610B1A"/>
    <w:rsid w:val="00610E13"/>
    <w:rsid w:val="00616EBE"/>
    <w:rsid w:val="00640FF0"/>
    <w:rsid w:val="006512C6"/>
    <w:rsid w:val="00662BD3"/>
    <w:rsid w:val="00662C9E"/>
    <w:rsid w:val="006636BA"/>
    <w:rsid w:val="00674B10"/>
    <w:rsid w:val="00712F84"/>
    <w:rsid w:val="0072056F"/>
    <w:rsid w:val="007229E3"/>
    <w:rsid w:val="00731EFD"/>
    <w:rsid w:val="0074023B"/>
    <w:rsid w:val="007757F8"/>
    <w:rsid w:val="00790F1C"/>
    <w:rsid w:val="007D7059"/>
    <w:rsid w:val="00807954"/>
    <w:rsid w:val="008503EB"/>
    <w:rsid w:val="008F5C49"/>
    <w:rsid w:val="00903679"/>
    <w:rsid w:val="009A7399"/>
    <w:rsid w:val="009D1A1F"/>
    <w:rsid w:val="00A66AB1"/>
    <w:rsid w:val="00A85FDE"/>
    <w:rsid w:val="00A92FC0"/>
    <w:rsid w:val="00AE1D5C"/>
    <w:rsid w:val="00AE7643"/>
    <w:rsid w:val="00B04A06"/>
    <w:rsid w:val="00B307E7"/>
    <w:rsid w:val="00B44029"/>
    <w:rsid w:val="00BA2F5C"/>
    <w:rsid w:val="00BD3DD4"/>
    <w:rsid w:val="00BE17EF"/>
    <w:rsid w:val="00C95AA6"/>
    <w:rsid w:val="00CA3C84"/>
    <w:rsid w:val="00CA67F1"/>
    <w:rsid w:val="00CB73E0"/>
    <w:rsid w:val="00D34675"/>
    <w:rsid w:val="00D73255"/>
    <w:rsid w:val="00D83123"/>
    <w:rsid w:val="00DC3817"/>
    <w:rsid w:val="00DE6C25"/>
    <w:rsid w:val="00E100FF"/>
    <w:rsid w:val="00E32EE5"/>
    <w:rsid w:val="00E73E38"/>
    <w:rsid w:val="00E73FCE"/>
    <w:rsid w:val="00E8531E"/>
    <w:rsid w:val="00EB25F0"/>
    <w:rsid w:val="00EC1414"/>
    <w:rsid w:val="00ED10BB"/>
    <w:rsid w:val="00ED5D1B"/>
    <w:rsid w:val="00F768F2"/>
    <w:rsid w:val="00F83065"/>
    <w:rsid w:val="00F8678A"/>
    <w:rsid w:val="00FA4500"/>
    <w:rsid w:val="00FC3C14"/>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8C0B7"/>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F8678A"/>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2E7650"/>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Normal"/>
    <w:qFormat/>
    <w:rsid w:val="002E7650"/>
    <w:pPr>
      <w:keepNext/>
      <w:keepLines/>
      <w:spacing w:before="240" w:after="120" w:line="280" w:lineRule="exact"/>
      <w:outlineLvl w:val="2"/>
    </w:pPr>
    <w:rPr>
      <w:rFonts w:ascii="Franklin Gothic Medium" w:eastAsiaTheme="majorEastAsia" w:hAnsi="Franklin Gothic Medium" w:cstheme="majorBidi"/>
      <w:sz w:val="20"/>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numbering" w:customStyle="1" w:styleId="NoList1">
    <w:name w:val="No List1"/>
    <w:next w:val="NoList"/>
    <w:uiPriority w:val="99"/>
    <w:semiHidden/>
    <w:unhideWhenUsed/>
    <w:rsid w:val="00F8678A"/>
  </w:style>
  <w:style w:type="table" w:customStyle="1" w:styleId="TableGrid1">
    <w:name w:val="Table Grid1"/>
    <w:basedOn w:val="TableNormal"/>
    <w:next w:val="TableGrid"/>
    <w:uiPriority w:val="39"/>
    <w:rsid w:val="00F86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8678A"/>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F8678A"/>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F8678A"/>
    <w:pPr>
      <w:spacing w:line="200" w:lineRule="exact"/>
    </w:pPr>
  </w:style>
  <w:style w:type="character" w:styleId="CommentReference">
    <w:name w:val="annotation reference"/>
    <w:basedOn w:val="DefaultParagraphFont"/>
    <w:uiPriority w:val="99"/>
    <w:semiHidden/>
    <w:unhideWhenUsed/>
    <w:rsid w:val="00F8678A"/>
    <w:rPr>
      <w:sz w:val="16"/>
      <w:szCs w:val="16"/>
    </w:rPr>
  </w:style>
  <w:style w:type="paragraph" w:styleId="CommentText">
    <w:name w:val="annotation text"/>
    <w:basedOn w:val="Normal"/>
    <w:link w:val="CommentTextChar"/>
    <w:uiPriority w:val="99"/>
    <w:unhideWhenUsed/>
    <w:rsid w:val="00F8678A"/>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8678A"/>
    <w:rPr>
      <w:sz w:val="20"/>
      <w:szCs w:val="20"/>
    </w:rPr>
  </w:style>
  <w:style w:type="paragraph" w:styleId="CommentSubject">
    <w:name w:val="annotation subject"/>
    <w:basedOn w:val="CommentText"/>
    <w:next w:val="CommentText"/>
    <w:link w:val="CommentSubjectChar"/>
    <w:uiPriority w:val="99"/>
    <w:semiHidden/>
    <w:unhideWhenUsed/>
    <w:rsid w:val="00F8678A"/>
    <w:rPr>
      <w:b/>
      <w:bCs/>
    </w:rPr>
  </w:style>
  <w:style w:type="character" w:customStyle="1" w:styleId="CommentSubjectChar">
    <w:name w:val="Comment Subject Char"/>
    <w:basedOn w:val="CommentTextChar"/>
    <w:link w:val="CommentSubject"/>
    <w:uiPriority w:val="99"/>
    <w:semiHidden/>
    <w:rsid w:val="00F8678A"/>
    <w:rPr>
      <w:b/>
      <w:bCs/>
      <w:sz w:val="20"/>
      <w:szCs w:val="20"/>
    </w:rPr>
  </w:style>
  <w:style w:type="paragraph" w:styleId="BalloonText">
    <w:name w:val="Balloon Text"/>
    <w:basedOn w:val="Normal"/>
    <w:link w:val="BalloonTextChar"/>
    <w:uiPriority w:val="99"/>
    <w:semiHidden/>
    <w:unhideWhenUsed/>
    <w:rsid w:val="00F8678A"/>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F8678A"/>
    <w:rPr>
      <w:rFonts w:ascii="Segoe UI" w:hAnsi="Segoe UI" w:cs="Segoe UI"/>
      <w:sz w:val="18"/>
      <w:szCs w:val="18"/>
    </w:rPr>
  </w:style>
  <w:style w:type="paragraph" w:customStyle="1" w:styleId="GazSpace">
    <w:name w:val="Gaz Space"/>
    <w:basedOn w:val="GazetteNormalText"/>
    <w:qFormat/>
    <w:rsid w:val="00F8678A"/>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F8678A"/>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F8678A"/>
    <w:rPr>
      <w:rFonts w:ascii="Times New Roman" w:hAnsi="Times New Roman" w:cs="Times New Roman"/>
      <w:sz w:val="24"/>
      <w:szCs w:val="24"/>
    </w:rPr>
  </w:style>
  <w:style w:type="paragraph" w:customStyle="1" w:styleId="TableParagraph">
    <w:name w:val="Table Paragraph"/>
    <w:basedOn w:val="Normal"/>
    <w:uiPriority w:val="1"/>
    <w:qFormat/>
    <w:rsid w:val="00F8678A"/>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F8678A"/>
    <w:rPr>
      <w:rFonts w:ascii="Arial" w:hAnsi="Arial"/>
      <w:color w:val="44546A" w:themeColor="text2"/>
    </w:rPr>
  </w:style>
  <w:style w:type="paragraph" w:styleId="FootnoteText">
    <w:name w:val="footnote text"/>
    <w:basedOn w:val="Normal"/>
    <w:link w:val="FootnoteTextChar"/>
    <w:uiPriority w:val="99"/>
    <w:semiHidden/>
    <w:unhideWhenUsed/>
    <w:rsid w:val="00F867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8678A"/>
    <w:rPr>
      <w:sz w:val="20"/>
      <w:szCs w:val="20"/>
    </w:rPr>
  </w:style>
  <w:style w:type="character" w:styleId="FootnoteReference">
    <w:name w:val="footnote reference"/>
    <w:basedOn w:val="DefaultParagraphFont"/>
    <w:uiPriority w:val="99"/>
    <w:semiHidden/>
    <w:unhideWhenUsed/>
    <w:rsid w:val="00F8678A"/>
    <w:rPr>
      <w:vertAlign w:val="superscript"/>
    </w:rPr>
  </w:style>
  <w:style w:type="paragraph" w:customStyle="1" w:styleId="Schedule20H2">
    <w:name w:val="Schedule 20 H2"/>
    <w:basedOn w:val="GazetteHeading2"/>
    <w:qFormat/>
    <w:rsid w:val="002E7650"/>
    <w:pPr>
      <w:spacing w:before="360" w:after="360" w:line="400" w:lineRule="exact"/>
      <w:ind w:left="357" w:hanging="357"/>
    </w:pPr>
    <w:rPr>
      <w:sz w:val="32"/>
    </w:rPr>
  </w:style>
  <w:style w:type="paragraph" w:customStyle="1" w:styleId="Schedule20H3">
    <w:name w:val="Schedule 20 H3"/>
    <w:basedOn w:val="Schedule20H2"/>
    <w:qFormat/>
    <w:rsid w:val="002E7650"/>
    <w:pPr>
      <w:spacing w:before="240" w:after="0" w:line="280" w:lineRule="exact"/>
    </w:pPr>
    <w:rPr>
      <w:sz w:val="24"/>
    </w:rPr>
  </w:style>
  <w:style w:type="paragraph" w:customStyle="1" w:styleId="Schedule20tableheader">
    <w:name w:val="Schedule 20 table header"/>
    <w:basedOn w:val="Normal"/>
    <w:qFormat/>
    <w:rsid w:val="002E7650"/>
    <w:pPr>
      <w:spacing w:before="60" w:after="60"/>
    </w:pPr>
    <w:rPr>
      <w:rFonts w:eastAsiaTheme="minorHAnsi" w:cstheme="minorBidi"/>
      <w:b/>
      <w:i/>
      <w:szCs w:val="22"/>
    </w:rPr>
  </w:style>
  <w:style w:type="paragraph" w:customStyle="1" w:styleId="Schedule20tablesubhead">
    <w:name w:val="Schedule 20 table subhead"/>
    <w:basedOn w:val="Normal"/>
    <w:qFormat/>
    <w:rsid w:val="002E7650"/>
    <w:pPr>
      <w:spacing w:before="60" w:after="60"/>
    </w:pPr>
    <w:rPr>
      <w:rFonts w:eastAsiaTheme="minorHAnsi" w:cstheme="minorBidi"/>
      <w:i/>
      <w:szCs w:val="22"/>
    </w:rPr>
  </w:style>
  <w:style w:type="paragraph" w:customStyle="1" w:styleId="Schedule20tabletext">
    <w:name w:val="Schedule 20 table text"/>
    <w:basedOn w:val="Normal"/>
    <w:qFormat/>
    <w:rsid w:val="002E7650"/>
    <w:pPr>
      <w:spacing w:before="60" w:after="60"/>
    </w:pPr>
    <w:rPr>
      <w:rFonts w:eastAsiaTheme="minorHAnsi" w:cstheme="minorBidi"/>
      <w:szCs w:val="22"/>
    </w:rPr>
  </w:style>
  <w:style w:type="paragraph" w:customStyle="1" w:styleId="Schedule20text">
    <w:name w:val="Schedule 20 text"/>
    <w:basedOn w:val="GazetteNormalText"/>
    <w:qFormat/>
    <w:rsid w:val="002E765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character" w:styleId="UnresolvedMention">
    <w:name w:val="Unresolved Mention"/>
    <w:basedOn w:val="DefaultParagraphFont"/>
    <w:uiPriority w:val="99"/>
    <w:semiHidden/>
    <w:unhideWhenUsed/>
    <w:rsid w:val="001A2586"/>
    <w:rPr>
      <w:color w:val="605E5C"/>
      <w:shd w:val="clear" w:color="auto" w:fill="E1DFDD"/>
    </w:rPr>
  </w:style>
  <w:style w:type="character" w:styleId="FollowedHyperlink">
    <w:name w:val="FollowedHyperlink"/>
    <w:basedOn w:val="DefaultParagraphFont"/>
    <w:uiPriority w:val="99"/>
    <w:semiHidden/>
    <w:unhideWhenUsed/>
    <w:rsid w:val="00104FA6"/>
    <w:rPr>
      <w:color w:val="954F72" w:themeColor="followedHyperlink"/>
      <w:u w:val="single"/>
    </w:rPr>
  </w:style>
  <w:style w:type="paragraph" w:styleId="Revision">
    <w:name w:val="Revision"/>
    <w:hidden/>
    <w:uiPriority w:val="99"/>
    <w:semiHidden/>
    <w:rsid w:val="00BD3DD4"/>
    <w:pPr>
      <w:spacing w:after="0" w:line="240" w:lineRule="auto"/>
    </w:pPr>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vma.gov.au/news-and-publications/publications/gazette" TargetMode="External"/><Relationship Id="rId18" Type="http://schemas.openxmlformats.org/officeDocument/2006/relationships/hyperlink" Target="https://apvma.gov.au/node/59876" TargetMode="External"/><Relationship Id="rId26" Type="http://schemas.openxmlformats.org/officeDocument/2006/relationships/header" Target="header8.xml"/><Relationship Id="rId39" Type="http://schemas.openxmlformats.org/officeDocument/2006/relationships/footer" Target="footer5.xml"/><Relationship Id="rId21" Type="http://schemas.openxmlformats.org/officeDocument/2006/relationships/footer" Target="footer2.xml"/><Relationship Id="rId34" Type="http://schemas.openxmlformats.org/officeDocument/2006/relationships/hyperlink" Target="https://apvma.gov.au/node/72856" TargetMode="External"/><Relationship Id="rId42" Type="http://schemas.openxmlformats.org/officeDocument/2006/relationships/hyperlink" Target="https://apvma.gov.au/node/59876"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legislation.gov.au/Series/F2019L011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footer" Target="footer3.xml"/><Relationship Id="rId32" Type="http://schemas.openxmlformats.org/officeDocument/2006/relationships/hyperlink" Target="mailto:enquiries@apvma.gov.au" TargetMode="Externa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hyperlink" Target="https://apvma.us2.list-manage.com/subscribe?u=f09f7f9ed2a2867a19b99e2e4&amp;id=a025640240"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3.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eader" Target="header12.xml"/><Relationship Id="rId44" Type="http://schemas.openxmlformats.org/officeDocument/2006/relationships/hyperlink" Target="https://apvma.gov.au/node/27171"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yperlink" Target="mailto:enquiries@apvma.gov.au" TargetMode="External"/><Relationship Id="rId43" Type="http://schemas.openxmlformats.org/officeDocument/2006/relationships/hyperlink" Target="https://apvma.gov.au/node/111001"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apvma.gov.au" TargetMode="Externa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yperlink" Target="https://apvma.gov.au/node/72856" TargetMode="External"/><Relationship Id="rId38" Type="http://schemas.openxmlformats.org/officeDocument/2006/relationships/footer" Target="footer4.xml"/><Relationship Id="rId46" Type="http://schemas.openxmlformats.org/officeDocument/2006/relationships/header" Target="header16.xml"/><Relationship Id="rId20" Type="http://schemas.openxmlformats.org/officeDocument/2006/relationships/header" Target="header4.xml"/><Relationship Id="rId4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A3000623</value>
    </field>
    <field name="Objective-Title">
      <value order="0">Gazette No 6, Tuesday 21 March 2023</value>
    </field>
    <field name="Objective-Description">
      <value order="0"/>
    </field>
    <field name="Objective-CreationStamp">
      <value order="0">2023-03-17T06:05:58Z</value>
    </field>
    <field name="Objective-IsApproved">
      <value order="0">false</value>
    </field>
    <field name="Objective-IsPublished">
      <value order="0">false</value>
    </field>
    <field name="Objective-DatePublished">
      <value order="0"/>
    </field>
    <field name="Objective-ModificationStamp">
      <value order="0">2023-03-20T23:03:16Z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- 2021-2025:2023:06 Gazette - 21 March 2023:03 Compiled</value>
    </field>
    <field name="Objective-Parent">
      <value order="0">03 Compiled</value>
    </field>
    <field name="Objective-State">
      <value order="0">Being Drafted</value>
    </field>
    <field name="Objective-VersionId">
      <value order="0">vA4427940</value>
    </field>
    <field name="Objective-Version">
      <value order="0">0.12</value>
    </field>
    <field name="Objective-VersionNumber">
      <value order="0">12</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34</Pages>
  <Words>8138</Words>
  <Characters>46393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54423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6, Tuesday 21 March 2023</dc:title>
  <dc:subject/>
  <dc:creator>APVMA</dc:creator>
  <cp:keywords/>
  <dc:description/>
  <cp:lastModifiedBy>BEISSEL, Maudie</cp:lastModifiedBy>
  <cp:revision>15</cp:revision>
  <cp:lastPrinted>2023-03-20T23:42:00Z</cp:lastPrinted>
  <dcterms:created xsi:type="dcterms:W3CDTF">2023-03-17T06:38:00Z</dcterms:created>
  <dcterms:modified xsi:type="dcterms:W3CDTF">2023-03-20T23:43:00Z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A3000623</vt:lpwstr>
  </property>
  <property fmtid="{D5CDD505-2E9C-101B-9397-08002B2CF9AE}" pid="4" name="Objective-Title">
    <vt:lpwstr>Gazette No 6, Tuesday 21 March 2023</vt:lpwstr>
  </property>
  <property fmtid="{D5CDD505-2E9C-101B-9397-08002B2CF9AE}" pid="5" name="Objective-Description">
    <vt:lpwstr/>
  </property>
  <property fmtid="{D5CDD505-2E9C-101B-9397-08002B2CF9AE}" pid="6" name="Objective-CreationStamp">
    <vt:filetime>2023-03-17T06:07:23Z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2023-03-20T23:03:16Z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- 2021-2025:2023:06 Gazette - 21 March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vA4427940</vt:lpwstr>
  </property>
  <property fmtid="{D5CDD505-2E9C-101B-9397-08002B2CF9AE}" pid="16" name="Objective-Version">
    <vt:lpwstr>0.12</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